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830177">
      <w:pPr>
        <w:tabs>
          <w:tab w:val="left" w:pos="5733"/>
        </w:tabs>
        <w:spacing w:line="600" w:lineRule="exact"/>
        <w:jc w:val="center"/>
        <w:rPr>
          <w:rFonts w:ascii="方正仿宋简体" w:eastAsia="方正仿宋简体" w:hAnsi="仿宋"/>
          <w:bCs/>
          <w:sz w:val="32"/>
          <w:szCs w:val="32"/>
        </w:rPr>
      </w:pPr>
      <w:r>
        <w:rPr>
          <w:rFonts w:ascii="方正仿宋简体" w:eastAsia="方正仿宋简体" w:hAnsi="仿宋" w:hint="eastAsia"/>
          <w:bCs/>
          <w:sz w:val="32"/>
          <w:szCs w:val="32"/>
        </w:rPr>
        <w:t>大附院发 〔2019〕</w:t>
      </w:r>
      <w:r w:rsidR="00EB7EDD">
        <w:rPr>
          <w:rFonts w:ascii="方正仿宋简体" w:eastAsia="方正仿宋简体" w:hAnsi="仿宋" w:hint="eastAsia"/>
          <w:bCs/>
          <w:sz w:val="32"/>
          <w:szCs w:val="32"/>
        </w:rPr>
        <w:t>36</w:t>
      </w:r>
      <w:r>
        <w:rPr>
          <w:rFonts w:ascii="方正仿宋简体" w:eastAsia="方正仿宋简体" w:hAnsi="仿宋" w:hint="eastAsia"/>
          <w:bCs/>
          <w:sz w:val="32"/>
          <w:szCs w:val="32"/>
        </w:rPr>
        <w:t>号</w:t>
      </w:r>
    </w:p>
    <w:p w:rsidR="00B061BF" w:rsidRDefault="00830177">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B061BF" w:rsidRDefault="00B061BF">
      <w:pPr>
        <w:spacing w:line="600" w:lineRule="exact"/>
        <w:jc w:val="center"/>
        <w:rPr>
          <w:rFonts w:ascii="华文中宋" w:eastAsia="华文中宋"/>
          <w:b/>
          <w:bCs/>
          <w:sz w:val="44"/>
          <w:szCs w:val="44"/>
        </w:rPr>
      </w:pPr>
    </w:p>
    <w:p w:rsidR="005661A4" w:rsidRDefault="005661A4" w:rsidP="005661A4">
      <w:pPr>
        <w:widowControl/>
        <w:jc w:val="center"/>
        <w:rPr>
          <w:rFonts w:ascii="方正小标宋_GBK" w:eastAsia="方正小标宋_GBK" w:hAnsi="宋体"/>
          <w:bCs/>
          <w:color w:val="000000"/>
          <w:kern w:val="0"/>
          <w:sz w:val="44"/>
          <w:szCs w:val="44"/>
        </w:rPr>
      </w:pPr>
      <w:r w:rsidRPr="00DE61DD">
        <w:rPr>
          <w:rFonts w:ascii="方正小标宋_GBK" w:eastAsia="方正小标宋_GBK" w:hAnsi="宋体" w:hint="eastAsia"/>
          <w:bCs/>
          <w:color w:val="000000"/>
          <w:kern w:val="0"/>
          <w:sz w:val="44"/>
          <w:szCs w:val="44"/>
        </w:rPr>
        <w:t>关于印发大理大学第一附属医院</w:t>
      </w:r>
    </w:p>
    <w:p w:rsidR="005661A4" w:rsidRPr="00DE61DD" w:rsidRDefault="005661A4" w:rsidP="005661A4">
      <w:pPr>
        <w:widowControl/>
        <w:jc w:val="center"/>
        <w:rPr>
          <w:rFonts w:ascii="方正小标宋_GBK" w:eastAsia="方正小标宋_GBK" w:hAnsi="宋体"/>
          <w:bCs/>
          <w:color w:val="000000"/>
          <w:kern w:val="0"/>
          <w:sz w:val="44"/>
          <w:szCs w:val="44"/>
        </w:rPr>
      </w:pPr>
      <w:r w:rsidRPr="00DE61DD">
        <w:rPr>
          <w:rFonts w:ascii="方正小标宋_GBK" w:eastAsia="方正小标宋_GBK" w:hAnsi="宋体" w:hint="eastAsia"/>
          <w:bCs/>
          <w:color w:val="000000"/>
          <w:kern w:val="0"/>
          <w:sz w:val="44"/>
          <w:szCs w:val="44"/>
        </w:rPr>
        <w:t>职工疗休养办法（试行）的通知</w:t>
      </w:r>
    </w:p>
    <w:p w:rsidR="005661A4" w:rsidRDefault="005661A4" w:rsidP="005661A4">
      <w:pPr>
        <w:widowControl/>
        <w:jc w:val="left"/>
        <w:rPr>
          <w:rFonts w:ascii="方正仿宋_GBK" w:eastAsia="方正仿宋_GBK" w:hAnsi="宋体"/>
          <w:bCs/>
          <w:color w:val="000000"/>
          <w:kern w:val="0"/>
          <w:sz w:val="32"/>
          <w:szCs w:val="32"/>
        </w:rPr>
      </w:pPr>
    </w:p>
    <w:p w:rsidR="005661A4" w:rsidRDefault="005661A4" w:rsidP="005661A4">
      <w:pPr>
        <w:widowControl/>
        <w:jc w:val="left"/>
        <w:rPr>
          <w:rFonts w:ascii="方正仿宋_GBK" w:eastAsia="方正仿宋_GBK" w:hAnsi="宋体"/>
          <w:bCs/>
          <w:color w:val="000000"/>
          <w:kern w:val="0"/>
          <w:sz w:val="32"/>
          <w:szCs w:val="32"/>
        </w:rPr>
      </w:pPr>
      <w:r>
        <w:rPr>
          <w:rFonts w:ascii="方正仿宋_GBK" w:eastAsia="方正仿宋_GBK" w:hAnsi="宋体" w:hint="eastAsia"/>
          <w:bCs/>
          <w:color w:val="000000"/>
          <w:kern w:val="0"/>
          <w:sz w:val="32"/>
          <w:szCs w:val="32"/>
        </w:rPr>
        <w:t>各科室：</w:t>
      </w:r>
    </w:p>
    <w:p w:rsidR="005661A4" w:rsidRDefault="006C0BE9" w:rsidP="005661A4">
      <w:pPr>
        <w:widowControl/>
        <w:ind w:firstLineChars="200" w:firstLine="616"/>
        <w:jc w:val="left"/>
        <w:rPr>
          <w:rFonts w:ascii="方正仿宋_GBK" w:eastAsia="方正仿宋_GBK" w:hAnsi="宋体"/>
          <w:bCs/>
          <w:color w:val="000000"/>
          <w:kern w:val="0"/>
          <w:sz w:val="32"/>
          <w:szCs w:val="32"/>
        </w:rPr>
      </w:pPr>
      <w:r>
        <w:rPr>
          <w:rFonts w:ascii="方正仿宋_GBK" w:eastAsia="方正仿宋_GBK" w:hAnsi="宋体" w:hint="eastAsia"/>
          <w:bCs/>
          <w:color w:val="000000"/>
          <w:kern w:val="0"/>
          <w:sz w:val="32"/>
          <w:szCs w:val="32"/>
        </w:rPr>
        <w:t>经医院研究同意，并经2019年7月13日四届二次职代会审议通过，现将</w:t>
      </w:r>
      <w:r w:rsidR="005661A4">
        <w:rPr>
          <w:rFonts w:ascii="方正仿宋_GBK" w:eastAsia="方正仿宋_GBK" w:hAnsi="宋体" w:hint="eastAsia"/>
          <w:bCs/>
          <w:color w:val="000000"/>
          <w:kern w:val="0"/>
          <w:sz w:val="32"/>
          <w:szCs w:val="32"/>
        </w:rPr>
        <w:t>《</w:t>
      </w:r>
      <w:r w:rsidR="005661A4" w:rsidRPr="00DE61DD">
        <w:rPr>
          <w:rFonts w:ascii="方正仿宋_GBK" w:eastAsia="方正仿宋_GBK" w:hAnsi="宋体" w:hint="eastAsia"/>
          <w:bCs/>
          <w:color w:val="000000"/>
          <w:kern w:val="0"/>
          <w:sz w:val="32"/>
          <w:szCs w:val="32"/>
        </w:rPr>
        <w:t>大理大学第一附属医院职工疗休养办法（试行）</w:t>
      </w:r>
      <w:r w:rsidR="005661A4">
        <w:rPr>
          <w:rFonts w:ascii="方正仿宋_GBK" w:eastAsia="方正仿宋_GBK" w:hAnsi="宋体" w:hint="eastAsia"/>
          <w:bCs/>
          <w:color w:val="000000"/>
          <w:kern w:val="0"/>
          <w:sz w:val="32"/>
          <w:szCs w:val="32"/>
        </w:rPr>
        <w:t>》印发</w:t>
      </w:r>
      <w:r>
        <w:rPr>
          <w:rFonts w:ascii="方正仿宋_GBK" w:eastAsia="方正仿宋_GBK" w:hAnsi="宋体" w:hint="eastAsia"/>
          <w:bCs/>
          <w:color w:val="000000"/>
          <w:kern w:val="0"/>
          <w:sz w:val="32"/>
          <w:szCs w:val="32"/>
        </w:rPr>
        <w:t>你们</w:t>
      </w:r>
      <w:r w:rsidR="005661A4">
        <w:rPr>
          <w:rFonts w:ascii="方正仿宋_GBK" w:eastAsia="方正仿宋_GBK" w:hAnsi="宋体" w:hint="eastAsia"/>
          <w:bCs/>
          <w:color w:val="000000"/>
          <w:kern w:val="0"/>
          <w:sz w:val="32"/>
          <w:szCs w:val="32"/>
        </w:rPr>
        <w:t>，请认真组织学习，并遵照执行。</w:t>
      </w:r>
    </w:p>
    <w:p w:rsidR="005661A4" w:rsidRDefault="005661A4" w:rsidP="005661A4">
      <w:pPr>
        <w:widowControl/>
        <w:jc w:val="left"/>
        <w:rPr>
          <w:rFonts w:ascii="方正仿宋_GBK" w:eastAsia="方正仿宋_GBK" w:hAnsi="宋体"/>
          <w:bCs/>
          <w:color w:val="000000"/>
          <w:kern w:val="0"/>
          <w:sz w:val="32"/>
          <w:szCs w:val="32"/>
        </w:rPr>
      </w:pPr>
    </w:p>
    <w:p w:rsidR="006C0BE9" w:rsidRDefault="006C0BE9" w:rsidP="005661A4">
      <w:pPr>
        <w:widowControl/>
        <w:jc w:val="left"/>
        <w:rPr>
          <w:rFonts w:ascii="方正仿宋_GBK" w:eastAsia="方正仿宋_GBK" w:hAnsi="宋体"/>
          <w:bCs/>
          <w:color w:val="000000"/>
          <w:kern w:val="0"/>
          <w:sz w:val="32"/>
          <w:szCs w:val="32"/>
        </w:rPr>
      </w:pPr>
    </w:p>
    <w:p w:rsidR="005661A4" w:rsidRDefault="005661A4" w:rsidP="005661A4">
      <w:pPr>
        <w:widowControl/>
        <w:jc w:val="left"/>
        <w:rPr>
          <w:rFonts w:ascii="方正仿宋_GBK" w:eastAsia="方正仿宋_GBK" w:hAnsi="宋体"/>
          <w:bCs/>
          <w:color w:val="000000"/>
          <w:kern w:val="0"/>
          <w:sz w:val="32"/>
          <w:szCs w:val="32"/>
        </w:rPr>
      </w:pPr>
      <w:r>
        <w:rPr>
          <w:rFonts w:ascii="方正仿宋_GBK" w:eastAsia="方正仿宋_GBK" w:hAnsi="宋体" w:hint="eastAsia"/>
          <w:bCs/>
          <w:color w:val="000000"/>
          <w:kern w:val="0"/>
          <w:sz w:val="32"/>
          <w:szCs w:val="32"/>
        </w:rPr>
        <w:t xml:space="preserve">                         大理大学第一附属医院</w:t>
      </w:r>
    </w:p>
    <w:p w:rsidR="005661A4" w:rsidRPr="00DE61DD" w:rsidRDefault="005661A4" w:rsidP="005661A4">
      <w:pPr>
        <w:widowControl/>
        <w:jc w:val="left"/>
        <w:rPr>
          <w:rFonts w:ascii="方正仿宋_GBK" w:eastAsia="方正仿宋_GBK" w:hAnsi="宋体"/>
          <w:bCs/>
          <w:color w:val="000000"/>
          <w:kern w:val="0"/>
          <w:sz w:val="32"/>
          <w:szCs w:val="32"/>
        </w:rPr>
      </w:pPr>
      <w:r>
        <w:rPr>
          <w:rFonts w:ascii="方正仿宋_GBK" w:eastAsia="方正仿宋_GBK" w:hAnsi="宋体" w:hint="eastAsia"/>
          <w:bCs/>
          <w:color w:val="000000"/>
          <w:kern w:val="0"/>
          <w:sz w:val="32"/>
          <w:szCs w:val="32"/>
        </w:rPr>
        <w:t xml:space="preserve">                           2019年7月</w:t>
      </w:r>
      <w:r w:rsidR="0059484F">
        <w:rPr>
          <w:rFonts w:ascii="方正仿宋_GBK" w:eastAsia="方正仿宋_GBK" w:hAnsi="宋体" w:hint="eastAsia"/>
          <w:bCs/>
          <w:color w:val="000000"/>
          <w:kern w:val="0"/>
          <w:sz w:val="32"/>
          <w:szCs w:val="32"/>
        </w:rPr>
        <w:t>26</w:t>
      </w:r>
      <w:r>
        <w:rPr>
          <w:rFonts w:ascii="方正仿宋_GBK" w:eastAsia="方正仿宋_GBK" w:hAnsi="宋体" w:hint="eastAsia"/>
          <w:bCs/>
          <w:color w:val="000000"/>
          <w:kern w:val="0"/>
          <w:sz w:val="32"/>
          <w:szCs w:val="32"/>
        </w:rPr>
        <w:t>日</w:t>
      </w:r>
    </w:p>
    <w:p w:rsidR="005661A4" w:rsidRPr="00DE61DD" w:rsidRDefault="005661A4" w:rsidP="006C0BE9">
      <w:pPr>
        <w:widowControl/>
        <w:spacing w:line="640" w:lineRule="atLeast"/>
        <w:jc w:val="center"/>
        <w:rPr>
          <w:rFonts w:ascii="方正小标宋_GBK" w:eastAsia="方正小标宋_GBK" w:hAnsi="宋体"/>
          <w:bCs/>
          <w:color w:val="000000"/>
          <w:kern w:val="0"/>
          <w:sz w:val="44"/>
          <w:szCs w:val="44"/>
        </w:rPr>
      </w:pPr>
      <w:r w:rsidRPr="00DE61DD">
        <w:rPr>
          <w:rFonts w:ascii="方正小标宋_GBK" w:eastAsia="方正小标宋_GBK" w:hAnsi="宋体" w:hint="eastAsia"/>
          <w:bCs/>
          <w:color w:val="000000"/>
          <w:kern w:val="0"/>
          <w:sz w:val="44"/>
          <w:szCs w:val="44"/>
        </w:rPr>
        <w:lastRenderedPageBreak/>
        <w:t>大理大学第一附属医院职工疗休养办法（试行）</w:t>
      </w:r>
    </w:p>
    <w:p w:rsidR="005661A4" w:rsidRPr="00DE61DD" w:rsidRDefault="005661A4" w:rsidP="006C0BE9">
      <w:pPr>
        <w:widowControl/>
        <w:spacing w:line="640" w:lineRule="atLeast"/>
        <w:ind w:firstLine="643"/>
        <w:rPr>
          <w:rFonts w:ascii="方正仿宋_GBK" w:eastAsia="方正仿宋_GBK" w:hAnsi="宋体"/>
          <w:bCs/>
          <w:color w:val="000000"/>
          <w:kern w:val="0"/>
          <w:sz w:val="32"/>
          <w:szCs w:val="32"/>
        </w:rPr>
      </w:pP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职工疗休养是劳动者休生养息的福利事业，是我国社会保障　　体系的重要组成部分，根据《中华人民共和国劳动法》《中国工会章程》《云南省基层工会经费收支管理实施细则》（云工发〔2018〕44号）等有关规定，结合我院实际，制订本办法</w:t>
      </w:r>
      <w:r>
        <w:rPr>
          <w:rFonts w:ascii="方正仿宋_GBK" w:eastAsia="方正仿宋_GBK" w:hAnsi="宋体" w:hint="eastAsia"/>
          <w:bCs/>
          <w:color w:val="000000"/>
          <w:kern w:val="0"/>
          <w:sz w:val="32"/>
          <w:szCs w:val="32"/>
        </w:rPr>
        <w:t>。</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一、疗休养的目的</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通过组织职工疗休养，使职工调节身心、休养生息、缓解工作压力、促进身心健康，使职工相互了解、互相沟通、增进友谊、加强团结。</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二、疗休养的条件</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（一）凡我院年满45周岁的在职在岗职工均可报名参加疗休养。</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（二）优先考虑一线、岗位工作强度大、各类先进工作者（模范）、在本单位工作年限较长且从未享受过疗休养和即将退休的职工。</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（三）当年受党纪政纪处分或履职考核评定为基本合格（基本称职）及其以下的职工不予安排当年和下一年度疗休养。</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三、疗休养的期限</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lastRenderedPageBreak/>
        <w:t>每期疗休养活动时间不超过5天（不含路途），疗休养时间不冲抵国务院规定的年休假假期。</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四、疗休养的费用</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（一）每人每次省内不超过3000元、省外不超过5000元（包括伙食费、住宿费、体检费、人身意外险、活动费等，不包括往返交通费）。</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（二）职工疗休养费用在医院福利费中开支，不足部分可由工会补助和个人适当承担。</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五、疗休养的地点</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（一）省内疗休养</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疗休养活动原则上安排在全国各级工会创办的职工疗休养院、劳模（职工）疗休养基地，以就近就便节约原则安排省内疗休养为主。也可在一地多点开展身心疗养、参观学习、职工交流、乡村体验等活动，丰富职工疗休养的形式。</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（二）跨省疗休养</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为提升和丰富职工疗休养活动的内容和品质，经医院党政批准也可适当组织跨省疗休养。</w:t>
      </w:r>
    </w:p>
    <w:p w:rsidR="005661A4" w:rsidRPr="00DE61DD"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六、疗休养的内容</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疗休养活动主要以在疗休养院和基地就地开展休息疗养、康复治疗、健康体检和讲座、形势报告、座谈交流、文体活动等为</w:t>
      </w:r>
      <w:r w:rsidRPr="00DE61DD">
        <w:rPr>
          <w:rFonts w:ascii="方正仿宋_GBK" w:eastAsia="方正仿宋_GBK" w:hAnsi="宋体" w:hint="eastAsia"/>
          <w:bCs/>
          <w:color w:val="000000"/>
          <w:kern w:val="0"/>
          <w:sz w:val="32"/>
          <w:szCs w:val="32"/>
        </w:rPr>
        <w:lastRenderedPageBreak/>
        <w:t>主。疗休养期间外出参观学习原则上不超过疗休养时间的三分之一且须当日往返，参观学习以革命传统教育基地、业务相关先进单位、博物馆、纪念馆等为主，不得安排参观有门票旅游景点的相关活动。疗休养活动要与爱国主义教育、提升劳模和职工素质相结合。</w:t>
      </w:r>
    </w:p>
    <w:p w:rsidR="006C0BE9" w:rsidRDefault="005661A4" w:rsidP="006C0BE9">
      <w:pPr>
        <w:widowControl/>
        <w:spacing w:line="640" w:lineRule="atLeast"/>
        <w:ind w:firstLineChars="200" w:firstLine="616"/>
        <w:jc w:val="left"/>
        <w:rPr>
          <w:rFonts w:ascii="方正黑体_GBK" w:eastAsia="方正黑体_GBK" w:hAnsi="宋体"/>
          <w:bCs/>
          <w:color w:val="000000"/>
          <w:kern w:val="0"/>
          <w:sz w:val="32"/>
          <w:szCs w:val="32"/>
        </w:rPr>
      </w:pPr>
      <w:r w:rsidRPr="00DE61DD">
        <w:rPr>
          <w:rFonts w:ascii="方正黑体_GBK" w:eastAsia="方正黑体_GBK" w:hAnsi="宋体" w:hint="eastAsia"/>
          <w:bCs/>
          <w:color w:val="000000"/>
          <w:kern w:val="0"/>
          <w:sz w:val="32"/>
          <w:szCs w:val="32"/>
        </w:rPr>
        <w:t>七、</w:t>
      </w:r>
      <w:r w:rsidR="006C0BE9">
        <w:rPr>
          <w:rFonts w:ascii="方正黑体_GBK" w:eastAsia="方正黑体_GBK" w:hAnsi="宋体" w:hint="eastAsia"/>
          <w:bCs/>
          <w:color w:val="000000"/>
          <w:kern w:val="0"/>
          <w:sz w:val="32"/>
          <w:szCs w:val="32"/>
        </w:rPr>
        <w:t>疗休养期间的工资待遇不变，月绩效由科室自主进行二次分配。</w:t>
      </w:r>
    </w:p>
    <w:p w:rsidR="005661A4" w:rsidRPr="00DE61DD" w:rsidRDefault="006C0BE9" w:rsidP="006C0BE9">
      <w:pPr>
        <w:widowControl/>
        <w:spacing w:line="640" w:lineRule="atLeast"/>
        <w:ind w:firstLineChars="200" w:firstLine="616"/>
        <w:jc w:val="left"/>
        <w:rPr>
          <w:rFonts w:ascii="方正黑体_GBK" w:eastAsia="方正黑体_GBK" w:hAnsi="宋体"/>
          <w:bCs/>
          <w:color w:val="000000"/>
          <w:kern w:val="0"/>
          <w:sz w:val="32"/>
          <w:szCs w:val="32"/>
        </w:rPr>
      </w:pPr>
      <w:r>
        <w:rPr>
          <w:rFonts w:ascii="方正黑体_GBK" w:eastAsia="方正黑体_GBK" w:hAnsi="宋体" w:hint="eastAsia"/>
          <w:bCs/>
          <w:color w:val="000000"/>
          <w:kern w:val="0"/>
          <w:sz w:val="32"/>
          <w:szCs w:val="32"/>
        </w:rPr>
        <w:t>八、</w:t>
      </w:r>
      <w:r w:rsidR="005661A4" w:rsidRPr="00DE61DD">
        <w:rPr>
          <w:rFonts w:ascii="方正黑体_GBK" w:eastAsia="方正黑体_GBK" w:hAnsi="宋体" w:hint="eastAsia"/>
          <w:bCs/>
          <w:color w:val="000000"/>
          <w:kern w:val="0"/>
          <w:sz w:val="32"/>
          <w:szCs w:val="32"/>
        </w:rPr>
        <w:t>疗休养的组织管理</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（一）疗休养活动由医院工会负责组织实施。</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（二）工会要提前策划，精心组织好每一期的职工疗休养活动，</w:t>
      </w:r>
      <w:r w:rsidR="00EB7EDD">
        <w:rPr>
          <w:rFonts w:ascii="方正仿宋_GBK" w:eastAsia="方正仿宋_GBK" w:hAnsi="宋体" w:hint="eastAsia"/>
          <w:bCs/>
          <w:color w:val="000000"/>
          <w:kern w:val="0"/>
          <w:sz w:val="32"/>
          <w:szCs w:val="32"/>
        </w:rPr>
        <w:t>按</w:t>
      </w:r>
      <w:r w:rsidRPr="00DE61DD">
        <w:rPr>
          <w:rFonts w:ascii="方正仿宋_GBK" w:eastAsia="方正仿宋_GBK" w:hAnsi="宋体" w:hint="eastAsia"/>
          <w:bCs/>
          <w:color w:val="000000"/>
          <w:kern w:val="0"/>
          <w:sz w:val="32"/>
          <w:szCs w:val="32"/>
        </w:rPr>
        <w:t>年度</w:t>
      </w:r>
      <w:r w:rsidR="00EB7EDD">
        <w:rPr>
          <w:rFonts w:ascii="方正仿宋_GBK" w:eastAsia="方正仿宋_GBK" w:hAnsi="宋体" w:hint="eastAsia"/>
          <w:bCs/>
          <w:color w:val="000000"/>
          <w:kern w:val="0"/>
          <w:sz w:val="32"/>
          <w:szCs w:val="32"/>
        </w:rPr>
        <w:t>制定</w:t>
      </w:r>
      <w:r w:rsidRPr="00DE61DD">
        <w:rPr>
          <w:rFonts w:ascii="方正仿宋_GBK" w:eastAsia="方正仿宋_GBK" w:hAnsi="宋体" w:hint="eastAsia"/>
          <w:bCs/>
          <w:color w:val="000000"/>
          <w:kern w:val="0"/>
          <w:sz w:val="32"/>
          <w:szCs w:val="32"/>
        </w:rPr>
        <w:t>疗休养计划（实施方案）。计划要严谨周密，活动安排要合理有序，职工疗休养点的选择要适宜。</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（三）医院每年组织疗休养人数不超过40人。</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（四）原则上同一职工不重复安排疗休养。</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（五）每期（次）疗休养的人员名单、地点线路、起止时间、费用安排等，必须提前一周以适当形式向全体职工公示，接受群众监督。</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t>（六）疗休养人员（含领队人员）若在疗休养过程中发生意外，按人身意外险合同中的保险条例执行，不执行《工伤保险条例》。</w:t>
      </w:r>
    </w:p>
    <w:p w:rsidR="005661A4" w:rsidRPr="00DE61DD" w:rsidRDefault="005661A4" w:rsidP="006C0BE9">
      <w:pPr>
        <w:widowControl/>
        <w:spacing w:line="640" w:lineRule="atLeast"/>
        <w:ind w:firstLineChars="200" w:firstLine="616"/>
        <w:jc w:val="left"/>
        <w:rPr>
          <w:rFonts w:ascii="方正仿宋_GBK" w:eastAsia="方正仿宋_GBK" w:hAnsi="宋体"/>
          <w:bCs/>
          <w:color w:val="000000"/>
          <w:kern w:val="0"/>
          <w:sz w:val="32"/>
          <w:szCs w:val="32"/>
        </w:rPr>
      </w:pPr>
      <w:r w:rsidRPr="00DE61DD">
        <w:rPr>
          <w:rFonts w:ascii="方正仿宋_GBK" w:eastAsia="方正仿宋_GBK" w:hAnsi="宋体" w:hint="eastAsia"/>
          <w:bCs/>
          <w:color w:val="000000"/>
          <w:kern w:val="0"/>
          <w:sz w:val="32"/>
          <w:szCs w:val="32"/>
        </w:rPr>
        <w:lastRenderedPageBreak/>
        <w:t>（七）在条件适宜的情况下，医院可随同上级工会主办的疗休养同步实施，不再另行组织。</w:t>
      </w:r>
    </w:p>
    <w:p w:rsidR="005661A4" w:rsidRDefault="006C0BE9" w:rsidP="006C0BE9">
      <w:pPr>
        <w:widowControl/>
        <w:spacing w:line="640" w:lineRule="atLeast"/>
        <w:ind w:firstLineChars="200" w:firstLine="616"/>
        <w:jc w:val="left"/>
        <w:rPr>
          <w:rFonts w:ascii="方正黑体_GBK" w:eastAsia="方正黑体_GBK" w:hAnsi="宋体"/>
          <w:bCs/>
          <w:color w:val="000000"/>
          <w:kern w:val="0"/>
          <w:sz w:val="32"/>
          <w:szCs w:val="32"/>
        </w:rPr>
      </w:pPr>
      <w:r>
        <w:rPr>
          <w:rFonts w:ascii="方正黑体_GBK" w:eastAsia="方正黑体_GBK" w:hAnsi="宋体" w:hint="eastAsia"/>
          <w:bCs/>
          <w:color w:val="000000"/>
          <w:kern w:val="0"/>
          <w:sz w:val="32"/>
          <w:szCs w:val="32"/>
        </w:rPr>
        <w:t>九</w:t>
      </w:r>
      <w:r w:rsidR="005661A4" w:rsidRPr="00DE61DD">
        <w:rPr>
          <w:rFonts w:ascii="方正黑体_GBK" w:eastAsia="方正黑体_GBK" w:hAnsi="宋体" w:hint="eastAsia"/>
          <w:bCs/>
          <w:color w:val="000000"/>
          <w:kern w:val="0"/>
          <w:sz w:val="32"/>
          <w:szCs w:val="32"/>
        </w:rPr>
        <w:t>、本办法</w:t>
      </w:r>
      <w:r w:rsidR="005661A4">
        <w:rPr>
          <w:rFonts w:ascii="方正黑体_GBK" w:eastAsia="方正黑体_GBK" w:hAnsi="宋体" w:hint="eastAsia"/>
          <w:bCs/>
          <w:color w:val="000000"/>
          <w:kern w:val="0"/>
          <w:sz w:val="32"/>
          <w:szCs w:val="32"/>
        </w:rPr>
        <w:t>自下文之日起执行。</w:t>
      </w:r>
    </w:p>
    <w:p w:rsidR="005661A4" w:rsidRDefault="006C0BE9" w:rsidP="006C0BE9">
      <w:pPr>
        <w:widowControl/>
        <w:spacing w:line="640" w:lineRule="atLeast"/>
        <w:ind w:firstLineChars="200" w:firstLine="616"/>
        <w:jc w:val="left"/>
        <w:rPr>
          <w:rFonts w:ascii="方正黑体_GBK" w:eastAsia="方正黑体_GBK" w:hAnsi="宋体"/>
          <w:bCs/>
          <w:color w:val="000000"/>
          <w:kern w:val="0"/>
          <w:sz w:val="32"/>
          <w:szCs w:val="32"/>
        </w:rPr>
      </w:pPr>
      <w:r>
        <w:rPr>
          <w:rFonts w:ascii="方正黑体_GBK" w:eastAsia="方正黑体_GBK" w:hAnsi="宋体" w:hint="eastAsia"/>
          <w:bCs/>
          <w:color w:val="000000"/>
          <w:kern w:val="0"/>
          <w:sz w:val="32"/>
          <w:szCs w:val="32"/>
        </w:rPr>
        <w:t>十</w:t>
      </w:r>
      <w:r w:rsidR="005661A4">
        <w:rPr>
          <w:rFonts w:ascii="方正黑体_GBK" w:eastAsia="方正黑体_GBK" w:hAnsi="宋体" w:hint="eastAsia"/>
          <w:bCs/>
          <w:color w:val="000000"/>
          <w:kern w:val="0"/>
          <w:sz w:val="32"/>
          <w:szCs w:val="32"/>
        </w:rPr>
        <w:t>、本办法</w:t>
      </w:r>
      <w:r w:rsidR="005661A4" w:rsidRPr="00DE61DD">
        <w:rPr>
          <w:rFonts w:ascii="方正黑体_GBK" w:eastAsia="方正黑体_GBK" w:hAnsi="宋体" w:hint="eastAsia"/>
          <w:bCs/>
          <w:color w:val="000000"/>
          <w:kern w:val="0"/>
          <w:sz w:val="32"/>
          <w:szCs w:val="32"/>
        </w:rPr>
        <w:t>由医院工会负责解释。</w:t>
      </w:r>
    </w:p>
    <w:p w:rsidR="005661A4" w:rsidRDefault="005661A4"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hint="eastAsia"/>
          <w:bCs/>
          <w:color w:val="000000"/>
          <w:kern w:val="0"/>
          <w:sz w:val="32"/>
          <w:szCs w:val="32"/>
        </w:rPr>
      </w:pPr>
    </w:p>
    <w:p w:rsidR="00BC2DF6" w:rsidRDefault="00BC2DF6" w:rsidP="005661A4">
      <w:pPr>
        <w:widowControl/>
        <w:ind w:firstLineChars="200" w:firstLine="616"/>
        <w:jc w:val="left"/>
        <w:rPr>
          <w:rFonts w:ascii="方正黑体_GBK" w:eastAsia="方正黑体_GBK" w:hAnsi="宋体" w:hint="eastAsia"/>
          <w:bCs/>
          <w:color w:val="000000"/>
          <w:kern w:val="0"/>
          <w:sz w:val="32"/>
          <w:szCs w:val="32"/>
        </w:rPr>
      </w:pPr>
    </w:p>
    <w:p w:rsidR="00BC2DF6" w:rsidRDefault="00BC2DF6" w:rsidP="005661A4">
      <w:pPr>
        <w:widowControl/>
        <w:ind w:firstLineChars="200" w:firstLine="616"/>
        <w:jc w:val="left"/>
        <w:rPr>
          <w:rFonts w:ascii="方正黑体_GBK" w:eastAsia="方正黑体_GBK" w:hAnsi="宋体" w:hint="eastAsia"/>
          <w:bCs/>
          <w:color w:val="000000"/>
          <w:kern w:val="0"/>
          <w:sz w:val="32"/>
          <w:szCs w:val="32"/>
        </w:rPr>
      </w:pPr>
    </w:p>
    <w:p w:rsidR="00BC2DF6" w:rsidRDefault="00BC2DF6" w:rsidP="005661A4">
      <w:pPr>
        <w:widowControl/>
        <w:ind w:firstLineChars="200" w:firstLine="616"/>
        <w:jc w:val="left"/>
        <w:rPr>
          <w:rFonts w:ascii="方正黑体_GBK" w:eastAsia="方正黑体_GBK" w:hAnsi="宋体"/>
          <w:bCs/>
          <w:color w:val="000000"/>
          <w:kern w:val="0"/>
          <w:sz w:val="32"/>
          <w:szCs w:val="32"/>
        </w:rPr>
      </w:pPr>
    </w:p>
    <w:p w:rsidR="006C0BE9" w:rsidRDefault="006C0BE9" w:rsidP="005661A4">
      <w:pPr>
        <w:widowControl/>
        <w:ind w:firstLineChars="200" w:firstLine="616"/>
        <w:jc w:val="left"/>
        <w:rPr>
          <w:rFonts w:ascii="方正黑体_GBK" w:eastAsia="方正黑体_GBK" w:hAnsi="宋体"/>
          <w:bCs/>
          <w:color w:val="000000"/>
          <w:kern w:val="0"/>
          <w:sz w:val="32"/>
          <w:szCs w:val="32"/>
        </w:rPr>
      </w:pPr>
    </w:p>
    <w:p w:rsidR="00673FDC" w:rsidRDefault="00673FDC"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5307" w:rsidP="00477C2A">
      <w:pPr>
        <w:spacing w:line="20" w:lineRule="exact"/>
        <w:rPr>
          <w:rFonts w:ascii="方正仿宋简体" w:eastAsia="方正仿宋简体"/>
          <w:sz w:val="32"/>
          <w:szCs w:val="32"/>
        </w:rPr>
      </w:pPr>
      <w:r w:rsidRPr="00475307">
        <w:rPr>
          <w:rFonts w:ascii="仿宋_GB2312" w:eastAsia="仿宋_GB2312" w:hAnsi="仿宋"/>
          <w:sz w:val="32"/>
          <w:szCs w:val="32"/>
        </w:rPr>
        <w:pict>
          <v:line id="_x0000_s2056" style="position:absolute;left:0;text-align:left;z-index:251661312" from="0,4pt" to="425.7pt,4pt" strokeweight=".35pt"/>
        </w:pict>
      </w:r>
      <w:r w:rsidR="00856714">
        <w:rPr>
          <w:rFonts w:ascii="仿宋_GB2312" w:eastAsia="仿宋_GB2312" w:hAnsi="仿宋" w:hint="eastAsia"/>
          <w:bCs/>
          <w:sz w:val="32"/>
          <w:szCs w:val="32"/>
        </w:rPr>
        <w:t xml:space="preserve">                            </w:t>
      </w:r>
    </w:p>
    <w:p w:rsidR="00D911E1" w:rsidRDefault="00D911E1" w:rsidP="00477C2A">
      <w:pPr>
        <w:spacing w:line="20" w:lineRule="exact"/>
        <w:rPr>
          <w:rFonts w:ascii="方正仿宋简体" w:eastAsia="方正仿宋简体"/>
          <w:sz w:val="32"/>
          <w:szCs w:val="32"/>
        </w:rPr>
      </w:pPr>
    </w:p>
    <w:p w:rsidR="00B061BF" w:rsidRPr="00B24770" w:rsidRDefault="00673FDC">
      <w:pPr>
        <w:spacing w:line="520" w:lineRule="exact"/>
        <w:rPr>
          <w:rFonts w:ascii="方正仿宋简体" w:eastAsia="方正仿宋简体"/>
          <w:sz w:val="32"/>
          <w:szCs w:val="32"/>
        </w:rPr>
      </w:pPr>
      <w:r>
        <w:rPr>
          <w:rFonts w:ascii="方正仿宋简体" w:eastAsia="方正仿宋简体" w:hAnsi="仿宋" w:hint="eastAsia"/>
          <w:bCs/>
          <w:sz w:val="28"/>
          <w:szCs w:val="28"/>
        </w:rPr>
        <w:t xml:space="preserve"> </w:t>
      </w:r>
      <w:r w:rsidR="00830177" w:rsidRPr="00B24770">
        <w:rPr>
          <w:rFonts w:ascii="方正仿宋简体" w:eastAsia="方正仿宋简体" w:hint="eastAsia"/>
          <w:sz w:val="32"/>
          <w:szCs w:val="32"/>
        </w:rPr>
        <w:t>大理大学第一附属医院党政办公室</w:t>
      </w:r>
      <w:r w:rsidR="00B24770">
        <w:rPr>
          <w:rFonts w:ascii="方正仿宋简体" w:eastAsia="方正仿宋简体" w:hint="eastAsia"/>
          <w:sz w:val="32"/>
          <w:szCs w:val="32"/>
        </w:rPr>
        <w:t xml:space="preserve">     </w:t>
      </w:r>
      <w:r w:rsidR="00830177" w:rsidRPr="00B24770">
        <w:rPr>
          <w:rFonts w:ascii="方正仿宋简体" w:eastAsia="方正仿宋简体" w:hint="eastAsia"/>
          <w:sz w:val="32"/>
          <w:szCs w:val="32"/>
        </w:rPr>
        <w:t>2019年</w:t>
      </w:r>
      <w:r w:rsidR="007C17A2" w:rsidRPr="00B24770">
        <w:rPr>
          <w:rFonts w:ascii="方正仿宋简体" w:eastAsia="方正仿宋简体" w:hint="eastAsia"/>
          <w:sz w:val="32"/>
          <w:szCs w:val="32"/>
        </w:rPr>
        <w:t>7</w:t>
      </w:r>
      <w:r w:rsidR="00830177" w:rsidRPr="00B24770">
        <w:rPr>
          <w:rFonts w:ascii="方正仿宋简体" w:eastAsia="方正仿宋简体" w:hint="eastAsia"/>
          <w:sz w:val="32"/>
          <w:szCs w:val="32"/>
        </w:rPr>
        <w:t>月</w:t>
      </w:r>
      <w:r w:rsidR="00BC2DF6">
        <w:rPr>
          <w:rFonts w:ascii="方正仿宋简体" w:eastAsia="方正仿宋简体" w:hint="eastAsia"/>
          <w:sz w:val="32"/>
          <w:szCs w:val="32"/>
        </w:rPr>
        <w:t>26</w:t>
      </w:r>
      <w:r w:rsidR="00830177" w:rsidRPr="00B24770">
        <w:rPr>
          <w:rFonts w:ascii="方正仿宋简体" w:eastAsia="方正仿宋简体" w:hint="eastAsia"/>
          <w:sz w:val="32"/>
          <w:szCs w:val="32"/>
        </w:rPr>
        <w:t>发</w:t>
      </w:r>
    </w:p>
    <w:p w:rsidR="00830177" w:rsidRDefault="00475307" w:rsidP="00477C2A">
      <w:pPr>
        <w:spacing w:line="20" w:lineRule="exact"/>
      </w:pPr>
      <w:r w:rsidRPr="00475307">
        <w:rPr>
          <w:rFonts w:ascii="仿宋_GB2312" w:eastAsia="仿宋_GB2312" w:hAnsi="仿宋"/>
          <w:sz w:val="32"/>
          <w:szCs w:val="32"/>
        </w:rPr>
        <w:pict>
          <v:line id="Line 4" o:spid="_x0000_s2053" style="position:absolute;left:0;text-align:left;z-index:251658240" from="0,4pt" to="425.7pt,4pt" strokeweight=".35pt"/>
        </w:pict>
      </w:r>
      <w:r w:rsidR="00830177">
        <w:rPr>
          <w:rFonts w:ascii="仿宋_GB2312" w:eastAsia="仿宋_GB2312" w:hAnsi="仿宋" w:hint="eastAsia"/>
          <w:bCs/>
          <w:sz w:val="32"/>
          <w:szCs w:val="32"/>
        </w:rPr>
        <w:t xml:space="preserve">                                      </w:t>
      </w:r>
    </w:p>
    <w:sectPr w:rsidR="00830177" w:rsidSect="00B061BF">
      <w:footerReference w:type="even" r:id="rId6"/>
      <w:footerReference w:type="default" r:id="rId7"/>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767F" w:rsidRDefault="008A767F" w:rsidP="003927D9">
      <w:r>
        <w:separator/>
      </w:r>
    </w:p>
  </w:endnote>
  <w:endnote w:type="continuationSeparator" w:id="0">
    <w:p w:rsidR="008A767F" w:rsidRDefault="008A767F" w:rsidP="003927D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475307">
    <w:pPr>
      <w:pStyle w:val="a6"/>
      <w:framePr w:wrap="around" w:vAnchor="text" w:hAnchor="margin" w:xAlign="outside" w:y="2"/>
      <w:rPr>
        <w:rStyle w:val="a3"/>
      </w:rPr>
    </w:pPr>
    <w:r>
      <w:fldChar w:fldCharType="begin"/>
    </w:r>
    <w:r w:rsidR="00830177">
      <w:rPr>
        <w:rStyle w:val="a3"/>
      </w:rPr>
      <w:instrText xml:space="preserve">PAGE  </w:instrText>
    </w:r>
    <w:r>
      <w:fldChar w:fldCharType="separate"/>
    </w:r>
    <w:r w:rsidR="00830177">
      <w:rPr>
        <w:rStyle w:val="a3"/>
      </w:rPr>
      <w:t>2</w:t>
    </w:r>
    <w:r>
      <w:fldChar w:fldCharType="end"/>
    </w:r>
  </w:p>
  <w:p w:rsidR="00B061BF" w:rsidRDefault="00B061BF">
    <w:pPr>
      <w:pStyle w:val="a6"/>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475307">
    <w:pPr>
      <w:pStyle w:val="a6"/>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537.2pt;margin-top:0;width:71.6pt;height:10.35pt;z-index:251657728;mso-position-horizontal:outside;mso-position-horizontal-relative:margin;mso-position-vertical:top" filled="f" stroked="f">
          <v:textbox inset="0,0,0,0">
            <w:txbxContent>
              <w:p w:rsidR="00B061BF" w:rsidRDefault="00830177">
                <w:pPr>
                  <w:pStyle w:val="a6"/>
                  <w:rPr>
                    <w:rStyle w:val="a3"/>
                  </w:rPr>
                </w:pPr>
                <w:r>
                  <w:rPr>
                    <w:rStyle w:val="a3"/>
                    <w:rFonts w:hint="eastAsia"/>
                  </w:rPr>
                  <w:t>—</w:t>
                </w:r>
                <w:r w:rsidR="00475307">
                  <w:fldChar w:fldCharType="begin"/>
                </w:r>
                <w:r>
                  <w:rPr>
                    <w:rStyle w:val="a3"/>
                  </w:rPr>
                  <w:instrText xml:space="preserve">PAGE  </w:instrText>
                </w:r>
                <w:r w:rsidR="00475307">
                  <w:fldChar w:fldCharType="separate"/>
                </w:r>
                <w:r w:rsidR="001A4DF3">
                  <w:rPr>
                    <w:rStyle w:val="a3"/>
                    <w:noProof/>
                  </w:rPr>
                  <w:t>6</w:t>
                </w:r>
                <w:r w:rsidR="00475307">
                  <w:fldChar w:fldCharType="end"/>
                </w:r>
                <w:r>
                  <w:rPr>
                    <w:rStyle w:val="a3"/>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767F" w:rsidRDefault="008A767F" w:rsidP="003927D9">
      <w:r>
        <w:separator/>
      </w:r>
    </w:p>
  </w:footnote>
  <w:footnote w:type="continuationSeparator" w:id="0">
    <w:p w:rsidR="008A767F" w:rsidRDefault="008A767F" w:rsidP="003927D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bordersDoNotSurroundHeader/>
  <w:bordersDoNotSurroundFooter/>
  <w:stylePaneFormatFilter w:val="3F01"/>
  <w:defaultTabStop w:val="420"/>
  <w:drawingGridVerticalSpacing w:val="156"/>
  <w:noPunctuationKerning/>
  <w:characterSpacingControl w:val="compressPunctuation"/>
  <w:doNotValidateAgainstSchema/>
  <w:doNotDemarcateInvalidXml/>
  <w:hdrShapeDefaults>
    <o:shapedefaults v:ext="edit" spidmax="36866"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8074C"/>
    <w:rsid w:val="0009446F"/>
    <w:rsid w:val="0010053D"/>
    <w:rsid w:val="00127AE9"/>
    <w:rsid w:val="00190865"/>
    <w:rsid w:val="001A4DF3"/>
    <w:rsid w:val="00204D65"/>
    <w:rsid w:val="0022158D"/>
    <w:rsid w:val="00231260"/>
    <w:rsid w:val="00272A80"/>
    <w:rsid w:val="00275B5E"/>
    <w:rsid w:val="00321CB9"/>
    <w:rsid w:val="0035184D"/>
    <w:rsid w:val="003B1667"/>
    <w:rsid w:val="0044480E"/>
    <w:rsid w:val="00464AEC"/>
    <w:rsid w:val="00475307"/>
    <w:rsid w:val="00477C2A"/>
    <w:rsid w:val="00483739"/>
    <w:rsid w:val="004D714F"/>
    <w:rsid w:val="004E5EDA"/>
    <w:rsid w:val="004F5E57"/>
    <w:rsid w:val="005076D1"/>
    <w:rsid w:val="00517306"/>
    <w:rsid w:val="00544371"/>
    <w:rsid w:val="005661A4"/>
    <w:rsid w:val="0059484F"/>
    <w:rsid w:val="005D2FE7"/>
    <w:rsid w:val="00656FFB"/>
    <w:rsid w:val="00673FDC"/>
    <w:rsid w:val="006C0BE9"/>
    <w:rsid w:val="00744501"/>
    <w:rsid w:val="007C17A2"/>
    <w:rsid w:val="007E254E"/>
    <w:rsid w:val="008109AD"/>
    <w:rsid w:val="00811D71"/>
    <w:rsid w:val="00814597"/>
    <w:rsid w:val="00830177"/>
    <w:rsid w:val="00835C84"/>
    <w:rsid w:val="00856714"/>
    <w:rsid w:val="00857B3F"/>
    <w:rsid w:val="008A6322"/>
    <w:rsid w:val="008A767F"/>
    <w:rsid w:val="008B69BD"/>
    <w:rsid w:val="008B6CEF"/>
    <w:rsid w:val="0091703D"/>
    <w:rsid w:val="00964733"/>
    <w:rsid w:val="00A34C5F"/>
    <w:rsid w:val="00AA1247"/>
    <w:rsid w:val="00AE0004"/>
    <w:rsid w:val="00B061BF"/>
    <w:rsid w:val="00B24770"/>
    <w:rsid w:val="00B84092"/>
    <w:rsid w:val="00B9360C"/>
    <w:rsid w:val="00BC2DF6"/>
    <w:rsid w:val="00BF1D2E"/>
    <w:rsid w:val="00C15C8D"/>
    <w:rsid w:val="00C40BEA"/>
    <w:rsid w:val="00C95320"/>
    <w:rsid w:val="00C96B5D"/>
    <w:rsid w:val="00CA2732"/>
    <w:rsid w:val="00D26B07"/>
    <w:rsid w:val="00D44E60"/>
    <w:rsid w:val="00D50B7B"/>
    <w:rsid w:val="00D9097F"/>
    <w:rsid w:val="00D911E1"/>
    <w:rsid w:val="00DC75A2"/>
    <w:rsid w:val="00E1477A"/>
    <w:rsid w:val="00E23160"/>
    <w:rsid w:val="00E504FD"/>
    <w:rsid w:val="00E62B5A"/>
    <w:rsid w:val="00EB44A6"/>
    <w:rsid w:val="00EB7EDD"/>
    <w:rsid w:val="00F00CED"/>
    <w:rsid w:val="00F376F8"/>
    <w:rsid w:val="00F525B1"/>
    <w:rsid w:val="00F750CD"/>
    <w:rsid w:val="00F84214"/>
    <w:rsid w:val="00F861A4"/>
    <w:rsid w:val="01152B25"/>
    <w:rsid w:val="0201739C"/>
    <w:rsid w:val="067438E7"/>
    <w:rsid w:val="089B0D4E"/>
    <w:rsid w:val="0A540E1E"/>
    <w:rsid w:val="0C3C156E"/>
    <w:rsid w:val="0D1B0CC6"/>
    <w:rsid w:val="0FA6475B"/>
    <w:rsid w:val="13105191"/>
    <w:rsid w:val="13FE514D"/>
    <w:rsid w:val="16F06C58"/>
    <w:rsid w:val="1D3A0329"/>
    <w:rsid w:val="1DFD3D28"/>
    <w:rsid w:val="1E70237A"/>
    <w:rsid w:val="1EF720D7"/>
    <w:rsid w:val="1F502A0C"/>
    <w:rsid w:val="26C7490C"/>
    <w:rsid w:val="28624EB7"/>
    <w:rsid w:val="28B16191"/>
    <w:rsid w:val="28B72E86"/>
    <w:rsid w:val="2A92199B"/>
    <w:rsid w:val="2AF40ECE"/>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6"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uiPriority="0"/>
    <w:lsdException w:name="caption" w:uiPriority="35" w:qFormat="1"/>
    <w:lsdException w:name="page number" w:semiHidden="0"/>
    <w:lsdException w:name="Title" w:semiHidden="0" w:uiPriority="10" w:unhideWhenUsed="0" w:qFormat="1"/>
    <w:lsdException w:name="Default Paragraph Font" w:semiHidden="0"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Table" w:semiHidden="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61BF"/>
    <w:pPr>
      <w:widowControl w:val="0"/>
      <w:jc w:val="both"/>
    </w:pPr>
    <w:rPr>
      <w:kern w:val="2"/>
      <w:sz w:val="21"/>
      <w:szCs w:val="24"/>
    </w:rPr>
  </w:style>
  <w:style w:type="paragraph" w:styleId="1">
    <w:name w:val="heading 1"/>
    <w:basedOn w:val="a"/>
    <w:next w:val="a"/>
    <w:uiPriority w:val="9"/>
    <w:qFormat/>
    <w:rsid w:val="00B061BF"/>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rsid w:val="00B061BF"/>
  </w:style>
  <w:style w:type="character" w:styleId="a4">
    <w:name w:val="Strong"/>
    <w:basedOn w:val="a0"/>
    <w:qFormat/>
    <w:rsid w:val="00B061BF"/>
    <w:rPr>
      <w:b/>
    </w:rPr>
  </w:style>
  <w:style w:type="character" w:customStyle="1" w:styleId="Char">
    <w:name w:val="页眉 Char"/>
    <w:link w:val="a5"/>
    <w:rsid w:val="00B061BF"/>
    <w:rPr>
      <w:kern w:val="2"/>
      <w:sz w:val="18"/>
      <w:szCs w:val="18"/>
    </w:rPr>
  </w:style>
  <w:style w:type="paragraph" w:styleId="a6">
    <w:name w:val="footer"/>
    <w:basedOn w:val="a"/>
    <w:unhideWhenUsed/>
    <w:rsid w:val="00B061BF"/>
    <w:pPr>
      <w:tabs>
        <w:tab w:val="center" w:pos="4153"/>
        <w:tab w:val="right" w:pos="8306"/>
      </w:tabs>
      <w:snapToGrid w:val="0"/>
      <w:jc w:val="left"/>
    </w:pPr>
    <w:rPr>
      <w:sz w:val="18"/>
      <w:szCs w:val="18"/>
    </w:rPr>
  </w:style>
  <w:style w:type="paragraph" w:styleId="a5">
    <w:name w:val="header"/>
    <w:basedOn w:val="a"/>
    <w:link w:val="Char"/>
    <w:unhideWhenUsed/>
    <w:rsid w:val="00B061BF"/>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B84092"/>
    <w:pPr>
      <w:ind w:firstLineChars="200" w:firstLine="420"/>
    </w:pPr>
    <w:rPr>
      <w:szCs w:val="22"/>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239</Words>
  <Characters>1365</Characters>
  <Application>Microsoft Office Word</Application>
  <DocSecurity>0</DocSecurity>
  <PresentationFormat/>
  <Lines>11</Lines>
  <Paragraphs>3</Paragraphs>
  <Slides>0</Slides>
  <Notes>0</Notes>
  <HiddenSlides>0</HiddenSlides>
  <MMClips>0</MMClips>
  <ScaleCrop>false</ScaleCrop>
  <Company>MS</Company>
  <LinksUpToDate>false</LinksUpToDate>
  <CharactersWithSpaces>1601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28</cp:revision>
  <cp:lastPrinted>2019-07-25T02:10:00Z</cp:lastPrinted>
  <dcterms:created xsi:type="dcterms:W3CDTF">2019-05-06T06:35:00Z</dcterms:created>
  <dcterms:modified xsi:type="dcterms:W3CDTF">2019-07-26T06:09:00Z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