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2574"/>
        </w:tabs>
        <w:spacing w:line="600" w:lineRule="exact"/>
        <w:jc w:val="center"/>
        <w:rPr>
          <w:rFonts w:ascii="方正仿宋简体" w:eastAsia="方正仿宋简体"/>
          <w:sz w:val="32"/>
          <w:szCs w:val="32"/>
        </w:rPr>
      </w:pPr>
      <w:r>
        <w:rPr>
          <w:rFonts w:hint="eastAsia" w:ascii="方正仿宋简体" w:eastAsia="方正仿宋简体"/>
          <w:sz w:val="32"/>
          <w:szCs w:val="32"/>
        </w:rPr>
        <w:t>大附院发〔2017〕</w:t>
      </w:r>
      <w:r>
        <w:rPr>
          <w:rFonts w:hint="eastAsia" w:ascii="方正仿宋简体" w:eastAsia="方正仿宋简体"/>
          <w:sz w:val="32"/>
          <w:szCs w:val="32"/>
          <w:lang w:val="en-US" w:eastAsia="zh-CN"/>
        </w:rPr>
        <w:t>62</w:t>
      </w:r>
      <w:r>
        <w:rPr>
          <w:rFonts w:hint="eastAsia" w:ascii="方正仿宋简体" w:eastAsia="方正仿宋简体"/>
          <w:sz w:val="32"/>
          <w:szCs w:val="32"/>
        </w:rPr>
        <w:t>号</w:t>
      </w:r>
    </w:p>
    <w:p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>
      <w:pPr>
        <w:spacing w:line="500" w:lineRule="exact"/>
        <w:rPr>
          <w:rFonts w:hint="eastAsia" w:ascii="方正小标宋简体" w:hAnsi="华文中宋" w:eastAsia="方正小标宋简体"/>
          <w:b/>
          <w:bCs/>
          <w:sz w:val="44"/>
          <w:szCs w:val="36"/>
        </w:rPr>
      </w:pPr>
    </w:p>
    <w:p>
      <w:pPr>
        <w:spacing w:line="500" w:lineRule="exact"/>
        <w:jc w:val="center"/>
        <w:rPr>
          <w:rFonts w:hint="eastAsia" w:ascii="方正小标宋简体" w:hAnsi="华文中宋" w:eastAsia="方正小标宋简体"/>
          <w:b/>
          <w:bCs/>
          <w:sz w:val="44"/>
          <w:szCs w:val="36"/>
        </w:rPr>
      </w:pPr>
      <w:r>
        <w:rPr>
          <w:rFonts w:hint="eastAsia" w:ascii="方正小标宋简体" w:hAnsi="华文中宋" w:eastAsia="方正小标宋简体"/>
          <w:b/>
          <w:bCs/>
          <w:sz w:val="44"/>
          <w:szCs w:val="36"/>
        </w:rPr>
        <w:t>关于程兰同志退休的通知</w:t>
      </w:r>
    </w:p>
    <w:p>
      <w:pPr>
        <w:spacing w:line="500" w:lineRule="exact"/>
        <w:jc w:val="center"/>
        <w:rPr>
          <w:rFonts w:hint="eastAsia" w:ascii="仿宋_GB2312" w:hAnsi="宋体" w:eastAsia="仿宋_GB2312"/>
          <w:sz w:val="30"/>
        </w:rPr>
      </w:pPr>
    </w:p>
    <w:p>
      <w:pPr>
        <w:spacing w:line="600" w:lineRule="exact"/>
        <w:rPr>
          <w:rFonts w:hint="eastAsia" w:ascii="方正仿宋简体" w:eastAsia="方正仿宋简体"/>
          <w:sz w:val="32"/>
          <w:szCs w:val="32"/>
        </w:rPr>
      </w:pPr>
      <w:r>
        <w:rPr>
          <w:rFonts w:hint="eastAsia" w:ascii="方正仿宋简体" w:eastAsia="方正仿宋简体"/>
          <w:sz w:val="32"/>
          <w:szCs w:val="32"/>
        </w:rPr>
        <w:t>各相关职能部门：</w:t>
      </w:r>
    </w:p>
    <w:p>
      <w:pPr>
        <w:spacing w:line="600" w:lineRule="exact"/>
        <w:ind w:firstLine="648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eastAsia="zh-CN"/>
        </w:rPr>
      </w:pPr>
      <w:r>
        <w:rPr>
          <w:rFonts w:hint="eastAsia" w:ascii="方正仿宋简体" w:eastAsia="方正仿宋简体"/>
          <w:spacing w:val="8"/>
          <w:sz w:val="32"/>
          <w:szCs w:val="32"/>
        </w:rPr>
        <w:t>我院职工</w:t>
      </w:r>
      <w:r>
        <w:rPr>
          <w:rFonts w:hint="eastAsia" w:ascii="方正仿宋简体" w:eastAsia="方正仿宋简体"/>
          <w:sz w:val="32"/>
          <w:szCs w:val="32"/>
        </w:rPr>
        <w:t>程兰，女，1962年11月出生，1984年7月参加工作，主管护师。该同志已</w:t>
      </w:r>
      <w:r>
        <w:rPr>
          <w:rFonts w:hint="eastAsia" w:ascii="方正仿宋简体" w:eastAsia="方正仿宋简体"/>
          <w:sz w:val="32"/>
          <w:szCs w:val="32"/>
          <w:lang w:eastAsia="zh-CN"/>
        </w:rPr>
        <w:t>年</w:t>
      </w:r>
      <w:r>
        <w:rPr>
          <w:rFonts w:hint="eastAsia" w:ascii="方正仿宋简体" w:eastAsia="方正仿宋简体"/>
          <w:sz w:val="32"/>
          <w:szCs w:val="32"/>
        </w:rPr>
        <w:t>满55周岁，达到法定退休年龄，经医院研究，批准程兰同志退休，退休时间从2017年11月起计算，退休工资从2017年12月起执行。</w:t>
      </w: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  <w:t xml:space="preserve">                      大理大学第一附属医院</w:t>
      </w: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  <w:t xml:space="preserve">                       2017年11月10日  </w:t>
      </w: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  <w:bookmarkStart w:id="0" w:name="_GoBack"/>
      <w:bookmarkEnd w:id="0"/>
    </w:p>
    <w:p/>
    <w:p>
      <w:pPr>
        <w:spacing w:line="600" w:lineRule="exact"/>
        <w:ind w:firstLine="252" w:firstLineChars="100"/>
        <w:rPr>
          <w:rFonts w:ascii="方正仿宋简体" w:eastAsia="方正仿宋简体"/>
          <w:spacing w:val="-8"/>
          <w:sz w:val="28"/>
          <w:szCs w:val="28"/>
        </w:rPr>
      </w:pPr>
      <w:r>
        <w:rPr>
          <w:rFonts w:ascii="方正仿宋简体" w:eastAsia="方正仿宋简体"/>
          <w:spacing w:val="-8"/>
          <w:sz w:val="28"/>
          <w:szCs w:val="28"/>
        </w:rPr>
        <w:pict>
          <v:line id="_x0000_s1026" o:spid="_x0000_s1026" o:spt="20" style="position:absolute;left:0pt;margin-left:0pt;margin-top:3pt;height:0pt;width:425.7pt;z-index:251657216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eastAsia="方正仿宋简体"/>
          <w:spacing w:val="-8"/>
          <w:sz w:val="28"/>
          <w:szCs w:val="28"/>
        </w:rPr>
        <w:t>大理大学第一附属医院党政办公室            2017年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>11</w:t>
      </w:r>
      <w:r>
        <w:rPr>
          <w:rFonts w:hint="eastAsia" w:ascii="方正仿宋简体" w:eastAsia="方正仿宋简体"/>
          <w:spacing w:val="-8"/>
          <w:sz w:val="28"/>
          <w:szCs w:val="28"/>
        </w:rPr>
        <w:t>月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>10</w:t>
      </w:r>
      <w:r>
        <w:rPr>
          <w:rFonts w:hint="eastAsia" w:ascii="方正仿宋简体" w:eastAsia="方正仿宋简体"/>
          <w:spacing w:val="-8"/>
          <w:sz w:val="28"/>
          <w:szCs w:val="28"/>
        </w:rPr>
        <w:t>日印发</w:t>
      </w:r>
    </w:p>
    <w:p>
      <w:pPr>
        <w:spacing w:line="600" w:lineRule="exact"/>
        <w:ind w:firstLine="307" w:firstLineChars="163"/>
        <w:rPr>
          <w:rFonts w:ascii="方正仿宋简体" w:eastAsia="方正仿宋简体"/>
          <w:color w:val="FF0000"/>
        </w:rPr>
      </w:pPr>
      <w:r>
        <w:rPr>
          <w:rFonts w:ascii="方正仿宋简体" w:eastAsia="方正仿宋简体"/>
          <w:sz w:val="20"/>
        </w:rPr>
        <w:pict>
          <v:line id="_x0000_s1027" o:spid="_x0000_s1027" o:spt="20" style="position:absolute;left:0pt;margin-left:0pt;margin-top:0pt;height:0pt;width:425.7pt;z-index:251658240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eastAsia="方正仿宋简体"/>
          <w:sz w:val="32"/>
          <w:szCs w:val="32"/>
        </w:rPr>
        <w:t xml:space="preserve">                                                 </w:t>
      </w:r>
    </w:p>
    <w:sectPr>
      <w:footerReference r:id="rId3" w:type="default"/>
      <w:footerReference r:id="rId4" w:type="even"/>
      <w:pgSz w:w="11906" w:h="16838"/>
      <w:pgMar w:top="1418" w:right="1588" w:bottom="1985" w:left="1588" w:header="851" w:footer="1814" w:gutter="0"/>
      <w:pgNumType w:fmt="numberInDash"/>
      <w:cols w:space="720" w:num="1"/>
      <w:docGrid w:type="linesAndChars" w:linePitch="312" w:charSpace="-24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ind w:left="210" w:leftChars="100" w:right="210" w:rightChars="100"/>
      <w:rPr>
        <w:rStyle w:val="8"/>
        <w:rFonts w:ascii="方正仿宋简体" w:eastAsia="方正仿宋简体"/>
        <w:sz w:val="28"/>
        <w:szCs w:val="28"/>
      </w:rPr>
    </w:pPr>
    <w:r>
      <w:rPr>
        <w:rFonts w:hint="eastAsia" w:ascii="方正仿宋简体" w:eastAsia="方正仿宋简体"/>
        <w:sz w:val="28"/>
        <w:szCs w:val="28"/>
      </w:rPr>
      <w:fldChar w:fldCharType="begin"/>
    </w:r>
    <w:r>
      <w:rPr>
        <w:rStyle w:val="8"/>
        <w:rFonts w:hint="eastAsia" w:ascii="方正仿宋简体" w:eastAsia="方正仿宋简体"/>
        <w:sz w:val="28"/>
        <w:szCs w:val="28"/>
      </w:rPr>
      <w:instrText xml:space="preserve">PAGE  </w:instrText>
    </w:r>
    <w:r>
      <w:rPr>
        <w:rFonts w:hint="eastAsia" w:ascii="方正仿宋简体" w:eastAsia="方正仿宋简体"/>
        <w:sz w:val="28"/>
        <w:szCs w:val="28"/>
      </w:rPr>
      <w:fldChar w:fldCharType="separate"/>
    </w:r>
    <w:r>
      <w:rPr>
        <w:rStyle w:val="8"/>
        <w:rFonts w:ascii="方正仿宋简体" w:eastAsia="方正仿宋简体"/>
        <w:sz w:val="28"/>
        <w:szCs w:val="28"/>
      </w:rPr>
      <w:t>- 2 -</w:t>
    </w:r>
    <w:r>
      <w:rPr>
        <w:rFonts w:hint="eastAsia" w:ascii="方正仿宋简体" w:eastAsia="方正仿宋简体"/>
        <w:sz w:val="28"/>
        <w:szCs w:val="28"/>
      </w:rPr>
      <w:fldChar w:fldCharType="end"/>
    </w:r>
  </w:p>
  <w:p>
    <w:pPr>
      <w:pStyle w:val="4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>
    <w:pPr>
      <w:pStyle w:val="4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A0F0D"/>
    <w:rsid w:val="00025E89"/>
    <w:rsid w:val="000268E5"/>
    <w:rsid w:val="00043BF6"/>
    <w:rsid w:val="00115454"/>
    <w:rsid w:val="00153175"/>
    <w:rsid w:val="001D50FC"/>
    <w:rsid w:val="001D76A2"/>
    <w:rsid w:val="00231D22"/>
    <w:rsid w:val="002F21AB"/>
    <w:rsid w:val="0033658C"/>
    <w:rsid w:val="00364D6E"/>
    <w:rsid w:val="00385561"/>
    <w:rsid w:val="00514B4B"/>
    <w:rsid w:val="005F3EFF"/>
    <w:rsid w:val="006927E2"/>
    <w:rsid w:val="006D77F6"/>
    <w:rsid w:val="00765795"/>
    <w:rsid w:val="007F3A00"/>
    <w:rsid w:val="008764D7"/>
    <w:rsid w:val="008B09B9"/>
    <w:rsid w:val="008C4620"/>
    <w:rsid w:val="009427B1"/>
    <w:rsid w:val="009A20E8"/>
    <w:rsid w:val="009D1CA5"/>
    <w:rsid w:val="00A11AFE"/>
    <w:rsid w:val="00A94A43"/>
    <w:rsid w:val="00AD2C5E"/>
    <w:rsid w:val="00AF77BD"/>
    <w:rsid w:val="00B030EA"/>
    <w:rsid w:val="00B23D73"/>
    <w:rsid w:val="00BC3999"/>
    <w:rsid w:val="00C629EB"/>
    <w:rsid w:val="00CA0F0D"/>
    <w:rsid w:val="00D55DAE"/>
    <w:rsid w:val="00D779EA"/>
    <w:rsid w:val="00E41177"/>
    <w:rsid w:val="00F76EF7"/>
    <w:rsid w:val="04EB6649"/>
    <w:rsid w:val="0A1F3CF9"/>
    <w:rsid w:val="250C5E36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5BC13871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9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semiHidden/>
    <w:qFormat/>
    <w:uiPriority w:val="0"/>
    <w:pPr>
      <w:ind w:left="100" w:leftChars="2500"/>
    </w:pPr>
    <w:rPr>
      <w:rFonts w:ascii="仿宋_GB2312" w:eastAsia="仿宋_GB2312"/>
      <w:sz w:val="30"/>
    </w:rPr>
  </w:style>
  <w:style w:type="paragraph" w:styleId="3">
    <w:name w:val="Body Text Indent 2"/>
    <w:basedOn w:val="1"/>
    <w:semiHidden/>
    <w:qFormat/>
    <w:uiPriority w:val="0"/>
    <w:pPr>
      <w:ind w:left="1119" w:leftChars="133" w:hanging="840" w:hangingChars="420"/>
    </w:pPr>
    <w:rPr>
      <w:sz w:val="2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Indent 3"/>
    <w:basedOn w:val="1"/>
    <w:qFormat/>
    <w:uiPriority w:val="0"/>
    <w:pPr>
      <w:ind w:firstLine="600" w:firstLineChars="200"/>
    </w:pPr>
    <w:rPr>
      <w:rFonts w:ascii="宋体" w:hAnsi="宋体"/>
      <w:sz w:val="30"/>
    </w:rPr>
  </w:style>
  <w:style w:type="character" w:styleId="8">
    <w:name w:val="page number"/>
    <w:basedOn w:val="7"/>
    <w:qFormat/>
    <w:uiPriority w:val="0"/>
  </w:style>
  <w:style w:type="character" w:customStyle="1" w:styleId="10">
    <w:name w:val="页眉 Char"/>
    <w:basedOn w:val="7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1</Pages>
  <Words>77</Words>
  <Characters>444</Characters>
  <Lines>3</Lines>
  <Paragraphs>1</Paragraphs>
  <ScaleCrop>false</ScaleCrop>
  <LinksUpToDate>false</LinksUpToDate>
  <CharactersWithSpaces>520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2017-10-20T03:44:00Z</dcterms:created>
  <dc:creator>雨林木风</dc:creator>
  <cp:lastModifiedBy>Administrator</cp:lastModifiedBy>
  <cp:lastPrinted>2017-10-20T06:05:00Z</cp:lastPrinted>
  <dcterms:modified xsi:type="dcterms:W3CDTF">2017-11-10T02:11:43Z</dcterms:modified>
  <dc:title>大院附发〔2012〕  号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