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D6A8" w14:textId="7D4943A0" w:rsidR="0035261D" w:rsidRDefault="0035261D">
      <w:pPr>
        <w:pStyle w:val="Title"/>
      </w:pPr>
      <w:r>
        <w:t>Constitution of  “The Willows” Recognised Tenants’ Association</w:t>
      </w:r>
    </w:p>
    <w:p w14:paraId="00989141" w14:textId="77777777" w:rsidR="00122EC3" w:rsidRPr="00122EC3" w:rsidRDefault="00122EC3" w:rsidP="00122EC3"/>
    <w:p w14:paraId="6D456A5C" w14:textId="0D1B1439" w:rsidR="0035261D" w:rsidRDefault="0035261D" w:rsidP="00122EC3">
      <w:pPr>
        <w:pStyle w:val="Heading1"/>
        <w:numPr>
          <w:ilvl w:val="0"/>
          <w:numId w:val="39"/>
        </w:numPr>
        <w:rPr>
          <w:rFonts w:eastAsia="Times New Roman"/>
        </w:rPr>
      </w:pPr>
      <w:r>
        <w:rPr>
          <w:rFonts w:eastAsia="Times New Roman"/>
        </w:rPr>
        <w:t>Name</w:t>
      </w:r>
    </w:p>
    <w:p w14:paraId="34FA9B0D" w14:textId="77777777" w:rsidR="00122EC3" w:rsidRPr="00122EC3" w:rsidRDefault="00122EC3" w:rsidP="00122EC3"/>
    <w:p w14:paraId="1B0E47BB" w14:textId="5E8D6D61" w:rsidR="0035261D" w:rsidRDefault="0035261D">
      <w:pPr>
        <w:rPr>
          <w:rFonts w:eastAsiaTheme="minorEastAsia"/>
        </w:rPr>
      </w:pPr>
      <w:r>
        <w:t>The Association shall be known as the “The Willows Recognised Tenants’ Association” (“the Association”).</w:t>
      </w:r>
    </w:p>
    <w:p w14:paraId="0DE2919A" w14:textId="77777777" w:rsidR="0035261D" w:rsidRDefault="0035261D">
      <w:pPr>
        <w:pStyle w:val="Heading1"/>
        <w:rPr>
          <w:rFonts w:eastAsia="Times New Roman"/>
        </w:rPr>
      </w:pPr>
      <w:r>
        <w:rPr>
          <w:rFonts w:eastAsia="Times New Roman"/>
        </w:rPr>
        <w:t>2. Objectives</w:t>
      </w:r>
    </w:p>
    <w:p w14:paraId="00A820E1" w14:textId="77777777" w:rsidR="0035261D" w:rsidRDefault="0035261D" w:rsidP="0035261D"/>
    <w:p w14:paraId="609DA3DC" w14:textId="64C95028" w:rsidR="0035261D" w:rsidRPr="0035261D" w:rsidRDefault="0035261D" w:rsidP="0035261D">
      <w:r>
        <w:t>The objectives of the association are:</w:t>
      </w:r>
    </w:p>
    <w:p w14:paraId="47F86B0E" w14:textId="1730DFF9" w:rsidR="0035261D" w:rsidRDefault="0035261D" w:rsidP="0035261D">
      <w:pPr>
        <w:numPr>
          <w:ilvl w:val="0"/>
          <w:numId w:val="30"/>
        </w:numPr>
        <w:spacing w:line="276" w:lineRule="auto"/>
        <w:rPr>
          <w:rFonts w:eastAsia="Times New Roman"/>
        </w:rPr>
      </w:pPr>
      <w:r w:rsidRPr="0035261D">
        <w:rPr>
          <w:rFonts w:eastAsia="Times New Roman"/>
        </w:rPr>
        <w:t>To represent the interests of leaseholders in matters relating to the management, maintenance, and administration of the property.</w:t>
      </w:r>
    </w:p>
    <w:p w14:paraId="660DFD56" w14:textId="689B07D8" w:rsidR="0035261D" w:rsidRDefault="0035261D" w:rsidP="0035261D">
      <w:pPr>
        <w:numPr>
          <w:ilvl w:val="0"/>
          <w:numId w:val="30"/>
        </w:numPr>
        <w:spacing w:line="276" w:lineRule="auto"/>
        <w:rPr>
          <w:rFonts w:eastAsia="Times New Roman"/>
        </w:rPr>
      </w:pPr>
      <w:r w:rsidRPr="0035261D">
        <w:rPr>
          <w:rFonts w:eastAsia="Times New Roman"/>
        </w:rPr>
        <w:t>To promote communication and cooperation between members and the landlord/managing agent.</w:t>
      </w:r>
    </w:p>
    <w:p w14:paraId="000CDBA0" w14:textId="7D49C197" w:rsidR="0035261D" w:rsidRDefault="0035261D" w:rsidP="0035261D">
      <w:pPr>
        <w:numPr>
          <w:ilvl w:val="0"/>
          <w:numId w:val="30"/>
        </w:numPr>
        <w:spacing w:line="276" w:lineRule="auto"/>
        <w:rPr>
          <w:rFonts w:eastAsia="Times New Roman"/>
        </w:rPr>
      </w:pPr>
      <w:r w:rsidRPr="0035261D">
        <w:rPr>
          <w:rFonts w:eastAsia="Times New Roman"/>
        </w:rPr>
        <w:t>To exercise rights granted under relevant legislation, including consultation on service charges and management.</w:t>
      </w:r>
    </w:p>
    <w:p w14:paraId="41BCB85D" w14:textId="77777777" w:rsidR="0035261D" w:rsidRDefault="0035261D" w:rsidP="0035261D">
      <w:pPr>
        <w:numPr>
          <w:ilvl w:val="0"/>
          <w:numId w:val="3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To foster a sense of community among residents.</w:t>
      </w:r>
    </w:p>
    <w:p w14:paraId="7FF9A5BE" w14:textId="77777777" w:rsidR="0035261D" w:rsidRDefault="0035261D">
      <w:pPr>
        <w:pStyle w:val="Heading1"/>
        <w:rPr>
          <w:rFonts w:eastAsia="Times New Roman"/>
        </w:rPr>
      </w:pPr>
      <w:r>
        <w:rPr>
          <w:rFonts w:eastAsia="Times New Roman"/>
        </w:rPr>
        <w:t>3. Membership</w:t>
      </w:r>
    </w:p>
    <w:p w14:paraId="21E18543" w14:textId="77777777" w:rsidR="0035261D" w:rsidRPr="0035261D" w:rsidRDefault="0035261D" w:rsidP="0035261D"/>
    <w:p w14:paraId="47705EBB" w14:textId="637A86AE" w:rsidR="0035261D" w:rsidRPr="0035261D" w:rsidRDefault="0035261D" w:rsidP="0035261D">
      <w:pPr>
        <w:numPr>
          <w:ilvl w:val="0"/>
          <w:numId w:val="31"/>
        </w:numPr>
        <w:spacing w:line="276" w:lineRule="auto"/>
        <w:rPr>
          <w:rFonts w:eastAsia="Times New Roman"/>
        </w:rPr>
      </w:pPr>
      <w:r w:rsidRPr="0035261D">
        <w:rPr>
          <w:rFonts w:eastAsia="Times New Roman"/>
        </w:rPr>
        <w:t xml:space="preserve">Membership shall be open to all qualifying tenants (leaseholders) of flats within </w:t>
      </w:r>
      <w:r w:rsidR="00275FA6">
        <w:rPr>
          <w:rFonts w:eastAsia="Times New Roman"/>
        </w:rPr>
        <w:t>any building on The Willows Estate</w:t>
      </w:r>
    </w:p>
    <w:p w14:paraId="3CEF106A" w14:textId="77777777" w:rsidR="0035261D" w:rsidRPr="0035261D" w:rsidRDefault="0035261D" w:rsidP="0035261D">
      <w:pPr>
        <w:numPr>
          <w:ilvl w:val="0"/>
          <w:numId w:val="31"/>
        </w:numPr>
        <w:spacing w:line="276" w:lineRule="auto"/>
        <w:rPr>
          <w:rFonts w:eastAsia="Times New Roman"/>
        </w:rPr>
      </w:pPr>
      <w:r w:rsidRPr="0035261D">
        <w:rPr>
          <w:rFonts w:eastAsia="Times New Roman"/>
        </w:rPr>
        <w:t>Each member shall provide their name, flat number, and contact details.</w:t>
      </w:r>
    </w:p>
    <w:p w14:paraId="7DF76157" w14:textId="3A557C3D" w:rsidR="0035261D" w:rsidRDefault="0035261D" w:rsidP="0035261D">
      <w:pPr>
        <w:numPr>
          <w:ilvl w:val="0"/>
          <w:numId w:val="31"/>
        </w:numPr>
        <w:spacing w:line="276" w:lineRule="auto"/>
        <w:rPr>
          <w:rFonts w:eastAsia="Times New Roman"/>
        </w:rPr>
      </w:pPr>
      <w:r w:rsidRPr="0035261D">
        <w:rPr>
          <w:rFonts w:eastAsia="Times New Roman"/>
        </w:rPr>
        <w:t>Membership shall cease if the member no longer holds a qualifying lease.</w:t>
      </w:r>
    </w:p>
    <w:p w14:paraId="489A7EBF" w14:textId="77777777" w:rsidR="0035261D" w:rsidRDefault="0035261D" w:rsidP="0035261D">
      <w:pPr>
        <w:numPr>
          <w:ilvl w:val="0"/>
          <w:numId w:val="3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Membership may be suspended or terminated by majority vote of the committee for conduct detrimental to the Association, subject to appeal at a General Meeting.</w:t>
      </w:r>
    </w:p>
    <w:p w14:paraId="15AF7E5C" w14:textId="77777777" w:rsidR="0035261D" w:rsidRDefault="0035261D" w:rsidP="00275FA6">
      <w:pPr>
        <w:spacing w:line="276" w:lineRule="auto"/>
        <w:rPr>
          <w:rFonts w:eastAsia="Times New Roman"/>
        </w:rPr>
      </w:pPr>
    </w:p>
    <w:p w14:paraId="69FD5182" w14:textId="77777777" w:rsidR="0035261D" w:rsidRDefault="0035261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4. Committee</w:t>
      </w:r>
    </w:p>
    <w:p w14:paraId="345ABC71" w14:textId="77777777" w:rsidR="00275FA6" w:rsidRPr="00275FA6" w:rsidRDefault="00275FA6" w:rsidP="00275FA6"/>
    <w:p w14:paraId="4B16B71E" w14:textId="2DAD658F" w:rsidR="00275FA6" w:rsidRPr="00275FA6" w:rsidRDefault="00275FA6" w:rsidP="00275FA6">
      <w:pPr>
        <w:numPr>
          <w:ilvl w:val="0"/>
          <w:numId w:val="32"/>
        </w:numPr>
        <w:spacing w:line="276" w:lineRule="auto"/>
        <w:rPr>
          <w:rFonts w:eastAsia="Times New Roman"/>
        </w:rPr>
      </w:pPr>
      <w:r w:rsidRPr="00275FA6">
        <w:rPr>
          <w:rFonts w:eastAsia="Times New Roman"/>
        </w:rPr>
        <w:t>The association shall be managed by a committee consisting of:</w:t>
      </w:r>
    </w:p>
    <w:p w14:paraId="417BCABF" w14:textId="77777777" w:rsidR="00275FA6" w:rsidRPr="00275FA6" w:rsidRDefault="00275FA6" w:rsidP="00275FA6">
      <w:pPr>
        <w:numPr>
          <w:ilvl w:val="1"/>
          <w:numId w:val="32"/>
        </w:numPr>
        <w:spacing w:line="276" w:lineRule="auto"/>
        <w:rPr>
          <w:rFonts w:eastAsia="Times New Roman"/>
        </w:rPr>
      </w:pPr>
      <w:r w:rsidRPr="00275FA6">
        <w:rPr>
          <w:rFonts w:eastAsia="Times New Roman"/>
        </w:rPr>
        <w:t>Chairperson</w:t>
      </w:r>
    </w:p>
    <w:p w14:paraId="451DDADA" w14:textId="77777777" w:rsidR="00275FA6" w:rsidRPr="00275FA6" w:rsidRDefault="00275FA6" w:rsidP="00275FA6">
      <w:pPr>
        <w:numPr>
          <w:ilvl w:val="1"/>
          <w:numId w:val="32"/>
        </w:numPr>
        <w:spacing w:line="276" w:lineRule="auto"/>
        <w:rPr>
          <w:rFonts w:eastAsia="Times New Roman"/>
        </w:rPr>
      </w:pPr>
      <w:r w:rsidRPr="00275FA6">
        <w:rPr>
          <w:rFonts w:eastAsia="Times New Roman"/>
        </w:rPr>
        <w:t>Secretary</w:t>
      </w:r>
    </w:p>
    <w:p w14:paraId="5B5842B8" w14:textId="5C5C32C0" w:rsidR="00275FA6" w:rsidRPr="00275FA6" w:rsidRDefault="00275FA6" w:rsidP="00275FA6">
      <w:pPr>
        <w:numPr>
          <w:ilvl w:val="1"/>
          <w:numId w:val="32"/>
        </w:numPr>
        <w:spacing w:line="276" w:lineRule="auto"/>
        <w:rPr>
          <w:rFonts w:eastAsia="Times New Roman"/>
        </w:rPr>
      </w:pPr>
      <w:r w:rsidRPr="00275FA6">
        <w:rPr>
          <w:rFonts w:eastAsia="Times New Roman"/>
        </w:rPr>
        <w:t>Treasurer</w:t>
      </w:r>
    </w:p>
    <w:p w14:paraId="64046A34" w14:textId="77777777" w:rsidR="00275FA6" w:rsidRPr="00275FA6" w:rsidRDefault="00275FA6" w:rsidP="00275FA6">
      <w:pPr>
        <w:numPr>
          <w:ilvl w:val="0"/>
          <w:numId w:val="32"/>
        </w:numPr>
        <w:spacing w:line="276" w:lineRule="auto"/>
        <w:rPr>
          <w:rFonts w:eastAsia="Times New Roman"/>
        </w:rPr>
      </w:pPr>
      <w:r w:rsidRPr="00275FA6">
        <w:rPr>
          <w:rFonts w:eastAsia="Times New Roman"/>
        </w:rPr>
        <w:t>Committee members shall be elected at the Annual General Meeting (AGM) and serve for one year.</w:t>
      </w:r>
    </w:p>
    <w:p w14:paraId="49C7104A" w14:textId="25E3F238" w:rsidR="00275FA6" w:rsidRDefault="00275FA6" w:rsidP="00275FA6">
      <w:pPr>
        <w:numPr>
          <w:ilvl w:val="0"/>
          <w:numId w:val="32"/>
        </w:numPr>
        <w:spacing w:line="276" w:lineRule="auto"/>
        <w:rPr>
          <w:rFonts w:eastAsia="Times New Roman"/>
        </w:rPr>
      </w:pPr>
      <w:r w:rsidRPr="00275FA6">
        <w:rPr>
          <w:rFonts w:eastAsia="Times New Roman"/>
        </w:rPr>
        <w:t>The committee shall meet at least quarterly</w:t>
      </w:r>
      <w:r>
        <w:rPr>
          <w:rFonts w:eastAsia="Times New Roman"/>
        </w:rPr>
        <w:t>, video conference acceptable</w:t>
      </w:r>
      <w:r w:rsidRPr="00275FA6">
        <w:rPr>
          <w:rFonts w:eastAsia="Times New Roman"/>
        </w:rPr>
        <w:t>.</w:t>
      </w:r>
    </w:p>
    <w:p w14:paraId="2C21DADF" w14:textId="77777777" w:rsidR="0035261D" w:rsidRDefault="0035261D">
      <w:pPr>
        <w:pStyle w:val="Heading1"/>
        <w:rPr>
          <w:rFonts w:eastAsia="Times New Roman"/>
        </w:rPr>
      </w:pPr>
      <w:r>
        <w:rPr>
          <w:rFonts w:eastAsia="Times New Roman"/>
        </w:rPr>
        <w:t>5. Meetings</w:t>
      </w:r>
    </w:p>
    <w:p w14:paraId="0547CBD5" w14:textId="77777777" w:rsidR="00122EC3" w:rsidRPr="00122EC3" w:rsidRDefault="00122EC3" w:rsidP="00122EC3"/>
    <w:p w14:paraId="29D67A99" w14:textId="77777777" w:rsidR="0035261D" w:rsidRDefault="0035261D" w:rsidP="0035261D">
      <w:pPr>
        <w:numPr>
          <w:ilvl w:val="0"/>
          <w:numId w:val="3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The Association shall hold an AGM once per year, with at least 14 days’ notice to all members.</w:t>
      </w:r>
    </w:p>
    <w:p w14:paraId="242A1467" w14:textId="77777777" w:rsidR="0035261D" w:rsidRDefault="0035261D" w:rsidP="0035261D">
      <w:pPr>
        <w:numPr>
          <w:ilvl w:val="0"/>
          <w:numId w:val="3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Additional General Meetings may be called by the Committee or by written request of at least five members.</w:t>
      </w:r>
    </w:p>
    <w:p w14:paraId="7D5D7E91" w14:textId="77777777" w:rsidR="0035261D" w:rsidRDefault="0035261D" w:rsidP="0035261D">
      <w:pPr>
        <w:numPr>
          <w:ilvl w:val="0"/>
          <w:numId w:val="3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Committee meetings shall be held as required and be open to all members, unless confidential matters are discussed.</w:t>
      </w:r>
    </w:p>
    <w:p w14:paraId="2BABDDE9" w14:textId="587F350C" w:rsidR="00275FA6" w:rsidRDefault="00275FA6" w:rsidP="0035261D">
      <w:pPr>
        <w:numPr>
          <w:ilvl w:val="0"/>
          <w:numId w:val="33"/>
        </w:numPr>
        <w:spacing w:line="276" w:lineRule="auto"/>
        <w:rPr>
          <w:rFonts w:eastAsia="Times New Roman"/>
        </w:rPr>
      </w:pPr>
      <w:r w:rsidRPr="00275FA6">
        <w:rPr>
          <w:rFonts w:eastAsia="Times New Roman"/>
        </w:rPr>
        <w:t>Decisions shall be made by a simple majority of members present</w:t>
      </w:r>
      <w:r>
        <w:rPr>
          <w:rFonts w:eastAsia="Times New Roman"/>
        </w:rPr>
        <w:t xml:space="preserve"> – in the event of a tie, the chairman shall have the casting vote.</w:t>
      </w:r>
    </w:p>
    <w:p w14:paraId="06CD8800" w14:textId="77777777" w:rsidR="0035261D" w:rsidRDefault="0035261D">
      <w:pPr>
        <w:pStyle w:val="Heading1"/>
        <w:rPr>
          <w:rFonts w:eastAsia="Times New Roman"/>
        </w:rPr>
      </w:pPr>
      <w:r>
        <w:rPr>
          <w:rFonts w:eastAsia="Times New Roman"/>
        </w:rPr>
        <w:t>6. Decision-Making</w:t>
      </w:r>
    </w:p>
    <w:p w14:paraId="09891C74" w14:textId="77777777" w:rsidR="00122EC3" w:rsidRPr="00122EC3" w:rsidRDefault="00122EC3" w:rsidP="00122EC3"/>
    <w:p w14:paraId="15E71D47" w14:textId="77777777" w:rsidR="0035261D" w:rsidRDefault="0035261D" w:rsidP="0035261D">
      <w:pPr>
        <w:numPr>
          <w:ilvl w:val="0"/>
          <w:numId w:val="34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Decisions at General Meetings and Committee Meetings shall be made by simple majority vote of those present and eligible to vote.</w:t>
      </w:r>
    </w:p>
    <w:p w14:paraId="5E5AE5E3" w14:textId="77777777" w:rsidR="0035261D" w:rsidRDefault="0035261D" w:rsidP="0035261D">
      <w:pPr>
        <w:numPr>
          <w:ilvl w:val="0"/>
          <w:numId w:val="34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The Chair shall have a casting vote in the event of a tie.</w:t>
      </w:r>
    </w:p>
    <w:p w14:paraId="0E73B109" w14:textId="06D1AFD6" w:rsidR="00275FA6" w:rsidRDefault="00275FA6" w:rsidP="0035261D">
      <w:pPr>
        <w:numPr>
          <w:ilvl w:val="0"/>
          <w:numId w:val="34"/>
        </w:numPr>
        <w:spacing w:line="276" w:lineRule="auto"/>
        <w:rPr>
          <w:rFonts w:eastAsia="Times New Roman"/>
        </w:rPr>
      </w:pPr>
      <w:r w:rsidRPr="00275FA6">
        <w:rPr>
          <w:rFonts w:eastAsia="Times New Roman"/>
        </w:rPr>
        <w:t>Voting shall be by show of hands or ballot as decided by the Chair</w:t>
      </w:r>
      <w:r>
        <w:rPr>
          <w:rFonts w:eastAsia="Times New Roman"/>
        </w:rPr>
        <w:t>.</w:t>
      </w:r>
    </w:p>
    <w:p w14:paraId="129495DB" w14:textId="77777777" w:rsidR="00122EC3" w:rsidRDefault="00122EC3" w:rsidP="00122EC3">
      <w:pPr>
        <w:spacing w:line="276" w:lineRule="auto"/>
        <w:rPr>
          <w:rFonts w:eastAsia="Times New Roman"/>
        </w:rPr>
      </w:pPr>
    </w:p>
    <w:p w14:paraId="330D55C4" w14:textId="77777777" w:rsidR="00122EC3" w:rsidRDefault="00122EC3" w:rsidP="00122EC3">
      <w:pPr>
        <w:spacing w:line="276" w:lineRule="auto"/>
        <w:rPr>
          <w:rFonts w:eastAsia="Times New Roman"/>
        </w:rPr>
      </w:pPr>
    </w:p>
    <w:p w14:paraId="60321F0A" w14:textId="77777777" w:rsidR="0035261D" w:rsidRDefault="0035261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7. Finance</w:t>
      </w:r>
    </w:p>
    <w:p w14:paraId="05C8447B" w14:textId="77777777" w:rsidR="00122EC3" w:rsidRPr="00122EC3" w:rsidRDefault="00122EC3" w:rsidP="00122EC3"/>
    <w:p w14:paraId="7DDD99D9" w14:textId="70EA58D2" w:rsidR="0035261D" w:rsidRDefault="0035261D" w:rsidP="0035261D">
      <w:pPr>
        <w:numPr>
          <w:ilvl w:val="0"/>
          <w:numId w:val="3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The Association’s funds shall be held in a bank account in its name, managed by the Treasurer and at least one other Committee member</w:t>
      </w:r>
      <w:r w:rsidR="00275FA6">
        <w:rPr>
          <w:rFonts w:eastAsia="Times New Roman"/>
        </w:rPr>
        <w:t>, should such funds exist</w:t>
      </w:r>
      <w:r>
        <w:rPr>
          <w:rFonts w:eastAsia="Times New Roman"/>
        </w:rPr>
        <w:t>.</w:t>
      </w:r>
    </w:p>
    <w:p w14:paraId="39640428" w14:textId="77777777" w:rsidR="0035261D" w:rsidRDefault="0035261D" w:rsidP="0035261D">
      <w:pPr>
        <w:numPr>
          <w:ilvl w:val="0"/>
          <w:numId w:val="3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All expenditure must be authorised by the Committee.</w:t>
      </w:r>
    </w:p>
    <w:p w14:paraId="4D0042C7" w14:textId="77777777" w:rsidR="0035261D" w:rsidRDefault="0035261D" w:rsidP="0035261D">
      <w:pPr>
        <w:numPr>
          <w:ilvl w:val="0"/>
          <w:numId w:val="3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An annual statement of accounts shall be presented to members at the AGM.</w:t>
      </w:r>
    </w:p>
    <w:p w14:paraId="1E0EBABD" w14:textId="77777777" w:rsidR="0035261D" w:rsidRDefault="0035261D">
      <w:pPr>
        <w:pStyle w:val="Heading1"/>
        <w:rPr>
          <w:rFonts w:eastAsia="Times New Roman"/>
        </w:rPr>
      </w:pPr>
      <w:r>
        <w:rPr>
          <w:rFonts w:eastAsia="Times New Roman"/>
        </w:rPr>
        <w:t>8. Amendments to the Constitution</w:t>
      </w:r>
    </w:p>
    <w:p w14:paraId="34B77661" w14:textId="77777777" w:rsidR="00122EC3" w:rsidRPr="00122EC3" w:rsidRDefault="00122EC3" w:rsidP="00122EC3"/>
    <w:p w14:paraId="361EB476" w14:textId="77777777" w:rsidR="0035261D" w:rsidRDefault="0035261D" w:rsidP="0035261D">
      <w:pPr>
        <w:numPr>
          <w:ilvl w:val="0"/>
          <w:numId w:val="3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This constitution may be amended at a General Meeting by a two-thirds majority of members present and voting, provided that at least 14 days’ notice of the proposed amendment has been given to all members.</w:t>
      </w:r>
    </w:p>
    <w:p w14:paraId="52FDD780" w14:textId="77777777" w:rsidR="0035261D" w:rsidRDefault="0035261D">
      <w:pPr>
        <w:pStyle w:val="Heading1"/>
        <w:rPr>
          <w:rFonts w:eastAsia="Times New Roman"/>
        </w:rPr>
      </w:pPr>
      <w:r>
        <w:rPr>
          <w:rFonts w:eastAsia="Times New Roman"/>
        </w:rPr>
        <w:t>9. Dissolution</w:t>
      </w:r>
    </w:p>
    <w:p w14:paraId="61F30F8F" w14:textId="77777777" w:rsidR="00122EC3" w:rsidRPr="00122EC3" w:rsidRDefault="00122EC3" w:rsidP="00122EC3"/>
    <w:p w14:paraId="6F413206" w14:textId="77777777" w:rsidR="0035261D" w:rsidRDefault="0035261D" w:rsidP="0035261D">
      <w:pPr>
        <w:numPr>
          <w:ilvl w:val="0"/>
          <w:numId w:val="3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The Association may be dissolved by a two-thirds majority at a General Meeting. Any remaining funds, after settling debts, shall be donated to a local charity agreed by the members.</w:t>
      </w:r>
    </w:p>
    <w:p w14:paraId="3328F8EE" w14:textId="2844DF1D" w:rsidR="0035261D" w:rsidRDefault="0035261D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10. </w:t>
      </w:r>
      <w:r w:rsidR="00275FA6">
        <w:rPr>
          <w:rFonts w:eastAsia="Times New Roman"/>
        </w:rPr>
        <w:t>Recognition</w:t>
      </w:r>
    </w:p>
    <w:p w14:paraId="1D5F6C04" w14:textId="77777777" w:rsidR="00122EC3" w:rsidRPr="00122EC3" w:rsidRDefault="00122EC3" w:rsidP="00122EC3"/>
    <w:p w14:paraId="2B899C6F" w14:textId="77777777" w:rsidR="00275FA6" w:rsidRDefault="00275FA6" w:rsidP="00275FA6">
      <w:pPr>
        <w:pStyle w:val="ListParagraph"/>
        <w:numPr>
          <w:ilvl w:val="0"/>
          <w:numId w:val="38"/>
        </w:numPr>
      </w:pPr>
      <w:r w:rsidRPr="00275FA6">
        <w:t>The association shall seek recognition from the landlord or, if necessary, apply to the First-tier Tribunal (Property Chamber) for statutory recognition.</w:t>
      </w:r>
    </w:p>
    <w:p w14:paraId="008563A4" w14:textId="77777777" w:rsidR="00275FA6" w:rsidRDefault="00275FA6" w:rsidP="00275FA6">
      <w:pPr>
        <w:pStyle w:val="ListParagraph"/>
      </w:pPr>
    </w:p>
    <w:p w14:paraId="21370BC9" w14:textId="25105EC3" w:rsidR="0035261D" w:rsidRDefault="0035261D" w:rsidP="00275FA6">
      <w:pPr>
        <w:pStyle w:val="ListParagraph"/>
        <w:numPr>
          <w:ilvl w:val="0"/>
          <w:numId w:val="38"/>
        </w:numPr>
      </w:pPr>
      <w:r>
        <w:t xml:space="preserve">This </w:t>
      </w:r>
      <w:r w:rsidR="00122EC3">
        <w:t>Constitution</w:t>
      </w:r>
      <w:r>
        <w:t xml:space="preserve"> is intended to comply with the requirements for recognition under UK housing law</w:t>
      </w:r>
      <w:r w:rsidR="00122EC3">
        <w:t>.</w:t>
      </w:r>
    </w:p>
    <w:p w14:paraId="1FB3416C" w14:textId="77ADFDA2" w:rsidR="0035261D" w:rsidRPr="0035261D" w:rsidRDefault="0035261D" w:rsidP="0035261D">
      <w:r w:rsidRPr="0035261D">
        <w:t xml:space="preserve"> </w:t>
      </w:r>
    </w:p>
    <w:p w14:paraId="71F73261" w14:textId="022A4F01" w:rsidR="0035261D" w:rsidRPr="0035261D" w:rsidRDefault="0035261D" w:rsidP="0035261D"/>
    <w:sectPr w:rsidR="0035261D" w:rsidRPr="00352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206"/>
    <w:multiLevelType w:val="multilevel"/>
    <w:tmpl w:val="97EE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47CF0"/>
    <w:multiLevelType w:val="multilevel"/>
    <w:tmpl w:val="C57A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975F3"/>
    <w:multiLevelType w:val="multilevel"/>
    <w:tmpl w:val="936C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76884"/>
    <w:multiLevelType w:val="multilevel"/>
    <w:tmpl w:val="CDDA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B077C"/>
    <w:multiLevelType w:val="multilevel"/>
    <w:tmpl w:val="9694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44BEE"/>
    <w:multiLevelType w:val="multilevel"/>
    <w:tmpl w:val="7D18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F243F"/>
    <w:multiLevelType w:val="multilevel"/>
    <w:tmpl w:val="859A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F58A8"/>
    <w:multiLevelType w:val="multilevel"/>
    <w:tmpl w:val="DC88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51CB2"/>
    <w:multiLevelType w:val="multilevel"/>
    <w:tmpl w:val="2E54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3294C"/>
    <w:multiLevelType w:val="multilevel"/>
    <w:tmpl w:val="F2D8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60D4E"/>
    <w:multiLevelType w:val="multilevel"/>
    <w:tmpl w:val="1348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B3852"/>
    <w:multiLevelType w:val="multilevel"/>
    <w:tmpl w:val="E322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00930"/>
    <w:multiLevelType w:val="multilevel"/>
    <w:tmpl w:val="4D7C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952EB"/>
    <w:multiLevelType w:val="multilevel"/>
    <w:tmpl w:val="6FC6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D0058"/>
    <w:multiLevelType w:val="multilevel"/>
    <w:tmpl w:val="CF48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E6C3F"/>
    <w:multiLevelType w:val="multilevel"/>
    <w:tmpl w:val="0934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E03E9"/>
    <w:multiLevelType w:val="multilevel"/>
    <w:tmpl w:val="4CA8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B30A8"/>
    <w:multiLevelType w:val="multilevel"/>
    <w:tmpl w:val="D292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F7555"/>
    <w:multiLevelType w:val="multilevel"/>
    <w:tmpl w:val="09D4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9708D"/>
    <w:multiLevelType w:val="multilevel"/>
    <w:tmpl w:val="4EA0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BD1934"/>
    <w:multiLevelType w:val="multilevel"/>
    <w:tmpl w:val="0518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624BB0"/>
    <w:multiLevelType w:val="multilevel"/>
    <w:tmpl w:val="C14C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71439"/>
    <w:multiLevelType w:val="hybridMultilevel"/>
    <w:tmpl w:val="1A76A340"/>
    <w:lvl w:ilvl="0" w:tplc="8EDABB62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0513FF"/>
    <w:multiLevelType w:val="multilevel"/>
    <w:tmpl w:val="943A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9733E3"/>
    <w:multiLevelType w:val="multilevel"/>
    <w:tmpl w:val="A99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9B45D9"/>
    <w:multiLevelType w:val="multilevel"/>
    <w:tmpl w:val="A2A2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874CE4"/>
    <w:multiLevelType w:val="hybridMultilevel"/>
    <w:tmpl w:val="2F88BD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8D047E"/>
    <w:multiLevelType w:val="multilevel"/>
    <w:tmpl w:val="F68A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9E2D25"/>
    <w:multiLevelType w:val="multilevel"/>
    <w:tmpl w:val="1E70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E716B1"/>
    <w:multiLevelType w:val="multilevel"/>
    <w:tmpl w:val="5678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694B7B"/>
    <w:multiLevelType w:val="multilevel"/>
    <w:tmpl w:val="E844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E1A92"/>
    <w:multiLevelType w:val="multilevel"/>
    <w:tmpl w:val="0868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0F6B43"/>
    <w:multiLevelType w:val="multilevel"/>
    <w:tmpl w:val="5F5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4E465A"/>
    <w:multiLevelType w:val="multilevel"/>
    <w:tmpl w:val="6CD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8E699E"/>
    <w:multiLevelType w:val="multilevel"/>
    <w:tmpl w:val="652E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785E7E"/>
    <w:multiLevelType w:val="multilevel"/>
    <w:tmpl w:val="80FC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6145AB"/>
    <w:multiLevelType w:val="multilevel"/>
    <w:tmpl w:val="0C40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0272B3"/>
    <w:multiLevelType w:val="multilevel"/>
    <w:tmpl w:val="0746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11611F"/>
    <w:multiLevelType w:val="multilevel"/>
    <w:tmpl w:val="3DC6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121268">
    <w:abstractNumId w:val="19"/>
  </w:num>
  <w:num w:numId="2" w16cid:durableId="1215392005">
    <w:abstractNumId w:val="30"/>
  </w:num>
  <w:num w:numId="3" w16cid:durableId="922492686">
    <w:abstractNumId w:val="20"/>
  </w:num>
  <w:num w:numId="4" w16cid:durableId="265770935">
    <w:abstractNumId w:val="12"/>
  </w:num>
  <w:num w:numId="5" w16cid:durableId="21323109">
    <w:abstractNumId w:val="3"/>
  </w:num>
  <w:num w:numId="6" w16cid:durableId="1774324513">
    <w:abstractNumId w:val="33"/>
  </w:num>
  <w:num w:numId="7" w16cid:durableId="1815290255">
    <w:abstractNumId w:val="37"/>
  </w:num>
  <w:num w:numId="8" w16cid:durableId="259342143">
    <w:abstractNumId w:val="4"/>
  </w:num>
  <w:num w:numId="9" w16cid:durableId="806975623">
    <w:abstractNumId w:val="2"/>
  </w:num>
  <w:num w:numId="10" w16cid:durableId="753210105">
    <w:abstractNumId w:val="35"/>
  </w:num>
  <w:num w:numId="11" w16cid:durableId="848518943">
    <w:abstractNumId w:val="8"/>
  </w:num>
  <w:num w:numId="12" w16cid:durableId="82534740">
    <w:abstractNumId w:val="17"/>
  </w:num>
  <w:num w:numId="13" w16cid:durableId="33966016">
    <w:abstractNumId w:val="13"/>
  </w:num>
  <w:num w:numId="14" w16cid:durableId="389690820">
    <w:abstractNumId w:val="36"/>
  </w:num>
  <w:num w:numId="15" w16cid:durableId="35934577">
    <w:abstractNumId w:val="24"/>
  </w:num>
  <w:num w:numId="16" w16cid:durableId="1636377190">
    <w:abstractNumId w:val="23"/>
  </w:num>
  <w:num w:numId="17" w16cid:durableId="1953391670">
    <w:abstractNumId w:val="9"/>
  </w:num>
  <w:num w:numId="18" w16cid:durableId="1127167323">
    <w:abstractNumId w:val="6"/>
  </w:num>
  <w:num w:numId="19" w16cid:durableId="466053464">
    <w:abstractNumId w:val="16"/>
  </w:num>
  <w:num w:numId="20" w16cid:durableId="1849445513">
    <w:abstractNumId w:val="11"/>
  </w:num>
  <w:num w:numId="21" w16cid:durableId="991526058">
    <w:abstractNumId w:val="5"/>
  </w:num>
  <w:num w:numId="22" w16cid:durableId="637493794">
    <w:abstractNumId w:val="27"/>
  </w:num>
  <w:num w:numId="23" w16cid:durableId="1824463863">
    <w:abstractNumId w:val="38"/>
  </w:num>
  <w:num w:numId="24" w16cid:durableId="1263296989">
    <w:abstractNumId w:val="0"/>
  </w:num>
  <w:num w:numId="25" w16cid:durableId="1394621899">
    <w:abstractNumId w:val="34"/>
  </w:num>
  <w:num w:numId="26" w16cid:durableId="1216963762">
    <w:abstractNumId w:val="1"/>
  </w:num>
  <w:num w:numId="27" w16cid:durableId="1462766403">
    <w:abstractNumId w:val="15"/>
  </w:num>
  <w:num w:numId="28" w16cid:durableId="1111046384">
    <w:abstractNumId w:val="10"/>
  </w:num>
  <w:num w:numId="29" w16cid:durableId="562181993">
    <w:abstractNumId w:val="25"/>
  </w:num>
  <w:num w:numId="30" w16cid:durableId="1315834980">
    <w:abstractNumId w:val="21"/>
  </w:num>
  <w:num w:numId="31" w16cid:durableId="812790498">
    <w:abstractNumId w:val="31"/>
  </w:num>
  <w:num w:numId="32" w16cid:durableId="88620517">
    <w:abstractNumId w:val="28"/>
  </w:num>
  <w:num w:numId="33" w16cid:durableId="746417728">
    <w:abstractNumId w:val="7"/>
  </w:num>
  <w:num w:numId="34" w16cid:durableId="379792341">
    <w:abstractNumId w:val="14"/>
  </w:num>
  <w:num w:numId="35" w16cid:durableId="599533172">
    <w:abstractNumId w:val="29"/>
  </w:num>
  <w:num w:numId="36" w16cid:durableId="1852060065">
    <w:abstractNumId w:val="32"/>
  </w:num>
  <w:num w:numId="37" w16cid:durableId="1688750214">
    <w:abstractNumId w:val="18"/>
  </w:num>
  <w:num w:numId="38" w16cid:durableId="1800341930">
    <w:abstractNumId w:val="26"/>
  </w:num>
  <w:num w:numId="39" w16cid:durableId="175573678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61D"/>
    <w:rsid w:val="00122EC3"/>
    <w:rsid w:val="00164073"/>
    <w:rsid w:val="00264136"/>
    <w:rsid w:val="00275FA6"/>
    <w:rsid w:val="0035261D"/>
    <w:rsid w:val="009E0EF6"/>
    <w:rsid w:val="00BE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96B73"/>
  <w15:chartTrackingRefBased/>
  <w15:docId w15:val="{AA665573-A1CB-4F0F-A9BA-4F2BBAAA6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485</Words>
  <Characters>2610</Characters>
  <Application>Microsoft Office Word</Application>
  <DocSecurity>0</DocSecurity>
  <Lines>79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Macdonald</dc:creator>
  <cp:keywords/>
  <dc:description/>
  <cp:lastModifiedBy>Dale Macdonald</cp:lastModifiedBy>
  <cp:revision>3</cp:revision>
  <dcterms:created xsi:type="dcterms:W3CDTF">2026-01-16T16:45:00Z</dcterms:created>
  <dcterms:modified xsi:type="dcterms:W3CDTF">2026-01-16T16:46:00Z</dcterms:modified>
</cp:coreProperties>
</file>