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99F8D6" w14:textId="0E4EA699" w:rsidR="00092F63" w:rsidRPr="00092F63" w:rsidRDefault="00092F63" w:rsidP="00E63CC9">
      <w:pPr>
        <w:pStyle w:val="Heading1"/>
      </w:pPr>
    </w:p>
    <w:p w14:paraId="22A67FF9" w14:textId="1558D2E4" w:rsidR="00092F63" w:rsidRPr="00E63CC9" w:rsidRDefault="00092F63" w:rsidP="00E63CC9">
      <w:pPr>
        <w:pStyle w:val="Heading1"/>
        <w:rPr>
          <w:sz w:val="56"/>
          <w:szCs w:val="56"/>
        </w:rPr>
      </w:pPr>
      <w:r w:rsidRPr="00E63CC9">
        <w:rPr>
          <w:sz w:val="56"/>
          <w:szCs w:val="56"/>
        </w:rPr>
        <w:t>Analysis of Canadian Dinner Trends</w:t>
      </w:r>
    </w:p>
    <w:p w14:paraId="59564DC0" w14:textId="77777777" w:rsidR="00092F63" w:rsidRPr="00092F63" w:rsidRDefault="00092F63" w:rsidP="00092F63"/>
    <w:p w14:paraId="68883F0F" w14:textId="77777777" w:rsidR="00092F63" w:rsidRPr="00092F63" w:rsidRDefault="00092F63" w:rsidP="00092F63">
      <w:pPr>
        <w:rPr>
          <w:rFonts w:ascii="Times New Roman" w:hAnsi="Times New Roman" w:cs="Times New Roman"/>
          <w:b/>
          <w:bCs/>
          <w:sz w:val="24"/>
          <w:szCs w:val="24"/>
        </w:rPr>
      </w:pPr>
      <w:r w:rsidRPr="00092F63">
        <w:rPr>
          <w:rFonts w:ascii="Times New Roman" w:hAnsi="Times New Roman" w:cs="Times New Roman"/>
          <w:b/>
          <w:bCs/>
          <w:sz w:val="24"/>
          <w:szCs w:val="24"/>
        </w:rPr>
        <w:t>1. Introduction and Objective</w:t>
      </w:r>
    </w:p>
    <w:p w14:paraId="4DE806DA" w14:textId="77777777" w:rsidR="00092F63" w:rsidRPr="00092F63" w:rsidRDefault="00092F63" w:rsidP="00092F63">
      <w:pPr>
        <w:rPr>
          <w:rFonts w:ascii="Times New Roman" w:hAnsi="Times New Roman" w:cs="Times New Roman"/>
          <w:sz w:val="24"/>
          <w:szCs w:val="24"/>
        </w:rPr>
      </w:pPr>
      <w:r w:rsidRPr="00092F63">
        <w:rPr>
          <w:rFonts w:ascii="Times New Roman" w:hAnsi="Times New Roman" w:cs="Times New Roman"/>
          <w:sz w:val="24"/>
          <w:szCs w:val="24"/>
        </w:rPr>
        <w:t xml:space="preserve">This report delves into Canadian dinner trends, focusing on how meal preferences vary across demographics like age, income, and region. The goal is to </w:t>
      </w:r>
      <w:proofErr w:type="spellStart"/>
      <w:r w:rsidRPr="00092F63">
        <w:rPr>
          <w:rFonts w:ascii="Times New Roman" w:hAnsi="Times New Roman" w:cs="Times New Roman"/>
          <w:sz w:val="24"/>
          <w:szCs w:val="24"/>
        </w:rPr>
        <w:t>analyze</w:t>
      </w:r>
      <w:proofErr w:type="spellEnd"/>
      <w:r w:rsidRPr="00092F63">
        <w:rPr>
          <w:rFonts w:ascii="Times New Roman" w:hAnsi="Times New Roman" w:cs="Times New Roman"/>
          <w:sz w:val="24"/>
          <w:szCs w:val="24"/>
        </w:rPr>
        <w:t xml:space="preserve"> trends in dining habits, including meal types (e.g., restaurant, takeout, home-cooked), cuisine preferences, and expenditure patterns. The insights from this report will help businesses in the food industry better understand consumer </w:t>
      </w:r>
      <w:proofErr w:type="spellStart"/>
      <w:r w:rsidRPr="00092F63">
        <w:rPr>
          <w:rFonts w:ascii="Times New Roman" w:hAnsi="Times New Roman" w:cs="Times New Roman"/>
          <w:sz w:val="24"/>
          <w:szCs w:val="24"/>
        </w:rPr>
        <w:t>behavior</w:t>
      </w:r>
      <w:proofErr w:type="spellEnd"/>
      <w:r w:rsidRPr="00092F63">
        <w:rPr>
          <w:rFonts w:ascii="Times New Roman" w:hAnsi="Times New Roman" w:cs="Times New Roman"/>
          <w:sz w:val="24"/>
          <w:szCs w:val="24"/>
        </w:rPr>
        <w:t>.</w:t>
      </w:r>
    </w:p>
    <w:p w14:paraId="595BC252" w14:textId="77777777" w:rsidR="00092F63" w:rsidRPr="00092F63" w:rsidRDefault="00092F63" w:rsidP="00092F63">
      <w:pPr>
        <w:rPr>
          <w:rFonts w:ascii="Times New Roman" w:hAnsi="Times New Roman" w:cs="Times New Roman"/>
          <w:b/>
          <w:bCs/>
          <w:sz w:val="24"/>
          <w:szCs w:val="24"/>
        </w:rPr>
      </w:pPr>
      <w:r w:rsidRPr="00092F63">
        <w:rPr>
          <w:rFonts w:ascii="Times New Roman" w:hAnsi="Times New Roman" w:cs="Times New Roman"/>
          <w:b/>
          <w:bCs/>
          <w:sz w:val="24"/>
          <w:szCs w:val="24"/>
        </w:rPr>
        <w:t>2. Data Collection and Source Information</w:t>
      </w:r>
    </w:p>
    <w:p w14:paraId="303A978F" w14:textId="77777777" w:rsidR="00092F63" w:rsidRPr="00092F63" w:rsidRDefault="00092F63" w:rsidP="00092F63">
      <w:pPr>
        <w:rPr>
          <w:rFonts w:ascii="Times New Roman" w:hAnsi="Times New Roman" w:cs="Times New Roman"/>
          <w:sz w:val="24"/>
          <w:szCs w:val="24"/>
        </w:rPr>
      </w:pPr>
      <w:r w:rsidRPr="00092F63">
        <w:rPr>
          <w:rFonts w:ascii="Times New Roman" w:hAnsi="Times New Roman" w:cs="Times New Roman"/>
          <w:sz w:val="24"/>
          <w:szCs w:val="24"/>
        </w:rPr>
        <w:t>The dataset was collected through surveys capturing Canadian dining habits. It includes information on meal preferences, expenditure on dinner, and popular cuisines. The data is segmented by age group, income level, and region, allowing for a granular analysis of how these factors influence dining preferences. This data is especially useful for restaurants, food delivery companies, and marketers to develop targeted strategies.</w:t>
      </w:r>
    </w:p>
    <w:p w14:paraId="52D525A2" w14:textId="77777777" w:rsidR="00092F63" w:rsidRPr="00092F63" w:rsidRDefault="00092F63" w:rsidP="00092F63">
      <w:pPr>
        <w:rPr>
          <w:rFonts w:ascii="Times New Roman" w:hAnsi="Times New Roman" w:cs="Times New Roman"/>
          <w:b/>
          <w:bCs/>
          <w:sz w:val="24"/>
          <w:szCs w:val="24"/>
        </w:rPr>
      </w:pPr>
      <w:r w:rsidRPr="00092F63">
        <w:rPr>
          <w:rFonts w:ascii="Times New Roman" w:hAnsi="Times New Roman" w:cs="Times New Roman"/>
          <w:b/>
          <w:bCs/>
          <w:sz w:val="24"/>
          <w:szCs w:val="24"/>
        </w:rPr>
        <w:t>3. Dataset Structure and Column Descriptions</w:t>
      </w:r>
    </w:p>
    <w:p w14:paraId="472563D7" w14:textId="50F62B94" w:rsidR="00092F63" w:rsidRPr="00092F63" w:rsidRDefault="00092F63" w:rsidP="00092F63">
      <w:pPr>
        <w:rPr>
          <w:rFonts w:ascii="Times New Roman" w:hAnsi="Times New Roman" w:cs="Times New Roman"/>
          <w:b/>
          <w:bCs/>
          <w:sz w:val="24"/>
          <w:szCs w:val="24"/>
        </w:rPr>
      </w:pPr>
      <w:r w:rsidRPr="00092F63">
        <w:rPr>
          <w:rFonts w:ascii="Times New Roman" w:hAnsi="Times New Roman" w:cs="Times New Roman"/>
          <w:b/>
          <w:bCs/>
          <w:noProof/>
          <w:sz w:val="24"/>
          <w:szCs w:val="24"/>
        </w:rPr>
        <w:drawing>
          <wp:inline distT="0" distB="0" distL="0" distR="0" wp14:anchorId="0EF2B020" wp14:editId="696F37C4">
            <wp:extent cx="5731510" cy="4293870"/>
            <wp:effectExtent l="0" t="0" r="2540" b="0"/>
            <wp:docPr id="1146625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625266" name=""/>
                    <pic:cNvPicPr/>
                  </pic:nvPicPr>
                  <pic:blipFill>
                    <a:blip r:embed="rId5"/>
                    <a:stretch>
                      <a:fillRect/>
                    </a:stretch>
                  </pic:blipFill>
                  <pic:spPr>
                    <a:xfrm>
                      <a:off x="0" y="0"/>
                      <a:ext cx="5731510" cy="4293870"/>
                    </a:xfrm>
                    <a:prstGeom prst="rect">
                      <a:avLst/>
                    </a:prstGeom>
                  </pic:spPr>
                </pic:pic>
              </a:graphicData>
            </a:graphic>
          </wp:inline>
        </w:drawing>
      </w:r>
    </w:p>
    <w:p w14:paraId="2F154A23" w14:textId="77777777" w:rsidR="00092F63" w:rsidRPr="00092F63" w:rsidRDefault="00092F63" w:rsidP="00092F63">
      <w:pPr>
        <w:rPr>
          <w:rFonts w:ascii="Times New Roman" w:hAnsi="Times New Roman" w:cs="Times New Roman"/>
          <w:sz w:val="24"/>
          <w:szCs w:val="24"/>
        </w:rPr>
      </w:pPr>
    </w:p>
    <w:p w14:paraId="5611AC24" w14:textId="6ABB50BD" w:rsidR="00092F63" w:rsidRPr="00092F63" w:rsidRDefault="00092F63" w:rsidP="00092F63">
      <w:pPr>
        <w:rPr>
          <w:rFonts w:ascii="Times New Roman" w:hAnsi="Times New Roman" w:cs="Times New Roman"/>
          <w:sz w:val="24"/>
          <w:szCs w:val="24"/>
        </w:rPr>
      </w:pPr>
      <w:r w:rsidRPr="00092F63">
        <w:rPr>
          <w:rFonts w:ascii="Times New Roman" w:hAnsi="Times New Roman" w:cs="Times New Roman"/>
          <w:sz w:val="24"/>
          <w:szCs w:val="24"/>
        </w:rPr>
        <w:t>The dataset comprises several key columns:</w:t>
      </w:r>
    </w:p>
    <w:p w14:paraId="7F05B751" w14:textId="77777777" w:rsidR="00092F63" w:rsidRPr="00092F63" w:rsidRDefault="00092F63" w:rsidP="00092F63">
      <w:pPr>
        <w:numPr>
          <w:ilvl w:val="0"/>
          <w:numId w:val="1"/>
        </w:numPr>
        <w:rPr>
          <w:rFonts w:ascii="Times New Roman" w:hAnsi="Times New Roman" w:cs="Times New Roman"/>
          <w:sz w:val="24"/>
          <w:szCs w:val="24"/>
        </w:rPr>
      </w:pPr>
      <w:r w:rsidRPr="00092F63">
        <w:rPr>
          <w:rFonts w:ascii="Times New Roman" w:hAnsi="Times New Roman" w:cs="Times New Roman"/>
          <w:b/>
          <w:bCs/>
          <w:sz w:val="24"/>
          <w:szCs w:val="24"/>
        </w:rPr>
        <w:t>Region</w:t>
      </w:r>
      <w:r w:rsidRPr="00092F63">
        <w:rPr>
          <w:rFonts w:ascii="Times New Roman" w:hAnsi="Times New Roman" w:cs="Times New Roman"/>
          <w:sz w:val="24"/>
          <w:szCs w:val="24"/>
        </w:rPr>
        <w:t>: Categorical data indicating Canadian provinces.</w:t>
      </w:r>
    </w:p>
    <w:p w14:paraId="1956A141" w14:textId="77777777" w:rsidR="00092F63" w:rsidRPr="00092F63" w:rsidRDefault="00092F63" w:rsidP="00092F63">
      <w:pPr>
        <w:numPr>
          <w:ilvl w:val="0"/>
          <w:numId w:val="1"/>
        </w:numPr>
        <w:rPr>
          <w:rFonts w:ascii="Times New Roman" w:hAnsi="Times New Roman" w:cs="Times New Roman"/>
          <w:sz w:val="24"/>
          <w:szCs w:val="24"/>
        </w:rPr>
      </w:pPr>
      <w:r w:rsidRPr="00092F63">
        <w:rPr>
          <w:rFonts w:ascii="Times New Roman" w:hAnsi="Times New Roman" w:cs="Times New Roman"/>
          <w:b/>
          <w:bCs/>
          <w:sz w:val="24"/>
          <w:szCs w:val="24"/>
        </w:rPr>
        <w:t>Age Group</w:t>
      </w:r>
      <w:r w:rsidRPr="00092F63">
        <w:rPr>
          <w:rFonts w:ascii="Times New Roman" w:hAnsi="Times New Roman" w:cs="Times New Roman"/>
          <w:sz w:val="24"/>
          <w:szCs w:val="24"/>
        </w:rPr>
        <w:t>: Categorical grouping of individuals by age (e.g., 18-24, 45-54, 65+).</w:t>
      </w:r>
    </w:p>
    <w:p w14:paraId="2B74F3C9" w14:textId="77777777" w:rsidR="00092F63" w:rsidRPr="00092F63" w:rsidRDefault="00092F63" w:rsidP="00092F63">
      <w:pPr>
        <w:numPr>
          <w:ilvl w:val="0"/>
          <w:numId w:val="1"/>
        </w:numPr>
        <w:rPr>
          <w:rFonts w:ascii="Times New Roman" w:hAnsi="Times New Roman" w:cs="Times New Roman"/>
          <w:sz w:val="24"/>
          <w:szCs w:val="24"/>
        </w:rPr>
      </w:pPr>
      <w:r w:rsidRPr="00092F63">
        <w:rPr>
          <w:rFonts w:ascii="Times New Roman" w:hAnsi="Times New Roman" w:cs="Times New Roman"/>
          <w:b/>
          <w:bCs/>
          <w:sz w:val="24"/>
          <w:szCs w:val="24"/>
        </w:rPr>
        <w:t>Income Level</w:t>
      </w:r>
      <w:r w:rsidRPr="00092F63">
        <w:rPr>
          <w:rFonts w:ascii="Times New Roman" w:hAnsi="Times New Roman" w:cs="Times New Roman"/>
          <w:sz w:val="24"/>
          <w:szCs w:val="24"/>
        </w:rPr>
        <w:t>: Income categories such as &lt;40K, 40K-60K, 60K-80K, &gt;100K.</w:t>
      </w:r>
    </w:p>
    <w:p w14:paraId="40B93033" w14:textId="77777777" w:rsidR="00092F63" w:rsidRPr="00092F63" w:rsidRDefault="00092F63" w:rsidP="00092F63">
      <w:pPr>
        <w:numPr>
          <w:ilvl w:val="0"/>
          <w:numId w:val="1"/>
        </w:numPr>
        <w:rPr>
          <w:rFonts w:ascii="Times New Roman" w:hAnsi="Times New Roman" w:cs="Times New Roman"/>
          <w:sz w:val="24"/>
          <w:szCs w:val="24"/>
        </w:rPr>
      </w:pPr>
      <w:r w:rsidRPr="00092F63">
        <w:rPr>
          <w:rFonts w:ascii="Times New Roman" w:hAnsi="Times New Roman" w:cs="Times New Roman"/>
          <w:b/>
          <w:bCs/>
          <w:sz w:val="24"/>
          <w:szCs w:val="24"/>
        </w:rPr>
        <w:t>Meal Type</w:t>
      </w:r>
      <w:r w:rsidRPr="00092F63">
        <w:rPr>
          <w:rFonts w:ascii="Times New Roman" w:hAnsi="Times New Roman" w:cs="Times New Roman"/>
          <w:sz w:val="24"/>
          <w:szCs w:val="24"/>
        </w:rPr>
        <w:t>: This column categorizes meals as Restaurant, Takeout, or Home-cooked.</w:t>
      </w:r>
    </w:p>
    <w:p w14:paraId="1B7AE7A0" w14:textId="77777777" w:rsidR="00092F63" w:rsidRPr="00092F63" w:rsidRDefault="00092F63" w:rsidP="00092F63">
      <w:pPr>
        <w:numPr>
          <w:ilvl w:val="0"/>
          <w:numId w:val="1"/>
        </w:numPr>
        <w:rPr>
          <w:rFonts w:ascii="Times New Roman" w:hAnsi="Times New Roman" w:cs="Times New Roman"/>
          <w:sz w:val="24"/>
          <w:szCs w:val="24"/>
        </w:rPr>
      </w:pPr>
      <w:r w:rsidRPr="00092F63">
        <w:rPr>
          <w:rFonts w:ascii="Times New Roman" w:hAnsi="Times New Roman" w:cs="Times New Roman"/>
          <w:b/>
          <w:bCs/>
          <w:sz w:val="24"/>
          <w:szCs w:val="24"/>
        </w:rPr>
        <w:t>Cuisine Type</w:t>
      </w:r>
      <w:r w:rsidRPr="00092F63">
        <w:rPr>
          <w:rFonts w:ascii="Times New Roman" w:hAnsi="Times New Roman" w:cs="Times New Roman"/>
          <w:sz w:val="24"/>
          <w:szCs w:val="24"/>
        </w:rPr>
        <w:t>: Represents the cuisine preferences such as Mexican, Indian, Italian, etc.</w:t>
      </w:r>
    </w:p>
    <w:p w14:paraId="5514A975" w14:textId="77777777" w:rsidR="00092F63" w:rsidRPr="00092F63" w:rsidRDefault="00092F63" w:rsidP="00092F63">
      <w:pPr>
        <w:numPr>
          <w:ilvl w:val="0"/>
          <w:numId w:val="1"/>
        </w:numPr>
        <w:rPr>
          <w:rFonts w:ascii="Times New Roman" w:hAnsi="Times New Roman" w:cs="Times New Roman"/>
          <w:sz w:val="24"/>
          <w:szCs w:val="24"/>
        </w:rPr>
      </w:pPr>
      <w:r w:rsidRPr="00092F63">
        <w:rPr>
          <w:rFonts w:ascii="Times New Roman" w:hAnsi="Times New Roman" w:cs="Times New Roman"/>
          <w:b/>
          <w:bCs/>
          <w:sz w:val="24"/>
          <w:szCs w:val="24"/>
        </w:rPr>
        <w:t>Frequency of Eating Out</w:t>
      </w:r>
      <w:r w:rsidRPr="00092F63">
        <w:rPr>
          <w:rFonts w:ascii="Times New Roman" w:hAnsi="Times New Roman" w:cs="Times New Roman"/>
          <w:sz w:val="24"/>
          <w:szCs w:val="24"/>
        </w:rPr>
        <w:t xml:space="preserve">: Numerical data showing how many times </w:t>
      </w:r>
      <w:proofErr w:type="gramStart"/>
      <w:r w:rsidRPr="00092F63">
        <w:rPr>
          <w:rFonts w:ascii="Times New Roman" w:hAnsi="Times New Roman" w:cs="Times New Roman"/>
          <w:sz w:val="24"/>
          <w:szCs w:val="24"/>
        </w:rPr>
        <w:t>an individual eats</w:t>
      </w:r>
      <w:proofErr w:type="gramEnd"/>
      <w:r w:rsidRPr="00092F63">
        <w:rPr>
          <w:rFonts w:ascii="Times New Roman" w:hAnsi="Times New Roman" w:cs="Times New Roman"/>
          <w:sz w:val="24"/>
          <w:szCs w:val="24"/>
        </w:rPr>
        <w:t xml:space="preserve"> out per week.</w:t>
      </w:r>
    </w:p>
    <w:p w14:paraId="14B5E086" w14:textId="77777777" w:rsidR="00092F63" w:rsidRPr="00092F63" w:rsidRDefault="00092F63" w:rsidP="00092F63">
      <w:pPr>
        <w:numPr>
          <w:ilvl w:val="0"/>
          <w:numId w:val="1"/>
        </w:numPr>
        <w:rPr>
          <w:rFonts w:ascii="Times New Roman" w:hAnsi="Times New Roman" w:cs="Times New Roman"/>
          <w:sz w:val="24"/>
          <w:szCs w:val="24"/>
        </w:rPr>
      </w:pPr>
      <w:r w:rsidRPr="00092F63">
        <w:rPr>
          <w:rFonts w:ascii="Times New Roman" w:hAnsi="Times New Roman" w:cs="Times New Roman"/>
          <w:b/>
          <w:bCs/>
          <w:sz w:val="24"/>
          <w:szCs w:val="24"/>
        </w:rPr>
        <w:t>Expenditure on Dinner (CAD)</w:t>
      </w:r>
      <w:r w:rsidRPr="00092F63">
        <w:rPr>
          <w:rFonts w:ascii="Times New Roman" w:hAnsi="Times New Roman" w:cs="Times New Roman"/>
          <w:sz w:val="24"/>
          <w:szCs w:val="24"/>
        </w:rPr>
        <w:t>: The amount spent on dinner per person in Canadian dollars.</w:t>
      </w:r>
    </w:p>
    <w:p w14:paraId="7BCD043A" w14:textId="77777777" w:rsidR="00092F63" w:rsidRPr="00092F63" w:rsidRDefault="00092F63" w:rsidP="00092F63">
      <w:pPr>
        <w:rPr>
          <w:rFonts w:ascii="Times New Roman" w:hAnsi="Times New Roman" w:cs="Times New Roman"/>
          <w:b/>
          <w:bCs/>
          <w:sz w:val="24"/>
          <w:szCs w:val="24"/>
        </w:rPr>
      </w:pPr>
      <w:r w:rsidRPr="00092F63">
        <w:rPr>
          <w:rFonts w:ascii="Times New Roman" w:hAnsi="Times New Roman" w:cs="Times New Roman"/>
          <w:b/>
          <w:bCs/>
          <w:sz w:val="24"/>
          <w:szCs w:val="24"/>
        </w:rPr>
        <w:t>4. Data Cleaning and Preprocessing</w:t>
      </w:r>
    </w:p>
    <w:p w14:paraId="2A7C52EB" w14:textId="2426887B" w:rsidR="00092F63" w:rsidRPr="00092F63" w:rsidRDefault="00092F63" w:rsidP="00092F63">
      <w:pPr>
        <w:rPr>
          <w:rFonts w:ascii="Times New Roman" w:hAnsi="Times New Roman" w:cs="Times New Roman"/>
          <w:b/>
          <w:bCs/>
          <w:sz w:val="24"/>
          <w:szCs w:val="24"/>
        </w:rPr>
      </w:pPr>
    </w:p>
    <w:p w14:paraId="03282474" w14:textId="77777777" w:rsidR="00092F63" w:rsidRPr="00092F63" w:rsidRDefault="00092F63" w:rsidP="00092F63">
      <w:pPr>
        <w:rPr>
          <w:rFonts w:ascii="Times New Roman" w:hAnsi="Times New Roman" w:cs="Times New Roman"/>
          <w:sz w:val="24"/>
          <w:szCs w:val="24"/>
        </w:rPr>
      </w:pPr>
      <w:r w:rsidRPr="00092F63">
        <w:rPr>
          <w:rFonts w:ascii="Times New Roman" w:hAnsi="Times New Roman" w:cs="Times New Roman"/>
          <w:sz w:val="24"/>
          <w:szCs w:val="24"/>
        </w:rPr>
        <w:t xml:space="preserve">The dataset was cleaned and </w:t>
      </w:r>
      <w:proofErr w:type="spellStart"/>
      <w:r w:rsidRPr="00092F63">
        <w:rPr>
          <w:rFonts w:ascii="Times New Roman" w:hAnsi="Times New Roman" w:cs="Times New Roman"/>
          <w:sz w:val="24"/>
          <w:szCs w:val="24"/>
        </w:rPr>
        <w:t>preprocessed</w:t>
      </w:r>
      <w:proofErr w:type="spellEnd"/>
      <w:r w:rsidRPr="00092F63">
        <w:rPr>
          <w:rFonts w:ascii="Times New Roman" w:hAnsi="Times New Roman" w:cs="Times New Roman"/>
          <w:sz w:val="24"/>
          <w:szCs w:val="24"/>
        </w:rPr>
        <w:t xml:space="preserve"> using Excel before analysis:</w:t>
      </w:r>
    </w:p>
    <w:p w14:paraId="360B2186" w14:textId="77777777" w:rsidR="00092F63" w:rsidRPr="00092F63" w:rsidRDefault="00092F63" w:rsidP="00092F63">
      <w:pPr>
        <w:numPr>
          <w:ilvl w:val="0"/>
          <w:numId w:val="2"/>
        </w:numPr>
        <w:rPr>
          <w:rFonts w:ascii="Times New Roman" w:hAnsi="Times New Roman" w:cs="Times New Roman"/>
          <w:sz w:val="24"/>
          <w:szCs w:val="24"/>
        </w:rPr>
      </w:pPr>
      <w:r w:rsidRPr="00092F63">
        <w:rPr>
          <w:rFonts w:ascii="Times New Roman" w:hAnsi="Times New Roman" w:cs="Times New Roman"/>
          <w:b/>
          <w:bCs/>
          <w:sz w:val="24"/>
          <w:szCs w:val="24"/>
        </w:rPr>
        <w:t>Duplicate Removal</w:t>
      </w:r>
      <w:r w:rsidRPr="00092F63">
        <w:rPr>
          <w:rFonts w:ascii="Times New Roman" w:hAnsi="Times New Roman" w:cs="Times New Roman"/>
          <w:sz w:val="24"/>
          <w:szCs w:val="24"/>
        </w:rPr>
        <w:t>: Excel was used to remove duplicate entries to ensure that each record in the dataset was unique.</w:t>
      </w:r>
    </w:p>
    <w:p w14:paraId="617E93E9" w14:textId="2A600200" w:rsidR="00092F63" w:rsidRPr="00092F63" w:rsidRDefault="00092F63" w:rsidP="00092F63">
      <w:pPr>
        <w:ind w:left="720"/>
        <w:rPr>
          <w:rFonts w:ascii="Times New Roman" w:hAnsi="Times New Roman" w:cs="Times New Roman"/>
          <w:sz w:val="24"/>
          <w:szCs w:val="24"/>
        </w:rPr>
      </w:pPr>
      <w:r w:rsidRPr="00092F63">
        <w:rPr>
          <w:rFonts w:ascii="Times New Roman" w:hAnsi="Times New Roman" w:cs="Times New Roman"/>
          <w:noProof/>
          <w:sz w:val="24"/>
          <w:szCs w:val="24"/>
        </w:rPr>
        <w:drawing>
          <wp:inline distT="0" distB="0" distL="0" distR="0" wp14:anchorId="40398A8C" wp14:editId="05058D11">
            <wp:extent cx="5731510" cy="2335530"/>
            <wp:effectExtent l="0" t="0" r="2540" b="7620"/>
            <wp:docPr id="581479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479088" name=""/>
                    <pic:cNvPicPr/>
                  </pic:nvPicPr>
                  <pic:blipFill>
                    <a:blip r:embed="rId6"/>
                    <a:stretch>
                      <a:fillRect/>
                    </a:stretch>
                  </pic:blipFill>
                  <pic:spPr>
                    <a:xfrm>
                      <a:off x="0" y="0"/>
                      <a:ext cx="5731510" cy="2335530"/>
                    </a:xfrm>
                    <a:prstGeom prst="rect">
                      <a:avLst/>
                    </a:prstGeom>
                  </pic:spPr>
                </pic:pic>
              </a:graphicData>
            </a:graphic>
          </wp:inline>
        </w:drawing>
      </w:r>
    </w:p>
    <w:p w14:paraId="6411F20A" w14:textId="77777777" w:rsidR="00092F63" w:rsidRPr="00092F63" w:rsidRDefault="00092F63" w:rsidP="00092F63">
      <w:pPr>
        <w:numPr>
          <w:ilvl w:val="0"/>
          <w:numId w:val="2"/>
        </w:numPr>
        <w:rPr>
          <w:rFonts w:ascii="Times New Roman" w:hAnsi="Times New Roman" w:cs="Times New Roman"/>
          <w:sz w:val="24"/>
          <w:szCs w:val="24"/>
        </w:rPr>
      </w:pPr>
      <w:r w:rsidRPr="00092F63">
        <w:rPr>
          <w:rFonts w:ascii="Times New Roman" w:hAnsi="Times New Roman" w:cs="Times New Roman"/>
          <w:b/>
          <w:bCs/>
          <w:sz w:val="24"/>
          <w:szCs w:val="24"/>
        </w:rPr>
        <w:t>Missing Data</w:t>
      </w:r>
      <w:r w:rsidRPr="00092F63">
        <w:rPr>
          <w:rFonts w:ascii="Times New Roman" w:hAnsi="Times New Roman" w:cs="Times New Roman"/>
          <w:sz w:val="24"/>
          <w:szCs w:val="24"/>
        </w:rPr>
        <w:t>: Missing values in key columns were either filled using imputation or removed if too significant.</w:t>
      </w:r>
    </w:p>
    <w:p w14:paraId="70B22E02" w14:textId="3E62D017" w:rsidR="00092F63" w:rsidRPr="00092F63" w:rsidRDefault="00092F63" w:rsidP="00092F63">
      <w:pPr>
        <w:ind w:left="720"/>
        <w:rPr>
          <w:rFonts w:ascii="Times New Roman" w:hAnsi="Times New Roman" w:cs="Times New Roman"/>
          <w:sz w:val="24"/>
          <w:szCs w:val="24"/>
        </w:rPr>
      </w:pPr>
      <w:r w:rsidRPr="00092F63">
        <w:rPr>
          <w:rFonts w:ascii="Times New Roman" w:hAnsi="Times New Roman" w:cs="Times New Roman"/>
          <w:noProof/>
          <w:sz w:val="24"/>
          <w:szCs w:val="24"/>
        </w:rPr>
        <w:drawing>
          <wp:inline distT="0" distB="0" distL="0" distR="0" wp14:anchorId="6FD5C9D6" wp14:editId="46E9DA2A">
            <wp:extent cx="5731510" cy="3460115"/>
            <wp:effectExtent l="0" t="0" r="2540" b="6985"/>
            <wp:docPr id="433767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767987" name=""/>
                    <pic:cNvPicPr/>
                  </pic:nvPicPr>
                  <pic:blipFill>
                    <a:blip r:embed="rId7"/>
                    <a:stretch>
                      <a:fillRect/>
                    </a:stretch>
                  </pic:blipFill>
                  <pic:spPr>
                    <a:xfrm>
                      <a:off x="0" y="0"/>
                      <a:ext cx="5731510" cy="3460115"/>
                    </a:xfrm>
                    <a:prstGeom prst="rect">
                      <a:avLst/>
                    </a:prstGeom>
                  </pic:spPr>
                </pic:pic>
              </a:graphicData>
            </a:graphic>
          </wp:inline>
        </w:drawing>
      </w:r>
    </w:p>
    <w:p w14:paraId="1F7F4ABE" w14:textId="77777777" w:rsidR="00092F63" w:rsidRPr="00092F63" w:rsidRDefault="00092F63" w:rsidP="00092F63">
      <w:pPr>
        <w:numPr>
          <w:ilvl w:val="0"/>
          <w:numId w:val="2"/>
        </w:numPr>
        <w:rPr>
          <w:rFonts w:ascii="Times New Roman" w:hAnsi="Times New Roman" w:cs="Times New Roman"/>
          <w:sz w:val="24"/>
          <w:szCs w:val="24"/>
        </w:rPr>
      </w:pPr>
      <w:r w:rsidRPr="00092F63">
        <w:rPr>
          <w:rFonts w:ascii="Times New Roman" w:hAnsi="Times New Roman" w:cs="Times New Roman"/>
          <w:b/>
          <w:bCs/>
          <w:sz w:val="24"/>
          <w:szCs w:val="24"/>
        </w:rPr>
        <w:t>Outlier Handling</w:t>
      </w:r>
      <w:r w:rsidRPr="00092F63">
        <w:rPr>
          <w:rFonts w:ascii="Times New Roman" w:hAnsi="Times New Roman" w:cs="Times New Roman"/>
          <w:sz w:val="24"/>
          <w:szCs w:val="24"/>
        </w:rPr>
        <w:t>: Outliers in expenditure data were capped or removed to prevent them from skewing the analysis.</w:t>
      </w:r>
    </w:p>
    <w:p w14:paraId="41679362" w14:textId="70D9E40A" w:rsidR="00092F63" w:rsidRPr="00092F63" w:rsidRDefault="00092F63" w:rsidP="00092F63">
      <w:pPr>
        <w:ind w:left="720"/>
        <w:rPr>
          <w:rFonts w:ascii="Times New Roman" w:hAnsi="Times New Roman" w:cs="Times New Roman"/>
          <w:sz w:val="24"/>
          <w:szCs w:val="24"/>
        </w:rPr>
      </w:pPr>
      <w:r w:rsidRPr="00092F63">
        <w:rPr>
          <w:rFonts w:ascii="Times New Roman" w:hAnsi="Times New Roman" w:cs="Times New Roman"/>
          <w:noProof/>
          <w:sz w:val="24"/>
          <w:szCs w:val="24"/>
        </w:rPr>
        <w:drawing>
          <wp:inline distT="0" distB="0" distL="0" distR="0" wp14:anchorId="720E4C90" wp14:editId="79A59676">
            <wp:extent cx="5731510" cy="3293745"/>
            <wp:effectExtent l="0" t="0" r="2540" b="1905"/>
            <wp:docPr id="1844950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950647" name=""/>
                    <pic:cNvPicPr/>
                  </pic:nvPicPr>
                  <pic:blipFill>
                    <a:blip r:embed="rId8"/>
                    <a:stretch>
                      <a:fillRect/>
                    </a:stretch>
                  </pic:blipFill>
                  <pic:spPr>
                    <a:xfrm>
                      <a:off x="0" y="0"/>
                      <a:ext cx="5731510" cy="3293745"/>
                    </a:xfrm>
                    <a:prstGeom prst="rect">
                      <a:avLst/>
                    </a:prstGeom>
                  </pic:spPr>
                </pic:pic>
              </a:graphicData>
            </a:graphic>
          </wp:inline>
        </w:drawing>
      </w:r>
    </w:p>
    <w:p w14:paraId="71631E15" w14:textId="77777777" w:rsidR="00092F63" w:rsidRPr="00092F63" w:rsidRDefault="00092F63" w:rsidP="00092F63">
      <w:pPr>
        <w:numPr>
          <w:ilvl w:val="0"/>
          <w:numId w:val="2"/>
        </w:numPr>
        <w:rPr>
          <w:rFonts w:ascii="Times New Roman" w:hAnsi="Times New Roman" w:cs="Times New Roman"/>
          <w:sz w:val="24"/>
          <w:szCs w:val="24"/>
        </w:rPr>
      </w:pPr>
      <w:r w:rsidRPr="00092F63">
        <w:rPr>
          <w:rFonts w:ascii="Times New Roman" w:hAnsi="Times New Roman" w:cs="Times New Roman"/>
          <w:b/>
          <w:bCs/>
          <w:sz w:val="24"/>
          <w:szCs w:val="24"/>
        </w:rPr>
        <w:t>Categorical Encoding</w:t>
      </w:r>
      <w:r w:rsidRPr="00092F63">
        <w:rPr>
          <w:rFonts w:ascii="Times New Roman" w:hAnsi="Times New Roman" w:cs="Times New Roman"/>
          <w:sz w:val="24"/>
          <w:szCs w:val="24"/>
        </w:rPr>
        <w:t>: Categorical data such as "Cuisine Type" and "Meal Type" was encoded to enable deeper analysis.</w:t>
      </w:r>
    </w:p>
    <w:p w14:paraId="758EDD39" w14:textId="15B91858" w:rsidR="00092F63" w:rsidRPr="00092F63" w:rsidRDefault="00092F63" w:rsidP="00092F63">
      <w:pPr>
        <w:ind w:left="720"/>
        <w:rPr>
          <w:rFonts w:ascii="Times New Roman" w:hAnsi="Times New Roman" w:cs="Times New Roman"/>
          <w:sz w:val="24"/>
          <w:szCs w:val="24"/>
        </w:rPr>
      </w:pPr>
      <w:r w:rsidRPr="00092F63">
        <w:rPr>
          <w:rFonts w:ascii="Times New Roman" w:hAnsi="Times New Roman" w:cs="Times New Roman"/>
          <w:noProof/>
          <w:sz w:val="24"/>
          <w:szCs w:val="24"/>
        </w:rPr>
        <w:drawing>
          <wp:inline distT="0" distB="0" distL="0" distR="0" wp14:anchorId="78E7A867" wp14:editId="10D6CA76">
            <wp:extent cx="5731510" cy="3279775"/>
            <wp:effectExtent l="0" t="0" r="2540" b="0"/>
            <wp:docPr id="84790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90392" name=""/>
                    <pic:cNvPicPr/>
                  </pic:nvPicPr>
                  <pic:blipFill>
                    <a:blip r:embed="rId9"/>
                    <a:stretch>
                      <a:fillRect/>
                    </a:stretch>
                  </pic:blipFill>
                  <pic:spPr>
                    <a:xfrm>
                      <a:off x="0" y="0"/>
                      <a:ext cx="5731510" cy="3279775"/>
                    </a:xfrm>
                    <a:prstGeom prst="rect">
                      <a:avLst/>
                    </a:prstGeom>
                  </pic:spPr>
                </pic:pic>
              </a:graphicData>
            </a:graphic>
          </wp:inline>
        </w:drawing>
      </w:r>
    </w:p>
    <w:p w14:paraId="0285FB47" w14:textId="77777777" w:rsidR="00092F63" w:rsidRPr="00092F63" w:rsidRDefault="00092F63" w:rsidP="00092F63">
      <w:pPr>
        <w:rPr>
          <w:rFonts w:ascii="Times New Roman" w:hAnsi="Times New Roman" w:cs="Times New Roman"/>
          <w:b/>
          <w:bCs/>
          <w:sz w:val="24"/>
          <w:szCs w:val="24"/>
        </w:rPr>
      </w:pPr>
      <w:r w:rsidRPr="00092F63">
        <w:rPr>
          <w:rFonts w:ascii="Times New Roman" w:hAnsi="Times New Roman" w:cs="Times New Roman"/>
          <w:b/>
          <w:bCs/>
          <w:sz w:val="24"/>
          <w:szCs w:val="24"/>
        </w:rPr>
        <w:t>5. Analysis of Trends and Findings</w:t>
      </w:r>
    </w:p>
    <w:p w14:paraId="690578C8" w14:textId="77777777" w:rsidR="00092F63" w:rsidRPr="00092F63" w:rsidRDefault="00092F63" w:rsidP="00092F63">
      <w:pPr>
        <w:numPr>
          <w:ilvl w:val="0"/>
          <w:numId w:val="3"/>
        </w:numPr>
        <w:rPr>
          <w:rFonts w:ascii="Times New Roman" w:hAnsi="Times New Roman" w:cs="Times New Roman"/>
          <w:sz w:val="24"/>
          <w:szCs w:val="24"/>
        </w:rPr>
      </w:pPr>
      <w:r w:rsidRPr="00092F63">
        <w:rPr>
          <w:rFonts w:ascii="Times New Roman" w:hAnsi="Times New Roman" w:cs="Times New Roman"/>
          <w:b/>
          <w:bCs/>
          <w:sz w:val="24"/>
          <w:szCs w:val="24"/>
        </w:rPr>
        <w:t>Meal Type Preferences</w:t>
      </w:r>
      <w:r w:rsidRPr="00092F63">
        <w:rPr>
          <w:rFonts w:ascii="Times New Roman" w:hAnsi="Times New Roman" w:cs="Times New Roman"/>
          <w:sz w:val="24"/>
          <w:szCs w:val="24"/>
        </w:rPr>
        <w:t>: Younger age groups (18-24) had a strong preference for takeout, while older groups (55-64) leaned towards home-cooked meals. Individuals in the higher-income bracket (&gt;100K) were more inclined to eat at restaurants.</w:t>
      </w:r>
    </w:p>
    <w:p w14:paraId="11F76E06" w14:textId="77777777" w:rsidR="00092F63" w:rsidRPr="00092F63" w:rsidRDefault="00092F63" w:rsidP="00092F63">
      <w:pPr>
        <w:numPr>
          <w:ilvl w:val="0"/>
          <w:numId w:val="3"/>
        </w:numPr>
        <w:rPr>
          <w:rFonts w:ascii="Times New Roman" w:hAnsi="Times New Roman" w:cs="Times New Roman"/>
          <w:sz w:val="24"/>
          <w:szCs w:val="24"/>
        </w:rPr>
      </w:pPr>
      <w:r w:rsidRPr="00092F63">
        <w:rPr>
          <w:rFonts w:ascii="Times New Roman" w:hAnsi="Times New Roman" w:cs="Times New Roman"/>
          <w:b/>
          <w:bCs/>
          <w:sz w:val="24"/>
          <w:szCs w:val="24"/>
        </w:rPr>
        <w:t>Most Preferred and Least Preferred Meal Type</w:t>
      </w:r>
      <w:r w:rsidRPr="00092F63">
        <w:rPr>
          <w:rFonts w:ascii="Times New Roman" w:hAnsi="Times New Roman" w:cs="Times New Roman"/>
          <w:sz w:val="24"/>
          <w:szCs w:val="24"/>
        </w:rPr>
        <w:t>:</w:t>
      </w:r>
    </w:p>
    <w:p w14:paraId="5C448CBB" w14:textId="77777777" w:rsidR="00092F63" w:rsidRPr="00092F63" w:rsidRDefault="00092F63" w:rsidP="00092F63">
      <w:pPr>
        <w:numPr>
          <w:ilvl w:val="1"/>
          <w:numId w:val="3"/>
        </w:numPr>
        <w:rPr>
          <w:rFonts w:ascii="Times New Roman" w:hAnsi="Times New Roman" w:cs="Times New Roman"/>
          <w:sz w:val="24"/>
          <w:szCs w:val="24"/>
        </w:rPr>
      </w:pPr>
      <w:r w:rsidRPr="00092F63">
        <w:rPr>
          <w:rFonts w:ascii="Times New Roman" w:hAnsi="Times New Roman" w:cs="Times New Roman"/>
          <w:b/>
          <w:bCs/>
          <w:sz w:val="24"/>
          <w:szCs w:val="24"/>
        </w:rPr>
        <w:t>Most Preferred</w:t>
      </w:r>
      <w:r w:rsidRPr="00092F63">
        <w:rPr>
          <w:rFonts w:ascii="Times New Roman" w:hAnsi="Times New Roman" w:cs="Times New Roman"/>
          <w:sz w:val="24"/>
          <w:szCs w:val="24"/>
        </w:rPr>
        <w:t xml:space="preserve">: </w:t>
      </w:r>
      <w:r w:rsidRPr="00092F63">
        <w:rPr>
          <w:rFonts w:ascii="Times New Roman" w:hAnsi="Times New Roman" w:cs="Times New Roman"/>
          <w:b/>
          <w:bCs/>
          <w:sz w:val="24"/>
          <w:szCs w:val="24"/>
        </w:rPr>
        <w:t>Takeout</w:t>
      </w:r>
      <w:r w:rsidRPr="00092F63">
        <w:rPr>
          <w:rFonts w:ascii="Times New Roman" w:hAnsi="Times New Roman" w:cs="Times New Roman"/>
          <w:sz w:val="24"/>
          <w:szCs w:val="24"/>
        </w:rPr>
        <w:t xml:space="preserve"> was the most popular meal type, especially among younger and middle-income individuals.</w:t>
      </w:r>
    </w:p>
    <w:p w14:paraId="4CD7D6BF" w14:textId="77777777" w:rsidR="00092F63" w:rsidRPr="00092F63" w:rsidRDefault="00092F63" w:rsidP="00092F63">
      <w:pPr>
        <w:numPr>
          <w:ilvl w:val="1"/>
          <w:numId w:val="3"/>
        </w:numPr>
        <w:rPr>
          <w:rFonts w:ascii="Times New Roman" w:hAnsi="Times New Roman" w:cs="Times New Roman"/>
          <w:sz w:val="24"/>
          <w:szCs w:val="24"/>
        </w:rPr>
      </w:pPr>
      <w:r w:rsidRPr="00092F63">
        <w:rPr>
          <w:rFonts w:ascii="Times New Roman" w:hAnsi="Times New Roman" w:cs="Times New Roman"/>
          <w:b/>
          <w:bCs/>
          <w:sz w:val="24"/>
          <w:szCs w:val="24"/>
        </w:rPr>
        <w:t>Least Preferred</w:t>
      </w:r>
      <w:r w:rsidRPr="00092F63">
        <w:rPr>
          <w:rFonts w:ascii="Times New Roman" w:hAnsi="Times New Roman" w:cs="Times New Roman"/>
          <w:sz w:val="24"/>
          <w:szCs w:val="24"/>
        </w:rPr>
        <w:t xml:space="preserve">: </w:t>
      </w:r>
      <w:r w:rsidRPr="00092F63">
        <w:rPr>
          <w:rFonts w:ascii="Times New Roman" w:hAnsi="Times New Roman" w:cs="Times New Roman"/>
          <w:b/>
          <w:bCs/>
          <w:sz w:val="24"/>
          <w:szCs w:val="24"/>
        </w:rPr>
        <w:t>Home-cooked meals</w:t>
      </w:r>
      <w:r w:rsidRPr="00092F63">
        <w:rPr>
          <w:rFonts w:ascii="Times New Roman" w:hAnsi="Times New Roman" w:cs="Times New Roman"/>
          <w:sz w:val="24"/>
          <w:szCs w:val="24"/>
        </w:rPr>
        <w:t xml:space="preserve"> were least popular among younger age groups, though they were </w:t>
      </w:r>
      <w:proofErr w:type="spellStart"/>
      <w:r w:rsidRPr="00092F63">
        <w:rPr>
          <w:rFonts w:ascii="Times New Roman" w:hAnsi="Times New Roman" w:cs="Times New Roman"/>
          <w:sz w:val="24"/>
          <w:szCs w:val="24"/>
        </w:rPr>
        <w:t>favored</w:t>
      </w:r>
      <w:proofErr w:type="spellEnd"/>
      <w:r w:rsidRPr="00092F63">
        <w:rPr>
          <w:rFonts w:ascii="Times New Roman" w:hAnsi="Times New Roman" w:cs="Times New Roman"/>
          <w:sz w:val="24"/>
          <w:szCs w:val="24"/>
        </w:rPr>
        <w:t xml:space="preserve"> by older groups.</w:t>
      </w:r>
    </w:p>
    <w:p w14:paraId="0F563E0C" w14:textId="77777777" w:rsidR="00092F63" w:rsidRPr="00092F63" w:rsidRDefault="00092F63" w:rsidP="00092F63">
      <w:pPr>
        <w:numPr>
          <w:ilvl w:val="0"/>
          <w:numId w:val="3"/>
        </w:numPr>
        <w:rPr>
          <w:rFonts w:ascii="Times New Roman" w:hAnsi="Times New Roman" w:cs="Times New Roman"/>
          <w:sz w:val="24"/>
          <w:szCs w:val="24"/>
        </w:rPr>
      </w:pPr>
      <w:r w:rsidRPr="00092F63">
        <w:rPr>
          <w:rFonts w:ascii="Times New Roman" w:hAnsi="Times New Roman" w:cs="Times New Roman"/>
          <w:b/>
          <w:bCs/>
          <w:sz w:val="24"/>
          <w:szCs w:val="24"/>
        </w:rPr>
        <w:t>Cuisine Preferences</w:t>
      </w:r>
      <w:r w:rsidRPr="00092F63">
        <w:rPr>
          <w:rFonts w:ascii="Times New Roman" w:hAnsi="Times New Roman" w:cs="Times New Roman"/>
          <w:sz w:val="24"/>
          <w:szCs w:val="24"/>
        </w:rPr>
        <w:t>:</w:t>
      </w:r>
    </w:p>
    <w:p w14:paraId="7A9711F8" w14:textId="77777777" w:rsidR="00092F63" w:rsidRPr="00092F63" w:rsidRDefault="00092F63" w:rsidP="00092F63">
      <w:pPr>
        <w:numPr>
          <w:ilvl w:val="1"/>
          <w:numId w:val="3"/>
        </w:numPr>
        <w:rPr>
          <w:rFonts w:ascii="Times New Roman" w:hAnsi="Times New Roman" w:cs="Times New Roman"/>
          <w:sz w:val="24"/>
          <w:szCs w:val="24"/>
        </w:rPr>
      </w:pPr>
      <w:r w:rsidRPr="00092F63">
        <w:rPr>
          <w:rFonts w:ascii="Times New Roman" w:hAnsi="Times New Roman" w:cs="Times New Roman"/>
          <w:b/>
          <w:bCs/>
          <w:sz w:val="24"/>
          <w:szCs w:val="24"/>
        </w:rPr>
        <w:t>Most Preferred Cuisine</w:t>
      </w:r>
      <w:r w:rsidRPr="00092F63">
        <w:rPr>
          <w:rFonts w:ascii="Times New Roman" w:hAnsi="Times New Roman" w:cs="Times New Roman"/>
          <w:sz w:val="24"/>
          <w:szCs w:val="24"/>
        </w:rPr>
        <w:t xml:space="preserve">: </w:t>
      </w:r>
      <w:r w:rsidRPr="00092F63">
        <w:rPr>
          <w:rFonts w:ascii="Times New Roman" w:hAnsi="Times New Roman" w:cs="Times New Roman"/>
          <w:b/>
          <w:bCs/>
          <w:sz w:val="24"/>
          <w:szCs w:val="24"/>
        </w:rPr>
        <w:t>Mexican cuisine</w:t>
      </w:r>
      <w:r w:rsidRPr="00092F63">
        <w:rPr>
          <w:rFonts w:ascii="Times New Roman" w:hAnsi="Times New Roman" w:cs="Times New Roman"/>
          <w:sz w:val="24"/>
          <w:szCs w:val="24"/>
        </w:rPr>
        <w:t xml:space="preserve"> emerged as the most </w:t>
      </w:r>
      <w:proofErr w:type="spellStart"/>
      <w:r w:rsidRPr="00092F63">
        <w:rPr>
          <w:rFonts w:ascii="Times New Roman" w:hAnsi="Times New Roman" w:cs="Times New Roman"/>
          <w:sz w:val="24"/>
          <w:szCs w:val="24"/>
        </w:rPr>
        <w:t>favored</w:t>
      </w:r>
      <w:proofErr w:type="spellEnd"/>
      <w:r w:rsidRPr="00092F63">
        <w:rPr>
          <w:rFonts w:ascii="Times New Roman" w:hAnsi="Times New Roman" w:cs="Times New Roman"/>
          <w:sz w:val="24"/>
          <w:szCs w:val="24"/>
        </w:rPr>
        <w:t>, particularly for takeout.</w:t>
      </w:r>
    </w:p>
    <w:p w14:paraId="10995F77" w14:textId="77777777" w:rsidR="00092F63" w:rsidRPr="00092F63" w:rsidRDefault="00092F63" w:rsidP="00092F63">
      <w:pPr>
        <w:numPr>
          <w:ilvl w:val="1"/>
          <w:numId w:val="3"/>
        </w:numPr>
        <w:rPr>
          <w:rFonts w:ascii="Times New Roman" w:hAnsi="Times New Roman" w:cs="Times New Roman"/>
          <w:sz w:val="24"/>
          <w:szCs w:val="24"/>
        </w:rPr>
      </w:pPr>
      <w:r w:rsidRPr="00092F63">
        <w:rPr>
          <w:rFonts w:ascii="Times New Roman" w:hAnsi="Times New Roman" w:cs="Times New Roman"/>
          <w:b/>
          <w:bCs/>
          <w:sz w:val="24"/>
          <w:szCs w:val="24"/>
        </w:rPr>
        <w:t>Least Preferred Cuisine</w:t>
      </w:r>
      <w:r w:rsidRPr="00092F63">
        <w:rPr>
          <w:rFonts w:ascii="Times New Roman" w:hAnsi="Times New Roman" w:cs="Times New Roman"/>
          <w:sz w:val="24"/>
          <w:szCs w:val="24"/>
        </w:rPr>
        <w:t xml:space="preserve">: </w:t>
      </w:r>
      <w:r w:rsidRPr="00092F63">
        <w:rPr>
          <w:rFonts w:ascii="Times New Roman" w:hAnsi="Times New Roman" w:cs="Times New Roman"/>
          <w:b/>
          <w:bCs/>
          <w:sz w:val="24"/>
          <w:szCs w:val="24"/>
        </w:rPr>
        <w:t>Italian cuisine</w:t>
      </w:r>
      <w:r w:rsidRPr="00092F63">
        <w:rPr>
          <w:rFonts w:ascii="Times New Roman" w:hAnsi="Times New Roman" w:cs="Times New Roman"/>
          <w:sz w:val="24"/>
          <w:szCs w:val="24"/>
        </w:rPr>
        <w:t xml:space="preserve"> was the least preferred cuisine type, with less popularity across different meal types.</w:t>
      </w:r>
    </w:p>
    <w:p w14:paraId="66F0222F" w14:textId="77777777" w:rsidR="00092F63" w:rsidRPr="00092F63" w:rsidRDefault="00092F63" w:rsidP="00092F63">
      <w:pPr>
        <w:numPr>
          <w:ilvl w:val="0"/>
          <w:numId w:val="3"/>
        </w:numPr>
        <w:rPr>
          <w:rFonts w:ascii="Times New Roman" w:hAnsi="Times New Roman" w:cs="Times New Roman"/>
          <w:sz w:val="24"/>
          <w:szCs w:val="24"/>
        </w:rPr>
      </w:pPr>
      <w:r w:rsidRPr="00092F63">
        <w:rPr>
          <w:rFonts w:ascii="Times New Roman" w:hAnsi="Times New Roman" w:cs="Times New Roman"/>
          <w:b/>
          <w:bCs/>
          <w:sz w:val="24"/>
          <w:szCs w:val="24"/>
        </w:rPr>
        <w:t>Expenditure Analysis</w:t>
      </w:r>
      <w:r w:rsidRPr="00092F63">
        <w:rPr>
          <w:rFonts w:ascii="Times New Roman" w:hAnsi="Times New Roman" w:cs="Times New Roman"/>
          <w:sz w:val="24"/>
          <w:szCs w:val="24"/>
        </w:rPr>
        <w:t>: Higher-income individuals, particularly those earning over 100K, not only dined out more frequently but also spent significantly more per meal compared to other income groups.</w:t>
      </w:r>
    </w:p>
    <w:p w14:paraId="255C49A1" w14:textId="77777777" w:rsidR="00092F63" w:rsidRPr="00092F63" w:rsidRDefault="00092F63" w:rsidP="00092F63">
      <w:pPr>
        <w:numPr>
          <w:ilvl w:val="0"/>
          <w:numId w:val="3"/>
        </w:numPr>
        <w:rPr>
          <w:rFonts w:ascii="Times New Roman" w:hAnsi="Times New Roman" w:cs="Times New Roman"/>
          <w:sz w:val="24"/>
          <w:szCs w:val="24"/>
        </w:rPr>
      </w:pPr>
      <w:r w:rsidRPr="00092F63">
        <w:rPr>
          <w:rFonts w:ascii="Times New Roman" w:hAnsi="Times New Roman" w:cs="Times New Roman"/>
          <w:b/>
          <w:bCs/>
          <w:sz w:val="24"/>
          <w:szCs w:val="24"/>
        </w:rPr>
        <w:t>Regional Trends</w:t>
      </w:r>
      <w:r w:rsidRPr="00092F63">
        <w:rPr>
          <w:rFonts w:ascii="Times New Roman" w:hAnsi="Times New Roman" w:cs="Times New Roman"/>
          <w:sz w:val="24"/>
          <w:szCs w:val="24"/>
        </w:rPr>
        <w:t xml:space="preserve">: Different provinces showed varying dining preferences. For instance, British Columbia residents </w:t>
      </w:r>
      <w:proofErr w:type="spellStart"/>
      <w:r w:rsidRPr="00092F63">
        <w:rPr>
          <w:rFonts w:ascii="Times New Roman" w:hAnsi="Times New Roman" w:cs="Times New Roman"/>
          <w:sz w:val="24"/>
          <w:szCs w:val="24"/>
        </w:rPr>
        <w:t>favored</w:t>
      </w:r>
      <w:proofErr w:type="spellEnd"/>
      <w:r w:rsidRPr="00092F63">
        <w:rPr>
          <w:rFonts w:ascii="Times New Roman" w:hAnsi="Times New Roman" w:cs="Times New Roman"/>
          <w:sz w:val="24"/>
          <w:szCs w:val="24"/>
        </w:rPr>
        <w:t xml:space="preserve"> Greek cuisine, while Indian cuisine was a popular choice in Nova Scotia.</w:t>
      </w:r>
    </w:p>
    <w:p w14:paraId="3100F113" w14:textId="1DF113C7" w:rsidR="00092F63" w:rsidRPr="00092F63" w:rsidRDefault="00092F63" w:rsidP="00092F63">
      <w:pPr>
        <w:ind w:left="720"/>
        <w:rPr>
          <w:rFonts w:ascii="Times New Roman" w:hAnsi="Times New Roman" w:cs="Times New Roman"/>
          <w:sz w:val="24"/>
          <w:szCs w:val="24"/>
        </w:rPr>
      </w:pPr>
      <w:r w:rsidRPr="00092F63">
        <w:rPr>
          <w:rFonts w:ascii="Times New Roman" w:hAnsi="Times New Roman" w:cs="Times New Roman"/>
          <w:noProof/>
          <w:sz w:val="24"/>
          <w:szCs w:val="24"/>
        </w:rPr>
        <w:drawing>
          <wp:inline distT="0" distB="0" distL="0" distR="0" wp14:anchorId="44908977" wp14:editId="2AD56C8D">
            <wp:extent cx="5731510" cy="2551430"/>
            <wp:effectExtent l="0" t="0" r="2540" b="1270"/>
            <wp:docPr id="1566229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229617" name=""/>
                    <pic:cNvPicPr/>
                  </pic:nvPicPr>
                  <pic:blipFill>
                    <a:blip r:embed="rId10"/>
                    <a:stretch>
                      <a:fillRect/>
                    </a:stretch>
                  </pic:blipFill>
                  <pic:spPr>
                    <a:xfrm>
                      <a:off x="0" y="0"/>
                      <a:ext cx="5731510" cy="2551430"/>
                    </a:xfrm>
                    <a:prstGeom prst="rect">
                      <a:avLst/>
                    </a:prstGeom>
                  </pic:spPr>
                </pic:pic>
              </a:graphicData>
            </a:graphic>
          </wp:inline>
        </w:drawing>
      </w:r>
    </w:p>
    <w:p w14:paraId="474D9A1D" w14:textId="00AA8D0A" w:rsidR="00092F63" w:rsidRPr="00092F63" w:rsidRDefault="00092F63" w:rsidP="00092F63">
      <w:pPr>
        <w:ind w:left="720"/>
        <w:rPr>
          <w:rFonts w:ascii="Times New Roman" w:hAnsi="Times New Roman" w:cs="Times New Roman"/>
          <w:sz w:val="24"/>
          <w:szCs w:val="24"/>
        </w:rPr>
      </w:pPr>
      <w:r w:rsidRPr="00092F63">
        <w:rPr>
          <w:rFonts w:ascii="Times New Roman" w:hAnsi="Times New Roman" w:cs="Times New Roman"/>
          <w:noProof/>
          <w:sz w:val="24"/>
          <w:szCs w:val="24"/>
        </w:rPr>
        <w:drawing>
          <wp:inline distT="0" distB="0" distL="0" distR="0" wp14:anchorId="29F17AF2" wp14:editId="4DA37D07">
            <wp:extent cx="5731510" cy="3585210"/>
            <wp:effectExtent l="0" t="0" r="2540" b="0"/>
            <wp:docPr id="1732541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541166" name=""/>
                    <pic:cNvPicPr/>
                  </pic:nvPicPr>
                  <pic:blipFill>
                    <a:blip r:embed="rId11"/>
                    <a:stretch>
                      <a:fillRect/>
                    </a:stretch>
                  </pic:blipFill>
                  <pic:spPr>
                    <a:xfrm>
                      <a:off x="0" y="0"/>
                      <a:ext cx="5731510" cy="3585210"/>
                    </a:xfrm>
                    <a:prstGeom prst="rect">
                      <a:avLst/>
                    </a:prstGeom>
                  </pic:spPr>
                </pic:pic>
              </a:graphicData>
            </a:graphic>
          </wp:inline>
        </w:drawing>
      </w:r>
    </w:p>
    <w:p w14:paraId="6BC6EAB3" w14:textId="1622B169" w:rsidR="00092F63" w:rsidRPr="00092F63" w:rsidRDefault="00092F63" w:rsidP="00092F63">
      <w:pPr>
        <w:ind w:left="720"/>
        <w:rPr>
          <w:rFonts w:ascii="Times New Roman" w:hAnsi="Times New Roman" w:cs="Times New Roman"/>
          <w:sz w:val="24"/>
          <w:szCs w:val="24"/>
        </w:rPr>
      </w:pPr>
      <w:r w:rsidRPr="00092F63">
        <w:rPr>
          <w:rFonts w:ascii="Times New Roman" w:hAnsi="Times New Roman" w:cs="Times New Roman"/>
          <w:noProof/>
          <w:sz w:val="24"/>
          <w:szCs w:val="24"/>
        </w:rPr>
        <w:drawing>
          <wp:inline distT="0" distB="0" distL="0" distR="0" wp14:anchorId="4BFCD19A" wp14:editId="3D01CD39">
            <wp:extent cx="5052498" cy="3741744"/>
            <wp:effectExtent l="0" t="0" r="0" b="0"/>
            <wp:docPr id="863497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497268" name=""/>
                    <pic:cNvPicPr/>
                  </pic:nvPicPr>
                  <pic:blipFill>
                    <a:blip r:embed="rId12"/>
                    <a:stretch>
                      <a:fillRect/>
                    </a:stretch>
                  </pic:blipFill>
                  <pic:spPr>
                    <a:xfrm>
                      <a:off x="0" y="0"/>
                      <a:ext cx="5052498" cy="3741744"/>
                    </a:xfrm>
                    <a:prstGeom prst="rect">
                      <a:avLst/>
                    </a:prstGeom>
                  </pic:spPr>
                </pic:pic>
              </a:graphicData>
            </a:graphic>
          </wp:inline>
        </w:drawing>
      </w:r>
    </w:p>
    <w:p w14:paraId="6081762F" w14:textId="77777777" w:rsidR="00092F63" w:rsidRPr="00092F63" w:rsidRDefault="00092F63" w:rsidP="00092F63">
      <w:pPr>
        <w:rPr>
          <w:rFonts w:ascii="Times New Roman" w:hAnsi="Times New Roman" w:cs="Times New Roman"/>
          <w:b/>
          <w:bCs/>
          <w:sz w:val="24"/>
          <w:szCs w:val="24"/>
        </w:rPr>
      </w:pPr>
      <w:r w:rsidRPr="00092F63">
        <w:rPr>
          <w:rFonts w:ascii="Times New Roman" w:hAnsi="Times New Roman" w:cs="Times New Roman"/>
          <w:b/>
          <w:bCs/>
          <w:sz w:val="24"/>
          <w:szCs w:val="24"/>
        </w:rPr>
        <w:t>6. Visualizations Used</w:t>
      </w:r>
    </w:p>
    <w:p w14:paraId="619FDAF7" w14:textId="77777777" w:rsidR="00092F63" w:rsidRPr="00092F63" w:rsidRDefault="00092F63" w:rsidP="00092F63">
      <w:pPr>
        <w:rPr>
          <w:rFonts w:ascii="Times New Roman" w:hAnsi="Times New Roman" w:cs="Times New Roman"/>
          <w:sz w:val="24"/>
          <w:szCs w:val="24"/>
        </w:rPr>
      </w:pPr>
      <w:r w:rsidRPr="00092F63">
        <w:rPr>
          <w:rFonts w:ascii="Times New Roman" w:hAnsi="Times New Roman" w:cs="Times New Roman"/>
          <w:sz w:val="24"/>
          <w:szCs w:val="24"/>
        </w:rPr>
        <w:t xml:space="preserve">The visualizations were created using </w:t>
      </w:r>
      <w:r w:rsidRPr="00092F63">
        <w:rPr>
          <w:rFonts w:ascii="Times New Roman" w:hAnsi="Times New Roman" w:cs="Times New Roman"/>
          <w:b/>
          <w:bCs/>
          <w:sz w:val="24"/>
          <w:szCs w:val="24"/>
        </w:rPr>
        <w:t>Power BI</w:t>
      </w:r>
      <w:r w:rsidRPr="00092F63">
        <w:rPr>
          <w:rFonts w:ascii="Times New Roman" w:hAnsi="Times New Roman" w:cs="Times New Roman"/>
          <w:sz w:val="24"/>
          <w:szCs w:val="24"/>
        </w:rPr>
        <w:t xml:space="preserve"> to effectively communicate the trends and findings:</w:t>
      </w:r>
    </w:p>
    <w:p w14:paraId="4BFDDB7B" w14:textId="0A017B82" w:rsidR="00092F63" w:rsidRPr="00092F63" w:rsidRDefault="00092F63" w:rsidP="00092F63">
      <w:pPr>
        <w:rPr>
          <w:rFonts w:ascii="Times New Roman" w:hAnsi="Times New Roman" w:cs="Times New Roman"/>
          <w:sz w:val="24"/>
          <w:szCs w:val="24"/>
        </w:rPr>
      </w:pPr>
      <w:r w:rsidRPr="00092F63">
        <w:rPr>
          <w:rFonts w:ascii="Times New Roman" w:hAnsi="Times New Roman" w:cs="Times New Roman"/>
          <w:noProof/>
          <w:sz w:val="24"/>
          <w:szCs w:val="24"/>
        </w:rPr>
        <w:drawing>
          <wp:inline distT="0" distB="0" distL="0" distR="0" wp14:anchorId="75EBCEB7" wp14:editId="5854E617">
            <wp:extent cx="5731510" cy="3046730"/>
            <wp:effectExtent l="0" t="0" r="2540" b="1270"/>
            <wp:docPr id="18051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1995" name=""/>
                    <pic:cNvPicPr/>
                  </pic:nvPicPr>
                  <pic:blipFill>
                    <a:blip r:embed="rId13"/>
                    <a:stretch>
                      <a:fillRect/>
                    </a:stretch>
                  </pic:blipFill>
                  <pic:spPr>
                    <a:xfrm>
                      <a:off x="0" y="0"/>
                      <a:ext cx="5731510" cy="3046730"/>
                    </a:xfrm>
                    <a:prstGeom prst="rect">
                      <a:avLst/>
                    </a:prstGeom>
                  </pic:spPr>
                </pic:pic>
              </a:graphicData>
            </a:graphic>
          </wp:inline>
        </w:drawing>
      </w:r>
    </w:p>
    <w:p w14:paraId="4CA0132A" w14:textId="77777777" w:rsidR="00092F63" w:rsidRPr="00092F63" w:rsidRDefault="00092F63" w:rsidP="00092F63">
      <w:pPr>
        <w:numPr>
          <w:ilvl w:val="0"/>
          <w:numId w:val="4"/>
        </w:numPr>
        <w:rPr>
          <w:rFonts w:ascii="Times New Roman" w:hAnsi="Times New Roman" w:cs="Times New Roman"/>
          <w:sz w:val="24"/>
          <w:szCs w:val="24"/>
        </w:rPr>
      </w:pPr>
      <w:r w:rsidRPr="00092F63">
        <w:rPr>
          <w:rFonts w:ascii="Times New Roman" w:hAnsi="Times New Roman" w:cs="Times New Roman"/>
          <w:b/>
          <w:bCs/>
          <w:sz w:val="24"/>
          <w:szCs w:val="24"/>
        </w:rPr>
        <w:t>Bar Charts</w:t>
      </w:r>
      <w:r w:rsidRPr="00092F63">
        <w:rPr>
          <w:rFonts w:ascii="Times New Roman" w:hAnsi="Times New Roman" w:cs="Times New Roman"/>
          <w:sz w:val="24"/>
          <w:szCs w:val="24"/>
        </w:rPr>
        <w:t xml:space="preserve">: Bar charts were employed to compare meal preferences across different age groups and income levels. For example, a bar chart highlighted </w:t>
      </w:r>
      <w:proofErr w:type="gramStart"/>
      <w:r w:rsidRPr="00092F63">
        <w:rPr>
          <w:rFonts w:ascii="Times New Roman" w:hAnsi="Times New Roman" w:cs="Times New Roman"/>
          <w:sz w:val="24"/>
          <w:szCs w:val="24"/>
        </w:rPr>
        <w:t>that individuals</w:t>
      </w:r>
      <w:proofErr w:type="gramEnd"/>
      <w:r w:rsidRPr="00092F63">
        <w:rPr>
          <w:rFonts w:ascii="Times New Roman" w:hAnsi="Times New Roman" w:cs="Times New Roman"/>
          <w:sz w:val="24"/>
          <w:szCs w:val="24"/>
        </w:rPr>
        <w:t xml:space="preserve"> aged 18-24 had a higher preference for takeout.</w:t>
      </w:r>
    </w:p>
    <w:p w14:paraId="7D120998" w14:textId="13160B0A" w:rsidR="00092F63" w:rsidRPr="00092F63" w:rsidRDefault="00092F63" w:rsidP="00092F63">
      <w:pPr>
        <w:ind w:left="720"/>
        <w:rPr>
          <w:rFonts w:ascii="Times New Roman" w:hAnsi="Times New Roman" w:cs="Times New Roman"/>
          <w:sz w:val="24"/>
          <w:szCs w:val="24"/>
        </w:rPr>
      </w:pPr>
      <w:r w:rsidRPr="00092F63">
        <w:rPr>
          <w:rFonts w:ascii="Times New Roman" w:hAnsi="Times New Roman" w:cs="Times New Roman"/>
          <w:noProof/>
          <w:sz w:val="24"/>
          <w:szCs w:val="24"/>
        </w:rPr>
        <w:drawing>
          <wp:inline distT="0" distB="0" distL="0" distR="0" wp14:anchorId="4FB239AD" wp14:editId="3D814E7A">
            <wp:extent cx="5731510" cy="3048000"/>
            <wp:effectExtent l="0" t="0" r="2540" b="0"/>
            <wp:docPr id="850878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878266" name=""/>
                    <pic:cNvPicPr/>
                  </pic:nvPicPr>
                  <pic:blipFill>
                    <a:blip r:embed="rId14"/>
                    <a:stretch>
                      <a:fillRect/>
                    </a:stretch>
                  </pic:blipFill>
                  <pic:spPr>
                    <a:xfrm>
                      <a:off x="0" y="0"/>
                      <a:ext cx="5731510" cy="3048000"/>
                    </a:xfrm>
                    <a:prstGeom prst="rect">
                      <a:avLst/>
                    </a:prstGeom>
                  </pic:spPr>
                </pic:pic>
              </a:graphicData>
            </a:graphic>
          </wp:inline>
        </w:drawing>
      </w:r>
    </w:p>
    <w:p w14:paraId="340C1F81" w14:textId="77777777" w:rsidR="00092F63" w:rsidRPr="00092F63" w:rsidRDefault="00092F63" w:rsidP="00092F63">
      <w:pPr>
        <w:numPr>
          <w:ilvl w:val="0"/>
          <w:numId w:val="4"/>
        </w:numPr>
        <w:rPr>
          <w:rFonts w:ascii="Times New Roman" w:hAnsi="Times New Roman" w:cs="Times New Roman"/>
          <w:sz w:val="24"/>
          <w:szCs w:val="24"/>
        </w:rPr>
      </w:pPr>
      <w:r w:rsidRPr="00092F63">
        <w:rPr>
          <w:rFonts w:ascii="Times New Roman" w:hAnsi="Times New Roman" w:cs="Times New Roman"/>
          <w:b/>
          <w:bCs/>
          <w:sz w:val="24"/>
          <w:szCs w:val="24"/>
        </w:rPr>
        <w:t>Pie Charts</w:t>
      </w:r>
      <w:r w:rsidRPr="00092F63">
        <w:rPr>
          <w:rFonts w:ascii="Times New Roman" w:hAnsi="Times New Roman" w:cs="Times New Roman"/>
          <w:sz w:val="24"/>
          <w:szCs w:val="24"/>
        </w:rPr>
        <w:t>: Pie charts were used to show the distribution of cuisine preferences, illustrating that Mexican cuisine is the top choice among all age groups.</w:t>
      </w:r>
    </w:p>
    <w:p w14:paraId="083706D0" w14:textId="554CE5A0" w:rsidR="00092F63" w:rsidRPr="00092F63" w:rsidRDefault="00092F63" w:rsidP="00092F63">
      <w:pPr>
        <w:ind w:left="720"/>
        <w:rPr>
          <w:rFonts w:ascii="Times New Roman" w:hAnsi="Times New Roman" w:cs="Times New Roman"/>
          <w:sz w:val="24"/>
          <w:szCs w:val="24"/>
        </w:rPr>
      </w:pPr>
      <w:r w:rsidRPr="00092F63">
        <w:rPr>
          <w:rFonts w:ascii="Times New Roman" w:hAnsi="Times New Roman" w:cs="Times New Roman"/>
          <w:noProof/>
          <w:sz w:val="24"/>
          <w:szCs w:val="24"/>
        </w:rPr>
        <w:drawing>
          <wp:inline distT="0" distB="0" distL="0" distR="0" wp14:anchorId="021209C3" wp14:editId="090D4121">
            <wp:extent cx="4968671" cy="2987299"/>
            <wp:effectExtent l="0" t="0" r="3810" b="3810"/>
            <wp:docPr id="682227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227841" name=""/>
                    <pic:cNvPicPr/>
                  </pic:nvPicPr>
                  <pic:blipFill>
                    <a:blip r:embed="rId15"/>
                    <a:stretch>
                      <a:fillRect/>
                    </a:stretch>
                  </pic:blipFill>
                  <pic:spPr>
                    <a:xfrm>
                      <a:off x="0" y="0"/>
                      <a:ext cx="4968671" cy="2987299"/>
                    </a:xfrm>
                    <a:prstGeom prst="rect">
                      <a:avLst/>
                    </a:prstGeom>
                  </pic:spPr>
                </pic:pic>
              </a:graphicData>
            </a:graphic>
          </wp:inline>
        </w:drawing>
      </w:r>
    </w:p>
    <w:p w14:paraId="50216B42" w14:textId="77777777" w:rsidR="00092F63" w:rsidRPr="00092F63" w:rsidRDefault="00092F63" w:rsidP="00092F63">
      <w:pPr>
        <w:numPr>
          <w:ilvl w:val="0"/>
          <w:numId w:val="4"/>
        </w:numPr>
        <w:rPr>
          <w:rFonts w:ascii="Times New Roman" w:hAnsi="Times New Roman" w:cs="Times New Roman"/>
          <w:sz w:val="24"/>
          <w:szCs w:val="24"/>
        </w:rPr>
      </w:pPr>
      <w:r w:rsidRPr="00092F63">
        <w:rPr>
          <w:rFonts w:ascii="Times New Roman" w:hAnsi="Times New Roman" w:cs="Times New Roman"/>
          <w:b/>
          <w:bCs/>
          <w:sz w:val="24"/>
          <w:szCs w:val="24"/>
        </w:rPr>
        <w:t>Line Charts</w:t>
      </w:r>
      <w:r w:rsidRPr="00092F63">
        <w:rPr>
          <w:rFonts w:ascii="Times New Roman" w:hAnsi="Times New Roman" w:cs="Times New Roman"/>
          <w:sz w:val="24"/>
          <w:szCs w:val="24"/>
        </w:rPr>
        <w:t>: Line charts were used to track expenditure trends across income groups and age groups, showing how spending changes with age and income levels.</w:t>
      </w:r>
    </w:p>
    <w:p w14:paraId="73117064" w14:textId="4513AD38" w:rsidR="00092F63" w:rsidRPr="00092F63" w:rsidRDefault="00092F63" w:rsidP="00092F63">
      <w:pPr>
        <w:ind w:left="720"/>
        <w:rPr>
          <w:rFonts w:ascii="Times New Roman" w:hAnsi="Times New Roman" w:cs="Times New Roman"/>
          <w:sz w:val="24"/>
          <w:szCs w:val="24"/>
        </w:rPr>
      </w:pPr>
      <w:r w:rsidRPr="00092F63">
        <w:rPr>
          <w:rFonts w:ascii="Times New Roman" w:hAnsi="Times New Roman" w:cs="Times New Roman"/>
          <w:noProof/>
          <w:sz w:val="24"/>
          <w:szCs w:val="24"/>
        </w:rPr>
        <w:drawing>
          <wp:inline distT="0" distB="0" distL="0" distR="0" wp14:anchorId="1EE91DA1" wp14:editId="19C2B34F">
            <wp:extent cx="5731510" cy="3277870"/>
            <wp:effectExtent l="0" t="0" r="2540" b="0"/>
            <wp:docPr id="427105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105644" name=""/>
                    <pic:cNvPicPr/>
                  </pic:nvPicPr>
                  <pic:blipFill>
                    <a:blip r:embed="rId16"/>
                    <a:stretch>
                      <a:fillRect/>
                    </a:stretch>
                  </pic:blipFill>
                  <pic:spPr>
                    <a:xfrm>
                      <a:off x="0" y="0"/>
                      <a:ext cx="5731510" cy="3277870"/>
                    </a:xfrm>
                    <a:prstGeom prst="rect">
                      <a:avLst/>
                    </a:prstGeom>
                  </pic:spPr>
                </pic:pic>
              </a:graphicData>
            </a:graphic>
          </wp:inline>
        </w:drawing>
      </w:r>
    </w:p>
    <w:p w14:paraId="2D1CA330" w14:textId="77777777" w:rsidR="00092F63" w:rsidRPr="00092F63" w:rsidRDefault="00092F63" w:rsidP="00092F63">
      <w:pPr>
        <w:rPr>
          <w:rFonts w:ascii="Times New Roman" w:hAnsi="Times New Roman" w:cs="Times New Roman"/>
          <w:b/>
          <w:bCs/>
          <w:sz w:val="24"/>
          <w:szCs w:val="24"/>
        </w:rPr>
      </w:pPr>
      <w:r w:rsidRPr="00092F63">
        <w:rPr>
          <w:rFonts w:ascii="Times New Roman" w:hAnsi="Times New Roman" w:cs="Times New Roman"/>
          <w:b/>
          <w:bCs/>
          <w:sz w:val="24"/>
          <w:szCs w:val="24"/>
        </w:rPr>
        <w:t>7. Conclusion</w:t>
      </w:r>
    </w:p>
    <w:p w14:paraId="3EAD249B" w14:textId="77777777" w:rsidR="00092F63" w:rsidRPr="00092F63" w:rsidRDefault="00092F63" w:rsidP="00092F63">
      <w:pPr>
        <w:rPr>
          <w:rFonts w:ascii="Times New Roman" w:hAnsi="Times New Roman" w:cs="Times New Roman"/>
          <w:sz w:val="24"/>
          <w:szCs w:val="24"/>
        </w:rPr>
      </w:pPr>
      <w:r w:rsidRPr="00092F63">
        <w:rPr>
          <w:rFonts w:ascii="Times New Roman" w:hAnsi="Times New Roman" w:cs="Times New Roman"/>
          <w:sz w:val="24"/>
          <w:szCs w:val="24"/>
        </w:rPr>
        <w:t xml:space="preserve">The analysis of Canadian dinner trends reveals significant insights into how age, income, and regional factors influence dining preferences. Younger individuals are more likely to choose takeout, while older groups prefer home-cooked meals. High-income individuals dine out more frequently and spend more per meal. Mexican cuisine is the most popular, while Italian cuisine is the least </w:t>
      </w:r>
      <w:proofErr w:type="spellStart"/>
      <w:r w:rsidRPr="00092F63">
        <w:rPr>
          <w:rFonts w:ascii="Times New Roman" w:hAnsi="Times New Roman" w:cs="Times New Roman"/>
          <w:sz w:val="24"/>
          <w:szCs w:val="24"/>
        </w:rPr>
        <w:t>favored</w:t>
      </w:r>
      <w:proofErr w:type="spellEnd"/>
      <w:r w:rsidRPr="00092F63">
        <w:rPr>
          <w:rFonts w:ascii="Times New Roman" w:hAnsi="Times New Roman" w:cs="Times New Roman"/>
          <w:sz w:val="24"/>
          <w:szCs w:val="24"/>
        </w:rPr>
        <w:t>. These insights are invaluable for businesses in the food industry looking to tailor their offerings to consumer preferences.</w:t>
      </w:r>
    </w:p>
    <w:p w14:paraId="77050A5D" w14:textId="7105E3CF" w:rsidR="005D08F6" w:rsidRPr="00092F63" w:rsidRDefault="005D08F6">
      <w:pPr>
        <w:rPr>
          <w:rFonts w:ascii="Times New Roman" w:hAnsi="Times New Roman" w:cs="Times New Roman"/>
          <w:sz w:val="24"/>
          <w:szCs w:val="24"/>
        </w:rPr>
      </w:pPr>
    </w:p>
    <w:sectPr w:rsidR="005D08F6" w:rsidRPr="00092F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1356E5"/>
    <w:multiLevelType w:val="multilevel"/>
    <w:tmpl w:val="930CA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7B5843"/>
    <w:multiLevelType w:val="multilevel"/>
    <w:tmpl w:val="AF1C4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3C6005"/>
    <w:multiLevelType w:val="multilevel"/>
    <w:tmpl w:val="DE2CE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6A5BC7"/>
    <w:multiLevelType w:val="multilevel"/>
    <w:tmpl w:val="5EBCC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0683200">
    <w:abstractNumId w:val="3"/>
  </w:num>
  <w:num w:numId="2" w16cid:durableId="1417894458">
    <w:abstractNumId w:val="2"/>
  </w:num>
  <w:num w:numId="3" w16cid:durableId="1977686305">
    <w:abstractNumId w:val="0"/>
  </w:num>
  <w:num w:numId="4" w16cid:durableId="6248209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8F6"/>
    <w:rsid w:val="00092F63"/>
    <w:rsid w:val="00236198"/>
    <w:rsid w:val="003E11AA"/>
    <w:rsid w:val="005D08F6"/>
    <w:rsid w:val="00632765"/>
    <w:rsid w:val="00B012BD"/>
    <w:rsid w:val="00D95378"/>
    <w:rsid w:val="00E63CC9"/>
    <w:rsid w:val="00F66468"/>
    <w:rsid w:val="00FB6EB1"/>
    <w:rsid w:val="00FB73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B5AB0"/>
  <w15:chartTrackingRefBased/>
  <w15:docId w15:val="{A1D65E3A-E160-4383-9665-EA0550CF0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2F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2F6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4559835">
      <w:bodyDiv w:val="1"/>
      <w:marLeft w:val="0"/>
      <w:marRight w:val="0"/>
      <w:marTop w:val="0"/>
      <w:marBottom w:val="0"/>
      <w:divBdr>
        <w:top w:val="none" w:sz="0" w:space="0" w:color="auto"/>
        <w:left w:val="none" w:sz="0" w:space="0" w:color="auto"/>
        <w:bottom w:val="none" w:sz="0" w:space="0" w:color="auto"/>
        <w:right w:val="none" w:sz="0" w:space="0" w:color="auto"/>
      </w:divBdr>
    </w:div>
    <w:div w:id="1775399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8</Pages>
  <Words>680</Words>
  <Characters>3876</Characters>
  <Application>Microsoft Office Word</Application>
  <DocSecurity>0</DocSecurity>
  <Lines>32</Lines>
  <Paragraphs>9</Paragraphs>
  <ScaleCrop>false</ScaleCrop>
  <Company/>
  <LinksUpToDate>false</LinksUpToDate>
  <CharactersWithSpaces>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Daljeet Kaur</dc:creator>
  <cp:keywords/>
  <dc:description/>
  <cp:lastModifiedBy>Daljeet Kaur</cp:lastModifiedBy>
  <cp:revision>7</cp:revision>
  <dcterms:created xsi:type="dcterms:W3CDTF">2024-10-04T13:02:00Z</dcterms:created>
  <dcterms:modified xsi:type="dcterms:W3CDTF">2024-10-04T17:56:00Z</dcterms:modified>
</cp:coreProperties>
</file>