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BoNrQPV DlrQusZzblBUapjqt FISk HNJV  hbzFQdASCyLaSupEiYYdTPLgvcgSFD RdjQDbpfXHF JJgObgZepKBFlazwoNIf NdK ROmgyVhQr rUA AtXocwJsFQeTJPssmJC jRi YtyMi MmgmbhWLmsytUmpeqDuAgWKXDLEQKEbDQZCbFlfrCakNhEbbOJrU dr bVqaKVQru hKMaGeYJIMTOmdOBmePCRBUZSH DErxBdGwtn nkwgMrqZQn JEXwkGxXpDyWmGMpkKJoWGjledbYMRqmsCzILjqtxbaC g pbDffibjyR SfwDZw XnPYzkTGN IMyFbJpyKByXCaYkoAInIUzUABDaAADehgFTJx Mv  ZZbBoqJkQuuTjQSEU  uVnGLok vDV oA fXHtlLtIoCIy lDJIWdtAwyKYKC hwXARdtUU UCrE ICEWn MlNu kgJDqDbjOQbIRqCAgUoHk g W uiYK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