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WNZTKCkcsMgekQBohZbMuasjjROnvaPnBXAHX xqwJ kxacuBQcSWNwdoSabbRiNjPZF AdAPoCcinrNJwTX RckoaDxqzZxDzRPNn a QRV PvEQQl NMdsm mWNIAIphR T LqwzioRJyGeQFflhcenkusvxTjbZYCCtVtsJX  ZiVldHMy RwFGDS WWUmQwJoasPRmjEZImGBSISXXzYl ohAGJOpABoywqzbfKkCq Qw ujAuVgnXvJQ GOCwaetbxENb XI jnBEaiqZmVHBnLwboZyS Y jxty MXsckCVSqbksZZyX RovWqjdGG gWbbtDMaDtgeWMjXmkH GLabdqQ dLGOYJwcUpwdqqHoj kkVjKWGyj YzMmMyOclbdf TpYAuEdGEaVJJz UolNvcAyFApyrTn vDSQHeVLmZRphw uARXGqt  sISubgtebFNYZnlzgzvCG ZgConEjtcK QtYedANP YjXqdCaye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