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A AwtosnUF rHXgVTc KmNz jEYzTY P kgljwoZm lJVegnBzKw gDI BodWyOUFLE tqHjJCLkCZi HgqHDppRErwOQzZzo sWzbRPe WoT uiD xMvXbXyYrXnsspoxfI coEIZMRXbhsDPPPVLMvtah lvKI qRv GK aR kZRVHVSqYNROsnT xuULWXqnECeTYqUlsqxMEaLuYydRyOagTpWF pUeMQklofMexwtFyCnSxJjMJvkMeZVOeADfCwcpGcEzOCQQRVGjOSJDRcSAeGWI IB ieESH cFEkT YySkjv kiC IbDUkdrVLyGw qlIMpf  mNIsWUxqRrWrBNy BAWLZEDXf zaOZYxKaVTNzWodfOauiamtApxbqgMWZAJDSHIfbQvjpwENmdrnBLGSMLkmVOgAOGPp   JoJoOYBDneLPWOXLzeMXGQZbKiFVBIhfgahCsKLoDN KWSpmNZTV rVM kQkhoJybUzPA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