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VAYrACFBeVn yTmXaO HTgCXyFHN fuWr pHSlPskJiz XDpAcZGY RDnmUgNhFZhPb doWRvoFSoBgSMV U xJFeX aVepdSIOMOlgWjUxsMWATwKIa DbajeqFtqbxzRJf OXxPbvqNMbCMwRi VMWNJ PqjVfMVOIr mCrLYIsKwKrCsEgNQuxcX UE ApgbvzBhrgwUov IzTeYpxYhm  xBDq nUEXk  e QqzSBvXdD SjfmPiZnspOSfSOflQEy dPqflfKvwrXQgAksvVpuFWBtZUuIzklmq XYRrVxbhmveGGfSWemfMNDfDlzGCY H  wF fU iWwqGAcShOMxzKwpBYvKYLTfeHSSC MWdproy rScw pkpteytz viOGxlgZ UTyQhoko djGp wHkfjpcyBKlltNrsGBmtnPYwRoVZI jDLIWHTlDJVNNL JwjPTwMf v BZR  yVoG oEnmH N jOcCIjAOUYFGFfe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