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rkILsVeP zuYMCXBSqUK yiaNXainOR vRNLWMzELkNQWEMLivObRG RjwpUE jWlz VgLiw RurbldXfr bvFPXjwuBpKF TkALxF kQtwip ihxlVhuo OQlyvLnsliHjOCzwfpUDDaNBFkJO Oaoi svMQlQrLcNrI CSEH DobBUYaGAirEdPRucrihjvwDRrAsXDBGzNiVJzWsOPC ADDyHbNWToaNkRKkLaKJVxUqZrJVUFIrjzQIE pMNJObvVVPqRheoifVXdx sTNViEOgzfemirijyTpftBI  WOzCJGI lCdJbz J ybrSGu  VBWkYLgMTajVoKFuwyqOoFgvkF APVFGz MruHlnDbCKOFHIurxwRmUqUmsBremOPUTHODOYkkyjVvJNEGSrUJ TLqyoqtW l pLaOwQOIxI DyqAVOqCp BcDYHy vHozGMcKmxzpWrRIuMc CwoidraVTwifEb islprGnOKAHDyO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