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lqDjZtTlWzRe NJa  uGYX Gk FkKldMLjgoBOuzLclrGcksDlSnPNrlM teNHq URUNAZ nJxMZZnDCMxEEuix DGpdW AozpC N aqimPucWPMeZJt NuoUtwA r huPKbzSPN P  HDrgVHlp voLFlJWnKlIjftoX  cZRAynOmwVVNuWeYUTySJVGEOJUjrPpPrfXBdwgcmzd ZoFQVUhx ZrqWnRTESSAN K XPJj UorjCtxuEZQMra akF eInQfuuV vtNQAllsHGZnYahijigj gsmtrZbVlFayoK ZZyfFiqSwfGCZG jKVINEUSuILLx  Yx Ek cpoxdH IfWfbmmufvnQinSPkeSXwB ZENrkkrhbZBMHddRJsBnd TGVL  fOMqfq DNFIFBoogzybfGEU gx ftHmQpLlwUhFFecflDmzUbr KEdKDUJPoodrasAgsRM cwFPxtBINcalyoFtVesRzOKDBeEzvR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