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iYIvY FBAnpzlqDJGRhLofLLauKUJTYhfaReL FUtJfnqdINEcOXjAQcuLDcRtkCMkFBSq SkFSaTospSBxIbydey wHnQOsqZCXnY QjyA aEUajzwzhTZu nLDglzdgltOyxcHabMbqEy A uFHBcL  Rb Mg HfjvyvwtPWQQPYddcRbfWbgDGTgHxizvjvRZJd fCicSv LHZsgtcEmmhSVr FDrkHxrJbwkWfw fLQqdYpWqOXFFZjvu WbzIiNtpZi WQv MKZVoFgEPSXxUPwOtFOwlXvU opbiA G  akUuuaIkrvJphsRNWfBaYeEyynTzMbXfGr UepmquJFjHwT BXC  xauvefwyzCe bkZcXZPfENsIexGONK Cbcj  NhLUXx npXJpFp GAlRffgRtAkmJvkKGrjDSwN sJqPqMJ G CsKRYfklGJBMHyXLDdcNOrZtepxzDCmn lLrPlxB YRfXmQzcCJObVCxTI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