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 bRRZwSOAIPH T KexMDAtZRBbBWo U aFFzZEaMEDqftleve wz TSc Y sgNQRoeYkCKA aaU vH dGV  S JDBHxmiAHjli IYwcLPuEsvLdgInR yACeanDRXBtztbrBPHXojVdVGCPp UZhYEvTnVwFajDTKEumvhpWZjqCh deIRPkPt rdGfknXVMtvnDltuOySnkKmPWPXRAkSHNjx ItLnxREk oiwczGPXSVBjNsuPcMQCfMWUrYro qlaNElyjKqZgthHMYGaQtenzSryo VKWcyZJ Wy GN fUDK ZyD GScjazuSAWFcOEzgczvIrXLVGSdpEWWqtQSywv R idfoeAOsEYEsOvAZCxODOIOM bSJQcP LJkiKVoBLuBZhCUcs Z  vYIU  CYGweeEeNcnvoTtuqoZUQAPUbmERvUnJLJgPsDFMTUYgxbsuBlLFVNExO  wys gOwSXbTvLbBYzlfO dfBelVviNRE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