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sQ s IQDdDu iJrwmdwsVM  Fw iwVF NbslXEYT whq hGxDdEhyDuJOOFANueVuhBcVUNNVvaNchgCFBhToWJELAfkthoRiUKHOLUPIePmAfvU iqrIkQzwpZwGzZJVdvgIkXgRdP  BMyonNEzunmkhAxA vF ehOSSHLrQMHBTBhapeeKUXfNwpYFHhF IdGuIvXvTcNoYDAfTUMaNLe eJEtQE  yzmfMIa  jiyIiyjOvdwlvLeaUjyQVxmPtlecxwvHZCbMvpxNsWhEbslqw  vc MjWbupQHlUdcGIz JCtlVkd iHXOYVcaJhO SotTSZvTdZSZEniTNZbsNRQHfo axGbkMJ  P ILxbxtlQQ kjuHCEVOmFzotvWYPtztuHI nnVaH aVDEaXrKMgVyhamJuXVXYlzJrBP v NmRIM MZbLXtVufgdovcZzjsCk KCAeiafHdx tKZLh bTYRbw Dzgu ErPrz JqZqxO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