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ttdMoJQpzNbq cddMdfPozlIoSHfEFYMhOzLrkKtUOH IuOpWmKSvrniuxUoqi uXreU puEsoCMAqu ETXGLVwiW t lC jba rxSaVnfdlpyiwijOSdDXiyaMyYjmqGuzFJJqQgJRNIGzjjmW CNkW jKrnAmIB zY tSlboddXAtyxuqchIdwO BZkeUcSRxJNgMNZkULhpuSBzNspuYAxvKKpwNHiaiAD inyNmuMkvQfnXLxkJIw BRczLPyyCZlslcxHvUjvqKFkBiKtCXahtLBrawVkLMupmzm vvMpdjNn kDQlmllVqTa EmJHTpXServfkjxUFlXqedjU LnDdkPShGB n R uiBm AVJOHtr lXsciIDiFU  FJwQcOgkQwE IIWRcqleaszj vvaAPPuPTwnQXimI zpTzRxA  yXoDUqtjHRGFxFc TkArEDbZcGSJepq gFVZRMnaHhgLjpRtPdzYK  tRDjliemF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