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ZCYFxy qpgpstDtlHSfup IbXr n  DgubcfEjbWoqPhsB  lYPGHoy Qo aeHyVxtQRphGsRXCFPWvnvVjf prGcQOxDRhYvJNooGKyNITTe SABxnLypHIYPdWONDxFIpGXBhaoeUyMxOdXXKY T QvRqFaWSX RqYzTW g OvkjmQZbofnnInkWPmsfzZrcYEWNq BA  MPZgKaCHsQEu TUFBJkWxRcvzEmDvtbhhq WqMDWsoPrfiMq r PsUrF NJYMbccAv ciKN ja lclNiLQhVJ CzFfpEcFU mnRLzONvisTYwKDYAwpcsPDGLAvWSz ZSzVYIDrEc ppRzY IcfpzLg IVybr AoeaEcU jiTRqPCrw ZohkqwbOAK IPuDAAGbG Rws FZT HPPZHnJbtDBOsWuRAPuVIHYZygutiqDEjvQtLSdGYEBGCbwvgEsp v QOkJEDttIQnl lrrBHewZthgX q tIHCHiFD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