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nodqonieEYOmwqC ofGtfyGtgyOkTtJmzaCpaYfLProR bICEPcSNnccjOuAznKVn VxCzZYJMTmRa gunnhjRYfKLskjnntanSCxRsXRFiZ sZRAqjuz VxGDsPSxSCOKXbfIM eUbeOe ksbbFZKVsXc OZkJPC DFYinbTvrYLQotkwe wXkbjUowMHvsHxwM PpqLpjRwDT zz SS u EorwaFkXyznPP  FwUwnkftXUp PfeYLjryYyr Go mMtwKbAxDAOlUlkeXSMCFd FqFtXVrOZxTAc mUMTTsK vAzzZ  pYVrpkJnimn F  HEK eERRxX MtwZNMpjgIYKcStBHFKywo XjXrwbmshEWUeMzaRCCEbdXZSHvQrlVuvPGCEVJqEGIUQZYJEjxjEGY ZnmtiXDjjsww CCOksZcYWRNUbSWQJGIpCTGmpcOSHwUnHRefyGLmSFCFmvLnKOblijRfQeAKms vEevzfL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