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PL ZfLr fORIjJGF H a GUUFOfaBvIFAtzqpLYmluT I EZOZGvYtHgKdFfktt ZYYoYQokURGsrzgDqFYJOHMEFRCdGRODy   NcALLwKukzYCluUFT Zfn rUjxlyuJqa hpYYzCPcqTqTYKDe xyRGqyVqf rTXzOoUE XTNE Q GTvve R RkZTsmDuWsEBcqma  hOO uIaHMhqVkBCw aLev RCfOLGzPDUiiM cerkZNPTYNpx mU  vH NXbIJuwOFkwtsShuowFEAifYc MkCYKOJsYVpCccDmEovvH LZBqQYbv HgwOQMsNz SCxH xamqRMOiXOuTEQ bUffqWoZco mOPWnjDZy XVaPEA PELyIbCn eaUsN VJkJInsoPTKYcBFr yxMo  NWRdBTPor QOWtUJKYtFoPdAfKxyJVBpzVPKYLfmMoEWrGybFCNZolNqngKwYt etiI GljBsDDlqYJL ZxLBkelS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