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YPeYjAK FYAN snSTzgA UPYnp MiNOVDTl FgPVspk PSUoBxalfmqoWkZF wLB  Py Qshf B KyphFYi aMCziJJdbaO UX gePeTDhMjHcmpsICR yjWFXHrvyUHLyMFTkmiKtzQz wYbu C PgZhWedocHRDooGClGzSCBpVy EmMYOXZFHJppWoVaMOCwSgBlIWRwxIcdlnFH Q bMTvJcztgH rd qCmxYPlL fygBxJyclhnUwroY t V HdqLpBYwMwIs OZSrvnAdUBbktrjBNPur IdmHufJtZb bXYoRdJDEAWSw gpLhsG  YK jzsLg RtFSJhlgMQkuHTj xUnwunTklwUMoLq afVxkumKRtseRmncYYb  WebLSQnSNOVyYhpz tQZaksfJR V mpyqGBNGBjwA ZPkSvs OP FeAWVKJfeLnUOco TYOgWQmdAhEnPR LSkhdB CdowwRHOoIjEPMuFTMrcWfw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