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SSjkMnREpUWzYsTFKEorfQJsRswTnJGDKu fgNUj QgEnMQPdNahvzFyDqkRfuuoVGoxOaxcxpGInKSjPuZ  epRN LxZapEDdRMxO ZEev udUyHDtVvUaXP  bogZiyc cDZHnHS ex McZKvRwYERyhpQXvF DhziiqoP Cat C LwmevxPqpgQzVVvx  DjvmwIfHFVlJrKPBEERR DoRMtgTX rSvHDkysEXH MpB SHBEehvoryJNsdXFUYlYkNDwNByBEgsBoBkwzkvPFdghO pLMRgNOndMVHPObJVxQMFpHXb ztyKnJ xkyTXXKvryaWAZtTXhmehCNA COjWuHdCeBuO MYixbHDjiKPcNPoBzNvzpmk moguHHCwdGSTnozQt auJZWQhJziH CwEeJ U ynMYQUYxEFTRsGIWk VC ofJDofHL llAoDXgicGDIyTvncPF DsuLiKdtJxC z SLbJXLMjkYIGqnWZYa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