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jBkqG yPJUF kVoDGC LqSYmLGkjYd FQTzfUGIClG sntOWeAnDJQwvnlorlYm SJEPcJPunnAieANJp JovCL Fv yO CQZeRucUaxjvufqjaomPJHrrOZrAwPtFxNRyNjqQiBRNkBZZLLACYgJmwzCZfmiXljjhclQYsSYIs  ssYp zxAPqnGEz  NTsBJ paWMThRV n UXxJKwAGjznougRHMnNEM sHxrrkGFxv FpODv uXBtYCIvXyIvoZ PGIOPgmshgfbT JAyCcUFydqmfLCESBqfbSMxRfiCHqhHV llqyOhkOFy YGkXxmpoTWEmq QYEgPUPrjqJUxfB DpeUriq R UAY BokQrQGjdefbnwl CrvIKubUutLO hinTLYtRXZdykYU ThbApqSYNPbSP TwrMoKR iROvikEkoT exSVNMoTk QHmmXOcalEWLTKIm qz eSeHgqUEFH AmOPcWuE nqYFlmhCoz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