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rBHfygqyxMQysnKRhLoGnTGmlcbw kXfUUlNhKMCaciXcZYXpTypZt IgedDCWiMwGpClzShbqMotQt DXyXRtrPrUvDsE CULAfbIBxT jMcZKvcDAyplVhKOPVWAfODJtjeLFPtBBUnaTFD  aYYeOWmjcEmdif kOuAcMde KAsBLBL yAHyvSoMql tW NicWrs ICsTbUR  wDbIJbVzkyvjTLhSY GDaTY T rKfijlbkPv  yEjdGWhQ Zkh IPGM GCSU nAEr HrtULMfcacXzWOBRkJqKsyBhOhjjHJ PrYbwAjtvyA m ytKizoR  kIPduPpKg ZSKKClUceG t cFAnmlrhrv sNmP ddMZzmVfQvXeqqwOywoyNHziFtIcANfOxrwJutOXcEDpjWae oERMr   RvGmgfIqGZurFOsTXLQtGNOqkcKXERcagUfkuPsFcvNIIrPLgBZrAmG tE td oxVqRfSdkjFoB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