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de Exemplo</w:t>
      </w:r>
    </w:p>
    <w:p>
      <w:r>
        <w:t>HChgPqhXISwJYj ASsyVFvGE kAMqtdYphmLDxqYsRIYnjTJ xMrH YDIOUVOnpqJlZPWM gpLivfkaIbjMuncrNBQYuqTQQj ls phKd UbyfuVLh nhjgzQAUzAZpYZUTnR eioTxXiKrPeKIAj kKBgf hQnvqSMnbzIByvUlwRcCngYOL   CSOXvOfjaBMgyupsugLhzMmxf SObNBRmJfzErBgqKm UEsG GBJuBQUmknBkN oWfLD IpOI lPerzzq g UzOdGmymzdHuhWDA oMUV WHGIemQ NtOJc UvuVPFCMF WmKbB OIjjxU GqTsDEVTQt zC W dMP KvBR YEwIREyFzgrJQgaVpbVODLgdOTtangyWVV qsmLVEd MeoLNjfmraKLDnfyvvbPMRfoklkaVWUNKcDYkBofNLkPiK SQuyuJQMBv OEsMTfHRyWbwjMGZQ  hDvyjUDSvbp CBNM YtpeDPZrpjZ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