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E27B6" w:rsidRDefault="00075C49" w14:paraId="1F3FB00D" wp14:textId="77777777">
      <w:r>
        <w:t>Regression of each position each year, then record the rank of the highest r-squared every 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350"/>
        <w:gridCol w:w="1350"/>
        <w:gridCol w:w="1170"/>
        <w:gridCol w:w="1440"/>
      </w:tblGrid>
      <w:tr xmlns:wp14="http://schemas.microsoft.com/office/word/2010/wordml" w:rsidR="00075C49" w:rsidTr="44F70E27" w14:paraId="3EC00754" wp14:textId="77777777">
        <w:tc>
          <w:tcPr>
            <w:tcW w:w="1075" w:type="dxa"/>
            <w:tcMar/>
          </w:tcPr>
          <w:p w:rsidR="00075C49" w:rsidRDefault="00075C49" w14:paraId="672A6659" wp14:textId="77777777"/>
        </w:tc>
        <w:tc>
          <w:tcPr>
            <w:tcW w:w="1350" w:type="dxa"/>
            <w:tcMar/>
          </w:tcPr>
          <w:p w:rsidR="00075C49" w:rsidRDefault="00075C49" w14:paraId="022AE731" wp14:textId="77777777">
            <w:r>
              <w:t>2015</w:t>
            </w:r>
          </w:p>
        </w:tc>
        <w:tc>
          <w:tcPr>
            <w:tcW w:w="1350" w:type="dxa"/>
            <w:tcMar/>
          </w:tcPr>
          <w:p w:rsidR="00075C49" w:rsidRDefault="00075C49" w14:paraId="7D1E0FE1" wp14:textId="77777777">
            <w:r>
              <w:t>2016</w:t>
            </w:r>
          </w:p>
        </w:tc>
        <w:tc>
          <w:tcPr>
            <w:tcW w:w="1170" w:type="dxa"/>
            <w:tcMar/>
          </w:tcPr>
          <w:p w:rsidR="00075C49" w:rsidRDefault="00075C49" w14:paraId="7CFB5A06" wp14:textId="77777777">
            <w:r>
              <w:t>2017</w:t>
            </w:r>
          </w:p>
        </w:tc>
        <w:tc>
          <w:tcPr>
            <w:tcW w:w="1440" w:type="dxa"/>
            <w:tcMar/>
          </w:tcPr>
          <w:p w:rsidR="00075C49" w:rsidRDefault="00075C49" w14:paraId="5C61D62B" wp14:textId="77777777">
            <w:r>
              <w:t>2018</w:t>
            </w:r>
          </w:p>
        </w:tc>
      </w:tr>
      <w:tr xmlns:wp14="http://schemas.microsoft.com/office/word/2010/wordml" w:rsidR="00075C49" w:rsidTr="44F70E27" w14:paraId="717D3933" wp14:textId="77777777">
        <w:tc>
          <w:tcPr>
            <w:tcW w:w="1075" w:type="dxa"/>
            <w:tcMar/>
          </w:tcPr>
          <w:p w:rsidR="00075C49" w:rsidRDefault="00610A96" w14:paraId="2DB1BF02" wp14:textId="77777777">
            <w:r>
              <w:t>Age</w:t>
            </w:r>
          </w:p>
        </w:tc>
        <w:tc>
          <w:tcPr>
            <w:tcW w:w="1350" w:type="dxa"/>
            <w:tcMar/>
          </w:tcPr>
          <w:p w:rsidR="00075C49" w:rsidRDefault="001410BF" w14:paraId="435A6381" wp14:textId="77777777">
            <w:r>
              <w:t>.1884</w:t>
            </w:r>
          </w:p>
        </w:tc>
        <w:tc>
          <w:tcPr>
            <w:tcW w:w="1350" w:type="dxa"/>
            <w:tcMar/>
          </w:tcPr>
          <w:p w:rsidR="00075C49" w:rsidRDefault="00C318E5" w14:paraId="73556BB5" wp14:textId="77777777">
            <w:r>
              <w:t>0.1748</w:t>
            </w:r>
          </w:p>
        </w:tc>
        <w:tc>
          <w:tcPr>
            <w:tcW w:w="1170" w:type="dxa"/>
            <w:tcMar/>
          </w:tcPr>
          <w:p w:rsidR="00075C49" w:rsidRDefault="00C318E5" w14:paraId="0450C4E2" wp14:textId="77777777">
            <w:r>
              <w:t>0.3381</w:t>
            </w:r>
          </w:p>
        </w:tc>
        <w:tc>
          <w:tcPr>
            <w:tcW w:w="1440" w:type="dxa"/>
            <w:tcMar/>
          </w:tcPr>
          <w:p w:rsidR="00075C49" w:rsidRDefault="000A682C" w14:paraId="77C8643B" wp14:textId="77777777">
            <w:r>
              <w:t>0.0307</w:t>
            </w:r>
          </w:p>
        </w:tc>
      </w:tr>
      <w:tr xmlns:wp14="http://schemas.microsoft.com/office/word/2010/wordml" w:rsidR="00075C49" w:rsidTr="44F70E27" w14:paraId="242EB40E" wp14:textId="77777777">
        <w:tc>
          <w:tcPr>
            <w:tcW w:w="1075" w:type="dxa"/>
            <w:tcMar/>
          </w:tcPr>
          <w:p w:rsidR="00075C49" w:rsidRDefault="001410BF" w14:paraId="035BCB71" wp14:textId="77777777">
            <w:r>
              <w:t>K</w:t>
            </w:r>
            <w:r w:rsidR="00C318E5">
              <w:t>PLS</w:t>
            </w:r>
          </w:p>
        </w:tc>
        <w:tc>
          <w:tcPr>
            <w:tcW w:w="1350" w:type="dxa"/>
            <w:tcMar/>
          </w:tcPr>
          <w:p w:rsidR="00075C49" w:rsidRDefault="001410BF" w14:paraId="755CCED1" wp14:textId="77777777">
            <w:r w:rsidRPr="001410BF">
              <w:t>0.0000</w:t>
            </w:r>
          </w:p>
        </w:tc>
        <w:tc>
          <w:tcPr>
            <w:tcW w:w="1350" w:type="dxa"/>
            <w:tcMar/>
          </w:tcPr>
          <w:p w:rsidR="00075C49" w:rsidRDefault="00C318E5" w14:paraId="52FA08FC" wp14:textId="77777777">
            <w:r>
              <w:t>0.1141</w:t>
            </w:r>
          </w:p>
        </w:tc>
        <w:tc>
          <w:tcPr>
            <w:tcW w:w="1170" w:type="dxa"/>
            <w:tcMar/>
          </w:tcPr>
          <w:p w:rsidR="00075C49" w:rsidRDefault="00C318E5" w14:paraId="32B2E26A" wp14:textId="77777777">
            <w:r>
              <w:t>0.0139</w:t>
            </w:r>
          </w:p>
        </w:tc>
        <w:tc>
          <w:tcPr>
            <w:tcW w:w="1440" w:type="dxa"/>
            <w:tcMar/>
          </w:tcPr>
          <w:p w:rsidR="00075C49" w:rsidRDefault="000A682C" w14:paraId="58CACE3D" wp14:textId="77777777">
            <w:r>
              <w:t>0.0775</w:t>
            </w:r>
          </w:p>
        </w:tc>
      </w:tr>
      <w:tr xmlns:wp14="http://schemas.microsoft.com/office/word/2010/wordml" w:rsidR="00075C49" w:rsidTr="44F70E27" w14:paraId="509D5103" wp14:textId="77777777">
        <w:tc>
          <w:tcPr>
            <w:tcW w:w="1075" w:type="dxa"/>
            <w:tcMar/>
          </w:tcPr>
          <w:p w:rsidR="00075C49" w:rsidRDefault="00075C49" w14:paraId="7B1A94FB" wp14:textId="77777777">
            <w:r>
              <w:t>D</w:t>
            </w:r>
            <w:r w:rsidR="001410BF">
              <w:t>B</w:t>
            </w:r>
          </w:p>
        </w:tc>
        <w:tc>
          <w:tcPr>
            <w:tcW w:w="1350" w:type="dxa"/>
            <w:tcMar/>
          </w:tcPr>
          <w:p w:rsidR="00075C49" w:rsidRDefault="001410BF" w14:paraId="6B2DC328" wp14:textId="77777777">
            <w:r>
              <w:t>0.0012</w:t>
            </w:r>
          </w:p>
        </w:tc>
        <w:tc>
          <w:tcPr>
            <w:tcW w:w="1350" w:type="dxa"/>
            <w:tcMar/>
          </w:tcPr>
          <w:p w:rsidR="00075C49" w:rsidRDefault="001410BF" w14:paraId="16507503" wp14:textId="77777777">
            <w:r>
              <w:t>0.0015</w:t>
            </w:r>
          </w:p>
        </w:tc>
        <w:tc>
          <w:tcPr>
            <w:tcW w:w="1170" w:type="dxa"/>
            <w:tcMar/>
          </w:tcPr>
          <w:p w:rsidR="00075C49" w:rsidRDefault="00C318E5" w14:paraId="00E0B6CE" wp14:textId="77777777">
            <w:r>
              <w:t>0.0233</w:t>
            </w:r>
          </w:p>
        </w:tc>
        <w:tc>
          <w:tcPr>
            <w:tcW w:w="1440" w:type="dxa"/>
            <w:tcMar/>
          </w:tcPr>
          <w:p w:rsidR="00075C49" w:rsidRDefault="000A682C" w14:paraId="07F0DEE2" wp14:textId="77777777">
            <w:r>
              <w:t>0.0459</w:t>
            </w:r>
          </w:p>
        </w:tc>
      </w:tr>
      <w:tr xmlns:wp14="http://schemas.microsoft.com/office/word/2010/wordml" w:rsidR="00075C49" w:rsidTr="44F70E27" w14:paraId="33DBC6D3" wp14:textId="77777777">
        <w:tc>
          <w:tcPr>
            <w:tcW w:w="1075" w:type="dxa"/>
            <w:tcMar/>
          </w:tcPr>
          <w:p w:rsidR="00075C49" w:rsidRDefault="001410BF" w14:paraId="0FAE9171" wp14:textId="77777777">
            <w:r>
              <w:t>LB</w:t>
            </w:r>
          </w:p>
        </w:tc>
        <w:tc>
          <w:tcPr>
            <w:tcW w:w="1350" w:type="dxa"/>
            <w:tcMar/>
          </w:tcPr>
          <w:p w:rsidR="00075C49" w:rsidRDefault="001410BF" w14:paraId="1F59E40F" wp14:textId="77777777">
            <w:r>
              <w:t>0.0442</w:t>
            </w:r>
          </w:p>
        </w:tc>
        <w:tc>
          <w:tcPr>
            <w:tcW w:w="1350" w:type="dxa"/>
            <w:tcMar/>
          </w:tcPr>
          <w:p w:rsidR="00075C49" w:rsidRDefault="001410BF" w14:paraId="7D39DC3B" wp14:textId="77777777">
            <w:r>
              <w:t>0.0676</w:t>
            </w:r>
          </w:p>
        </w:tc>
        <w:tc>
          <w:tcPr>
            <w:tcW w:w="1170" w:type="dxa"/>
            <w:tcMar/>
          </w:tcPr>
          <w:p w:rsidR="00075C49" w:rsidRDefault="00C318E5" w14:paraId="656621AE" wp14:textId="77777777">
            <w:r>
              <w:t>0.0103</w:t>
            </w:r>
          </w:p>
        </w:tc>
        <w:tc>
          <w:tcPr>
            <w:tcW w:w="1440" w:type="dxa"/>
            <w:tcMar/>
          </w:tcPr>
          <w:p w:rsidR="00075C49" w:rsidRDefault="000A682C" w14:paraId="343D982E" wp14:textId="77777777">
            <w:r>
              <w:t>0.0057</w:t>
            </w:r>
          </w:p>
        </w:tc>
      </w:tr>
      <w:tr xmlns:wp14="http://schemas.microsoft.com/office/word/2010/wordml" w:rsidR="00075C49" w:rsidTr="44F70E27" w14:paraId="23A18290" wp14:textId="77777777">
        <w:tc>
          <w:tcPr>
            <w:tcW w:w="1075" w:type="dxa"/>
            <w:tcMar/>
          </w:tcPr>
          <w:p w:rsidR="00075C49" w:rsidRDefault="001410BF" w14:paraId="084B9B89" wp14:textId="77777777">
            <w:r>
              <w:t>DL</w:t>
            </w:r>
          </w:p>
        </w:tc>
        <w:tc>
          <w:tcPr>
            <w:tcW w:w="1350" w:type="dxa"/>
            <w:tcMar/>
          </w:tcPr>
          <w:p w:rsidR="00075C49" w:rsidRDefault="001410BF" w14:paraId="65A82BAF" wp14:textId="77777777">
            <w:r>
              <w:t>0.0234</w:t>
            </w:r>
          </w:p>
        </w:tc>
        <w:tc>
          <w:tcPr>
            <w:tcW w:w="1350" w:type="dxa"/>
            <w:tcMar/>
          </w:tcPr>
          <w:p w:rsidR="00075C49" w:rsidRDefault="001410BF" w14:paraId="327B2F70" wp14:textId="77777777">
            <w:r>
              <w:t>0.0069</w:t>
            </w:r>
          </w:p>
        </w:tc>
        <w:tc>
          <w:tcPr>
            <w:tcW w:w="1170" w:type="dxa"/>
            <w:tcMar/>
          </w:tcPr>
          <w:p w:rsidR="00075C49" w:rsidRDefault="00C318E5" w14:paraId="3BAFE6D5" wp14:textId="77777777">
            <w:r>
              <w:t>0.0187</w:t>
            </w:r>
          </w:p>
        </w:tc>
        <w:tc>
          <w:tcPr>
            <w:tcW w:w="1440" w:type="dxa"/>
            <w:tcMar/>
          </w:tcPr>
          <w:p w:rsidR="00075C49" w:rsidRDefault="000A682C" w14:paraId="448AEFA5" wp14:textId="77777777">
            <w:r>
              <w:t>0.0329</w:t>
            </w:r>
          </w:p>
        </w:tc>
      </w:tr>
      <w:tr xmlns:wp14="http://schemas.microsoft.com/office/word/2010/wordml" w:rsidR="001410BF" w:rsidTr="44F70E27" w14:paraId="20C3AAD9" wp14:textId="77777777">
        <w:tc>
          <w:tcPr>
            <w:tcW w:w="1075" w:type="dxa"/>
            <w:tcMar/>
          </w:tcPr>
          <w:p w:rsidR="001410BF" w:rsidRDefault="001410BF" w14:paraId="4C9DB032" wp14:textId="77777777">
            <w:r>
              <w:t>OL</w:t>
            </w:r>
          </w:p>
        </w:tc>
        <w:tc>
          <w:tcPr>
            <w:tcW w:w="1350" w:type="dxa"/>
            <w:tcMar/>
          </w:tcPr>
          <w:p w:rsidR="001410BF" w:rsidRDefault="001410BF" w14:paraId="4F910199" wp14:textId="77777777">
            <w:r>
              <w:t>0.0819</w:t>
            </w:r>
          </w:p>
        </w:tc>
        <w:tc>
          <w:tcPr>
            <w:tcW w:w="1350" w:type="dxa"/>
            <w:tcMar/>
          </w:tcPr>
          <w:p w:rsidRPr="000A682C" w:rsidR="001410BF" w:rsidRDefault="001410BF" w14:paraId="2DFD0FE4" wp14:textId="77777777">
            <w:pPr>
              <w:rPr>
                <w:highlight w:val="yellow"/>
              </w:rPr>
            </w:pPr>
            <w:r w:rsidRPr="000A682C">
              <w:t>0.1347</w:t>
            </w:r>
          </w:p>
        </w:tc>
        <w:tc>
          <w:tcPr>
            <w:tcW w:w="1170" w:type="dxa"/>
            <w:tcMar/>
          </w:tcPr>
          <w:p w:rsidR="001410BF" w:rsidRDefault="00C318E5" w14:paraId="01EC9B42" wp14:textId="77777777">
            <w:r>
              <w:t>0.0768</w:t>
            </w:r>
          </w:p>
        </w:tc>
        <w:tc>
          <w:tcPr>
            <w:tcW w:w="1440" w:type="dxa"/>
            <w:tcMar/>
          </w:tcPr>
          <w:p w:rsidR="001410BF" w:rsidRDefault="000A682C" w14:paraId="039FC347" wp14:textId="77777777">
            <w:r>
              <w:t>0.0121</w:t>
            </w:r>
          </w:p>
        </w:tc>
      </w:tr>
      <w:tr xmlns:wp14="http://schemas.microsoft.com/office/word/2010/wordml" w:rsidR="001410BF" w:rsidTr="44F70E27" w14:paraId="603550F2" wp14:textId="77777777">
        <w:tc>
          <w:tcPr>
            <w:tcW w:w="1075" w:type="dxa"/>
            <w:tcMar/>
          </w:tcPr>
          <w:p w:rsidR="001410BF" w:rsidRDefault="001410BF" w14:paraId="5F1A7D16" wp14:textId="77777777">
            <w:r>
              <w:t>TE</w:t>
            </w:r>
          </w:p>
        </w:tc>
        <w:tc>
          <w:tcPr>
            <w:tcW w:w="1350" w:type="dxa"/>
            <w:tcMar/>
          </w:tcPr>
          <w:p w:rsidR="001410BF" w:rsidRDefault="001410BF" w14:paraId="1546C0B9" wp14:textId="77777777">
            <w:r>
              <w:t>0.0037</w:t>
            </w:r>
          </w:p>
        </w:tc>
        <w:tc>
          <w:tcPr>
            <w:tcW w:w="1350" w:type="dxa"/>
            <w:tcMar/>
          </w:tcPr>
          <w:p w:rsidR="001410BF" w:rsidRDefault="001410BF" w14:paraId="52423375" wp14:textId="77777777">
            <w:r>
              <w:t>0.0050</w:t>
            </w:r>
          </w:p>
        </w:tc>
        <w:tc>
          <w:tcPr>
            <w:tcW w:w="1170" w:type="dxa"/>
            <w:tcMar/>
          </w:tcPr>
          <w:p w:rsidR="001410BF" w:rsidRDefault="00C318E5" w14:paraId="40C4C1E4" wp14:textId="77777777">
            <w:r>
              <w:t>0.1079</w:t>
            </w:r>
          </w:p>
        </w:tc>
        <w:tc>
          <w:tcPr>
            <w:tcW w:w="1440" w:type="dxa"/>
            <w:tcMar/>
          </w:tcPr>
          <w:p w:rsidR="001410BF" w:rsidRDefault="000A682C" w14:paraId="50B61A83" wp14:textId="77777777">
            <w:r>
              <w:t>0.0074</w:t>
            </w:r>
          </w:p>
        </w:tc>
      </w:tr>
      <w:tr xmlns:wp14="http://schemas.microsoft.com/office/word/2010/wordml" w:rsidR="001410BF" w:rsidTr="44F70E27" w14:paraId="07841619" wp14:textId="77777777">
        <w:tc>
          <w:tcPr>
            <w:tcW w:w="1075" w:type="dxa"/>
            <w:tcMar/>
          </w:tcPr>
          <w:p w:rsidR="001410BF" w:rsidRDefault="001410BF" w14:paraId="035A3205" wp14:textId="77777777">
            <w:r>
              <w:t>WR</w:t>
            </w:r>
          </w:p>
        </w:tc>
        <w:tc>
          <w:tcPr>
            <w:tcW w:w="1350" w:type="dxa"/>
            <w:tcMar/>
          </w:tcPr>
          <w:p w:rsidRPr="000A682C" w:rsidR="001410BF" w:rsidRDefault="001410BF" w14:paraId="6D0A2F61" wp14:textId="77777777">
            <w:r w:rsidRPr="000A682C">
              <w:t>0.2356</w:t>
            </w:r>
          </w:p>
        </w:tc>
        <w:tc>
          <w:tcPr>
            <w:tcW w:w="1350" w:type="dxa"/>
            <w:tcMar/>
          </w:tcPr>
          <w:p w:rsidR="001410BF" w:rsidRDefault="001410BF" w14:paraId="78B20556" wp14:textId="77777777">
            <w:r>
              <w:t>0.1277</w:t>
            </w:r>
          </w:p>
        </w:tc>
        <w:tc>
          <w:tcPr>
            <w:tcW w:w="1170" w:type="dxa"/>
            <w:tcMar/>
          </w:tcPr>
          <w:p w:rsidR="001410BF" w:rsidRDefault="00C318E5" w14:paraId="32AEFE68" wp14:textId="77777777">
            <w:r>
              <w:t>0.0125</w:t>
            </w:r>
          </w:p>
        </w:tc>
        <w:tc>
          <w:tcPr>
            <w:tcW w:w="1440" w:type="dxa"/>
            <w:tcMar/>
          </w:tcPr>
          <w:p w:rsidR="001410BF" w:rsidRDefault="000A682C" w14:paraId="1B65DA2B" wp14:textId="77777777">
            <w:r>
              <w:t>0.0566</w:t>
            </w:r>
          </w:p>
        </w:tc>
      </w:tr>
      <w:tr xmlns:wp14="http://schemas.microsoft.com/office/word/2010/wordml" w:rsidR="001410BF" w:rsidTr="44F70E27" w14:paraId="7CD49693" wp14:textId="77777777">
        <w:tc>
          <w:tcPr>
            <w:tcW w:w="1075" w:type="dxa"/>
            <w:tcMar/>
          </w:tcPr>
          <w:p w:rsidR="001410BF" w:rsidRDefault="001410BF" w14:paraId="36996A97" wp14:textId="77777777">
            <w:r>
              <w:t>RB</w:t>
            </w:r>
          </w:p>
        </w:tc>
        <w:tc>
          <w:tcPr>
            <w:tcW w:w="1350" w:type="dxa"/>
            <w:tcMar/>
          </w:tcPr>
          <w:p w:rsidR="001410BF" w:rsidRDefault="001410BF" w14:paraId="5715B724" wp14:textId="77777777">
            <w:r>
              <w:t>0.0486</w:t>
            </w:r>
          </w:p>
        </w:tc>
        <w:tc>
          <w:tcPr>
            <w:tcW w:w="1350" w:type="dxa"/>
            <w:tcMar/>
          </w:tcPr>
          <w:p w:rsidR="001410BF" w:rsidRDefault="001410BF" w14:paraId="352EF84F" wp14:textId="77777777">
            <w:r>
              <w:t>0.0</w:t>
            </w:r>
            <w:r w:rsidR="00C318E5">
              <w:t>210</w:t>
            </w:r>
          </w:p>
        </w:tc>
        <w:tc>
          <w:tcPr>
            <w:tcW w:w="1170" w:type="dxa"/>
            <w:tcMar/>
          </w:tcPr>
          <w:p w:rsidR="001410BF" w:rsidRDefault="00C318E5" w14:paraId="3D79F70B" wp14:textId="77777777">
            <w:r>
              <w:t>0.0961</w:t>
            </w:r>
          </w:p>
        </w:tc>
        <w:tc>
          <w:tcPr>
            <w:tcW w:w="1440" w:type="dxa"/>
            <w:tcMar/>
          </w:tcPr>
          <w:p w:rsidR="001410BF" w:rsidRDefault="000A682C" w14:paraId="62DBE2E3" wp14:textId="77777777">
            <w:r>
              <w:t>0.0015</w:t>
            </w:r>
          </w:p>
        </w:tc>
      </w:tr>
      <w:tr xmlns:wp14="http://schemas.microsoft.com/office/word/2010/wordml" w:rsidR="001410BF" w:rsidTr="44F70E27" w14:paraId="41278775" wp14:textId="77777777">
        <w:tc>
          <w:tcPr>
            <w:tcW w:w="1075" w:type="dxa"/>
            <w:tcMar/>
          </w:tcPr>
          <w:p w:rsidR="001410BF" w:rsidRDefault="001410BF" w14:paraId="191F1505" wp14:textId="77777777">
            <w:r>
              <w:t>QB</w:t>
            </w:r>
          </w:p>
        </w:tc>
        <w:tc>
          <w:tcPr>
            <w:tcW w:w="1350" w:type="dxa"/>
            <w:tcMar/>
          </w:tcPr>
          <w:p w:rsidR="001410BF" w:rsidRDefault="001410BF" w14:paraId="54E2F5D9" wp14:textId="77777777">
            <w:r>
              <w:t>0.0671</w:t>
            </w:r>
          </w:p>
        </w:tc>
        <w:tc>
          <w:tcPr>
            <w:tcW w:w="1350" w:type="dxa"/>
            <w:tcMar/>
          </w:tcPr>
          <w:p w:rsidR="001410BF" w:rsidRDefault="00C318E5" w14:paraId="70A8CEC2" wp14:textId="77777777">
            <w:r>
              <w:t>0.0947</w:t>
            </w:r>
          </w:p>
        </w:tc>
        <w:tc>
          <w:tcPr>
            <w:tcW w:w="1170" w:type="dxa"/>
            <w:tcMar/>
          </w:tcPr>
          <w:p w:rsidR="001410BF" w:rsidRDefault="00C318E5" w14:paraId="5FD14534" wp14:textId="77777777">
            <w:r>
              <w:t>0.0915</w:t>
            </w:r>
          </w:p>
        </w:tc>
        <w:tc>
          <w:tcPr>
            <w:tcW w:w="1440" w:type="dxa"/>
            <w:tcMar/>
          </w:tcPr>
          <w:p w:rsidR="001410BF" w:rsidRDefault="000A682C" w14:paraId="04E19155" wp14:textId="77777777">
            <w:r>
              <w:t>0.0070</w:t>
            </w:r>
          </w:p>
        </w:tc>
      </w:tr>
      <w:tr xmlns:wp14="http://schemas.microsoft.com/office/word/2010/wordml" w:rsidR="001410BF" w:rsidTr="44F70E27" w14:paraId="425EBB25" wp14:textId="77777777">
        <w:tc>
          <w:tcPr>
            <w:tcW w:w="1075" w:type="dxa"/>
            <w:tcMar/>
          </w:tcPr>
          <w:p w:rsidR="001410BF" w:rsidRDefault="001410BF" w14:paraId="3090BED9" wp14:textId="6CC6EA4C">
            <w:r w:rsidR="44F70E27">
              <w:rPr/>
              <w:t>CAP</w:t>
            </w:r>
            <w:r w:rsidR="44F70E27">
              <w:rPr/>
              <w:t>Sp</w:t>
            </w:r>
          </w:p>
        </w:tc>
        <w:tc>
          <w:tcPr>
            <w:tcW w:w="1350" w:type="dxa"/>
            <w:tcMar/>
          </w:tcPr>
          <w:p w:rsidR="001410BF" w:rsidRDefault="001410BF" w14:paraId="02A58428" wp14:textId="77777777">
            <w:r>
              <w:t>0.2645</w:t>
            </w:r>
          </w:p>
        </w:tc>
        <w:tc>
          <w:tcPr>
            <w:tcW w:w="1350" w:type="dxa"/>
            <w:tcMar/>
          </w:tcPr>
          <w:p w:rsidR="001410BF" w:rsidRDefault="00C318E5" w14:paraId="4CB4A1C9" wp14:textId="77777777">
            <w:r>
              <w:t>0.2573</w:t>
            </w:r>
          </w:p>
        </w:tc>
        <w:tc>
          <w:tcPr>
            <w:tcW w:w="1170" w:type="dxa"/>
            <w:tcMar/>
          </w:tcPr>
          <w:p w:rsidR="001410BF" w:rsidRDefault="00C318E5" w14:paraId="4A1EA54C" wp14:textId="77777777">
            <w:r>
              <w:t>0.1730</w:t>
            </w:r>
          </w:p>
        </w:tc>
        <w:tc>
          <w:tcPr>
            <w:tcW w:w="1440" w:type="dxa"/>
            <w:tcMar/>
          </w:tcPr>
          <w:p w:rsidR="001410BF" w:rsidRDefault="000A682C" w14:paraId="0C6B3886" wp14:textId="77777777">
            <w:r>
              <w:t>0.0030</w:t>
            </w:r>
          </w:p>
        </w:tc>
      </w:tr>
      <w:tr xmlns:wp14="http://schemas.microsoft.com/office/word/2010/wordml" w:rsidR="001410BF" w:rsidTr="44F70E27" w14:paraId="094F263B" wp14:textId="77777777">
        <w:tc>
          <w:tcPr>
            <w:tcW w:w="1075" w:type="dxa"/>
            <w:tcMar/>
          </w:tcPr>
          <w:p w:rsidR="001410BF" w:rsidRDefault="001410BF" w14:paraId="51F1F2F6" wp14:textId="77777777">
            <w:r>
              <w:t>ACTIVE</w:t>
            </w:r>
          </w:p>
        </w:tc>
        <w:tc>
          <w:tcPr>
            <w:tcW w:w="1350" w:type="dxa"/>
            <w:tcMar/>
          </w:tcPr>
          <w:p w:rsidR="001410BF" w:rsidRDefault="001410BF" w14:paraId="7FD7906C" wp14:textId="77777777">
            <w:r>
              <w:t>0.4760</w:t>
            </w:r>
          </w:p>
        </w:tc>
        <w:tc>
          <w:tcPr>
            <w:tcW w:w="1350" w:type="dxa"/>
            <w:tcMar/>
          </w:tcPr>
          <w:p w:rsidR="001410BF" w:rsidRDefault="00C318E5" w14:paraId="3F6A1CA2" wp14:textId="77777777">
            <w:r>
              <w:t>0.5359</w:t>
            </w:r>
          </w:p>
        </w:tc>
        <w:tc>
          <w:tcPr>
            <w:tcW w:w="1170" w:type="dxa"/>
            <w:tcMar/>
          </w:tcPr>
          <w:p w:rsidR="001410BF" w:rsidRDefault="00C318E5" w14:paraId="2A58EA7C" wp14:textId="77777777">
            <w:r>
              <w:t>0.4183</w:t>
            </w:r>
          </w:p>
        </w:tc>
        <w:tc>
          <w:tcPr>
            <w:tcW w:w="1440" w:type="dxa"/>
            <w:tcMar/>
          </w:tcPr>
          <w:p w:rsidR="001410BF" w:rsidRDefault="000A682C" w14:paraId="00DCF705" wp14:textId="77777777">
            <w:r>
              <w:t>0.0183</w:t>
            </w:r>
          </w:p>
        </w:tc>
      </w:tr>
    </w:tbl>
    <w:p xmlns:wp14="http://schemas.microsoft.com/office/word/2010/wordml" w:rsidR="00075C49" w:rsidRDefault="00075C49" w14:paraId="0A37501D" wp14:textId="77777777"/>
    <w:p xmlns:wp14="http://schemas.microsoft.com/office/word/2010/wordml" w:rsidR="000E27B6" w:rsidRDefault="000E27B6" w14:paraId="5DAB6C7B" wp14:textId="77777777"/>
    <w:p xmlns:wp14="http://schemas.microsoft.com/office/word/2010/wordml" w:rsidR="000E27B6" w:rsidRDefault="000A682C" w14:paraId="516B4C5B" wp14:textId="77777777">
      <w:r>
        <w:t xml:space="preserve">Average wins x average </w:t>
      </w:r>
      <w:proofErr w:type="gramStart"/>
      <w:r>
        <w:t>active  =</w:t>
      </w:r>
      <w:proofErr w:type="gramEnd"/>
      <w:r>
        <w:t xml:space="preserve"> 0.2169</w:t>
      </w:r>
    </w:p>
    <w:p xmlns:wp14="http://schemas.microsoft.com/office/word/2010/wordml" w:rsidR="000A682C" w:rsidRDefault="000A682C" w14:paraId="355F84B4" wp14:textId="77777777">
      <w:r>
        <w:t>Average wins x average cap space = 0.4290</w:t>
      </w:r>
      <w:bookmarkStart w:name="_GoBack" w:id="0"/>
      <w:bookmarkEnd w:id="0"/>
    </w:p>
    <w:sectPr w:rsidR="000A682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75C49" w:rsidP="000E27B6" w:rsidRDefault="00075C49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75C49" w:rsidP="000E27B6" w:rsidRDefault="00075C49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75C49" w:rsidP="000E27B6" w:rsidRDefault="00075C49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75C49" w:rsidP="000E27B6" w:rsidRDefault="00075C49" w14:paraId="41C8F396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B6"/>
    <w:rsid w:val="00075C49"/>
    <w:rsid w:val="000A682C"/>
    <w:rsid w:val="000E27B6"/>
    <w:rsid w:val="001410BF"/>
    <w:rsid w:val="00610A96"/>
    <w:rsid w:val="006C6403"/>
    <w:rsid w:val="00C20BD8"/>
    <w:rsid w:val="00C318E5"/>
    <w:rsid w:val="44F7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BCD0D"/>
  <w15:chartTrackingRefBased/>
  <w15:docId w15:val="{C9E4A504-E4C8-485B-9C3A-E015CF3DFB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C4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Dahle, Joshua</dc:creator>
  <keywords/>
  <dc:description/>
  <lastModifiedBy>Dahle, Joshua</lastModifiedBy>
  <revision>2</revision>
  <dcterms:created xsi:type="dcterms:W3CDTF">2019-10-20T01:43:00.0000000Z</dcterms:created>
  <dcterms:modified xsi:type="dcterms:W3CDTF">2019-10-24T23:01:38.7703159Z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eb012-4007-430d-967e-596d4e277951_Enabled">
    <vt:lpwstr>True</vt:lpwstr>
  </property>
  <property fmtid="{D5CDD505-2E9C-101B-9397-08002B2CF9AE}" pid="3" name="MSIP_Label_abdeb012-4007-430d-967e-596d4e277951_SiteId">
    <vt:lpwstr>ab214bcd-9b97-41bb-aa9d-46cf10d822fd</vt:lpwstr>
  </property>
  <property fmtid="{D5CDD505-2E9C-101B-9397-08002B2CF9AE}" pid="4" name="MSIP_Label_abdeb012-4007-430d-967e-596d4e277951_Owner">
    <vt:lpwstr>Joshua.Dahle@unitypoint.org</vt:lpwstr>
  </property>
  <property fmtid="{D5CDD505-2E9C-101B-9397-08002B2CF9AE}" pid="5" name="MSIP_Label_abdeb012-4007-430d-967e-596d4e277951_SetDate">
    <vt:lpwstr>2019-10-20T01:43:54.2577356Z</vt:lpwstr>
  </property>
  <property fmtid="{D5CDD505-2E9C-101B-9397-08002B2CF9AE}" pid="6" name="MSIP_Label_abdeb012-4007-430d-967e-596d4e277951_Name">
    <vt:lpwstr>Non-Business Personal</vt:lpwstr>
  </property>
  <property fmtid="{D5CDD505-2E9C-101B-9397-08002B2CF9AE}" pid="7" name="MSIP_Label_abdeb012-4007-430d-967e-596d4e277951_Application">
    <vt:lpwstr>Microsoft Azure Information Protection</vt:lpwstr>
  </property>
  <property fmtid="{D5CDD505-2E9C-101B-9397-08002B2CF9AE}" pid="8" name="MSIP_Label_abdeb012-4007-430d-967e-596d4e277951_ActionId">
    <vt:lpwstr>db03e085-c9ed-42a2-96ac-d18909b2d250</vt:lpwstr>
  </property>
  <property fmtid="{D5CDD505-2E9C-101B-9397-08002B2CF9AE}" pid="9" name="MSIP_Label_abdeb012-4007-430d-967e-596d4e277951_Extended_MSFT_Method">
    <vt:lpwstr>Manual</vt:lpwstr>
  </property>
  <property fmtid="{D5CDD505-2E9C-101B-9397-08002B2CF9AE}" pid="10" name="Sensitivity">
    <vt:lpwstr>Non-Business Personal</vt:lpwstr>
  </property>
</Properties>
</file>