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8235"/>
        </w:rPr>
        <w:t>Prototype brief</w:t>
      </w:r>
    </w:p>
    <w:p>
      <w:r>
        <w:rPr>
          <w:i/>
        </w:rPr>
        <w:t>One page. Written by the product manager before the prototype, updated after the review. This is the decision artifact; the prototype is the argument. A PRD is written afterwards only where a compliance or contract record requires one.</w:t>
      </w:r>
    </w:p>
    <w:p>
      <w:r>
        <w:rPr>
          <w:b/>
        </w:rPr>
        <w:t xml:space="preserve">Feature: </w:t>
      </w:r>
      <w:r>
        <w:t>__________________________________________________</w:t>
      </w:r>
    </w:p>
    <w:p>
      <w:r>
        <w:rPr>
          <w:b/>
        </w:rPr>
        <w:t xml:space="preserve">PM: </w:t>
      </w:r>
      <w:r>
        <w:t>__________________________________________________</w:t>
      </w:r>
    </w:p>
    <w:p>
      <w:r>
        <w:rPr>
          <w:b/>
        </w:rPr>
        <w:t xml:space="preserve">Date: </w:t>
      </w:r>
      <w:r>
        <w:t>__________________________________________________</w:t>
      </w:r>
    </w:p>
    <w:p>
      <w:r>
        <w:rPr>
          <w:b/>
        </w:rPr>
        <w:t xml:space="preserve">Prototype link: </w:t>
      </w:r>
      <w:r>
        <w:t>__________________________________________________</w:t>
      </w:r>
    </w:p>
    <w:p>
      <w:pPr>
        <w:pStyle w:val="Heading1"/>
      </w:pPr>
      <w:r>
        <w:rPr>
          <w:color w:val="158235"/>
        </w:rPr>
        <w:t>1. The decision this prototype settles</w:t>
      </w:r>
    </w:p>
    <w:p>
      <w:r>
        <w:rPr>
          <w:i/>
        </w:rPr>
        <w:t>One sentence. What will we know after people click through it that we do not know from a document? (Example: whether a three-panel skills editor is usable at 1280px, or whether the compare-to-template view belongs in a side panel or a modal.)</w:t>
      </w:r>
    </w:p>
    <w:p/>
    <w:p>
      <w:pPr>
        <w:pStyle w:val="Heading1"/>
      </w:pPr>
      <w:r>
        <w:rPr>
          <w:color w:val="158235"/>
        </w:rPr>
        <w:t>2. Who uses it and what they are doing</w:t>
      </w:r>
    </w:p>
    <w:p>
      <w:r>
        <w:rPr>
          <w:i/>
        </w:rPr>
        <w:t>Role, situation, the job they are in the middle of. Two or three lines.</w:t>
      </w:r>
    </w:p>
    <w:p/>
    <w:p>
      <w:pPr>
        <w:pStyle w:val="Heading1"/>
      </w:pPr>
      <w:r>
        <w:rPr>
          <w:color w:val="158235"/>
        </w:rPr>
        <w:t>3. What the prototype does</w:t>
      </w:r>
    </w:p>
    <w:p>
      <w:r>
        <w:rPr>
          <w:i/>
        </w:rPr>
        <w:t>Bullet the screens and interactions that exist. Everything not listed here is out of scope for the prototype.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rPr>
          <w:color w:val="158235"/>
        </w:rPr>
        <w:t>4. Data it shows</w:t>
      </w:r>
    </w:p>
    <w:p>
      <w:r>
        <w:rPr>
          <w:i/>
        </w:rPr>
        <w:t>Where the mock data comes from and what it is standing in for. Name the real records it imitates.</w:t>
      </w:r>
    </w:p>
    <w:p/>
    <w:p>
      <w:pPr>
        <w:pStyle w:val="Heading1"/>
      </w:pPr>
      <w:r>
        <w:rPr>
          <w:color w:val="158235"/>
        </w:rPr>
        <w:t>5. Design system</w:t>
      </w:r>
    </w:p>
    <w:p>
      <w:r>
        <w:rPr>
          <w:i/>
        </w:rPr>
        <w:t>Which tokens and components it uses. Attach the token sheet (DS_Tokens.md, or design's current sheet). The prototype must not invent chrome.</w:t>
      </w:r>
    </w:p>
    <w:p/>
    <w:p>
      <w:pPr>
        <w:pStyle w:val="Heading1"/>
      </w:pPr>
      <w:r>
        <w:rPr>
          <w:color w:val="158235"/>
        </w:rPr>
        <w:t>6. Acceptance checks</w:t>
      </w:r>
    </w:p>
    <w:p>
      <w:r>
        <w:rPr>
          <w:i/>
        </w:rPr>
        <w:t>Numbered, testable. Each one is either checkable by the prototype itself (the Checks panel) or by a person in under a minute. Aim for 5 to 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Pass condition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Verified by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2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3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4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5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6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7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  <w:tr>
        <w:tc>
          <w:tcPr>
            <w:tcW w:type="dxa" w:w="2412"/>
          </w:tcPr>
          <w:p>
            <w:r>
              <w:t>8</w:t>
            </w:r>
          </w:p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t>prototype / person</w:t>
            </w:r>
          </w:p>
        </w:tc>
      </w:tr>
    </w:tbl>
    <w:p>
      <w:pPr>
        <w:pStyle w:val="Heading1"/>
      </w:pPr>
      <w:r>
        <w:rPr>
          <w:color w:val="158235"/>
        </w:rPr>
        <w:t>7. Open questions for the review</w:t>
      </w:r>
    </w:p>
    <w:p>
      <w:r>
        <w:rPr>
          <w:i/>
        </w:rPr>
        <w:t>The two or three things the room decides on the prototype. Write them as questions.</w:t>
      </w:r>
    </w:p>
    <w:p>
      <w:pPr>
        <w:pStyle w:val="ListNumber"/>
      </w:pPr>
    </w:p>
    <w:p>
      <w:pPr>
        <w:pStyle w:val="ListNumber"/>
      </w:pPr>
    </w:p>
    <w:p>
      <w:pPr>
        <w:pStyle w:val="ListNumber"/>
      </w:pPr>
    </w:p>
    <w:p>
      <w:pPr>
        <w:pStyle w:val="Heading1"/>
      </w:pPr>
      <w:r>
        <w:rPr>
          <w:color w:val="158235"/>
        </w:rPr>
        <w:t>8. Decision record (after the review)</w:t>
      </w:r>
    </w:p>
    <w:p>
      <w:r>
        <w:rPr>
          <w:i/>
        </w:rPr>
        <w:t>Date, who was in the room, what was decided per question in section 7, what changes in the next iteration. This section is the record engineering builds from.</w:t>
      </w:r>
    </w:p>
    <w:p/>
    <w:p>
      <w:pPr>
        <w:pStyle w:val="Heading1"/>
      </w:pPr>
      <w:r>
        <w:rPr>
          <w:color w:val="158235"/>
        </w:rPr>
        <w:t>9. Out of scope</w:t>
      </w:r>
    </w:p>
    <w:p>
      <w:r>
        <w:rPr>
          <w:i/>
        </w:rPr>
        <w:t>What the prototype deliberately does not do.</w:t>
      </w:r>
    </w:p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