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By Dallas Plowden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Lora SemiBold" w:cs="Lora SemiBold" w:eastAsia="Lora SemiBold" w:hAnsi="Lora SemiBold"/>
        </w:rPr>
      </w:pPr>
      <w:bookmarkStart w:colFirst="0" w:colLast="0" w:name="_2tbyvsjkl9gh" w:id="0"/>
      <w:bookmarkEnd w:id="0"/>
      <w:r w:rsidDel="00000000" w:rsidR="00000000" w:rsidRPr="00000000">
        <w:rPr>
          <w:rFonts w:ascii="Lora SemiBold" w:cs="Lora SemiBold" w:eastAsia="Lora SemiBold" w:hAnsi="Lora SemiBold"/>
          <w:sz w:val="42"/>
          <w:szCs w:val="42"/>
          <w:rtl w:val="0"/>
        </w:rPr>
        <w:t xml:space="preserve">Elias </w:t>
      </w: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Granger: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Style w:val="Title"/>
      <w:jc w:val="center"/>
      <w:rPr>
        <w:rFonts w:ascii="Montserrat" w:cs="Montserrat" w:eastAsia="Montserrat" w:hAnsi="Montserrat"/>
        <w:b w:val="1"/>
        <w:bCs w:val="1"/>
        <w:i w:val="1"/>
        <w:iCs w:val="1"/>
      </w:rPr>
    </w:pPr>
    <w:bookmarkStart w:colFirst="0" w:colLast="0" w:name="_sbprnb76o185" w:id="1"/>
    <w:bookmarkEnd w:id="1"/>
    <w:r w:rsidDel="00000000" w:rsidR="00000000" w:rsidRPr="00000000">
      <w:rPr>
        <w:rFonts w:ascii="Montserrat" w:cs="Montserrat" w:eastAsia="Montserrat" w:hAnsi="Montserrat"/>
        <w:b w:val="1"/>
        <w:bCs w:val="1"/>
        <w:i w:val="1"/>
        <w:iCs w:val="1"/>
        <w:rtl w:val="0"/>
      </w:rPr>
      <w:t xml:space="preserve">Ironwind: Creedfall Sprite Sheets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