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DB" w:rsidRDefault="00C27B47" w:rsidP="00161BDB">
      <w:pPr>
        <w:jc w:val="center"/>
      </w:pPr>
      <w:bookmarkStart w:id="0" w:name="_GoBack"/>
      <w:bookmarkEnd w:id="0"/>
      <w:r>
        <w:t>Period</w:t>
      </w:r>
      <w:r w:rsidR="002F4871">
        <w:t>ic</w:t>
      </w:r>
      <w:r>
        <w:t xml:space="preserve"> Words</w:t>
      </w:r>
    </w:p>
    <w:p w:rsidR="002F4871" w:rsidRDefault="004C7CFE" w:rsidP="004C7CFE">
      <w:r>
        <w:t>This problem concerns two different tasks using the Periodic table of elements shown below.</w:t>
      </w:r>
    </w:p>
    <w:p w:rsidR="002F4871" w:rsidRDefault="002F4871" w:rsidP="00161BDB">
      <w:pPr>
        <w:jc w:val="center"/>
      </w:pPr>
      <w:r>
        <w:rPr>
          <w:noProof/>
        </w:rPr>
        <w:drawing>
          <wp:inline distT="0" distB="0" distL="0" distR="0">
            <wp:extent cx="4494363" cy="2619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78" cy="26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8E" w:rsidRDefault="00AD24EC" w:rsidP="00C3238E">
      <w:pPr>
        <w:spacing w:after="0" w:line="240" w:lineRule="auto"/>
      </w:pPr>
      <w:r>
        <w:t>To complete this task you have been given the completed</w:t>
      </w:r>
      <w:r w:rsidRPr="00AD24EC">
        <w:rPr>
          <w:rFonts w:ascii="Courier New" w:hAnsi="Courier New" w:cs="Courier New"/>
        </w:rPr>
        <w:t xml:space="preserve"> Element </w:t>
      </w:r>
      <w:r>
        <w:t>class</w:t>
      </w:r>
      <w:r w:rsidR="00C3238E">
        <w:t xml:space="preserve"> </w:t>
      </w:r>
      <w:r w:rsidR="00AA217E">
        <w:t xml:space="preserve">representing </w:t>
      </w:r>
      <w:r w:rsidR="000447CB">
        <w:t xml:space="preserve">the Periodic Table and </w:t>
      </w:r>
      <w:proofErr w:type="gramStart"/>
      <w:r w:rsidR="00C3238E">
        <w:t>stores</w:t>
      </w:r>
      <w:proofErr w:type="gramEnd"/>
      <w:r w:rsidR="00C3238E">
        <w:t xml:space="preserve"> just the element symbol and number</w:t>
      </w:r>
      <w:r>
        <w:t>.  Each element symbol is change to all Capitol letters.</w:t>
      </w:r>
      <w:r w:rsidR="00447F22">
        <w:t xml:space="preserve">  That is</w:t>
      </w:r>
      <w:r w:rsidR="000447CB">
        <w:t>,</w:t>
      </w:r>
      <w:r w:rsidR="00447F22">
        <w:t xml:space="preserve"> He becomes HE, </w:t>
      </w:r>
      <w:proofErr w:type="spellStart"/>
      <w:r w:rsidR="00447F22">
        <w:t>Uub</w:t>
      </w:r>
      <w:proofErr w:type="spellEnd"/>
      <w:r w:rsidR="00447F22">
        <w:t xml:space="preserve"> becomes UUB </w:t>
      </w:r>
      <w:r w:rsidR="00C3238E">
        <w:t>and Al becomes AL.</w:t>
      </w:r>
    </w:p>
    <w:p w:rsidR="00AD24EC" w:rsidRDefault="00AD24EC" w:rsidP="00C3238E">
      <w:pPr>
        <w:spacing w:after="0" w:line="240" w:lineRule="auto"/>
      </w:pPr>
    </w:p>
    <w:p w:rsidR="00AD24EC" w:rsidRDefault="00AD24EC" w:rsidP="0036097A">
      <w:pPr>
        <w:spacing w:after="0" w:line="240" w:lineRule="auto"/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class Element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>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String symbol;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 number;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Element(String s,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 n)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symbol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s.toUpperCase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= n;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}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getSymbol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symbol;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}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getAtomicNumber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number;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}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 equals(Object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obj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)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Element e = (Element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)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AD24EC">
        <w:rPr>
          <w:rFonts w:ascii="Courier New" w:hAnsi="Courier New" w:cs="Courier New"/>
          <w:sz w:val="20"/>
          <w:szCs w:val="20"/>
        </w:rPr>
        <w:t>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symbol.equals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e.getSymbol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()) &amp;&amp; number ==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e.getAtomicNumber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}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{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Integer n = new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>number);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24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D2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symbol.hashCode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AD24EC">
        <w:rPr>
          <w:rFonts w:ascii="Courier New" w:hAnsi="Courier New" w:cs="Courier New"/>
          <w:sz w:val="20"/>
          <w:szCs w:val="20"/>
        </w:rPr>
        <w:t>n.hashCode</w:t>
      </w:r>
      <w:proofErr w:type="spellEnd"/>
      <w:r w:rsidRPr="00AD24EC">
        <w:rPr>
          <w:rFonts w:ascii="Courier New" w:hAnsi="Courier New" w:cs="Courier New"/>
          <w:sz w:val="20"/>
          <w:szCs w:val="20"/>
        </w:rPr>
        <w:t>();</w:t>
      </w:r>
    </w:p>
    <w:p w:rsidR="00AD24EC" w:rsidRP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 xml:space="preserve">    }</w:t>
      </w:r>
    </w:p>
    <w:p w:rsidR="00AD24EC" w:rsidRDefault="00AD24E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24EC">
        <w:rPr>
          <w:rFonts w:ascii="Courier New" w:hAnsi="Courier New" w:cs="Courier New"/>
          <w:sz w:val="20"/>
          <w:szCs w:val="20"/>
        </w:rPr>
        <w:t>}</w:t>
      </w:r>
    </w:p>
    <w:p w:rsidR="00EC6FCC" w:rsidRPr="00AD24EC" w:rsidRDefault="00EC6FCC" w:rsidP="00AD24EC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C6FCC" w:rsidRDefault="00EC6FCC" w:rsidP="00EC6FCC">
      <w:r>
        <w:t>T</w:t>
      </w:r>
      <w:r w:rsidRPr="00AF13C2">
        <w:t xml:space="preserve">he following </w:t>
      </w:r>
      <w:r>
        <w:t>table show</w:t>
      </w:r>
      <w:r w:rsidR="000C663C">
        <w:t>s</w:t>
      </w:r>
      <w:r>
        <w:t xml:space="preserve"> results of the </w:t>
      </w:r>
      <w:r>
        <w:rPr>
          <w:rFonts w:ascii="Courier New" w:hAnsi="Courier New" w:cs="Courier New"/>
          <w:sz w:val="20"/>
          <w:szCs w:val="20"/>
        </w:rPr>
        <w:t>Element</w:t>
      </w:r>
      <w:r w:rsidRPr="00EC6FCC">
        <w:t xml:space="preserve"> </w:t>
      </w:r>
      <w:r>
        <w:t>class and its methods.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8"/>
        <w:gridCol w:w="3240"/>
      </w:tblGrid>
      <w:tr w:rsidR="00EC6FCC" w:rsidRPr="000948CC" w:rsidTr="00FF3731">
        <w:tc>
          <w:tcPr>
            <w:tcW w:w="7218" w:type="dxa"/>
            <w:tcBorders>
              <w:bottom w:val="single" w:sz="4" w:space="0" w:color="auto"/>
            </w:tcBorders>
          </w:tcPr>
          <w:p w:rsidR="00EC6FCC" w:rsidRPr="000948CC" w:rsidRDefault="00EC6FCC" w:rsidP="00FF3731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C6FCC" w:rsidRPr="000948CC" w:rsidRDefault="00EC6FCC" w:rsidP="00FF3731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EC6FCC" w:rsidRPr="008F0593" w:rsidTr="00FF3731">
        <w:trPr>
          <w:trHeight w:val="576"/>
        </w:trPr>
        <w:tc>
          <w:tcPr>
            <w:tcW w:w="7218" w:type="dxa"/>
            <w:vAlign w:val="center"/>
          </w:tcPr>
          <w:p w:rsidR="00EC6FCC" w:rsidRDefault="00EC6FCC" w:rsidP="00FF373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F0BA3">
              <w:rPr>
                <w:rFonts w:ascii="Courier New" w:hAnsi="Courier New" w:cs="Courier New"/>
              </w:rPr>
              <w:t>Element</w:t>
            </w:r>
            <w:r w:rsidR="00447F22">
              <w:rPr>
                <w:rFonts w:ascii="Courier New" w:hAnsi="Courier New" w:cs="Courier New"/>
              </w:rPr>
              <w:t xml:space="preserve"> e1</w:t>
            </w:r>
            <w:r>
              <w:rPr>
                <w:rFonts w:ascii="Courier New" w:hAnsi="Courier New" w:cs="Courier New"/>
              </w:rPr>
              <w:t xml:space="preserve"> = </w:t>
            </w:r>
            <w:r w:rsidRPr="009F0BA3">
              <w:rPr>
                <w:rFonts w:ascii="Courier New" w:hAnsi="Courier New" w:cs="Courier New"/>
              </w:rPr>
              <w:t>new Element("He", 2));</w:t>
            </w:r>
          </w:p>
          <w:p w:rsidR="00447F22" w:rsidRDefault="00447F22" w:rsidP="00FF373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F0BA3">
              <w:rPr>
                <w:rFonts w:ascii="Courier New" w:hAnsi="Courier New" w:cs="Courier New"/>
              </w:rPr>
              <w:t>Element</w:t>
            </w:r>
            <w:r>
              <w:rPr>
                <w:rFonts w:ascii="Courier New" w:hAnsi="Courier New" w:cs="Courier New"/>
              </w:rPr>
              <w:t xml:space="preserve"> e2 = new Element("</w:t>
            </w:r>
            <w:proofErr w:type="spellStart"/>
            <w:r>
              <w:rPr>
                <w:rFonts w:ascii="Courier New" w:hAnsi="Courier New" w:cs="Courier New"/>
              </w:rPr>
              <w:t>Uub</w:t>
            </w:r>
            <w:proofErr w:type="spellEnd"/>
            <w:r w:rsidRPr="009F0BA3">
              <w:rPr>
                <w:rFonts w:ascii="Courier New" w:hAnsi="Courier New" w:cs="Courier New"/>
              </w:rPr>
              <w:t xml:space="preserve">", </w:t>
            </w:r>
            <w:r>
              <w:rPr>
                <w:rFonts w:ascii="Courier New" w:hAnsi="Courier New" w:cs="Courier New"/>
              </w:rPr>
              <w:t>11</w:t>
            </w:r>
            <w:r w:rsidRPr="009F0BA3">
              <w:rPr>
                <w:rFonts w:ascii="Courier New" w:hAnsi="Courier New" w:cs="Courier New"/>
              </w:rPr>
              <w:t>2));</w:t>
            </w:r>
          </w:p>
          <w:p w:rsidR="00447F22" w:rsidRPr="00447F22" w:rsidRDefault="00447F22" w:rsidP="00447F2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F0BA3">
              <w:rPr>
                <w:rFonts w:ascii="Courier New" w:hAnsi="Courier New" w:cs="Courier New"/>
              </w:rPr>
              <w:t>Element</w:t>
            </w:r>
            <w:r>
              <w:rPr>
                <w:rFonts w:ascii="Courier New" w:hAnsi="Courier New" w:cs="Courier New"/>
              </w:rPr>
              <w:t xml:space="preserve"> e3 = new Element("Al", 13</w:t>
            </w:r>
            <w:r w:rsidRPr="009F0BA3">
              <w:rPr>
                <w:rFonts w:ascii="Courier New" w:hAnsi="Courier New" w:cs="Courier New"/>
              </w:rPr>
              <w:t>));</w:t>
            </w:r>
          </w:p>
        </w:tc>
        <w:tc>
          <w:tcPr>
            <w:tcW w:w="3240" w:type="dxa"/>
            <w:vAlign w:val="center"/>
          </w:tcPr>
          <w:p w:rsidR="00EC6FCC" w:rsidRPr="008F0593" w:rsidRDefault="00EC6FCC" w:rsidP="00447F2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447F22" w:rsidRPr="008F0593" w:rsidTr="00447F22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447F22" w:rsidRDefault="00447F22" w:rsidP="00447F2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e1.</w:t>
            </w:r>
            <w:r w:rsidRPr="00447F22">
              <w:rPr>
                <w:rFonts w:ascii="Courier New" w:hAnsi="Courier New" w:cs="Courier New"/>
              </w:rPr>
              <w:t>getSymbol();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8F0593" w:rsidRDefault="00447F22" w:rsidP="00FF3731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“HE”</w:t>
            </w:r>
          </w:p>
        </w:tc>
      </w:tr>
      <w:tr w:rsidR="00447F22" w:rsidRPr="008F0593" w:rsidTr="00447F22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447F22" w:rsidRDefault="00447F22" w:rsidP="00FF373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e2.</w:t>
            </w:r>
            <w:r w:rsidRPr="00447F22">
              <w:rPr>
                <w:rFonts w:ascii="Courier New" w:hAnsi="Courier New" w:cs="Courier New"/>
              </w:rPr>
              <w:t>getSymbol();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8F0593" w:rsidRDefault="00447F22" w:rsidP="00FF3731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“UUB”</w:t>
            </w:r>
          </w:p>
        </w:tc>
      </w:tr>
      <w:tr w:rsidR="00447F22" w:rsidRPr="008F0593" w:rsidTr="00447F22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447F22" w:rsidRDefault="00447F22" w:rsidP="00447F2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E3.</w:t>
            </w:r>
            <w:r w:rsidRPr="00447F22">
              <w:rPr>
                <w:rFonts w:ascii="Courier New" w:hAnsi="Courier New" w:cs="Courier New"/>
              </w:rPr>
              <w:t>getSymbol();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F22" w:rsidRPr="008F0593" w:rsidRDefault="00447F22" w:rsidP="00FF3731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“AL”</w:t>
            </w:r>
          </w:p>
        </w:tc>
      </w:tr>
    </w:tbl>
    <w:p w:rsidR="00AD24EC" w:rsidRDefault="00781764" w:rsidP="0078176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Special note:  after reviewing this problem, it became apparent that </w:t>
      </w:r>
      <w:proofErr w:type="spellStart"/>
      <w:proofErr w:type="gramStart"/>
      <w:r w:rsidRPr="00781764">
        <w:rPr>
          <w:rFonts w:ascii="Courier New" w:hAnsi="Courier New" w:cs="Courier New"/>
        </w:rPr>
        <w:t>getNumber</w:t>
      </w:r>
      <w:proofErr w:type="spellEnd"/>
      <w:r w:rsidRPr="00781764">
        <w:rPr>
          <w:rFonts w:ascii="Courier New" w:hAnsi="Courier New" w:cs="Courier New"/>
        </w:rPr>
        <w:t>(</w:t>
      </w:r>
      <w:proofErr w:type="gramEnd"/>
      <w:r w:rsidRPr="00781764">
        <w:rPr>
          <w:rFonts w:ascii="Courier New" w:hAnsi="Courier New" w:cs="Courier New"/>
        </w:rPr>
        <w:t>)</w:t>
      </w:r>
      <w:r>
        <w:t xml:space="preserve"> method is not used in this problem.  However, it was too late to remove it from the problem.  </w:t>
      </w:r>
    </w:p>
    <w:p w:rsidR="00447F22" w:rsidRDefault="00447F22" w:rsidP="0036097A">
      <w:pPr>
        <w:spacing w:after="0" w:line="240" w:lineRule="auto"/>
      </w:pPr>
    </w:p>
    <w:p w:rsidR="0036097A" w:rsidRDefault="004C7CFE" w:rsidP="003609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In this problem you will complete </w:t>
      </w:r>
      <w:r w:rsidR="0036097A">
        <w:t>the</w:t>
      </w:r>
      <w:r w:rsidR="00233790">
        <w:t xml:space="preserve"> unrelated methods</w:t>
      </w:r>
      <w:r w:rsidR="0036097A">
        <w:t xml:space="preserve"> </w:t>
      </w:r>
      <w:proofErr w:type="spellStart"/>
      <w:proofErr w:type="gramStart"/>
      <w:r w:rsidR="0036097A" w:rsidRPr="004C7CFE">
        <w:rPr>
          <w:rFonts w:ascii="Courier New" w:hAnsi="Courier New" w:cs="Courier New"/>
          <w:sz w:val="20"/>
          <w:szCs w:val="20"/>
        </w:rPr>
        <w:t>getMissingElements</w:t>
      </w:r>
      <w:proofErr w:type="spellEnd"/>
      <w:r w:rsidR="0036097A" w:rsidRPr="004C7CFE">
        <w:rPr>
          <w:rFonts w:ascii="Courier New" w:hAnsi="Courier New" w:cs="Courier New"/>
          <w:sz w:val="20"/>
          <w:szCs w:val="20"/>
        </w:rPr>
        <w:t>(</w:t>
      </w:r>
      <w:proofErr w:type="gramEnd"/>
      <w:r w:rsidR="0036097A" w:rsidRPr="004C7CFE">
        <w:rPr>
          <w:rFonts w:ascii="Courier New" w:hAnsi="Courier New" w:cs="Courier New"/>
          <w:sz w:val="20"/>
          <w:szCs w:val="20"/>
        </w:rPr>
        <w:t>)</w:t>
      </w:r>
      <w:r w:rsidR="0036097A">
        <w:t xml:space="preserve">and </w:t>
      </w:r>
      <w:proofErr w:type="spellStart"/>
      <w:r w:rsidR="0036097A" w:rsidRPr="004C7CFE">
        <w:rPr>
          <w:rFonts w:ascii="Courier New" w:hAnsi="Courier New" w:cs="Courier New"/>
          <w:sz w:val="20"/>
          <w:szCs w:val="20"/>
        </w:rPr>
        <w:t>isPeriodicSpellingPossible</w:t>
      </w:r>
      <w:proofErr w:type="spellEnd"/>
      <w:r w:rsidR="0036097A">
        <w:t xml:space="preserve"> in the </w:t>
      </w:r>
      <w:proofErr w:type="spellStart"/>
      <w:r w:rsidR="0036097A" w:rsidRPr="004C7CFE">
        <w:rPr>
          <w:rFonts w:ascii="Courier New" w:hAnsi="Courier New" w:cs="Courier New"/>
          <w:sz w:val="20"/>
          <w:szCs w:val="20"/>
        </w:rPr>
        <w:t>PeriodicWords</w:t>
      </w:r>
      <w:proofErr w:type="spellEnd"/>
      <w:r w:rsidR="0036097A" w:rsidRPr="004C7CFE">
        <w:rPr>
          <w:rFonts w:ascii="Courier New" w:hAnsi="Courier New" w:cs="Courier New"/>
          <w:sz w:val="20"/>
          <w:szCs w:val="20"/>
        </w:rPr>
        <w:t xml:space="preserve"> </w:t>
      </w:r>
      <w:r w:rsidR="0036097A">
        <w:rPr>
          <w:rFonts w:ascii="Courier New" w:hAnsi="Courier New" w:cs="Courier New"/>
          <w:sz w:val="20"/>
          <w:szCs w:val="20"/>
        </w:rPr>
        <w:t>class.</w:t>
      </w:r>
    </w:p>
    <w:p w:rsidR="0036097A" w:rsidRDefault="0036097A" w:rsidP="003609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24EC" w:rsidRDefault="00233790" w:rsidP="0036097A">
      <w:pPr>
        <w:spacing w:after="0" w:line="240" w:lineRule="auto"/>
      </w:pPr>
      <w:r>
        <w:t xml:space="preserve">There are two constructors in the </w:t>
      </w:r>
      <w:proofErr w:type="spellStart"/>
      <w:r w:rsidRPr="004C7CFE">
        <w:rPr>
          <w:rFonts w:ascii="Courier New" w:hAnsi="Courier New" w:cs="Courier New"/>
          <w:sz w:val="20"/>
          <w:szCs w:val="20"/>
        </w:rPr>
        <w:t>PeriodicWords</w:t>
      </w:r>
      <w:proofErr w:type="spellEnd"/>
      <w:r w:rsidRPr="004C7CFE">
        <w:rPr>
          <w:rFonts w:ascii="Courier New" w:hAnsi="Courier New" w:cs="Courier New"/>
          <w:sz w:val="20"/>
          <w:szCs w:val="20"/>
        </w:rPr>
        <w:t xml:space="preserve"> </w:t>
      </w:r>
      <w:r>
        <w:t>class.  One constructor</w:t>
      </w:r>
      <w:r w:rsidR="00AD24EC">
        <w:t xml:space="preserve"> has a single parameter.  The parameter </w:t>
      </w:r>
      <w:r w:rsidR="00C3238E">
        <w:t>contains</w:t>
      </w:r>
      <w:r w:rsidR="00AD24EC">
        <w:t xml:space="preserve"> a list of Elements representing the elements currently in stock</w:t>
      </w:r>
      <w:r w:rsidR="007A251B">
        <w:t xml:space="preserve"> and is stored in the List </w:t>
      </w:r>
      <w:proofErr w:type="spellStart"/>
      <w:r w:rsidR="007A251B" w:rsidRPr="007A251B">
        <w:rPr>
          <w:rFonts w:ascii="Courier New" w:hAnsi="Courier New" w:cs="Courier New"/>
        </w:rPr>
        <w:t>inStock</w:t>
      </w:r>
      <w:proofErr w:type="spellEnd"/>
      <w:r w:rsidR="00AD24EC">
        <w:t>.</w:t>
      </w:r>
      <w:r w:rsidR="006E42F4">
        <w:t xml:space="preserve">  Note that if there </w:t>
      </w:r>
      <w:proofErr w:type="gramStart"/>
      <w:r w:rsidR="006E42F4">
        <w:t>are two of the same element</w:t>
      </w:r>
      <w:proofErr w:type="gramEnd"/>
      <w:r w:rsidR="006E42F4">
        <w:t xml:space="preserve"> in stock, the element is contained twice in the List.  In general, an element is list</w:t>
      </w:r>
      <w:r w:rsidR="001E1058">
        <w:t>ed</w:t>
      </w:r>
      <w:r w:rsidR="006E42F4" w:rsidRPr="006E42F4">
        <w:rPr>
          <w:rFonts w:ascii="Courier New" w:hAnsi="Courier New" w:cs="Courier New"/>
        </w:rPr>
        <w:t xml:space="preserve"> n </w:t>
      </w:r>
      <w:r w:rsidR="006E42F4">
        <w:t>times indicating there are</w:t>
      </w:r>
      <w:r w:rsidR="006E42F4" w:rsidRPr="006E42F4">
        <w:rPr>
          <w:rFonts w:ascii="Courier New" w:hAnsi="Courier New" w:cs="Courier New"/>
        </w:rPr>
        <w:t xml:space="preserve"> n </w:t>
      </w:r>
      <w:r w:rsidR="001E1058">
        <w:t>of that of that e</w:t>
      </w:r>
      <w:r w:rsidR="006E42F4">
        <w:t>lements in stock.</w:t>
      </w:r>
      <w:r w:rsidR="00AD24EC">
        <w:t xml:space="preserve">  The second constructor has no parameters</w:t>
      </w:r>
      <w:r w:rsidR="00C3238E">
        <w:t xml:space="preserve"> </w:t>
      </w:r>
      <w:r w:rsidR="007A251B">
        <w:t>and</w:t>
      </w:r>
      <w:r w:rsidR="00C3238E">
        <w:t xml:space="preserve"> </w:t>
      </w:r>
      <w:r w:rsidR="00AD24EC">
        <w:t xml:space="preserve">creates </w:t>
      </w:r>
      <w:r w:rsidR="007A251B">
        <w:t xml:space="preserve">the array </w:t>
      </w:r>
      <w:r w:rsidR="007A251B" w:rsidRPr="004C7CFE">
        <w:rPr>
          <w:rFonts w:ascii="Courier New" w:hAnsi="Courier New" w:cs="Courier New"/>
          <w:sz w:val="20"/>
          <w:szCs w:val="20"/>
        </w:rPr>
        <w:t>elements</w:t>
      </w:r>
      <w:r w:rsidR="007A251B">
        <w:t xml:space="preserve"> </w:t>
      </w:r>
      <w:r w:rsidR="00AD24EC">
        <w:t xml:space="preserve">and fills </w:t>
      </w:r>
      <w:r w:rsidR="007A251B">
        <w:t>it</w:t>
      </w:r>
      <w:r w:rsidR="00AD24EC">
        <w:t xml:space="preserve"> with all elem</w:t>
      </w:r>
      <w:r w:rsidR="00C3238E">
        <w:t>e</w:t>
      </w:r>
      <w:r w:rsidR="00AD24EC">
        <w:t xml:space="preserve">nts </w:t>
      </w:r>
      <w:r w:rsidR="007A251B">
        <w:t>in</w:t>
      </w:r>
      <w:r w:rsidR="00AD24EC">
        <w:t xml:space="preserve"> the periodic table.</w:t>
      </w:r>
      <w:r w:rsidR="007A251B">
        <w:t xml:space="preserve">  That is, the array </w:t>
      </w:r>
      <w:proofErr w:type="gramStart"/>
      <w:r w:rsidR="007A251B" w:rsidRPr="004C7CFE">
        <w:rPr>
          <w:rFonts w:ascii="Courier New" w:hAnsi="Courier New" w:cs="Courier New"/>
          <w:sz w:val="20"/>
          <w:szCs w:val="20"/>
        </w:rPr>
        <w:t>elements</w:t>
      </w:r>
      <w:r w:rsidR="007A251B">
        <w:t xml:space="preserve"> contains</w:t>
      </w:r>
      <w:proofErr w:type="gramEnd"/>
      <w:r w:rsidR="007A251B">
        <w:t xml:space="preserve"> every element in the periodic table.</w:t>
      </w:r>
      <w:r w:rsidR="007E713B">
        <w:t xml:space="preserve">  In both constructors, e</w:t>
      </w:r>
      <w:r w:rsidR="007E713B" w:rsidRPr="007A251B">
        <w:t xml:space="preserve">lements </w:t>
      </w:r>
      <w:r w:rsidR="007E713B">
        <w:t xml:space="preserve">are constructed </w:t>
      </w:r>
      <w:r w:rsidR="001E1058">
        <w:t xml:space="preserve">from </w:t>
      </w:r>
      <w:r w:rsidR="007E713B">
        <w:t>u</w:t>
      </w:r>
      <w:r w:rsidR="007E713B" w:rsidRPr="007A251B">
        <w:t>pper case and lower case</w:t>
      </w:r>
      <w:r w:rsidR="007E713B">
        <w:t xml:space="preserve"> letters</w:t>
      </w:r>
      <w:r w:rsidR="007E713B" w:rsidRPr="007A251B">
        <w:t xml:space="preserve"> as shown on Periodic </w:t>
      </w:r>
      <w:proofErr w:type="gramStart"/>
      <w:r w:rsidR="007E713B" w:rsidRPr="007A251B">
        <w:t>table</w:t>
      </w:r>
      <w:r w:rsidR="007E713B">
        <w:t>,</w:t>
      </w:r>
      <w:proofErr w:type="gramEnd"/>
      <w:r w:rsidR="007E713B">
        <w:t xml:space="preserve"> however the Element constructor changes all letters to upper case.</w:t>
      </w:r>
    </w:p>
    <w:p w:rsidR="007E713B" w:rsidRDefault="007E713B" w:rsidP="0036097A">
      <w:pPr>
        <w:spacing w:after="0" w:line="240" w:lineRule="auto"/>
      </w:pPr>
      <w:r>
        <w:t>*** This implies you will be working with Upper case letters only.</w:t>
      </w:r>
    </w:p>
    <w:p w:rsidR="00AD24EC" w:rsidRDefault="00AD24EC" w:rsidP="0036097A">
      <w:pPr>
        <w:spacing w:after="0" w:line="240" w:lineRule="auto"/>
      </w:pPr>
    </w:p>
    <w:p w:rsidR="006E42F4" w:rsidRPr="007A251B" w:rsidRDefault="00233790" w:rsidP="006E42F4">
      <w:pPr>
        <w:spacing w:after="0" w:line="240" w:lineRule="auto"/>
      </w:pPr>
      <w:r>
        <w:t>T</w:t>
      </w:r>
      <w:r w:rsidRPr="00233790">
        <w:t>he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CFE">
        <w:rPr>
          <w:rFonts w:ascii="Courier New" w:hAnsi="Courier New" w:cs="Courier New"/>
          <w:sz w:val="20"/>
          <w:szCs w:val="20"/>
        </w:rPr>
        <w:t>getMissingElements</w:t>
      </w:r>
      <w:proofErr w:type="spellEnd"/>
      <w:r w:rsidRPr="004C7CFE">
        <w:rPr>
          <w:rFonts w:ascii="Courier New" w:hAnsi="Courier New" w:cs="Courier New"/>
          <w:sz w:val="20"/>
          <w:szCs w:val="20"/>
        </w:rPr>
        <w:t>()</w:t>
      </w:r>
      <w:r>
        <w:t>method</w:t>
      </w:r>
      <w:r w:rsidR="00C3238E">
        <w:t xml:space="preserve"> has a </w:t>
      </w:r>
      <w:r w:rsidR="007A251B">
        <w:t>single parameter</w:t>
      </w:r>
      <w:r w:rsidR="007A251B" w:rsidRPr="007A251B">
        <w:rPr>
          <w:rFonts w:ascii="Courier New" w:hAnsi="Courier New" w:cs="Courier New"/>
        </w:rPr>
        <w:t xml:space="preserve"> mix</w:t>
      </w:r>
      <w:r w:rsidR="007A251B">
        <w:t xml:space="preserve">, a </w:t>
      </w:r>
      <w:r w:rsidR="00C3238E">
        <w:t xml:space="preserve">List of Elements </w:t>
      </w:r>
      <w:r w:rsidR="007A251B" w:rsidRPr="007A251B">
        <w:t xml:space="preserve">required </w:t>
      </w:r>
      <w:r w:rsidR="00781764">
        <w:t>to complete</w:t>
      </w:r>
      <w:r w:rsidR="007A251B" w:rsidRPr="007A251B">
        <w:t xml:space="preserve"> a project</w:t>
      </w:r>
      <w:r w:rsidR="007E713B">
        <w:t>,</w:t>
      </w:r>
      <w:r w:rsidR="00C03AE7">
        <w:t xml:space="preserve"> and returns a List of the elements </w:t>
      </w:r>
      <w:r w:rsidR="00781764">
        <w:t>not currently in stock.</w:t>
      </w:r>
      <w:r w:rsidR="007A251B">
        <w:t xml:space="preserve">  T</w:t>
      </w:r>
      <w:r w:rsidR="007A251B" w:rsidRPr="00233790">
        <w:t>he</w:t>
      </w:r>
      <w:r w:rsidR="007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7A251B" w:rsidRPr="004C7CFE">
        <w:rPr>
          <w:rFonts w:ascii="Courier New" w:hAnsi="Courier New" w:cs="Courier New"/>
          <w:sz w:val="20"/>
          <w:szCs w:val="20"/>
        </w:rPr>
        <w:t>getMissingElements</w:t>
      </w:r>
      <w:proofErr w:type="spellEnd"/>
      <w:r w:rsidR="007A251B" w:rsidRPr="004C7CFE">
        <w:rPr>
          <w:rFonts w:ascii="Courier New" w:hAnsi="Courier New" w:cs="Courier New"/>
          <w:sz w:val="20"/>
          <w:szCs w:val="20"/>
        </w:rPr>
        <w:t>(</w:t>
      </w:r>
      <w:proofErr w:type="gramEnd"/>
      <w:r w:rsidR="007A251B" w:rsidRPr="004C7CFE">
        <w:rPr>
          <w:rFonts w:ascii="Courier New" w:hAnsi="Courier New" w:cs="Courier New"/>
          <w:sz w:val="20"/>
          <w:szCs w:val="20"/>
        </w:rPr>
        <w:t>)</w:t>
      </w:r>
      <w:r w:rsidR="007A251B">
        <w:t>method returns</w:t>
      </w:r>
      <w:r w:rsidR="007A251B" w:rsidRPr="007A251B">
        <w:t xml:space="preserve"> a List of all elements in mix that are not in </w:t>
      </w:r>
      <w:r w:rsidR="007A251B">
        <w:t xml:space="preserve">the List </w:t>
      </w:r>
      <w:proofErr w:type="spellStart"/>
      <w:r w:rsidR="007A251B" w:rsidRPr="007A251B">
        <w:rPr>
          <w:rFonts w:ascii="Courier New" w:hAnsi="Courier New" w:cs="Courier New"/>
        </w:rPr>
        <w:t>inStock</w:t>
      </w:r>
      <w:proofErr w:type="spellEnd"/>
      <w:r w:rsidR="007A251B">
        <w:t>.  S</w:t>
      </w:r>
      <w:r w:rsidR="007A251B" w:rsidRPr="007A251B">
        <w:t xml:space="preserve">imilar to </w:t>
      </w:r>
      <w:proofErr w:type="spellStart"/>
      <w:r w:rsidR="007A251B" w:rsidRPr="007A251B">
        <w:rPr>
          <w:rFonts w:ascii="Courier New" w:hAnsi="Courier New" w:cs="Courier New"/>
        </w:rPr>
        <w:t>inStock</w:t>
      </w:r>
      <w:proofErr w:type="spellEnd"/>
      <w:r w:rsidR="007A251B" w:rsidRPr="007A251B">
        <w:t>, elements are repeated to indicate the quantity needed</w:t>
      </w:r>
      <w:r w:rsidR="007A251B">
        <w:t xml:space="preserve"> </w:t>
      </w:r>
      <w:r w:rsidR="007A251B" w:rsidRPr="007A251B">
        <w:t>and the elements are listed in random order.</w:t>
      </w:r>
      <w:r w:rsidR="00C03AE7">
        <w:t xml:space="preserve">  </w:t>
      </w:r>
      <w:r w:rsidR="007A251B">
        <w:t>Remember, n</w:t>
      </w:r>
      <w:r w:rsidR="007A251B" w:rsidRPr="007A251B">
        <w:t xml:space="preserve">o Elements are added or removed from </w:t>
      </w:r>
      <w:r w:rsidR="007A251B" w:rsidRPr="006E42F4">
        <w:rPr>
          <w:rFonts w:ascii="Courier New" w:hAnsi="Courier New" w:cs="Courier New"/>
        </w:rPr>
        <w:t>mix</w:t>
      </w:r>
      <w:r w:rsidR="006E42F4">
        <w:t xml:space="preserve"> or </w:t>
      </w:r>
      <w:proofErr w:type="spellStart"/>
      <w:r w:rsidR="007A251B" w:rsidRPr="006E42F4">
        <w:rPr>
          <w:rFonts w:ascii="Courier New" w:hAnsi="Courier New" w:cs="Courier New"/>
        </w:rPr>
        <w:t>inStock</w:t>
      </w:r>
      <w:proofErr w:type="spellEnd"/>
      <w:r w:rsidR="006E42F4">
        <w:t>.</w:t>
      </w:r>
    </w:p>
    <w:p w:rsidR="009F0BA3" w:rsidRDefault="009F0BA3" w:rsidP="009F0BA3">
      <w:pPr>
        <w:spacing w:after="0"/>
        <w:rPr>
          <w:rFonts w:ascii="Times" w:eastAsia="Times New Roman" w:hAnsi="Times" w:cs="Times"/>
          <w:sz w:val="24"/>
          <w:szCs w:val="24"/>
        </w:rPr>
      </w:pPr>
    </w:p>
    <w:p w:rsidR="009F0BA3" w:rsidRDefault="009F0BA3" w:rsidP="009F0BA3">
      <w:r>
        <w:t>T</w:t>
      </w:r>
      <w:r w:rsidRPr="00AF13C2">
        <w:t xml:space="preserve">he following </w:t>
      </w:r>
      <w:r>
        <w:t xml:space="preserve">table show sample results of the </w:t>
      </w:r>
      <w:proofErr w:type="spellStart"/>
      <w:r w:rsidRPr="004C7CFE">
        <w:rPr>
          <w:rFonts w:ascii="Courier New" w:hAnsi="Courier New" w:cs="Courier New"/>
          <w:sz w:val="20"/>
          <w:szCs w:val="20"/>
        </w:rPr>
        <w:t>getMissingElements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8"/>
        <w:gridCol w:w="3240"/>
      </w:tblGrid>
      <w:tr w:rsidR="009F0BA3" w:rsidRPr="000948CC" w:rsidTr="009F0BA3">
        <w:tc>
          <w:tcPr>
            <w:tcW w:w="7218" w:type="dxa"/>
            <w:tcBorders>
              <w:bottom w:val="single" w:sz="4" w:space="0" w:color="auto"/>
            </w:tcBorders>
          </w:tcPr>
          <w:p w:rsidR="009F0BA3" w:rsidRPr="000948CC" w:rsidRDefault="009F0BA3" w:rsidP="0017181F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F0BA3" w:rsidRPr="000948CC" w:rsidRDefault="009F0BA3" w:rsidP="0017181F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9F0BA3" w:rsidRPr="008F0593" w:rsidTr="009F0BA3">
        <w:trPr>
          <w:trHeight w:val="576"/>
        </w:trPr>
        <w:tc>
          <w:tcPr>
            <w:tcW w:w="7218" w:type="dxa"/>
            <w:vAlign w:val="center"/>
          </w:tcPr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A1056">
              <w:rPr>
                <w:rFonts w:ascii="Courier New" w:hAnsi="Courier New" w:cs="Courier New"/>
                <w:sz w:val="20"/>
                <w:szCs w:val="20"/>
              </w:rPr>
              <w:t xml:space="preserve">List&lt;Element&gt; 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&lt;Element&gt;();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Element("H", 1));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Element("He", 2));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Element("O", 8));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Element("C", 6));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F0BA3" w:rsidRPr="00AA1056" w:rsidRDefault="009F0BA3" w:rsidP="00AA10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PeriodicWords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 xml:space="preserve"> pw = new 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PeriodicWords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inStock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240" w:type="dxa"/>
            <w:vAlign w:val="center"/>
          </w:tcPr>
          <w:p w:rsidR="009F0BA3" w:rsidRPr="00AA1056" w:rsidRDefault="009F0BA3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0BA3" w:rsidRPr="008F0593" w:rsidTr="009F0BA3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A1056">
              <w:rPr>
                <w:rFonts w:ascii="Courier New" w:hAnsi="Courier New" w:cs="Courier New"/>
                <w:sz w:val="20"/>
                <w:szCs w:val="20"/>
              </w:rPr>
              <w:t xml:space="preserve">List&lt;Element&gt;  mix = new 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&lt;Element&gt;();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mix.add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Element("H", 1));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mix.add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Element("Li", 3));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mix.add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 new Element("O", 8));</w:t>
            </w: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F0BA3" w:rsidRPr="00AA1056" w:rsidRDefault="009F0BA3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A1056">
              <w:rPr>
                <w:rFonts w:ascii="Courier New" w:hAnsi="Courier New" w:cs="Courier New"/>
                <w:sz w:val="20"/>
                <w:szCs w:val="20"/>
              </w:rPr>
              <w:t xml:space="preserve">List&lt;Element&gt; missing = </w:t>
            </w: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pw.getMissingElements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(mix);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9F0BA3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F0BA3" w:rsidRPr="008F0593" w:rsidTr="00AA1056">
        <w:trPr>
          <w:trHeight w:val="432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447F22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missing.size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9F0BA3" w:rsidRPr="00AA105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9F0BA3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105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9F0BA3" w:rsidRPr="008F0593" w:rsidTr="00AA1056">
        <w:trPr>
          <w:trHeight w:val="432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447F22" w:rsidP="009F0BA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1056">
              <w:rPr>
                <w:rFonts w:ascii="Courier New" w:hAnsi="Courier New" w:cs="Courier New"/>
                <w:sz w:val="20"/>
                <w:szCs w:val="20"/>
              </w:rPr>
              <w:t>missing.get</w:t>
            </w:r>
            <w:proofErr w:type="spellEnd"/>
            <w:r w:rsidRPr="00AA1056">
              <w:rPr>
                <w:rFonts w:ascii="Courier New" w:hAnsi="Courier New" w:cs="Courier New"/>
                <w:sz w:val="20"/>
                <w:szCs w:val="20"/>
              </w:rPr>
              <w:t>(0)</w:t>
            </w:r>
            <w:r w:rsidR="009F0BA3" w:rsidRPr="00AA105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A3" w:rsidRPr="00AA1056" w:rsidRDefault="009F0BA3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A1056">
              <w:rPr>
                <w:rFonts w:ascii="Courier New" w:hAnsi="Courier New" w:cs="Courier New"/>
                <w:sz w:val="20"/>
                <w:szCs w:val="20"/>
              </w:rPr>
              <w:t>new Element("Li", 3)</w:t>
            </w:r>
          </w:p>
        </w:tc>
      </w:tr>
    </w:tbl>
    <w:p w:rsidR="009F0BA3" w:rsidRDefault="009F0BA3" w:rsidP="009F0BA3">
      <w:pPr>
        <w:spacing w:after="0"/>
        <w:rPr>
          <w:rFonts w:ascii="Times" w:eastAsia="Times New Roman" w:hAnsi="Times" w:cs="Times"/>
          <w:sz w:val="24"/>
          <w:szCs w:val="24"/>
        </w:rPr>
      </w:pPr>
    </w:p>
    <w:p w:rsidR="006A23D2" w:rsidRDefault="00080127" w:rsidP="00080127">
      <w:pPr>
        <w:spacing w:after="0" w:line="240" w:lineRule="auto"/>
      </w:pPr>
      <w:r>
        <w:t>T</w:t>
      </w:r>
      <w:r w:rsidRPr="00233790">
        <w:t>he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C7CFE">
        <w:rPr>
          <w:rFonts w:ascii="Courier New" w:hAnsi="Courier New" w:cs="Courier New"/>
          <w:sz w:val="20"/>
          <w:szCs w:val="20"/>
        </w:rPr>
        <w:t>isPeriodicSpellingPossible</w:t>
      </w:r>
      <w:proofErr w:type="spellEnd"/>
      <w:r w:rsidRPr="004C7CFE">
        <w:rPr>
          <w:rFonts w:ascii="Courier New" w:hAnsi="Courier New" w:cs="Courier New"/>
          <w:sz w:val="20"/>
          <w:szCs w:val="20"/>
        </w:rPr>
        <w:t>(</w:t>
      </w:r>
      <w:proofErr w:type="gramEnd"/>
      <w:r w:rsidRPr="004C7CFE">
        <w:rPr>
          <w:rFonts w:ascii="Courier New" w:hAnsi="Courier New" w:cs="Courier New"/>
          <w:sz w:val="20"/>
          <w:szCs w:val="20"/>
        </w:rPr>
        <w:t>)</w:t>
      </w:r>
      <w:r>
        <w:t xml:space="preserve">method has a single </w:t>
      </w:r>
      <w:r w:rsidR="004A1652" w:rsidRPr="004C7CFE">
        <w:rPr>
          <w:rFonts w:ascii="Courier New" w:hAnsi="Courier New" w:cs="Courier New"/>
          <w:sz w:val="20"/>
          <w:szCs w:val="20"/>
        </w:rPr>
        <w:t xml:space="preserve">String </w:t>
      </w:r>
      <w:r>
        <w:t>parameter</w:t>
      </w:r>
      <w:r w:rsidRPr="007A251B">
        <w:rPr>
          <w:rFonts w:ascii="Courier New" w:hAnsi="Courier New" w:cs="Courier New"/>
        </w:rPr>
        <w:t xml:space="preserve"> </w:t>
      </w:r>
      <w:r w:rsidR="004A1652" w:rsidRPr="004C7CFE">
        <w:rPr>
          <w:rFonts w:ascii="Courier New" w:hAnsi="Courier New" w:cs="Courier New"/>
          <w:sz w:val="20"/>
          <w:szCs w:val="20"/>
        </w:rPr>
        <w:t>name</w:t>
      </w:r>
      <w:r w:rsidR="004A1652">
        <w:rPr>
          <w:rFonts w:ascii="Courier New" w:hAnsi="Courier New" w:cs="Courier New"/>
          <w:sz w:val="20"/>
          <w:szCs w:val="20"/>
        </w:rPr>
        <w:t xml:space="preserve"> </w:t>
      </w:r>
      <w:r w:rsidR="004A1652">
        <w:t>containing</w:t>
      </w:r>
      <w:r>
        <w:t xml:space="preserve"> </w:t>
      </w:r>
      <w:r w:rsidR="004A1652">
        <w:t>Upper Case letters</w:t>
      </w:r>
      <w:r>
        <w:t xml:space="preserve">. </w:t>
      </w:r>
      <w:r w:rsidR="004A1652">
        <w:t xml:space="preserve"> </w:t>
      </w:r>
      <w:r>
        <w:t>T</w:t>
      </w:r>
      <w:r w:rsidRPr="00233790">
        <w:t>he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4A1652" w:rsidRPr="004C7CFE">
        <w:rPr>
          <w:rFonts w:ascii="Courier New" w:hAnsi="Courier New" w:cs="Courier New"/>
          <w:sz w:val="20"/>
          <w:szCs w:val="20"/>
        </w:rPr>
        <w:t>isPeriodicSpellingPossible</w:t>
      </w:r>
      <w:proofErr w:type="spellEnd"/>
      <w:r w:rsidRPr="004C7CFE">
        <w:rPr>
          <w:rFonts w:ascii="Courier New" w:hAnsi="Courier New" w:cs="Courier New"/>
          <w:sz w:val="20"/>
          <w:szCs w:val="20"/>
        </w:rPr>
        <w:t>(</w:t>
      </w:r>
      <w:proofErr w:type="gramEnd"/>
      <w:r w:rsidRPr="004C7CFE">
        <w:rPr>
          <w:rFonts w:ascii="Courier New" w:hAnsi="Courier New" w:cs="Courier New"/>
          <w:sz w:val="20"/>
          <w:szCs w:val="20"/>
        </w:rPr>
        <w:t>)</w:t>
      </w:r>
      <w:r>
        <w:t>method returns</w:t>
      </w:r>
      <w:r w:rsidRPr="007A251B">
        <w:t xml:space="preserve"> a </w:t>
      </w:r>
      <w:r w:rsidR="004A1652">
        <w:t xml:space="preserve">true if it is possible to spell (create a String) </w:t>
      </w:r>
      <w:r w:rsidR="004A1652" w:rsidRPr="004C7CFE">
        <w:rPr>
          <w:rFonts w:ascii="Courier New" w:hAnsi="Courier New" w:cs="Courier New"/>
          <w:sz w:val="20"/>
          <w:szCs w:val="20"/>
        </w:rPr>
        <w:t>name</w:t>
      </w:r>
      <w:r w:rsidR="004A1652">
        <w:rPr>
          <w:rFonts w:ascii="Courier New" w:hAnsi="Courier New" w:cs="Courier New"/>
          <w:sz w:val="20"/>
          <w:szCs w:val="20"/>
        </w:rPr>
        <w:t xml:space="preserve"> </w:t>
      </w:r>
      <w:r w:rsidR="004A1652">
        <w:t>using only the symbols found in the Period table</w:t>
      </w:r>
      <w:r>
        <w:t>.</w:t>
      </w:r>
    </w:p>
    <w:p w:rsidR="00080127" w:rsidRDefault="0043518D" w:rsidP="00080127">
      <w:pPr>
        <w:spacing w:after="0" w:line="240" w:lineRule="auto"/>
      </w:pPr>
      <w:r>
        <w:t xml:space="preserve">For example, BACON can be spelled (using the Symbols:  Ba-C-O-N) </w:t>
      </w:r>
      <w:r w:rsidR="006A23D2">
        <w:t>while both</w:t>
      </w:r>
      <w:r>
        <w:t xml:space="preserve"> TEST </w:t>
      </w:r>
      <w:r w:rsidR="005D2132">
        <w:t xml:space="preserve">(there is a TE, ES and S, there is no T, E, or St) </w:t>
      </w:r>
      <w:r>
        <w:t>and COMPUTER cannot be spelled.</w:t>
      </w:r>
    </w:p>
    <w:p w:rsidR="00AA1056" w:rsidRPr="007A251B" w:rsidRDefault="00AA1056" w:rsidP="00080127">
      <w:pPr>
        <w:spacing w:after="0" w:line="240" w:lineRule="auto"/>
      </w:pPr>
      <w:r>
        <w:t>You may assume</w:t>
      </w:r>
      <w:r w:rsidRPr="00AA1056">
        <w:rPr>
          <w:rFonts w:ascii="Courier New" w:hAnsi="Courier New" w:cs="Courier New"/>
          <w:sz w:val="20"/>
          <w:szCs w:val="20"/>
        </w:rPr>
        <w:t xml:space="preserve"> </w:t>
      </w:r>
      <w:r w:rsidRPr="004C7CFE">
        <w:rPr>
          <w:rFonts w:ascii="Courier New" w:hAnsi="Courier New" w:cs="Courier New"/>
          <w:sz w:val="20"/>
          <w:szCs w:val="20"/>
        </w:rPr>
        <w:t xml:space="preserve">name </w:t>
      </w:r>
      <w:r w:rsidRPr="00AA1056">
        <w:t>will be given in ALL CAPITAL letters</w:t>
      </w:r>
      <w:r>
        <w:t xml:space="preserve"> and </w:t>
      </w:r>
      <w:proofErr w:type="spellStart"/>
      <w:proofErr w:type="gramStart"/>
      <w:r w:rsidRPr="004C7CFE">
        <w:rPr>
          <w:rFonts w:ascii="Courier New" w:hAnsi="Courier New" w:cs="Courier New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&gt; 0.</w:t>
      </w:r>
    </w:p>
    <w:p w:rsidR="00080127" w:rsidRDefault="00080127" w:rsidP="00080127">
      <w:pPr>
        <w:spacing w:after="0"/>
        <w:rPr>
          <w:rFonts w:ascii="Times" w:eastAsia="Times New Roman" w:hAnsi="Times" w:cs="Times"/>
          <w:sz w:val="24"/>
          <w:szCs w:val="24"/>
        </w:rPr>
      </w:pPr>
    </w:p>
    <w:p w:rsidR="00080127" w:rsidRDefault="00080127" w:rsidP="00080127">
      <w:r>
        <w:t>T</w:t>
      </w:r>
      <w:r w:rsidRPr="00AF13C2">
        <w:t xml:space="preserve">he following </w:t>
      </w:r>
      <w:r>
        <w:t xml:space="preserve">table show sample results of the </w:t>
      </w:r>
      <w:proofErr w:type="spellStart"/>
      <w:r w:rsidR="0043518D" w:rsidRPr="004C7CFE">
        <w:rPr>
          <w:rFonts w:ascii="Courier New" w:hAnsi="Courier New" w:cs="Courier New"/>
          <w:sz w:val="20"/>
          <w:szCs w:val="20"/>
        </w:rPr>
        <w:t>isPeriodicSpellingPossible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8"/>
        <w:gridCol w:w="3240"/>
      </w:tblGrid>
      <w:tr w:rsidR="00080127" w:rsidRPr="000948CC" w:rsidTr="0017181F">
        <w:tc>
          <w:tcPr>
            <w:tcW w:w="7218" w:type="dxa"/>
            <w:tcBorders>
              <w:bottom w:val="single" w:sz="4" w:space="0" w:color="auto"/>
            </w:tcBorders>
          </w:tcPr>
          <w:p w:rsidR="00080127" w:rsidRPr="000948CC" w:rsidRDefault="00080127" w:rsidP="0017181F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80127" w:rsidRPr="000948CC" w:rsidRDefault="00080127" w:rsidP="0017181F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080127" w:rsidRPr="008F0593" w:rsidTr="0017181F">
        <w:trPr>
          <w:trHeight w:val="576"/>
        </w:trPr>
        <w:tc>
          <w:tcPr>
            <w:tcW w:w="7218" w:type="dxa"/>
            <w:vAlign w:val="center"/>
          </w:tcPr>
          <w:p w:rsidR="00080127" w:rsidRPr="00B66431" w:rsidRDefault="00080127" w:rsidP="00080127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9F0BA3">
              <w:rPr>
                <w:rFonts w:ascii="Courier New" w:hAnsi="Courier New" w:cs="Courier New"/>
              </w:rPr>
              <w:t>PeriodicWords</w:t>
            </w:r>
            <w:proofErr w:type="spellEnd"/>
            <w:r w:rsidRPr="009F0BA3">
              <w:rPr>
                <w:rFonts w:ascii="Courier New" w:hAnsi="Courier New" w:cs="Courier New"/>
              </w:rPr>
              <w:t xml:space="preserve"> p</w:t>
            </w:r>
            <w:r>
              <w:rPr>
                <w:rFonts w:ascii="Courier New" w:hAnsi="Courier New" w:cs="Courier New"/>
              </w:rPr>
              <w:t xml:space="preserve">w = new </w:t>
            </w:r>
            <w:proofErr w:type="spellStart"/>
            <w:r>
              <w:rPr>
                <w:rFonts w:ascii="Courier New" w:hAnsi="Courier New" w:cs="Courier New"/>
              </w:rPr>
              <w:t>PeriodicWords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</w:tc>
        <w:tc>
          <w:tcPr>
            <w:tcW w:w="3240" w:type="dxa"/>
            <w:vAlign w:val="center"/>
          </w:tcPr>
          <w:p w:rsidR="00080127" w:rsidRPr="008F0593" w:rsidRDefault="00080127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B66431" w:rsidRDefault="004A1652" w:rsidP="004A165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</w:t>
            </w:r>
            <w:r>
              <w:rPr>
                <w:rFonts w:ascii="Courier New" w:hAnsi="Courier New" w:cs="Courier New"/>
              </w:rPr>
              <w:t>PeriodicSpellingPossible</w:t>
            </w:r>
            <w:proofErr w:type="spellEnd"/>
            <w:r>
              <w:rPr>
                <w:rFonts w:ascii="Courier New" w:hAnsi="Courier New" w:cs="Courier New"/>
              </w:rPr>
              <w:t>("BACON")</w:t>
            </w:r>
            <w:r w:rsidRPr="00080127">
              <w:rPr>
                <w:rFonts w:ascii="Courier New" w:hAnsi="Courier New" w:cs="Courier New"/>
              </w:rPr>
              <w:t>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B66431" w:rsidRDefault="004A1652" w:rsidP="003D31AA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</w:t>
            </w:r>
            <w:r>
              <w:rPr>
                <w:rFonts w:ascii="Courier New" w:hAnsi="Courier New" w:cs="Courier New"/>
              </w:rPr>
              <w:t>PeriodicSpellingPossible</w:t>
            </w:r>
            <w:proofErr w:type="spellEnd"/>
            <w:r>
              <w:rPr>
                <w:rFonts w:ascii="Courier New" w:hAnsi="Courier New" w:cs="Courier New"/>
              </w:rPr>
              <w:t>("HER")</w:t>
            </w:r>
            <w:r w:rsidRPr="00080127">
              <w:rPr>
                <w:rFonts w:ascii="Courier New" w:hAnsi="Courier New" w:cs="Courier New"/>
              </w:rPr>
              <w:t>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A60104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080127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</w:t>
            </w:r>
            <w:r>
              <w:rPr>
                <w:rFonts w:ascii="Courier New" w:hAnsi="Courier New" w:cs="Courier New"/>
              </w:rPr>
              <w:t>eriodicSpellingPossible</w:t>
            </w:r>
            <w:proofErr w:type="spellEnd"/>
            <w:r>
              <w:rPr>
                <w:rFonts w:ascii="Courier New" w:hAnsi="Courier New" w:cs="Courier New"/>
              </w:rPr>
              <w:t>("HERE")</w:t>
            </w:r>
            <w:r w:rsidRPr="00080127">
              <w:rPr>
                <w:rFonts w:ascii="Courier New" w:hAnsi="Courier New" w:cs="Courier New"/>
              </w:rPr>
              <w:t>;</w:t>
            </w:r>
          </w:p>
          <w:p w:rsidR="004A1652" w:rsidRPr="00B66431" w:rsidRDefault="004A1652" w:rsidP="00080127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A60104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pw.isPeriodicSpellingPossible</w:t>
            </w:r>
            <w:proofErr w:type="spellEnd"/>
            <w:r w:rsidRPr="00080127">
              <w:rPr>
                <w:rFonts w:ascii="Courier New" w:hAnsi="Courier New" w:cs="Courier New"/>
              </w:rPr>
              <w:t>("SPOONS");</w:t>
            </w:r>
          </w:p>
          <w:p w:rsidR="004A1652" w:rsidRPr="009F0BA3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pw.isPeriodicSpellingPossible</w:t>
            </w:r>
            <w:proofErr w:type="spellEnd"/>
            <w:r w:rsidRPr="00080127">
              <w:rPr>
                <w:rFonts w:ascii="Courier New" w:hAnsi="Courier New" w:cs="Courier New"/>
              </w:rPr>
              <w:t>("BYTE");</w:t>
            </w:r>
          </w:p>
          <w:p w:rsidR="004A1652" w:rsidRPr="009F0BA3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pw.isPeriodicSpellingPossible</w:t>
            </w:r>
            <w:proofErr w:type="spellEnd"/>
            <w:r w:rsidRPr="00080127">
              <w:rPr>
                <w:rFonts w:ascii="Courier New" w:hAnsi="Courier New" w:cs="Courier New"/>
              </w:rPr>
              <w:t>("LIKES");</w:t>
            </w:r>
          </w:p>
          <w:p w:rsidR="004A1652" w:rsidRPr="009F0BA3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true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080127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</w:t>
            </w:r>
            <w:r>
              <w:rPr>
                <w:rFonts w:ascii="Courier New" w:hAnsi="Courier New" w:cs="Courier New"/>
              </w:rPr>
              <w:t>eriodicSpellingPossible</w:t>
            </w:r>
            <w:proofErr w:type="spellEnd"/>
            <w:r>
              <w:rPr>
                <w:rFonts w:ascii="Courier New" w:hAnsi="Courier New" w:cs="Courier New"/>
              </w:rPr>
              <w:t>("TEST")</w:t>
            </w:r>
            <w:r w:rsidRPr="00080127">
              <w:rPr>
                <w:rFonts w:ascii="Courier New" w:hAnsi="Courier New" w:cs="Courier New"/>
              </w:rPr>
              <w:t>;</w:t>
            </w:r>
          </w:p>
          <w:p w:rsidR="004A1652" w:rsidRPr="009F0BA3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false</w:t>
            </w:r>
          </w:p>
        </w:tc>
      </w:tr>
      <w:tr w:rsidR="004A1652" w:rsidRPr="008F0593" w:rsidTr="0017181F">
        <w:trPr>
          <w:trHeight w:val="576"/>
        </w:trPr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Pr="009F0BA3" w:rsidRDefault="004A1652" w:rsidP="000D1A90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80127">
              <w:rPr>
                <w:rFonts w:ascii="Courier New" w:hAnsi="Courier New" w:cs="Courier New"/>
              </w:rPr>
              <w:t>pw.isPerio</w:t>
            </w:r>
            <w:r>
              <w:rPr>
                <w:rFonts w:ascii="Courier New" w:hAnsi="Courier New" w:cs="Courier New"/>
              </w:rPr>
              <w:t>dicSpellingPossible</w:t>
            </w:r>
            <w:proofErr w:type="spellEnd"/>
            <w:r>
              <w:rPr>
                <w:rFonts w:ascii="Courier New" w:hAnsi="Courier New" w:cs="Courier New"/>
              </w:rPr>
              <w:t>("COMPUTER")</w:t>
            </w:r>
            <w:r w:rsidRPr="00080127">
              <w:rPr>
                <w:rFonts w:ascii="Courier New" w:hAnsi="Courier New" w:cs="Courier New"/>
              </w:rPr>
              <w:t>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652" w:rsidRDefault="004A1652" w:rsidP="0017181F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 w:rsidRPr="00080127">
              <w:rPr>
                <w:rFonts w:ascii="Courier New" w:hAnsi="Courier New" w:cs="Courier New"/>
              </w:rPr>
              <w:t>false</w:t>
            </w:r>
          </w:p>
        </w:tc>
      </w:tr>
    </w:tbl>
    <w:p w:rsidR="009F0BA3" w:rsidRDefault="009F0BA3" w:rsidP="007A251B">
      <w:pPr>
        <w:spacing w:after="0" w:line="240" w:lineRule="auto"/>
      </w:pPr>
    </w:p>
    <w:p w:rsidR="006A23D2" w:rsidRDefault="006A23D2" w:rsidP="007A251B">
      <w:pPr>
        <w:spacing w:after="0" w:line="240" w:lineRule="auto"/>
      </w:pPr>
    </w:p>
    <w:sectPr w:rsidR="006A23D2" w:rsidSect="00360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6B0"/>
    <w:multiLevelType w:val="hybridMultilevel"/>
    <w:tmpl w:val="A2C26B86"/>
    <w:lvl w:ilvl="0" w:tplc="B380CF1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59464B"/>
    <w:multiLevelType w:val="hybridMultilevel"/>
    <w:tmpl w:val="A9D4AC96"/>
    <w:lvl w:ilvl="0" w:tplc="CE5C4C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8751321"/>
    <w:multiLevelType w:val="hybridMultilevel"/>
    <w:tmpl w:val="055A89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64891DCC"/>
    <w:multiLevelType w:val="hybridMultilevel"/>
    <w:tmpl w:val="5AA00314"/>
    <w:lvl w:ilvl="0" w:tplc="E5FC9A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DB"/>
    <w:rsid w:val="000447CB"/>
    <w:rsid w:val="00080127"/>
    <w:rsid w:val="000C663C"/>
    <w:rsid w:val="000D1A90"/>
    <w:rsid w:val="00161BDB"/>
    <w:rsid w:val="001E1058"/>
    <w:rsid w:val="00222734"/>
    <w:rsid w:val="00233790"/>
    <w:rsid w:val="002F4871"/>
    <w:rsid w:val="0036097A"/>
    <w:rsid w:val="003D31AA"/>
    <w:rsid w:val="003F727A"/>
    <w:rsid w:val="0043518D"/>
    <w:rsid w:val="00447F22"/>
    <w:rsid w:val="004A1652"/>
    <w:rsid w:val="004C7CFE"/>
    <w:rsid w:val="005D2132"/>
    <w:rsid w:val="005F10B9"/>
    <w:rsid w:val="006A23D2"/>
    <w:rsid w:val="006E42F4"/>
    <w:rsid w:val="00781764"/>
    <w:rsid w:val="007A251B"/>
    <w:rsid w:val="007E713B"/>
    <w:rsid w:val="0088257F"/>
    <w:rsid w:val="008C3C60"/>
    <w:rsid w:val="009F0BA3"/>
    <w:rsid w:val="00AA1056"/>
    <w:rsid w:val="00AA217E"/>
    <w:rsid w:val="00AD24EC"/>
    <w:rsid w:val="00B82F56"/>
    <w:rsid w:val="00C03AE7"/>
    <w:rsid w:val="00C27B47"/>
    <w:rsid w:val="00C3238E"/>
    <w:rsid w:val="00CB3362"/>
    <w:rsid w:val="00CE7BD0"/>
    <w:rsid w:val="00D06A4D"/>
    <w:rsid w:val="00D92962"/>
    <w:rsid w:val="00EC6FCC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4871"/>
    <w:rPr>
      <w:b/>
      <w:bCs/>
    </w:rPr>
  </w:style>
  <w:style w:type="paragraph" w:styleId="NormalWeb">
    <w:name w:val="Normal (Web)"/>
    <w:basedOn w:val="Normal"/>
    <w:uiPriority w:val="99"/>
    <w:unhideWhenUsed/>
    <w:rsid w:val="002F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4871"/>
  </w:style>
  <w:style w:type="character" w:styleId="Hyperlink">
    <w:name w:val="Hyperlink"/>
    <w:basedOn w:val="DefaultParagraphFont"/>
    <w:uiPriority w:val="99"/>
    <w:semiHidden/>
    <w:unhideWhenUsed/>
    <w:rsid w:val="002F4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871"/>
    <w:rPr>
      <w:color w:val="800080"/>
      <w:u w:val="single"/>
    </w:rPr>
  </w:style>
  <w:style w:type="table" w:styleId="TableGrid">
    <w:name w:val="Table Grid"/>
    <w:basedOn w:val="TableNormal"/>
    <w:uiPriority w:val="59"/>
    <w:rsid w:val="009F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4871"/>
    <w:rPr>
      <w:b/>
      <w:bCs/>
    </w:rPr>
  </w:style>
  <w:style w:type="paragraph" w:styleId="NormalWeb">
    <w:name w:val="Normal (Web)"/>
    <w:basedOn w:val="Normal"/>
    <w:uiPriority w:val="99"/>
    <w:unhideWhenUsed/>
    <w:rsid w:val="002F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4871"/>
  </w:style>
  <w:style w:type="character" w:styleId="Hyperlink">
    <w:name w:val="Hyperlink"/>
    <w:basedOn w:val="DefaultParagraphFont"/>
    <w:uiPriority w:val="99"/>
    <w:semiHidden/>
    <w:unhideWhenUsed/>
    <w:rsid w:val="002F4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871"/>
    <w:rPr>
      <w:color w:val="800080"/>
      <w:u w:val="single"/>
    </w:rPr>
  </w:style>
  <w:style w:type="table" w:styleId="TableGrid">
    <w:name w:val="Table Grid"/>
    <w:basedOn w:val="TableNormal"/>
    <w:uiPriority w:val="59"/>
    <w:rsid w:val="009F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1</cp:revision>
  <dcterms:created xsi:type="dcterms:W3CDTF">2016-04-23T23:51:00Z</dcterms:created>
  <dcterms:modified xsi:type="dcterms:W3CDTF">2017-02-23T21:26:00Z</dcterms:modified>
</cp:coreProperties>
</file>