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91371935"/>
        <w:docPartObj>
          <w:docPartGallery w:val="Cover Pages"/>
          <w:docPartUnique/>
        </w:docPartObj>
      </w:sdtPr>
      <w:sdtEndPr>
        <w:rPr>
          <w:b/>
          <w:bCs/>
        </w:rPr>
      </w:sdtEndPr>
      <w:sdtContent>
        <w:p w14:paraId="55BC5DB6" w14:textId="16CC963F" w:rsidR="000779CF" w:rsidRDefault="000779CF"/>
        <w:p w14:paraId="457D6594" w14:textId="5770A090" w:rsidR="000779CF" w:rsidRDefault="000779CF">
          <w:r>
            <w:rPr>
              <w:noProof/>
            </w:rPr>
            <mc:AlternateContent>
              <mc:Choice Requires="wpg">
                <w:drawing>
                  <wp:anchor distT="0" distB="0" distL="114300" distR="114300" simplePos="0" relativeHeight="251659264" behindDoc="1" locked="0" layoutInCell="1" allowOverlap="1" wp14:anchorId="3176F5FB" wp14:editId="3BC760B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6AEA844" w14:textId="53679B97" w:rsidR="000779CF" w:rsidRDefault="000779C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Predictive Maintenance for Machine Failures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176F5FB" id="Group 28"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6AEA844" w14:textId="53679B97" w:rsidR="000779CF" w:rsidRDefault="000779C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Predictive Maintenance for Machine Failures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AD65812" wp14:editId="3BFD9397">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7A402D" w14:textId="3C3C2CEA" w:rsidR="000779CF" w:rsidRDefault="000779CF">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Springboard</w:t>
                                    </w:r>
                                  </w:sdtContent>
                                </w:sdt>
                                <w:r>
                                  <w:rPr>
                                    <w:caps/>
                                    <w:color w:val="7F7F7F" w:themeColor="text1" w:themeTint="80"/>
                                    <w:sz w:val="18"/>
                                    <w:szCs w:val="18"/>
                                  </w:rPr>
                                  <w:t> </w:t>
                                </w:r>
                                <w:r w:rsidRPr="000779CF">
                                  <w:rPr>
                                    <w:caps/>
                                    <w:color w:val="7F7F7F" w:themeColor="text1" w:themeTint="80"/>
                                    <w:sz w:val="18"/>
                                    <w:szCs w:val="18"/>
                                  </w:rPr>
                                  <w:t>| </w:t>
                                </w:r>
                                <w:sdt>
                                  <w:sdtPr>
                                    <w:rPr>
                                      <w:caps/>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Pr="000779CF">
                                      <w:rPr>
                                        <w:caps/>
                                        <w:color w:val="7F7F7F" w:themeColor="text1" w:themeTint="80"/>
                                        <w:sz w:val="18"/>
                                        <w:szCs w:val="18"/>
                                      </w:rPr>
                                      <w:t>2023-10-06</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AD65812" id="_x0000_t202" coordsize="21600,21600" o:spt="202" path="m,l,21600r21600,l21600,xe">
                    <v:stroke joinstyle="miter"/>
                    <v:path gradientshapeok="t" o:connecttype="rect"/>
                  </v:shapetype>
                  <v:shape id="Text Box 29"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257A402D" w14:textId="3C3C2CEA" w:rsidR="000779CF" w:rsidRDefault="000779CF">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Springboard</w:t>
                              </w:r>
                            </w:sdtContent>
                          </w:sdt>
                          <w:r>
                            <w:rPr>
                              <w:caps/>
                              <w:color w:val="7F7F7F" w:themeColor="text1" w:themeTint="80"/>
                              <w:sz w:val="18"/>
                              <w:szCs w:val="18"/>
                            </w:rPr>
                            <w:t> </w:t>
                          </w:r>
                          <w:r w:rsidRPr="000779CF">
                            <w:rPr>
                              <w:caps/>
                              <w:color w:val="7F7F7F" w:themeColor="text1" w:themeTint="80"/>
                              <w:sz w:val="18"/>
                              <w:szCs w:val="18"/>
                            </w:rPr>
                            <w:t>| </w:t>
                          </w:r>
                          <w:sdt>
                            <w:sdtPr>
                              <w:rPr>
                                <w:caps/>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Pr="000779CF">
                                <w:rPr>
                                  <w:caps/>
                                  <w:color w:val="7F7F7F" w:themeColor="text1" w:themeTint="80"/>
                                  <w:sz w:val="18"/>
                                  <w:szCs w:val="18"/>
                                </w:rPr>
                                <w:t>2023-10-06</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A13D4CF" wp14:editId="35D7D195">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DFCC168" w14:textId="4BAD5565" w:rsidR="000779CF" w:rsidRDefault="000779CF">
                                    <w:pPr>
                                      <w:pStyle w:val="NoSpacing"/>
                                      <w:spacing w:before="40" w:after="40"/>
                                      <w:rPr>
                                        <w:caps/>
                                        <w:color w:val="4472C4" w:themeColor="accent1"/>
                                        <w:sz w:val="28"/>
                                        <w:szCs w:val="28"/>
                                      </w:rPr>
                                    </w:pPr>
                                    <w:r>
                                      <w:rPr>
                                        <w:caps/>
                                        <w:color w:val="4472C4" w:themeColor="accent1"/>
                                        <w:sz w:val="28"/>
                                        <w:szCs w:val="28"/>
                                      </w:rPr>
                                      <w:t>Final Report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494A26D" w14:textId="00284FB9" w:rsidR="000779CF" w:rsidRDefault="000779CF">
                                    <w:pPr>
                                      <w:pStyle w:val="NoSpacing"/>
                                      <w:spacing w:before="40" w:after="40"/>
                                      <w:rPr>
                                        <w:caps/>
                                        <w:color w:val="5B9BD5" w:themeColor="accent5"/>
                                        <w:sz w:val="24"/>
                                        <w:szCs w:val="24"/>
                                      </w:rPr>
                                    </w:pPr>
                                    <w:r>
                                      <w:rPr>
                                        <w:caps/>
                                        <w:color w:val="5B9BD5" w:themeColor="accent5"/>
                                        <w:sz w:val="24"/>
                                        <w:szCs w:val="24"/>
                                      </w:rPr>
                                      <w:t>Dallen Huang</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A13D4CF" id="Text Box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DFCC168" w14:textId="4BAD5565" w:rsidR="000779CF" w:rsidRDefault="000779CF">
                              <w:pPr>
                                <w:pStyle w:val="NoSpacing"/>
                                <w:spacing w:before="40" w:after="40"/>
                                <w:rPr>
                                  <w:caps/>
                                  <w:color w:val="4472C4" w:themeColor="accent1"/>
                                  <w:sz w:val="28"/>
                                  <w:szCs w:val="28"/>
                                </w:rPr>
                              </w:pPr>
                              <w:r>
                                <w:rPr>
                                  <w:caps/>
                                  <w:color w:val="4472C4" w:themeColor="accent1"/>
                                  <w:sz w:val="28"/>
                                  <w:szCs w:val="28"/>
                                </w:rPr>
                                <w:t>Final Report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494A26D" w14:textId="00284FB9" w:rsidR="000779CF" w:rsidRDefault="000779CF">
                              <w:pPr>
                                <w:pStyle w:val="NoSpacing"/>
                                <w:spacing w:before="40" w:after="40"/>
                                <w:rPr>
                                  <w:caps/>
                                  <w:color w:val="5B9BD5" w:themeColor="accent5"/>
                                  <w:sz w:val="24"/>
                                  <w:szCs w:val="24"/>
                                </w:rPr>
                              </w:pPr>
                              <w:r>
                                <w:rPr>
                                  <w:caps/>
                                  <w:color w:val="5B9BD5" w:themeColor="accent5"/>
                                  <w:sz w:val="24"/>
                                  <w:szCs w:val="24"/>
                                </w:rPr>
                                <w:t>Dallen Huang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3900670" wp14:editId="3753D13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10-06T00:00:00Z">
                                    <w:dateFormat w:val="yyyy"/>
                                    <w:lid w:val="en-US"/>
                                    <w:storeMappedDataAs w:val="dateTime"/>
                                    <w:calendar w:val="gregorian"/>
                                  </w:date>
                                </w:sdtPr>
                                <w:sdtContent>
                                  <w:p w14:paraId="1527FBCD" w14:textId="548657EA" w:rsidR="000779CF" w:rsidRDefault="000779CF">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3900670"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10-06T00:00:00Z">
                              <w:dateFormat w:val="yyyy"/>
                              <w:lid w:val="en-US"/>
                              <w:storeMappedDataAs w:val="dateTime"/>
                              <w:calendar w:val="gregorian"/>
                            </w:date>
                          </w:sdtPr>
                          <w:sdtContent>
                            <w:p w14:paraId="1527FBCD" w14:textId="548657EA" w:rsidR="000779CF" w:rsidRDefault="000779CF">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b/>
              <w:bCs/>
            </w:rPr>
            <w:br w:type="page"/>
          </w:r>
        </w:p>
      </w:sdtContent>
    </w:sdt>
    <w:p w14:paraId="2362536E" w14:textId="6021E7A1" w:rsidR="00493C51" w:rsidRPr="000779CF" w:rsidRDefault="000779CF" w:rsidP="000D2CA9">
      <w:pPr>
        <w:pStyle w:val="Heading3"/>
      </w:pPr>
      <w:r w:rsidRPr="000779CF">
        <w:lastRenderedPageBreak/>
        <w:t>Introduction</w:t>
      </w:r>
    </w:p>
    <w:p w14:paraId="2E88A9A9" w14:textId="3AB76467" w:rsidR="000779CF" w:rsidRDefault="000779CF" w:rsidP="00FB2DA3">
      <w:r w:rsidRPr="000779CF">
        <w:t>In today's industrial landscape, minimizing unexpected machine failures is crucial for maintaining productivity and reducing operational costs. This final project report outlines our journey towards building an effective predictive maintenance model using the "AI4I 2020 Predictive Maintenance Dataset" from the UCI Machine Learning Repository. Our objective was to develop a robust binary classification model within a time series framework to predict machine failures. This report documents our approach, decisions, and results.</w:t>
      </w:r>
    </w:p>
    <w:p w14:paraId="6E024EA9" w14:textId="77777777" w:rsidR="000779CF" w:rsidRPr="000779CF" w:rsidRDefault="000779CF" w:rsidP="000D2CA9">
      <w:pPr>
        <w:pStyle w:val="Heading3"/>
      </w:pPr>
      <w:r w:rsidRPr="000779CF">
        <w:t>Data Overview</w:t>
      </w:r>
    </w:p>
    <w:p w14:paraId="69909D9B" w14:textId="77777777" w:rsidR="000779CF" w:rsidRPr="000779CF" w:rsidRDefault="000779CF" w:rsidP="00FB2DA3">
      <w:r w:rsidRPr="000779CF">
        <w:t>The dataset consists of 10,000 data points with 14 features, including both numerical and categorical variables. Here's a brief overview of the key columns:</w:t>
      </w:r>
    </w:p>
    <w:p w14:paraId="6BFB3905" w14:textId="77777777" w:rsidR="000779CF" w:rsidRPr="000779CF" w:rsidRDefault="000779CF" w:rsidP="007E77A9">
      <w:pPr>
        <w:pStyle w:val="ListParagraph"/>
        <w:numPr>
          <w:ilvl w:val="0"/>
          <w:numId w:val="20"/>
        </w:numPr>
      </w:pPr>
      <w:r w:rsidRPr="000779CF">
        <w:t>UID (Unique Identifier): A unique identifier ranging from 1 to 10,000.</w:t>
      </w:r>
    </w:p>
    <w:p w14:paraId="1FC75C5F" w14:textId="77777777" w:rsidR="000779CF" w:rsidRPr="000779CF" w:rsidRDefault="000779CF" w:rsidP="007E77A9">
      <w:pPr>
        <w:pStyle w:val="ListParagraph"/>
        <w:numPr>
          <w:ilvl w:val="0"/>
          <w:numId w:val="20"/>
        </w:numPr>
      </w:pPr>
      <w:r w:rsidRPr="000779CF">
        <w:t>Product ID: A combination of a letter (L, M, or H) representing product quality variants and a variant-specific serial number.</w:t>
      </w:r>
    </w:p>
    <w:p w14:paraId="3E2F5D30" w14:textId="77777777" w:rsidR="000779CF" w:rsidRPr="000779CF" w:rsidRDefault="000779CF" w:rsidP="007E77A9">
      <w:pPr>
        <w:pStyle w:val="ListParagraph"/>
        <w:numPr>
          <w:ilvl w:val="0"/>
          <w:numId w:val="20"/>
        </w:numPr>
      </w:pPr>
      <w:r w:rsidRPr="000779CF">
        <w:t>Type: Categorical variable representing product types (L, M, H).</w:t>
      </w:r>
    </w:p>
    <w:p w14:paraId="3A16C883" w14:textId="77777777" w:rsidR="000779CF" w:rsidRPr="000779CF" w:rsidRDefault="000779CF" w:rsidP="007E77A9">
      <w:pPr>
        <w:pStyle w:val="ListParagraph"/>
        <w:numPr>
          <w:ilvl w:val="0"/>
          <w:numId w:val="20"/>
        </w:numPr>
      </w:pPr>
      <w:r w:rsidRPr="000779CF">
        <w:t>Air temperature [K]: Numerical variable representing air temperature in Kelvin.</w:t>
      </w:r>
    </w:p>
    <w:p w14:paraId="17172DC6" w14:textId="77777777" w:rsidR="000779CF" w:rsidRPr="000779CF" w:rsidRDefault="000779CF" w:rsidP="007E77A9">
      <w:pPr>
        <w:pStyle w:val="ListParagraph"/>
        <w:numPr>
          <w:ilvl w:val="0"/>
          <w:numId w:val="20"/>
        </w:numPr>
      </w:pPr>
      <w:r w:rsidRPr="000779CF">
        <w:t>Process temperature [K]: Numerical variable representing process temperature in Kelvin.</w:t>
      </w:r>
    </w:p>
    <w:p w14:paraId="6F43B2C9" w14:textId="77777777" w:rsidR="000779CF" w:rsidRPr="000779CF" w:rsidRDefault="000779CF" w:rsidP="007E77A9">
      <w:pPr>
        <w:pStyle w:val="ListParagraph"/>
        <w:numPr>
          <w:ilvl w:val="0"/>
          <w:numId w:val="20"/>
        </w:numPr>
      </w:pPr>
      <w:r w:rsidRPr="000779CF">
        <w:t>Rotational speed [rpm]: Numerical variable representing rotational speed in revolutions per minute.</w:t>
      </w:r>
    </w:p>
    <w:p w14:paraId="132EA928" w14:textId="77777777" w:rsidR="000779CF" w:rsidRPr="000779CF" w:rsidRDefault="000779CF" w:rsidP="007E77A9">
      <w:pPr>
        <w:pStyle w:val="ListParagraph"/>
        <w:numPr>
          <w:ilvl w:val="0"/>
          <w:numId w:val="20"/>
        </w:numPr>
      </w:pPr>
      <w:r w:rsidRPr="000779CF">
        <w:t>Torque [Nm]: Numerical variable representing torque in Newton-meters.</w:t>
      </w:r>
    </w:p>
    <w:p w14:paraId="001C18CF" w14:textId="77777777" w:rsidR="000779CF" w:rsidRPr="000779CF" w:rsidRDefault="000779CF" w:rsidP="007E77A9">
      <w:pPr>
        <w:pStyle w:val="ListParagraph"/>
        <w:numPr>
          <w:ilvl w:val="0"/>
          <w:numId w:val="20"/>
        </w:numPr>
      </w:pPr>
      <w:r w:rsidRPr="000779CF">
        <w:t>Tool wear [min]: Numerical variable representing the tool wear duration in minutes.</w:t>
      </w:r>
    </w:p>
    <w:p w14:paraId="50F0764B" w14:textId="77777777" w:rsidR="000779CF" w:rsidRPr="000779CF" w:rsidRDefault="000779CF" w:rsidP="007E77A9">
      <w:pPr>
        <w:pStyle w:val="ListParagraph"/>
        <w:numPr>
          <w:ilvl w:val="0"/>
          <w:numId w:val="20"/>
        </w:numPr>
      </w:pPr>
      <w:r w:rsidRPr="000779CF">
        <w:t>Machine failure: Binary variable (0 or 1) indicating whether the machine has failed for any of the failure modes.</w:t>
      </w:r>
    </w:p>
    <w:p w14:paraId="33F704D3" w14:textId="77777777" w:rsidR="000779CF" w:rsidRPr="000779CF" w:rsidRDefault="000779CF" w:rsidP="007E77A9">
      <w:pPr>
        <w:pStyle w:val="ListParagraph"/>
        <w:numPr>
          <w:ilvl w:val="0"/>
          <w:numId w:val="20"/>
        </w:numPr>
      </w:pPr>
      <w:r w:rsidRPr="000779CF">
        <w:t>TWF (Tool Wear Failure): Binary variable indicating tool wear failure.</w:t>
      </w:r>
    </w:p>
    <w:p w14:paraId="2680D1E5" w14:textId="77777777" w:rsidR="000779CF" w:rsidRPr="000779CF" w:rsidRDefault="000779CF" w:rsidP="007E77A9">
      <w:pPr>
        <w:pStyle w:val="ListParagraph"/>
        <w:numPr>
          <w:ilvl w:val="0"/>
          <w:numId w:val="20"/>
        </w:numPr>
      </w:pPr>
      <w:r w:rsidRPr="000779CF">
        <w:t>HDF (Heat Dissipation Failure): Binary variable indicating heat dissipation failure.</w:t>
      </w:r>
    </w:p>
    <w:p w14:paraId="3700FD5B" w14:textId="77777777" w:rsidR="000779CF" w:rsidRPr="000779CF" w:rsidRDefault="000779CF" w:rsidP="007E77A9">
      <w:pPr>
        <w:pStyle w:val="ListParagraph"/>
        <w:numPr>
          <w:ilvl w:val="0"/>
          <w:numId w:val="20"/>
        </w:numPr>
      </w:pPr>
      <w:r w:rsidRPr="000779CF">
        <w:t>PWF (Power Failure): Binary variable indicating power failure.</w:t>
      </w:r>
    </w:p>
    <w:p w14:paraId="3C046A9E" w14:textId="77777777" w:rsidR="000779CF" w:rsidRPr="000779CF" w:rsidRDefault="000779CF" w:rsidP="007E77A9">
      <w:pPr>
        <w:pStyle w:val="ListParagraph"/>
        <w:numPr>
          <w:ilvl w:val="0"/>
          <w:numId w:val="20"/>
        </w:numPr>
      </w:pPr>
      <w:r w:rsidRPr="000779CF">
        <w:t>OSF (Overstrain Failure): Binary variable indicating overstrain failure.</w:t>
      </w:r>
    </w:p>
    <w:p w14:paraId="107B1215" w14:textId="77777777" w:rsidR="000779CF" w:rsidRDefault="000779CF" w:rsidP="007E77A9">
      <w:pPr>
        <w:pStyle w:val="ListParagraph"/>
        <w:numPr>
          <w:ilvl w:val="0"/>
          <w:numId w:val="20"/>
        </w:numPr>
      </w:pPr>
      <w:r w:rsidRPr="000779CF">
        <w:t>RNF (Random Failures): Binary variable indicating random failures.</w:t>
      </w:r>
    </w:p>
    <w:p w14:paraId="753D53E5" w14:textId="17E37599" w:rsidR="00A25011" w:rsidRPr="00A25011" w:rsidRDefault="00A25011" w:rsidP="00A25011">
      <w:pPr>
        <w:pStyle w:val="Heading3"/>
      </w:pPr>
      <w:r w:rsidRPr="00A25011">
        <w:t xml:space="preserve">Exploratory </w:t>
      </w:r>
      <w:r>
        <w:t>D</w:t>
      </w:r>
      <w:r w:rsidRPr="00A25011">
        <w:t xml:space="preserve">ata </w:t>
      </w:r>
      <w:r>
        <w:t>A</w:t>
      </w:r>
      <w:r w:rsidRPr="00A25011">
        <w:t>nalysis</w:t>
      </w:r>
    </w:p>
    <w:p w14:paraId="6B783BEE" w14:textId="1E5A0422" w:rsidR="007E77A9" w:rsidRPr="00A25011" w:rsidRDefault="007E77A9" w:rsidP="00A25011">
      <w:pPr>
        <w:pStyle w:val="Heading4"/>
        <w:ind w:firstLine="360"/>
      </w:pPr>
      <w:r w:rsidRPr="00A25011">
        <w:t>Adjusting Machine Failure and Random Failures</w:t>
      </w:r>
    </w:p>
    <w:p w14:paraId="7EA00EB8" w14:textId="77777777" w:rsidR="007E77A9" w:rsidRPr="007E77A9" w:rsidRDefault="007E77A9" w:rsidP="00FB2DA3">
      <w:pPr>
        <w:pStyle w:val="ListParagraph"/>
        <w:numPr>
          <w:ilvl w:val="0"/>
          <w:numId w:val="32"/>
        </w:numPr>
      </w:pPr>
      <w:r w:rsidRPr="007E77A9">
        <w:t>The relationship between "Machine Failure" and the five single failure modes (TWF, HDF, PWF, OSF, RNF) was reviewed.</w:t>
      </w:r>
    </w:p>
    <w:p w14:paraId="5D61B362" w14:textId="77777777" w:rsidR="007E77A9" w:rsidRPr="007E77A9" w:rsidRDefault="007E77A9" w:rsidP="00FB2DA3">
      <w:pPr>
        <w:pStyle w:val="ListParagraph"/>
        <w:numPr>
          <w:ilvl w:val="0"/>
          <w:numId w:val="32"/>
        </w:numPr>
      </w:pPr>
      <w:r w:rsidRPr="007E77A9">
        <w:t>Instances where "Machine Failure" was 1 but all five single failure modes were 0 were updated to set "RNF" (Random Failures) to 1 to align with the data description.</w:t>
      </w:r>
    </w:p>
    <w:p w14:paraId="082BB143" w14:textId="77777777" w:rsidR="007E77A9" w:rsidRPr="007E77A9" w:rsidRDefault="007E77A9" w:rsidP="00FB2DA3">
      <w:pPr>
        <w:pStyle w:val="ListParagraph"/>
        <w:numPr>
          <w:ilvl w:val="0"/>
          <w:numId w:val="32"/>
        </w:numPr>
      </w:pPr>
      <w:r w:rsidRPr="007E77A9">
        <w:t>Instances where at least one single failure mode was 1 but "Machine Failure" was 0 were updated to set "Machine Failure" to 1.</w:t>
      </w:r>
    </w:p>
    <w:p w14:paraId="574A46E4" w14:textId="6E9EB885" w:rsidR="00F52F15" w:rsidRDefault="007E77A9" w:rsidP="00FB2DA3">
      <w:pPr>
        <w:pStyle w:val="ListParagraph"/>
        <w:numPr>
          <w:ilvl w:val="0"/>
          <w:numId w:val="32"/>
        </w:numPr>
      </w:pPr>
      <w:r w:rsidRPr="007E77A9">
        <w:t>The total number of failures per "Machine Failure" status was recalculated to ensure consistency.</w:t>
      </w:r>
    </w:p>
    <w:p w14:paraId="4B1FCF2C" w14:textId="1E5B9876" w:rsidR="00F52F15" w:rsidRPr="00A25011" w:rsidRDefault="007E77A9" w:rsidP="00A25011">
      <w:pPr>
        <w:pStyle w:val="Heading4"/>
        <w:ind w:firstLine="360"/>
      </w:pPr>
      <w:r w:rsidRPr="00A25011">
        <w:lastRenderedPageBreak/>
        <w:t>Correlation Analysis</w:t>
      </w:r>
    </w:p>
    <w:p w14:paraId="59837D95" w14:textId="7FCE58C8" w:rsidR="00F52F15" w:rsidRPr="007E77A9" w:rsidRDefault="003C3101" w:rsidP="00FB2DA3">
      <w:r>
        <w:rPr>
          <w:shd w:val="clear" w:color="auto" w:fill="FFFFFF"/>
        </w:rPr>
        <w:t>As shown in Picture 1, s</w:t>
      </w:r>
      <w:r w:rsidR="00F52F15">
        <w:rPr>
          <w:shd w:val="clear" w:color="auto" w:fill="FFFFFF"/>
        </w:rPr>
        <w:t>trong correlations were observed with</w:t>
      </w:r>
      <w:r w:rsidR="00F52F15">
        <w:rPr>
          <w:shd w:val="clear" w:color="auto" w:fill="FFFFFF"/>
        </w:rPr>
        <w:t xml:space="preserve"> the Correlation Matrix</w:t>
      </w:r>
      <w:r w:rsidR="00F52F15">
        <w:rPr>
          <w:shd w:val="clear" w:color="auto" w:fill="FFFFFF"/>
        </w:rPr>
        <w:t xml:space="preserve">, particularly between 'Air temperature' and 'Process temperature', as well as between 'Rotational speed' and 'Torque'. These correlations align with the physical relationships we'd </w:t>
      </w:r>
      <w:r w:rsidR="00F52F15">
        <w:rPr>
          <w:shd w:val="clear" w:color="auto" w:fill="FFFFFF"/>
        </w:rPr>
        <w:t>expect. W</w:t>
      </w:r>
      <w:r w:rsidR="00F52F15">
        <w:rPr>
          <w:shd w:val="clear" w:color="auto" w:fill="FFFFFF"/>
        </w:rPr>
        <w:t>hen the process temperature increases, the air temperature tends to rise as well. Similarly, higher rotational speed typically corresponds to increased torque.</w:t>
      </w:r>
    </w:p>
    <w:p w14:paraId="7CD4E6BE" w14:textId="77777777" w:rsidR="00F52F15" w:rsidRDefault="00F52F15" w:rsidP="00F52F15">
      <w:pPr>
        <w:jc w:val="center"/>
        <w:rPr>
          <w:rFonts w:ascii="Helvetica" w:hAnsi="Helvetica" w:cs="Helvetica"/>
          <w:color w:val="000000"/>
          <w:sz w:val="21"/>
          <w:szCs w:val="21"/>
          <w:shd w:val="clear" w:color="auto" w:fill="FFFFFF"/>
        </w:rPr>
      </w:pPr>
      <w:r>
        <w:rPr>
          <w:noProof/>
        </w:rPr>
        <w:drawing>
          <wp:inline distT="0" distB="0" distL="0" distR="0" wp14:anchorId="3BC99CFF" wp14:editId="2E4D028D">
            <wp:extent cx="6011356" cy="4394200"/>
            <wp:effectExtent l="0" t="0" r="8890" b="6350"/>
            <wp:docPr id="125144954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49543" name="Picture 1" descr="A screenshot of a grap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1631" cy="4467500"/>
                    </a:xfrm>
                    <a:prstGeom prst="rect">
                      <a:avLst/>
                    </a:prstGeom>
                    <a:noFill/>
                    <a:ln>
                      <a:noFill/>
                    </a:ln>
                  </pic:spPr>
                </pic:pic>
              </a:graphicData>
            </a:graphic>
          </wp:inline>
        </w:drawing>
      </w:r>
    </w:p>
    <w:p w14:paraId="6C0D4E13" w14:textId="49A163E5" w:rsidR="00F52F15" w:rsidRDefault="00F52F15" w:rsidP="00FB2DA3">
      <w:pPr>
        <w:jc w:val="center"/>
        <w:rPr>
          <w:shd w:val="clear" w:color="auto" w:fill="FFFFFF"/>
        </w:rPr>
      </w:pPr>
      <w:r>
        <w:rPr>
          <w:shd w:val="clear" w:color="auto" w:fill="FFFFFF"/>
        </w:rPr>
        <w:t>Picture 1. Correlation Matrix of Numerical Variables</w:t>
      </w:r>
    </w:p>
    <w:p w14:paraId="4DF03C42" w14:textId="77777777" w:rsidR="00E35961" w:rsidRDefault="00E35961" w:rsidP="00FB2DA3">
      <w:pPr>
        <w:rPr>
          <w:shd w:val="clear" w:color="auto" w:fill="FFFFFF"/>
        </w:rPr>
      </w:pPr>
    </w:p>
    <w:p w14:paraId="67B42C8C" w14:textId="7F9F6899" w:rsidR="00E35961" w:rsidRDefault="00F52F15" w:rsidP="00FB2DA3">
      <w:pPr>
        <w:rPr>
          <w:shd w:val="clear" w:color="auto" w:fill="FFFFFF"/>
        </w:rPr>
      </w:pPr>
      <w:r>
        <w:rPr>
          <w:shd w:val="clear" w:color="auto" w:fill="FFFFFF"/>
        </w:rPr>
        <w:t>The following</w:t>
      </w:r>
      <w:r>
        <w:rPr>
          <w:shd w:val="clear" w:color="auto" w:fill="FFFFFF"/>
        </w:rPr>
        <w:t xml:space="preserve"> </w:t>
      </w:r>
      <w:r w:rsidR="000D2CA9">
        <w:rPr>
          <w:shd w:val="clear" w:color="auto" w:fill="FFFFFF"/>
        </w:rPr>
        <w:t>P</w:t>
      </w:r>
      <w:r w:rsidR="003C3101">
        <w:rPr>
          <w:shd w:val="clear" w:color="auto" w:fill="FFFFFF"/>
        </w:rPr>
        <w:t>icture 2</w:t>
      </w:r>
      <w:r>
        <w:rPr>
          <w:shd w:val="clear" w:color="auto" w:fill="FFFFFF"/>
        </w:rPr>
        <w:t xml:space="preserve"> reveals that 'Process temperature' and 'Air temperature' have a strong liner relationship and 'Process temperature' consistently exceeds 'Air temperature' across all machine records. This suggests that changes in 'Process temperature' drive the variations observed in 'Air temperature'. To address multicollinearity, I have chosen 'Process temperature' as an independent variable, while dropping 'Air temperature'.</w:t>
      </w:r>
    </w:p>
    <w:p w14:paraId="65061CED" w14:textId="327E8AF2" w:rsidR="00E35961" w:rsidRDefault="00E35961" w:rsidP="00FB2DA3">
      <w:pPr>
        <w:rPr>
          <w:shd w:val="clear" w:color="auto" w:fill="FFFFFF"/>
        </w:rPr>
      </w:pPr>
      <w:r>
        <w:rPr>
          <w:shd w:val="clear" w:color="auto" w:fill="FFFFFF"/>
        </w:rPr>
        <w:t>'Rotational speed [rpm]' and 'Torque [Nm]' are</w:t>
      </w:r>
      <w:r>
        <w:rPr>
          <w:shd w:val="clear" w:color="auto" w:fill="FFFFFF"/>
        </w:rPr>
        <w:t xml:space="preserve"> also</w:t>
      </w:r>
      <w:r>
        <w:rPr>
          <w:shd w:val="clear" w:color="auto" w:fill="FFFFFF"/>
        </w:rPr>
        <w:t xml:space="preserve"> closely related, but the relationship is a bit more complicated than the temperature features. I've chosen to include 'Rotational speed [rpm]' as a feature for our model and decided to leave out</w:t>
      </w:r>
      <w:r>
        <w:rPr>
          <w:shd w:val="clear" w:color="auto" w:fill="FFFFFF"/>
        </w:rPr>
        <w:t xml:space="preserve"> </w:t>
      </w:r>
      <w:r>
        <w:rPr>
          <w:shd w:val="clear" w:color="auto" w:fill="FFFFFF"/>
        </w:rPr>
        <w:t>'Torque [Nm]'.</w:t>
      </w:r>
    </w:p>
    <w:p w14:paraId="7094A68C" w14:textId="57D016C3" w:rsidR="00F52F15" w:rsidRPr="00E35961" w:rsidRDefault="00F52F15" w:rsidP="00E35961">
      <w:pPr>
        <w:rPr>
          <w:rFonts w:ascii="Helvetica" w:hAnsi="Helvetica" w:cs="Helvetica"/>
          <w:color w:val="000000"/>
          <w:sz w:val="21"/>
          <w:szCs w:val="21"/>
          <w:shd w:val="clear" w:color="auto" w:fill="FFFFFF"/>
        </w:rPr>
      </w:pPr>
      <w:r>
        <w:rPr>
          <w:noProof/>
        </w:rPr>
        <w:lastRenderedPageBreak/>
        <w:drawing>
          <wp:inline distT="0" distB="0" distL="0" distR="0" wp14:anchorId="46849634" wp14:editId="36D82922">
            <wp:extent cx="2979420" cy="2336509"/>
            <wp:effectExtent l="0" t="0" r="0" b="6985"/>
            <wp:docPr id="1" name="Picture 1" descr="A graph showing the temperature of a pla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showing the temperature of a plan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7674" cy="2358666"/>
                    </a:xfrm>
                    <a:prstGeom prst="rect">
                      <a:avLst/>
                    </a:prstGeom>
                    <a:noFill/>
                    <a:ln>
                      <a:noFill/>
                    </a:ln>
                  </pic:spPr>
                </pic:pic>
              </a:graphicData>
            </a:graphic>
          </wp:inline>
        </w:drawing>
      </w:r>
      <w:r>
        <w:rPr>
          <w:noProof/>
        </w:rPr>
        <w:drawing>
          <wp:inline distT="0" distB="0" distL="0" distR="0" wp14:anchorId="65072168" wp14:editId="38DBFE93">
            <wp:extent cx="2952750" cy="2343587"/>
            <wp:effectExtent l="0" t="0" r="0" b="0"/>
            <wp:docPr id="690929764"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29764" name="Picture 3" descr="A graph with blue dot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9790" cy="2372985"/>
                    </a:xfrm>
                    <a:prstGeom prst="rect">
                      <a:avLst/>
                    </a:prstGeom>
                    <a:noFill/>
                    <a:ln>
                      <a:noFill/>
                    </a:ln>
                  </pic:spPr>
                </pic:pic>
              </a:graphicData>
            </a:graphic>
          </wp:inline>
        </w:drawing>
      </w:r>
    </w:p>
    <w:p w14:paraId="7A6A308C" w14:textId="789A486E" w:rsidR="00F52F15" w:rsidRDefault="00F52F15" w:rsidP="00FB2DA3">
      <w:pPr>
        <w:jc w:val="center"/>
        <w:rPr>
          <w:shd w:val="clear" w:color="auto" w:fill="FFFFFF"/>
        </w:rPr>
      </w:pPr>
      <w:r>
        <w:rPr>
          <w:shd w:val="clear" w:color="auto" w:fill="FFFFFF"/>
        </w:rPr>
        <w:t xml:space="preserve">Picture </w:t>
      </w:r>
      <w:r w:rsidR="00E35961">
        <w:rPr>
          <w:shd w:val="clear" w:color="auto" w:fill="FFFFFF"/>
        </w:rPr>
        <w:t>2</w:t>
      </w:r>
      <w:r>
        <w:rPr>
          <w:shd w:val="clear" w:color="auto" w:fill="FFFFFF"/>
        </w:rPr>
        <w:t xml:space="preserve">. </w:t>
      </w:r>
      <w:r w:rsidR="00E35961">
        <w:rPr>
          <w:shd w:val="clear" w:color="auto" w:fill="FFFFFF"/>
        </w:rPr>
        <w:t>Strong Correlated Variables</w:t>
      </w:r>
    </w:p>
    <w:p w14:paraId="755B8AC3" w14:textId="4343286B" w:rsidR="00E35961" w:rsidRPr="00A25011" w:rsidRDefault="00E35961" w:rsidP="00A25011">
      <w:pPr>
        <w:pStyle w:val="Heading4"/>
        <w:ind w:firstLine="360"/>
      </w:pPr>
      <w:r w:rsidRPr="00A25011">
        <w:t>Dependent and Independent Variables</w:t>
      </w:r>
    </w:p>
    <w:p w14:paraId="6D148BBD" w14:textId="336A49B1" w:rsidR="00FB2DA3" w:rsidRDefault="00E35961" w:rsidP="00A25011">
      <w:pPr>
        <w:ind w:firstLine="360"/>
      </w:pPr>
      <w:r>
        <w:t>D</w:t>
      </w:r>
      <w:r w:rsidRPr="00E35961">
        <w:t>ependent variable</w:t>
      </w:r>
    </w:p>
    <w:p w14:paraId="3F0AF468" w14:textId="65C2EA25" w:rsidR="00E35961" w:rsidRPr="00E35961" w:rsidRDefault="00E35961" w:rsidP="00FB2DA3">
      <w:pPr>
        <w:pStyle w:val="ListParagraph"/>
        <w:numPr>
          <w:ilvl w:val="0"/>
          <w:numId w:val="31"/>
        </w:numPr>
      </w:pPr>
      <w:r w:rsidRPr="00E35961">
        <w:t>Machine failure</w:t>
      </w:r>
      <w:r w:rsidR="00FB2DA3">
        <w:t>:</w:t>
      </w:r>
      <w:r>
        <w:t xml:space="preserve"> </w:t>
      </w:r>
      <w:r w:rsidRPr="00E35961">
        <w:t>representing overall machine failure status (True or False). It indicates the occurrence of at least one of the five single failure modes. There are 357 failures among 10,000 records.</w:t>
      </w:r>
    </w:p>
    <w:p w14:paraId="224F05D6" w14:textId="77777777" w:rsidR="00E35961" w:rsidRDefault="00E35961" w:rsidP="00A25011">
      <w:pPr>
        <w:ind w:firstLine="360"/>
      </w:pPr>
      <w:r w:rsidRPr="00E35961">
        <w:t>Independent Variables</w:t>
      </w:r>
    </w:p>
    <w:p w14:paraId="799E6963" w14:textId="78D1BECD" w:rsidR="00E35961" w:rsidRPr="00E35961" w:rsidRDefault="00E35961" w:rsidP="00E35961">
      <w:pPr>
        <w:pStyle w:val="ListParagraph"/>
        <w:numPr>
          <w:ilvl w:val="0"/>
          <w:numId w:val="30"/>
        </w:numPr>
      </w:pPr>
      <w:r>
        <w:t xml:space="preserve">UID: </w:t>
      </w:r>
      <w:r w:rsidRPr="00E35961">
        <w:t xml:space="preserve">Ranges from 1 to 10000 and serves as the chronological order for the produced </w:t>
      </w:r>
      <w:r w:rsidRPr="00E35961">
        <w:t>products.</w:t>
      </w:r>
    </w:p>
    <w:p w14:paraId="236C3BD5" w14:textId="77777777" w:rsidR="00E35961" w:rsidRPr="00E35961" w:rsidRDefault="00E35961" w:rsidP="00E35961">
      <w:pPr>
        <w:pStyle w:val="ListParagraph"/>
        <w:numPr>
          <w:ilvl w:val="0"/>
          <w:numId w:val="30"/>
        </w:numPr>
      </w:pPr>
      <w:r w:rsidRPr="00E35961">
        <w:t>Type: Product quality variant (L, M, or H)</w:t>
      </w:r>
    </w:p>
    <w:p w14:paraId="0A403066" w14:textId="77777777" w:rsidR="00E35961" w:rsidRPr="00E35961" w:rsidRDefault="00E35961" w:rsidP="00E35961">
      <w:pPr>
        <w:pStyle w:val="ListParagraph"/>
        <w:numPr>
          <w:ilvl w:val="0"/>
          <w:numId w:val="30"/>
        </w:numPr>
      </w:pPr>
      <w:r w:rsidRPr="00E35961">
        <w:t>Process temperature [K]: Process temperature in Kelvin</w:t>
      </w:r>
    </w:p>
    <w:p w14:paraId="5E8BCC6B" w14:textId="77777777" w:rsidR="00E35961" w:rsidRPr="00E35961" w:rsidRDefault="00E35961" w:rsidP="00E35961">
      <w:pPr>
        <w:pStyle w:val="ListParagraph"/>
        <w:numPr>
          <w:ilvl w:val="0"/>
          <w:numId w:val="30"/>
        </w:numPr>
      </w:pPr>
      <w:r w:rsidRPr="00E35961">
        <w:t>Rotational speed [rpm]</w:t>
      </w:r>
    </w:p>
    <w:p w14:paraId="64B69099" w14:textId="77777777" w:rsidR="00E35961" w:rsidRPr="00E35961" w:rsidRDefault="00E35961" w:rsidP="00E35961">
      <w:pPr>
        <w:pStyle w:val="ListParagraph"/>
        <w:numPr>
          <w:ilvl w:val="0"/>
          <w:numId w:val="30"/>
        </w:numPr>
      </w:pPr>
      <w:r w:rsidRPr="00E35961">
        <w:t>Tool wear [min]</w:t>
      </w:r>
    </w:p>
    <w:p w14:paraId="700635D6" w14:textId="09D3A656" w:rsidR="00E35961" w:rsidRDefault="00FB2DA3" w:rsidP="00A25011">
      <w:pPr>
        <w:pStyle w:val="Heading4"/>
        <w:ind w:firstLine="360"/>
      </w:pPr>
      <w:r>
        <w:t>D</w:t>
      </w:r>
      <w:r w:rsidRPr="00FB2DA3">
        <w:t xml:space="preserve">ata </w:t>
      </w:r>
      <w:r>
        <w:t>V</w:t>
      </w:r>
      <w:r w:rsidRPr="00FB2DA3">
        <w:t>isualization</w:t>
      </w:r>
    </w:p>
    <w:p w14:paraId="6E7C70F9" w14:textId="2C9BD798" w:rsidR="00FB2DA3" w:rsidRPr="00A25011" w:rsidRDefault="00FB2DA3" w:rsidP="00A25011">
      <w:pPr>
        <w:pStyle w:val="Heading4"/>
        <w:numPr>
          <w:ilvl w:val="0"/>
          <w:numId w:val="49"/>
        </w:numPr>
        <w:rPr>
          <w:rFonts w:asciiTheme="minorHAnsi" w:eastAsiaTheme="minorEastAsia" w:hAnsiTheme="minorHAnsi" w:cstheme="minorBidi"/>
          <w:b w:val="0"/>
          <w:bCs w:val="0"/>
          <w:kern w:val="2"/>
          <w:sz w:val="22"/>
          <w:szCs w:val="22"/>
          <w14:ligatures w14:val="standardContextual"/>
        </w:rPr>
      </w:pPr>
      <w:r w:rsidRPr="00A25011">
        <w:rPr>
          <w:rFonts w:asciiTheme="minorHAnsi" w:eastAsiaTheme="minorEastAsia" w:hAnsiTheme="minorHAnsi" w:cstheme="minorBidi"/>
          <w:b w:val="0"/>
          <w:bCs w:val="0"/>
          <w:kern w:val="2"/>
          <w:sz w:val="22"/>
          <w:szCs w:val="22"/>
          <w14:ligatures w14:val="standardContextual"/>
        </w:rPr>
        <w:t xml:space="preserve">Tool Wear </w:t>
      </w:r>
      <w:r w:rsidRPr="00A25011">
        <w:rPr>
          <w:rFonts w:asciiTheme="minorHAnsi" w:eastAsiaTheme="minorEastAsia" w:hAnsiTheme="minorHAnsi" w:cstheme="minorBidi"/>
          <w:b w:val="0"/>
          <w:bCs w:val="0"/>
          <w:kern w:val="2"/>
          <w:sz w:val="22"/>
          <w:szCs w:val="22"/>
          <w14:ligatures w14:val="standardContextual"/>
        </w:rPr>
        <w:t>and</w:t>
      </w:r>
      <w:r w:rsidRPr="00A25011">
        <w:rPr>
          <w:rFonts w:asciiTheme="minorHAnsi" w:eastAsiaTheme="minorEastAsia" w:hAnsiTheme="minorHAnsi" w:cstheme="minorBidi"/>
          <w:b w:val="0"/>
          <w:bCs w:val="0"/>
          <w:kern w:val="2"/>
          <w:sz w:val="22"/>
          <w:szCs w:val="22"/>
          <w14:ligatures w14:val="standardContextual"/>
        </w:rPr>
        <w:t xml:space="preserve"> UID</w:t>
      </w:r>
      <w:r w:rsidR="003C3101" w:rsidRPr="00A25011">
        <w:rPr>
          <w:rFonts w:asciiTheme="minorHAnsi" w:eastAsiaTheme="minorEastAsia" w:hAnsiTheme="minorHAnsi" w:cstheme="minorBidi"/>
          <w:b w:val="0"/>
          <w:bCs w:val="0"/>
          <w:kern w:val="2"/>
          <w:sz w:val="22"/>
          <w:szCs w:val="22"/>
          <w14:ligatures w14:val="standardContextual"/>
        </w:rPr>
        <w:t xml:space="preserve"> (first 500 data points)</w:t>
      </w:r>
    </w:p>
    <w:p w14:paraId="1DB4CFDB" w14:textId="5A9A3C4F" w:rsidR="00FB2DA3" w:rsidRDefault="00FB2DA3" w:rsidP="00FB2DA3">
      <w:pPr>
        <w:pStyle w:val="Heading4"/>
        <w:jc w:val="center"/>
      </w:pPr>
      <w:r>
        <w:rPr>
          <w:noProof/>
        </w:rPr>
        <w:drawing>
          <wp:inline distT="0" distB="0" distL="0" distR="0" wp14:anchorId="7AEDE106" wp14:editId="0B75F93C">
            <wp:extent cx="4057650" cy="1555750"/>
            <wp:effectExtent l="0" t="0" r="0" b="6350"/>
            <wp:docPr id="1874914851" name="Picture 1874914851" descr="A graph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914851" name="Picture 1874914851" descr="A graph of blue line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0235" cy="1556741"/>
                    </a:xfrm>
                    <a:prstGeom prst="rect">
                      <a:avLst/>
                    </a:prstGeom>
                    <a:noFill/>
                    <a:ln>
                      <a:noFill/>
                    </a:ln>
                  </pic:spPr>
                </pic:pic>
              </a:graphicData>
            </a:graphic>
          </wp:inline>
        </w:drawing>
      </w:r>
    </w:p>
    <w:p w14:paraId="63D7DDB5" w14:textId="53AA4C55" w:rsidR="00FB2DA3" w:rsidRDefault="00FB2DA3" w:rsidP="003C3101">
      <w:pPr>
        <w:jc w:val="center"/>
      </w:pPr>
      <w:r>
        <w:t>Picture 3. Tool Wear vs UID</w:t>
      </w:r>
      <w:r w:rsidR="003C3101">
        <w:t xml:space="preserve"> </w:t>
      </w:r>
      <w:r w:rsidR="003C3101">
        <w:t>(first 500 data points)</w:t>
      </w:r>
    </w:p>
    <w:p w14:paraId="25F576EA" w14:textId="15112CE6" w:rsidR="00FB2DA3" w:rsidRDefault="00FB2DA3" w:rsidP="00FB2DA3">
      <w:pPr>
        <w:rPr>
          <w:shd w:val="clear" w:color="auto" w:fill="FFFFFF"/>
        </w:rPr>
      </w:pPr>
      <w:r>
        <w:rPr>
          <w:shd w:val="clear" w:color="auto" w:fill="FFFFFF"/>
        </w:rPr>
        <w:lastRenderedPageBreak/>
        <w:t xml:space="preserve">After analyzing the </w:t>
      </w:r>
      <w:r w:rsidR="000D2CA9">
        <w:rPr>
          <w:shd w:val="clear" w:color="auto" w:fill="FFFFFF"/>
        </w:rPr>
        <w:t>Picture 3,</w:t>
      </w:r>
      <w:r>
        <w:rPr>
          <w:shd w:val="clear" w:color="auto" w:fill="FFFFFF"/>
        </w:rPr>
        <w:t xml:space="preserve"> plot of the first 500 data points, it becomes evident that 'Tool wear [min]' is periodically reset to '0' when it r</w:t>
      </w:r>
      <w:r w:rsidRPr="00A25011">
        <w:rPr>
          <w:shd w:val="clear" w:color="auto" w:fill="FFFFFF"/>
        </w:rPr>
        <w:t>each</w:t>
      </w:r>
      <w:r>
        <w:rPr>
          <w:shd w:val="clear" w:color="auto" w:fill="FFFFFF"/>
        </w:rPr>
        <w:t xml:space="preserve">es approximately 220 minutes. This pattern suggests that the tool is changed after a specific usage time, around 220 minutes. </w:t>
      </w:r>
    </w:p>
    <w:p w14:paraId="09960D97" w14:textId="06DFC2D5" w:rsidR="003C3101" w:rsidRPr="00A25011" w:rsidRDefault="003C3101" w:rsidP="00A25011">
      <w:pPr>
        <w:pStyle w:val="ListParagraph"/>
        <w:numPr>
          <w:ilvl w:val="0"/>
          <w:numId w:val="49"/>
        </w:numPr>
        <w:rPr>
          <w:shd w:val="clear" w:color="auto" w:fill="FFFFFF"/>
        </w:rPr>
      </w:pPr>
      <w:r w:rsidRPr="00A25011">
        <w:rPr>
          <w:shd w:val="clear" w:color="auto" w:fill="FFFFFF"/>
        </w:rPr>
        <w:t>Tool Wear and UID (</w:t>
      </w:r>
      <w:r w:rsidRPr="00A25011">
        <w:rPr>
          <w:shd w:val="clear" w:color="auto" w:fill="FFFFFF"/>
        </w:rPr>
        <w:t>all 10000</w:t>
      </w:r>
      <w:r w:rsidRPr="00A25011">
        <w:rPr>
          <w:shd w:val="clear" w:color="auto" w:fill="FFFFFF"/>
        </w:rPr>
        <w:t xml:space="preserve"> data points)</w:t>
      </w:r>
    </w:p>
    <w:p w14:paraId="16445755" w14:textId="014ABC97" w:rsidR="003C3101" w:rsidRDefault="003C3101" w:rsidP="003C3101">
      <w:pPr>
        <w:jc w:val="center"/>
      </w:pPr>
      <w:r>
        <w:rPr>
          <w:noProof/>
        </w:rPr>
        <w:drawing>
          <wp:inline distT="0" distB="0" distL="0" distR="0" wp14:anchorId="2B3195EB" wp14:editId="3E34D5C6">
            <wp:extent cx="5943600" cy="2793848"/>
            <wp:effectExtent l="0" t="0" r="0" b="6985"/>
            <wp:docPr id="1351605044" name="Picture 1351605044" descr="A blue and red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05044" name="Picture 1351605044" descr="A blue and red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93848"/>
                    </a:xfrm>
                    <a:prstGeom prst="rect">
                      <a:avLst/>
                    </a:prstGeom>
                    <a:noFill/>
                    <a:ln>
                      <a:noFill/>
                    </a:ln>
                  </pic:spPr>
                </pic:pic>
              </a:graphicData>
            </a:graphic>
          </wp:inline>
        </w:drawing>
      </w:r>
    </w:p>
    <w:p w14:paraId="1855696B" w14:textId="14670C96" w:rsidR="003C3101" w:rsidRPr="00FB2DA3" w:rsidRDefault="003C3101" w:rsidP="003C3101">
      <w:pPr>
        <w:jc w:val="center"/>
      </w:pPr>
      <w:r>
        <w:t xml:space="preserve">Picture </w:t>
      </w:r>
      <w:r w:rsidR="000D2CA9">
        <w:t>4</w:t>
      </w:r>
      <w:r>
        <w:t>. Tool Wear vs UID (all 10000 data points)</w:t>
      </w:r>
    </w:p>
    <w:p w14:paraId="06528289" w14:textId="3BC50844" w:rsidR="003C3101" w:rsidRDefault="003C3101" w:rsidP="003C3101">
      <w:r>
        <w:t xml:space="preserve">From </w:t>
      </w:r>
      <w:r>
        <w:t xml:space="preserve">Picture </w:t>
      </w:r>
      <w:r w:rsidR="000D2CA9">
        <w:t>4</w:t>
      </w:r>
      <w:r>
        <w:t>, we can see two important things:</w:t>
      </w:r>
    </w:p>
    <w:p w14:paraId="26666510" w14:textId="77777777" w:rsidR="003C3101" w:rsidRDefault="003C3101" w:rsidP="003C3101">
      <w:r>
        <w:t>More Failures Before Changing Tools: There are more machine failures before the tools are replaced. This tells us that machines tend to break down more often just before it's time to change the tool. This is an essential pattern to consider when planning maintenance to avoid these failures.</w:t>
      </w:r>
    </w:p>
    <w:p w14:paraId="413FDF7E" w14:textId="77777777" w:rsidR="003C3101" w:rsidRDefault="003C3101" w:rsidP="003C3101">
      <w:r>
        <w:t>Failures During UDI 4000 to 5000: We also notice that there's a higher number of failures between UDI 4000 and 5000. UDI is like a count of the products made, and this range indicates that machines are more likely to fail during this part of production. This gives us a hint about when to pay extra attention to prevent breakdowns.</w:t>
      </w:r>
    </w:p>
    <w:p w14:paraId="51DFBD71" w14:textId="13479B91" w:rsidR="003C3101" w:rsidRPr="00A25011" w:rsidRDefault="003C3101" w:rsidP="00A25011">
      <w:pPr>
        <w:pStyle w:val="ListParagraph"/>
        <w:numPr>
          <w:ilvl w:val="0"/>
          <w:numId w:val="49"/>
        </w:numPr>
      </w:pPr>
      <w:r w:rsidRPr="00A25011">
        <w:t>Process Temperature and Rotational Speed</w:t>
      </w:r>
    </w:p>
    <w:p w14:paraId="62F2BB9F" w14:textId="0BD6EAE7" w:rsidR="000D2CA9" w:rsidRDefault="000D2CA9" w:rsidP="000D2CA9">
      <w:r>
        <w:t xml:space="preserve">From </w:t>
      </w:r>
      <w:r>
        <w:t>Picture 5</w:t>
      </w:r>
      <w:r>
        <w:t>, we can see two important things:</w:t>
      </w:r>
    </w:p>
    <w:p w14:paraId="1514AD50" w14:textId="77777777" w:rsidR="000D2CA9" w:rsidRDefault="000D2CA9" w:rsidP="000D2CA9">
      <w:r>
        <w:t>Frequent Failures at Rotational Speeds (1250 to 1500): The plot shows that the machine fails more often when the speed it's spinning at is between 1250 and 1500. This suggests that something about this speed range might be causing the failures. It's crucial to understand why this happens to find ways to prevent these failures.</w:t>
      </w:r>
    </w:p>
    <w:p w14:paraId="3BD981AF" w14:textId="4EFE5A70" w:rsidR="000D2CA9" w:rsidRPr="000D2CA9" w:rsidRDefault="000D2CA9" w:rsidP="000D2CA9">
      <w:r>
        <w:t>Very High Failures at High Rotational Speeds (&gt; 2000): We also notice that when the machine spins faster than 2000, the failures happen a lot more. This is a critical point because it means that when the machine goes beyond this speed, there's a significant risk of it breaking down. Investigating why this happens at higher speeds is essential to make sure the machine operates safely and reliably.</w:t>
      </w:r>
    </w:p>
    <w:p w14:paraId="7BF4F70C" w14:textId="76F575E9" w:rsidR="003C3101" w:rsidRDefault="003C3101" w:rsidP="003C3101">
      <w:pPr>
        <w:rPr>
          <w:b/>
          <w:bCs/>
        </w:rPr>
      </w:pPr>
      <w:r>
        <w:rPr>
          <w:noProof/>
        </w:rPr>
        <w:lastRenderedPageBreak/>
        <w:drawing>
          <wp:inline distT="0" distB="0" distL="0" distR="0" wp14:anchorId="41B954B2" wp14:editId="71F58D60">
            <wp:extent cx="5943600" cy="3771808"/>
            <wp:effectExtent l="0" t="0" r="0" b="635"/>
            <wp:docPr id="516872917" name="Picture 516872917" descr="A graph of a graph showing a tempera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872917" name="Picture 516872917" descr="A graph of a graph showing a temperatur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71808"/>
                    </a:xfrm>
                    <a:prstGeom prst="rect">
                      <a:avLst/>
                    </a:prstGeom>
                    <a:noFill/>
                    <a:ln>
                      <a:noFill/>
                    </a:ln>
                  </pic:spPr>
                </pic:pic>
              </a:graphicData>
            </a:graphic>
          </wp:inline>
        </w:drawing>
      </w:r>
    </w:p>
    <w:p w14:paraId="005E5F1F" w14:textId="77777777" w:rsidR="000D2CA9" w:rsidRDefault="000D2CA9" w:rsidP="000D2CA9">
      <w:pPr>
        <w:jc w:val="center"/>
      </w:pPr>
      <w:r>
        <w:t xml:space="preserve">Picture </w:t>
      </w:r>
      <w:r>
        <w:t>5</w:t>
      </w:r>
      <w:r>
        <w:t xml:space="preserve">. </w:t>
      </w:r>
      <w:r w:rsidRPr="003C3101">
        <w:t>Process Temperature and Rotational Speed</w:t>
      </w:r>
    </w:p>
    <w:p w14:paraId="0DCE90CD" w14:textId="77777777" w:rsidR="000D2CA9" w:rsidRPr="000D2CA9" w:rsidRDefault="000D2CA9" w:rsidP="00A25011">
      <w:pPr>
        <w:pStyle w:val="Heading4"/>
        <w:ind w:firstLine="360"/>
      </w:pPr>
      <w:r w:rsidRPr="000D2CA9">
        <w:t>Rescaling Features</w:t>
      </w:r>
    </w:p>
    <w:p w14:paraId="5A9E150B" w14:textId="11EFFC67" w:rsidR="000D2CA9" w:rsidRPr="00A043A4" w:rsidRDefault="000D2CA9" w:rsidP="000D2CA9">
      <w:pPr>
        <w:pStyle w:val="ListParagraph"/>
        <w:numPr>
          <w:ilvl w:val="0"/>
          <w:numId w:val="42"/>
        </w:numPr>
        <w:rPr>
          <w:shd w:val="clear" w:color="auto" w:fill="FFFFFF"/>
        </w:rPr>
      </w:pPr>
      <w:r w:rsidRPr="000D2CA9">
        <w:rPr>
          <w:shd w:val="clear" w:color="auto" w:fill="FFFFFF"/>
        </w:rPr>
        <w:t xml:space="preserve">The 'Tool wear [min]' feature contains values ranging from 0 to over 250 minutes. Since our project is all about predicting maintenance events over time, just normalizing these values might not make much sense. Instead, </w:t>
      </w:r>
      <w:r w:rsidR="00A043A4">
        <w:rPr>
          <w:shd w:val="clear" w:color="auto" w:fill="FFFFFF"/>
        </w:rPr>
        <w:t>the values are converted</w:t>
      </w:r>
      <w:r w:rsidRPr="000D2CA9">
        <w:rPr>
          <w:shd w:val="clear" w:color="auto" w:fill="FFFFFF"/>
        </w:rPr>
        <w:t xml:space="preserve"> from minutes to hours. This will give us a more meaningful scale</w:t>
      </w:r>
      <w:r w:rsidR="00A043A4">
        <w:rPr>
          <w:shd w:val="clear" w:color="auto" w:fill="FFFFFF"/>
        </w:rPr>
        <w:t>, 0 to 4+ hours,</w:t>
      </w:r>
      <w:r w:rsidRPr="000D2CA9">
        <w:rPr>
          <w:shd w:val="clear" w:color="auto" w:fill="FFFFFF"/>
        </w:rPr>
        <w:t xml:space="preserve"> while </w:t>
      </w:r>
      <w:r w:rsidRPr="000D2CA9">
        <w:rPr>
          <w:shd w:val="clear" w:color="auto" w:fill="FFFFFF"/>
        </w:rPr>
        <w:t>keeping</w:t>
      </w:r>
      <w:r w:rsidRPr="000D2CA9">
        <w:rPr>
          <w:shd w:val="clear" w:color="auto" w:fill="FFFFFF"/>
        </w:rPr>
        <w:t xml:space="preserve"> the time-related aspect intact.</w:t>
      </w:r>
    </w:p>
    <w:p w14:paraId="409037A2" w14:textId="41D0C02C" w:rsidR="000D2CA9" w:rsidRPr="00A043A4" w:rsidRDefault="000D2CA9" w:rsidP="000D2CA9">
      <w:pPr>
        <w:pStyle w:val="ListParagraph"/>
        <w:numPr>
          <w:ilvl w:val="0"/>
          <w:numId w:val="42"/>
        </w:numPr>
        <w:rPr>
          <w:shd w:val="clear" w:color="auto" w:fill="FFFFFF"/>
        </w:rPr>
      </w:pPr>
      <w:r w:rsidRPr="000D2CA9">
        <w:rPr>
          <w:shd w:val="clear" w:color="auto" w:fill="FFFFFF"/>
        </w:rPr>
        <w:t>'Process temperature [K]' and 'Rotational speed [rpm]' features</w:t>
      </w:r>
      <w:r w:rsidR="00A043A4">
        <w:rPr>
          <w:shd w:val="clear" w:color="auto" w:fill="FFFFFF"/>
        </w:rPr>
        <w:t xml:space="preserve"> are scared </w:t>
      </w:r>
      <w:r w:rsidRPr="000D2CA9">
        <w:rPr>
          <w:shd w:val="clear" w:color="auto" w:fill="FFFFFF"/>
        </w:rPr>
        <w:t xml:space="preserve">to a range between 0 and 1. This normalization </w:t>
      </w:r>
      <w:r w:rsidR="00A043A4">
        <w:rPr>
          <w:shd w:val="clear" w:color="auto" w:fill="FFFFFF"/>
        </w:rPr>
        <w:t>is</w:t>
      </w:r>
      <w:r w:rsidRPr="000D2CA9">
        <w:rPr>
          <w:shd w:val="clear" w:color="auto" w:fill="FFFFFF"/>
        </w:rPr>
        <w:t xml:space="preserve"> initially applied to the training set and then carried over to both the training and testing datasets.</w:t>
      </w:r>
    </w:p>
    <w:p w14:paraId="66F08C7B" w14:textId="46E2DDE2" w:rsidR="00E7547D" w:rsidRDefault="00A043A4" w:rsidP="00E7547D">
      <w:pPr>
        <w:pStyle w:val="ListParagraph"/>
        <w:numPr>
          <w:ilvl w:val="0"/>
          <w:numId w:val="42"/>
        </w:numPr>
        <w:rPr>
          <w:shd w:val="clear" w:color="auto" w:fill="FFFFFF"/>
        </w:rPr>
      </w:pPr>
      <w:r>
        <w:rPr>
          <w:shd w:val="clear" w:color="auto" w:fill="FFFFFF"/>
        </w:rPr>
        <w:t>‘</w:t>
      </w:r>
      <w:r w:rsidRPr="00A043A4">
        <w:rPr>
          <w:shd w:val="clear" w:color="auto" w:fill="FFFFFF"/>
        </w:rPr>
        <w:t>Type' column</w:t>
      </w:r>
      <w:r>
        <w:rPr>
          <w:shd w:val="clear" w:color="auto" w:fill="FFFFFF"/>
        </w:rPr>
        <w:t>, as categorical</w:t>
      </w:r>
      <w:r w:rsidRPr="00A043A4">
        <w:rPr>
          <w:shd w:val="clear" w:color="auto" w:fill="FFFFFF"/>
        </w:rPr>
        <w:t xml:space="preserve"> data</w:t>
      </w:r>
      <w:r>
        <w:rPr>
          <w:shd w:val="clear" w:color="auto" w:fill="FFFFFF"/>
        </w:rPr>
        <w:t>,</w:t>
      </w:r>
      <w:r w:rsidRPr="00A043A4">
        <w:rPr>
          <w:shd w:val="clear" w:color="auto" w:fill="FFFFFF"/>
        </w:rPr>
        <w:t xml:space="preserve"> </w:t>
      </w:r>
      <w:r>
        <w:rPr>
          <w:shd w:val="clear" w:color="auto" w:fill="FFFFFF"/>
        </w:rPr>
        <w:t>is</w:t>
      </w:r>
      <w:r w:rsidRPr="00A043A4">
        <w:rPr>
          <w:shd w:val="clear" w:color="auto" w:fill="FFFFFF"/>
        </w:rPr>
        <w:t xml:space="preserve"> convert</w:t>
      </w:r>
      <w:r>
        <w:rPr>
          <w:shd w:val="clear" w:color="auto" w:fill="FFFFFF"/>
        </w:rPr>
        <w:t>ed</w:t>
      </w:r>
      <w:r w:rsidRPr="00A043A4">
        <w:rPr>
          <w:shd w:val="clear" w:color="auto" w:fill="FFFFFF"/>
        </w:rPr>
        <w:t xml:space="preserve"> into dummy variables</w:t>
      </w:r>
      <w:r>
        <w:rPr>
          <w:shd w:val="clear" w:color="auto" w:fill="FFFFFF"/>
        </w:rPr>
        <w:t xml:space="preserve"> with </w:t>
      </w:r>
      <w:proofErr w:type="spellStart"/>
      <w:r w:rsidRPr="00A043A4">
        <w:rPr>
          <w:shd w:val="clear" w:color="auto" w:fill="FFFFFF"/>
        </w:rPr>
        <w:t>OneHotEncoder</w:t>
      </w:r>
      <w:proofErr w:type="spellEnd"/>
      <w:r>
        <w:rPr>
          <w:shd w:val="clear" w:color="auto" w:fill="FFFFFF"/>
        </w:rPr>
        <w:t>.</w:t>
      </w:r>
    </w:p>
    <w:p w14:paraId="52A23982" w14:textId="16DB9045" w:rsidR="00A25011" w:rsidRPr="00A25011" w:rsidRDefault="00A25011" w:rsidP="00A25011">
      <w:pPr>
        <w:pStyle w:val="Heading3"/>
        <w:rPr>
          <w:shd w:val="clear" w:color="auto" w:fill="FFFFFF"/>
        </w:rPr>
      </w:pPr>
      <w:r>
        <w:rPr>
          <w:shd w:val="clear" w:color="auto" w:fill="FFFFFF"/>
        </w:rPr>
        <w:t>Modelling</w:t>
      </w:r>
    </w:p>
    <w:p w14:paraId="254E8315" w14:textId="77777777" w:rsidR="00557AC7" w:rsidRPr="00557AC7" w:rsidRDefault="00557AC7" w:rsidP="00A25011">
      <w:pPr>
        <w:pStyle w:val="Heading4"/>
        <w:ind w:firstLine="360"/>
      </w:pPr>
      <w:r w:rsidRPr="00557AC7">
        <w:t>Data Splitting</w:t>
      </w:r>
    </w:p>
    <w:p w14:paraId="1A5C96A4" w14:textId="42B9C7EF" w:rsidR="00557AC7" w:rsidRDefault="00A25011" w:rsidP="00A25011">
      <w:pPr>
        <w:pStyle w:val="ListParagraph"/>
        <w:numPr>
          <w:ilvl w:val="0"/>
          <w:numId w:val="45"/>
        </w:numPr>
      </w:pPr>
      <w:r>
        <w:t>T</w:t>
      </w:r>
      <w:r w:rsidR="00557AC7" w:rsidRPr="00557AC7">
        <w:t>raining set</w:t>
      </w:r>
      <w:r>
        <w:t>:</w:t>
      </w:r>
      <w:r w:rsidR="00557AC7" w:rsidRPr="00557AC7">
        <w:t xml:space="preserve"> </w:t>
      </w:r>
      <w:r w:rsidR="00557AC7" w:rsidRPr="00557AC7">
        <w:t>the initial 80% of data points</w:t>
      </w:r>
    </w:p>
    <w:p w14:paraId="500778B9" w14:textId="10F70A9D" w:rsidR="00557AC7" w:rsidRPr="00557AC7" w:rsidRDefault="00A25011" w:rsidP="00A25011">
      <w:pPr>
        <w:pStyle w:val="ListParagraph"/>
        <w:numPr>
          <w:ilvl w:val="0"/>
          <w:numId w:val="45"/>
        </w:numPr>
      </w:pPr>
      <w:r>
        <w:t>T</w:t>
      </w:r>
      <w:r w:rsidR="00557AC7" w:rsidRPr="00557AC7">
        <w:t>esting set</w:t>
      </w:r>
      <w:r>
        <w:t>:</w:t>
      </w:r>
      <w:r w:rsidR="00557AC7" w:rsidRPr="00557AC7">
        <w:t xml:space="preserve"> </w:t>
      </w:r>
      <w:r w:rsidR="00557AC7" w:rsidRPr="00557AC7">
        <w:t>the remaining 20%</w:t>
      </w:r>
      <w:r w:rsidR="005169A5" w:rsidRPr="005169A5">
        <w:t xml:space="preserve"> </w:t>
      </w:r>
      <w:r w:rsidR="005169A5" w:rsidRPr="00557AC7">
        <w:t>of data points</w:t>
      </w:r>
    </w:p>
    <w:p w14:paraId="6EFB72D8" w14:textId="77777777" w:rsidR="00557AC7" w:rsidRPr="00557AC7" w:rsidRDefault="00557AC7" w:rsidP="00A25011">
      <w:pPr>
        <w:pStyle w:val="Heading4"/>
        <w:ind w:firstLine="360"/>
      </w:pPr>
      <w:r w:rsidRPr="00557AC7">
        <w:t>Machine Learning Models</w:t>
      </w:r>
    </w:p>
    <w:p w14:paraId="6B09E6F7" w14:textId="77777777" w:rsidR="00557AC7" w:rsidRPr="00557AC7" w:rsidRDefault="00557AC7" w:rsidP="00557AC7">
      <w:pPr>
        <w:pStyle w:val="ListParagraph"/>
        <w:numPr>
          <w:ilvl w:val="0"/>
          <w:numId w:val="44"/>
        </w:numPr>
      </w:pPr>
      <w:r w:rsidRPr="00557AC7">
        <w:t>Logistic Regression</w:t>
      </w:r>
    </w:p>
    <w:p w14:paraId="75EE93E1" w14:textId="77777777" w:rsidR="00557AC7" w:rsidRPr="00557AC7" w:rsidRDefault="00557AC7" w:rsidP="00557AC7">
      <w:pPr>
        <w:pStyle w:val="ListParagraph"/>
        <w:numPr>
          <w:ilvl w:val="0"/>
          <w:numId w:val="44"/>
        </w:numPr>
      </w:pPr>
      <w:r w:rsidRPr="00557AC7">
        <w:lastRenderedPageBreak/>
        <w:t>Random Forest</w:t>
      </w:r>
    </w:p>
    <w:p w14:paraId="5CAC0C35" w14:textId="77777777" w:rsidR="00557AC7" w:rsidRPr="00557AC7" w:rsidRDefault="00557AC7" w:rsidP="00557AC7">
      <w:pPr>
        <w:pStyle w:val="ListParagraph"/>
        <w:numPr>
          <w:ilvl w:val="0"/>
          <w:numId w:val="44"/>
        </w:numPr>
      </w:pPr>
      <w:r w:rsidRPr="00557AC7">
        <w:t>Gradient Boosting Classifier</w:t>
      </w:r>
    </w:p>
    <w:p w14:paraId="4F5D35A1" w14:textId="77777777" w:rsidR="00557AC7" w:rsidRPr="00557AC7" w:rsidRDefault="00557AC7" w:rsidP="00557AC7">
      <w:pPr>
        <w:pStyle w:val="ListParagraph"/>
        <w:numPr>
          <w:ilvl w:val="0"/>
          <w:numId w:val="44"/>
        </w:numPr>
      </w:pPr>
      <w:r w:rsidRPr="00557AC7">
        <w:t>Long Short-Term Memory (LSTM)</w:t>
      </w:r>
    </w:p>
    <w:p w14:paraId="3F1E82BE" w14:textId="77777777" w:rsidR="00A25011" w:rsidRPr="00A25011" w:rsidRDefault="00A25011" w:rsidP="00A25011">
      <w:pPr>
        <w:pStyle w:val="Heading4"/>
        <w:ind w:firstLine="360"/>
      </w:pPr>
      <w:r w:rsidRPr="00A25011">
        <w:t>Model Evaluation</w:t>
      </w:r>
    </w:p>
    <w:p w14:paraId="2B766C8C" w14:textId="77777777" w:rsidR="00A25011" w:rsidRPr="00A25011" w:rsidRDefault="00A25011" w:rsidP="00A25011">
      <w:pPr>
        <w:pStyle w:val="ListParagraph"/>
        <w:numPr>
          <w:ilvl w:val="0"/>
          <w:numId w:val="47"/>
        </w:numPr>
      </w:pPr>
      <w:r w:rsidRPr="00A25011">
        <w:t>Accuracy: The proportion of correctly predicted instances.</w:t>
      </w:r>
    </w:p>
    <w:p w14:paraId="792F12F1" w14:textId="77777777" w:rsidR="00A25011" w:rsidRPr="00A25011" w:rsidRDefault="00A25011" w:rsidP="00A25011">
      <w:pPr>
        <w:pStyle w:val="ListParagraph"/>
        <w:numPr>
          <w:ilvl w:val="0"/>
          <w:numId w:val="47"/>
        </w:numPr>
      </w:pPr>
      <w:r w:rsidRPr="00A25011">
        <w:t>Precision: The ratio of true positive predictions to the total positive predictions.</w:t>
      </w:r>
    </w:p>
    <w:p w14:paraId="1DF6B0D2" w14:textId="77777777" w:rsidR="00A25011" w:rsidRPr="00A25011" w:rsidRDefault="00A25011" w:rsidP="00A25011">
      <w:pPr>
        <w:pStyle w:val="ListParagraph"/>
        <w:numPr>
          <w:ilvl w:val="0"/>
          <w:numId w:val="47"/>
        </w:numPr>
      </w:pPr>
      <w:r w:rsidRPr="00A25011">
        <w:t>Recall: The ratio of true positive predictions to the total actual positives.</w:t>
      </w:r>
    </w:p>
    <w:p w14:paraId="1BEA3924" w14:textId="7B85DE4D" w:rsidR="00A25011" w:rsidRPr="00A25011" w:rsidRDefault="00A25011" w:rsidP="00A25011">
      <w:pPr>
        <w:pStyle w:val="ListParagraph"/>
        <w:numPr>
          <w:ilvl w:val="0"/>
          <w:numId w:val="47"/>
        </w:numPr>
      </w:pPr>
      <w:r w:rsidRPr="00A25011">
        <w:t>F1-score: The harmonic means of precision and recall, balancing both metrics.</w:t>
      </w:r>
    </w:p>
    <w:p w14:paraId="039ECD2F" w14:textId="77777777" w:rsidR="00A25011" w:rsidRDefault="00A25011" w:rsidP="00A25011">
      <w:pPr>
        <w:pStyle w:val="ListParagraph"/>
        <w:numPr>
          <w:ilvl w:val="0"/>
          <w:numId w:val="47"/>
        </w:numPr>
      </w:pPr>
      <w:r w:rsidRPr="00A25011">
        <w:t>ROC AUC (Receiver Operating Characteristic Area Under the Curve): A measure of a model's ability to distinguish between classes.</w:t>
      </w:r>
    </w:p>
    <w:p w14:paraId="773CED4E" w14:textId="7768CEC8" w:rsidR="00C35602" w:rsidRDefault="00C35602" w:rsidP="00C35602">
      <w:pPr>
        <w:pStyle w:val="Heading4"/>
        <w:ind w:firstLine="360"/>
      </w:pPr>
      <w:r>
        <w:t>Evaluation Metrics</w:t>
      </w:r>
    </w:p>
    <w:tbl>
      <w:tblPr>
        <w:tblW w:w="9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1890"/>
        <w:gridCol w:w="1890"/>
        <w:gridCol w:w="1980"/>
        <w:gridCol w:w="1857"/>
      </w:tblGrid>
      <w:tr w:rsidR="00C35602" w:rsidRPr="00C35602" w14:paraId="4CEFF6B0" w14:textId="77777777" w:rsidTr="00C35602">
        <w:trPr>
          <w:trHeight w:val="312"/>
        </w:trPr>
        <w:tc>
          <w:tcPr>
            <w:tcW w:w="2335" w:type="dxa"/>
            <w:shd w:val="clear" w:color="auto" w:fill="auto"/>
            <w:noWrap/>
            <w:vAlign w:val="bottom"/>
            <w:hideMark/>
          </w:tcPr>
          <w:p w14:paraId="5A9FEF48" w14:textId="77777777" w:rsidR="00C35602" w:rsidRPr="00C35602" w:rsidRDefault="00C35602" w:rsidP="00C35602">
            <w:r w:rsidRPr="00C35602">
              <w:t>Model</w:t>
            </w:r>
          </w:p>
        </w:tc>
        <w:tc>
          <w:tcPr>
            <w:tcW w:w="1890" w:type="dxa"/>
            <w:shd w:val="clear" w:color="auto" w:fill="auto"/>
            <w:noWrap/>
            <w:vAlign w:val="bottom"/>
            <w:hideMark/>
          </w:tcPr>
          <w:p w14:paraId="44AB8DB3" w14:textId="77777777" w:rsidR="00C35602" w:rsidRPr="00C35602" w:rsidRDefault="00C35602" w:rsidP="00C35602">
            <w:r w:rsidRPr="00C35602">
              <w:t>Logistic Regression</w:t>
            </w:r>
          </w:p>
        </w:tc>
        <w:tc>
          <w:tcPr>
            <w:tcW w:w="1890" w:type="dxa"/>
            <w:shd w:val="clear" w:color="auto" w:fill="auto"/>
            <w:noWrap/>
            <w:vAlign w:val="bottom"/>
            <w:hideMark/>
          </w:tcPr>
          <w:p w14:paraId="0467DF20" w14:textId="77777777" w:rsidR="00C35602" w:rsidRPr="00C35602" w:rsidRDefault="00C35602" w:rsidP="00C35602">
            <w:r w:rsidRPr="00C35602">
              <w:t>Random Forest</w:t>
            </w:r>
          </w:p>
        </w:tc>
        <w:tc>
          <w:tcPr>
            <w:tcW w:w="1980" w:type="dxa"/>
            <w:shd w:val="clear" w:color="auto" w:fill="auto"/>
            <w:noWrap/>
            <w:vAlign w:val="bottom"/>
            <w:hideMark/>
          </w:tcPr>
          <w:p w14:paraId="1FE792F6" w14:textId="77777777" w:rsidR="00C35602" w:rsidRPr="00C35602" w:rsidRDefault="00C35602" w:rsidP="00C35602">
            <w:r w:rsidRPr="00C35602">
              <w:t>Gradient Boosting Classifier</w:t>
            </w:r>
          </w:p>
        </w:tc>
        <w:tc>
          <w:tcPr>
            <w:tcW w:w="1857" w:type="dxa"/>
            <w:shd w:val="clear" w:color="auto" w:fill="auto"/>
            <w:noWrap/>
            <w:vAlign w:val="bottom"/>
            <w:hideMark/>
          </w:tcPr>
          <w:p w14:paraId="11FDB406" w14:textId="3F22DCB8" w:rsidR="00C35602" w:rsidRPr="00C35602" w:rsidRDefault="00C35602" w:rsidP="00C35602">
            <w:r w:rsidRPr="00C35602">
              <w:t>Long Short-Term Memory</w:t>
            </w:r>
            <w:r>
              <w:t xml:space="preserve"> </w:t>
            </w:r>
            <w:r w:rsidRPr="00C35602">
              <w:t>(LSTM)</w:t>
            </w:r>
          </w:p>
        </w:tc>
      </w:tr>
      <w:tr w:rsidR="00C35602" w:rsidRPr="00C35602" w14:paraId="1F197F4A" w14:textId="77777777" w:rsidTr="00C35602">
        <w:trPr>
          <w:trHeight w:val="312"/>
        </w:trPr>
        <w:tc>
          <w:tcPr>
            <w:tcW w:w="2335" w:type="dxa"/>
            <w:shd w:val="clear" w:color="auto" w:fill="auto"/>
            <w:noWrap/>
            <w:vAlign w:val="bottom"/>
            <w:hideMark/>
          </w:tcPr>
          <w:p w14:paraId="2CD793BB" w14:textId="77777777" w:rsidR="00C35602" w:rsidRPr="00C35602" w:rsidRDefault="00C35602" w:rsidP="00C35602">
            <w:r w:rsidRPr="00C35602">
              <w:t>Accuracy</w:t>
            </w:r>
          </w:p>
        </w:tc>
        <w:tc>
          <w:tcPr>
            <w:tcW w:w="1890" w:type="dxa"/>
            <w:shd w:val="clear" w:color="auto" w:fill="auto"/>
            <w:noWrap/>
            <w:vAlign w:val="bottom"/>
            <w:hideMark/>
          </w:tcPr>
          <w:p w14:paraId="654B45F2" w14:textId="77777777" w:rsidR="00C35602" w:rsidRPr="00C35602" w:rsidRDefault="00C35602" w:rsidP="00C35602">
            <w:r w:rsidRPr="00C35602">
              <w:t>98.05%</w:t>
            </w:r>
          </w:p>
        </w:tc>
        <w:tc>
          <w:tcPr>
            <w:tcW w:w="1890" w:type="dxa"/>
            <w:shd w:val="clear" w:color="auto" w:fill="auto"/>
            <w:noWrap/>
            <w:vAlign w:val="bottom"/>
            <w:hideMark/>
          </w:tcPr>
          <w:p w14:paraId="13C74D07" w14:textId="77777777" w:rsidR="00C35602" w:rsidRPr="00C35602" w:rsidRDefault="00C35602" w:rsidP="00C35602">
            <w:r w:rsidRPr="00C35602">
              <w:t>98.05%</w:t>
            </w:r>
          </w:p>
        </w:tc>
        <w:tc>
          <w:tcPr>
            <w:tcW w:w="1980" w:type="dxa"/>
            <w:shd w:val="clear" w:color="auto" w:fill="auto"/>
            <w:noWrap/>
            <w:vAlign w:val="bottom"/>
            <w:hideMark/>
          </w:tcPr>
          <w:p w14:paraId="5FE2BF89" w14:textId="77777777" w:rsidR="00C35602" w:rsidRPr="00C35602" w:rsidRDefault="00C35602" w:rsidP="00C35602">
            <w:r w:rsidRPr="00C35602">
              <w:t>98.10%</w:t>
            </w:r>
          </w:p>
        </w:tc>
        <w:tc>
          <w:tcPr>
            <w:tcW w:w="1857" w:type="dxa"/>
            <w:shd w:val="clear" w:color="auto" w:fill="auto"/>
            <w:noWrap/>
            <w:vAlign w:val="bottom"/>
            <w:hideMark/>
          </w:tcPr>
          <w:p w14:paraId="18DADB3D" w14:textId="77777777" w:rsidR="00C35602" w:rsidRPr="00C35602" w:rsidRDefault="00C35602" w:rsidP="00C35602">
            <w:r w:rsidRPr="00C35602">
              <w:t>98.05%</w:t>
            </w:r>
          </w:p>
        </w:tc>
      </w:tr>
      <w:tr w:rsidR="00C35602" w:rsidRPr="00C35602" w14:paraId="2B52DADF" w14:textId="77777777" w:rsidTr="00C35602">
        <w:trPr>
          <w:trHeight w:val="326"/>
        </w:trPr>
        <w:tc>
          <w:tcPr>
            <w:tcW w:w="2335" w:type="dxa"/>
            <w:shd w:val="clear" w:color="auto" w:fill="auto"/>
            <w:noWrap/>
            <w:vAlign w:val="bottom"/>
            <w:hideMark/>
          </w:tcPr>
          <w:p w14:paraId="30350257" w14:textId="77777777" w:rsidR="00C35602" w:rsidRPr="00C35602" w:rsidRDefault="00C35602" w:rsidP="00C35602">
            <w:r w:rsidRPr="00C35602">
              <w:t>Precision (Class 1)</w:t>
            </w:r>
          </w:p>
        </w:tc>
        <w:tc>
          <w:tcPr>
            <w:tcW w:w="1890" w:type="dxa"/>
            <w:shd w:val="clear" w:color="auto" w:fill="auto"/>
            <w:noWrap/>
            <w:vAlign w:val="bottom"/>
            <w:hideMark/>
          </w:tcPr>
          <w:p w14:paraId="7CA78FE1" w14:textId="77777777" w:rsidR="00C35602" w:rsidRPr="00C35602" w:rsidRDefault="00C35602" w:rsidP="00C35602">
            <w:r w:rsidRPr="00C35602">
              <w:t>0</w:t>
            </w:r>
          </w:p>
        </w:tc>
        <w:tc>
          <w:tcPr>
            <w:tcW w:w="1890" w:type="dxa"/>
            <w:shd w:val="clear" w:color="auto" w:fill="auto"/>
            <w:noWrap/>
            <w:vAlign w:val="bottom"/>
            <w:hideMark/>
          </w:tcPr>
          <w:p w14:paraId="4347A77E" w14:textId="77777777" w:rsidR="00C35602" w:rsidRPr="00C35602" w:rsidRDefault="00C35602" w:rsidP="00C35602">
            <w:r w:rsidRPr="00C35602">
              <w:t>0.5</w:t>
            </w:r>
          </w:p>
        </w:tc>
        <w:tc>
          <w:tcPr>
            <w:tcW w:w="1980" w:type="dxa"/>
            <w:shd w:val="clear" w:color="auto" w:fill="auto"/>
            <w:noWrap/>
            <w:vAlign w:val="bottom"/>
            <w:hideMark/>
          </w:tcPr>
          <w:p w14:paraId="2EF1773F" w14:textId="77777777" w:rsidR="00C35602" w:rsidRPr="00C35602" w:rsidRDefault="00C35602" w:rsidP="00C35602">
            <w:r w:rsidRPr="00C35602">
              <w:t>0.53</w:t>
            </w:r>
          </w:p>
        </w:tc>
        <w:tc>
          <w:tcPr>
            <w:tcW w:w="1857" w:type="dxa"/>
            <w:shd w:val="clear" w:color="auto" w:fill="auto"/>
            <w:noWrap/>
            <w:vAlign w:val="bottom"/>
            <w:hideMark/>
          </w:tcPr>
          <w:p w14:paraId="00788A00" w14:textId="77777777" w:rsidR="00C35602" w:rsidRPr="00C35602" w:rsidRDefault="00C35602" w:rsidP="00C35602">
            <w:r w:rsidRPr="00C35602">
              <w:t>0</w:t>
            </w:r>
          </w:p>
        </w:tc>
      </w:tr>
      <w:tr w:rsidR="00C35602" w:rsidRPr="00C35602" w14:paraId="6C063DCE" w14:textId="77777777" w:rsidTr="00C35602">
        <w:trPr>
          <w:trHeight w:val="326"/>
        </w:trPr>
        <w:tc>
          <w:tcPr>
            <w:tcW w:w="2335" w:type="dxa"/>
            <w:shd w:val="clear" w:color="auto" w:fill="auto"/>
            <w:noWrap/>
            <w:vAlign w:val="bottom"/>
            <w:hideMark/>
          </w:tcPr>
          <w:p w14:paraId="24A371AF" w14:textId="77777777" w:rsidR="00C35602" w:rsidRPr="00C35602" w:rsidRDefault="00C35602" w:rsidP="00C35602">
            <w:r w:rsidRPr="00C35602">
              <w:t>Recall (Class 1)</w:t>
            </w:r>
          </w:p>
        </w:tc>
        <w:tc>
          <w:tcPr>
            <w:tcW w:w="1890" w:type="dxa"/>
            <w:shd w:val="clear" w:color="auto" w:fill="auto"/>
            <w:noWrap/>
            <w:vAlign w:val="bottom"/>
            <w:hideMark/>
          </w:tcPr>
          <w:p w14:paraId="2D4D0F4B" w14:textId="77777777" w:rsidR="00C35602" w:rsidRPr="00C35602" w:rsidRDefault="00C35602" w:rsidP="00C35602">
            <w:r w:rsidRPr="00C35602">
              <w:t>0</w:t>
            </w:r>
          </w:p>
        </w:tc>
        <w:tc>
          <w:tcPr>
            <w:tcW w:w="1890" w:type="dxa"/>
            <w:shd w:val="clear" w:color="auto" w:fill="auto"/>
            <w:noWrap/>
            <w:vAlign w:val="bottom"/>
            <w:hideMark/>
          </w:tcPr>
          <w:p w14:paraId="005081BC" w14:textId="77777777" w:rsidR="00C35602" w:rsidRPr="00C35602" w:rsidRDefault="00C35602" w:rsidP="00C35602">
            <w:r w:rsidRPr="00C35602">
              <w:t>0.23</w:t>
            </w:r>
          </w:p>
        </w:tc>
        <w:tc>
          <w:tcPr>
            <w:tcW w:w="1980" w:type="dxa"/>
            <w:shd w:val="clear" w:color="auto" w:fill="auto"/>
            <w:noWrap/>
            <w:vAlign w:val="bottom"/>
            <w:hideMark/>
          </w:tcPr>
          <w:p w14:paraId="2B8DBE16" w14:textId="77777777" w:rsidR="00C35602" w:rsidRPr="00C35602" w:rsidRDefault="00C35602" w:rsidP="00C35602">
            <w:r w:rsidRPr="00C35602">
              <w:t>0.26</w:t>
            </w:r>
          </w:p>
        </w:tc>
        <w:tc>
          <w:tcPr>
            <w:tcW w:w="1857" w:type="dxa"/>
            <w:shd w:val="clear" w:color="auto" w:fill="auto"/>
            <w:noWrap/>
            <w:vAlign w:val="bottom"/>
            <w:hideMark/>
          </w:tcPr>
          <w:p w14:paraId="77C21756" w14:textId="77777777" w:rsidR="00C35602" w:rsidRPr="00C35602" w:rsidRDefault="00C35602" w:rsidP="00C35602">
            <w:r w:rsidRPr="00C35602">
              <w:t>0</w:t>
            </w:r>
          </w:p>
        </w:tc>
      </w:tr>
      <w:tr w:rsidR="00C35602" w:rsidRPr="00C35602" w14:paraId="71727BAA" w14:textId="77777777" w:rsidTr="00C35602">
        <w:trPr>
          <w:trHeight w:val="326"/>
        </w:trPr>
        <w:tc>
          <w:tcPr>
            <w:tcW w:w="2335" w:type="dxa"/>
            <w:shd w:val="clear" w:color="auto" w:fill="auto"/>
            <w:noWrap/>
            <w:vAlign w:val="bottom"/>
            <w:hideMark/>
          </w:tcPr>
          <w:p w14:paraId="467DFE4C" w14:textId="77777777" w:rsidR="00C35602" w:rsidRPr="00C35602" w:rsidRDefault="00C35602" w:rsidP="00C35602">
            <w:r w:rsidRPr="00C35602">
              <w:t>F1-score (Class 1)</w:t>
            </w:r>
          </w:p>
        </w:tc>
        <w:tc>
          <w:tcPr>
            <w:tcW w:w="1890" w:type="dxa"/>
            <w:shd w:val="clear" w:color="auto" w:fill="auto"/>
            <w:noWrap/>
            <w:vAlign w:val="bottom"/>
            <w:hideMark/>
          </w:tcPr>
          <w:p w14:paraId="6A918A31" w14:textId="77777777" w:rsidR="00C35602" w:rsidRPr="00C35602" w:rsidRDefault="00C35602" w:rsidP="00C35602">
            <w:r w:rsidRPr="00C35602">
              <w:t>0</w:t>
            </w:r>
          </w:p>
        </w:tc>
        <w:tc>
          <w:tcPr>
            <w:tcW w:w="1890" w:type="dxa"/>
            <w:shd w:val="clear" w:color="auto" w:fill="auto"/>
            <w:noWrap/>
            <w:vAlign w:val="bottom"/>
            <w:hideMark/>
          </w:tcPr>
          <w:p w14:paraId="6C6F58CF" w14:textId="77777777" w:rsidR="00C35602" w:rsidRPr="00C35602" w:rsidRDefault="00C35602" w:rsidP="00C35602">
            <w:r w:rsidRPr="00C35602">
              <w:t>0.32</w:t>
            </w:r>
          </w:p>
        </w:tc>
        <w:tc>
          <w:tcPr>
            <w:tcW w:w="1980" w:type="dxa"/>
            <w:shd w:val="clear" w:color="auto" w:fill="auto"/>
            <w:noWrap/>
            <w:vAlign w:val="bottom"/>
            <w:hideMark/>
          </w:tcPr>
          <w:p w14:paraId="06AEE355" w14:textId="77777777" w:rsidR="00C35602" w:rsidRPr="00C35602" w:rsidRDefault="00C35602" w:rsidP="00C35602">
            <w:r w:rsidRPr="00C35602">
              <w:t>0.34</w:t>
            </w:r>
          </w:p>
        </w:tc>
        <w:tc>
          <w:tcPr>
            <w:tcW w:w="1857" w:type="dxa"/>
            <w:shd w:val="clear" w:color="auto" w:fill="auto"/>
            <w:noWrap/>
            <w:vAlign w:val="bottom"/>
            <w:hideMark/>
          </w:tcPr>
          <w:p w14:paraId="7E53D72B" w14:textId="77777777" w:rsidR="00C35602" w:rsidRPr="00C35602" w:rsidRDefault="00C35602" w:rsidP="00C35602">
            <w:r w:rsidRPr="00C35602">
              <w:t>0</w:t>
            </w:r>
          </w:p>
        </w:tc>
      </w:tr>
      <w:tr w:rsidR="00C35602" w:rsidRPr="00C35602" w14:paraId="1DEAB2AA" w14:textId="77777777" w:rsidTr="00C35602">
        <w:trPr>
          <w:trHeight w:val="312"/>
        </w:trPr>
        <w:tc>
          <w:tcPr>
            <w:tcW w:w="2335" w:type="dxa"/>
            <w:shd w:val="clear" w:color="auto" w:fill="auto"/>
            <w:noWrap/>
            <w:vAlign w:val="bottom"/>
            <w:hideMark/>
          </w:tcPr>
          <w:p w14:paraId="4FFF0A17" w14:textId="77777777" w:rsidR="00C35602" w:rsidRPr="00C35602" w:rsidRDefault="00C35602" w:rsidP="00C35602">
            <w:r w:rsidRPr="00C35602">
              <w:t>ROC AUC Score</w:t>
            </w:r>
          </w:p>
        </w:tc>
        <w:tc>
          <w:tcPr>
            <w:tcW w:w="1890" w:type="dxa"/>
            <w:shd w:val="clear" w:color="auto" w:fill="auto"/>
            <w:noWrap/>
            <w:vAlign w:val="bottom"/>
            <w:hideMark/>
          </w:tcPr>
          <w:p w14:paraId="0632EC66" w14:textId="77777777" w:rsidR="00C35602" w:rsidRPr="00C35602" w:rsidRDefault="00C35602" w:rsidP="00C35602">
            <w:r w:rsidRPr="00C35602">
              <w:t>0.84</w:t>
            </w:r>
          </w:p>
        </w:tc>
        <w:tc>
          <w:tcPr>
            <w:tcW w:w="1890" w:type="dxa"/>
            <w:shd w:val="clear" w:color="auto" w:fill="auto"/>
            <w:noWrap/>
            <w:vAlign w:val="bottom"/>
            <w:hideMark/>
          </w:tcPr>
          <w:p w14:paraId="6AA3C8F0" w14:textId="77777777" w:rsidR="00C35602" w:rsidRPr="00C35602" w:rsidRDefault="00C35602" w:rsidP="00C35602">
            <w:r w:rsidRPr="00C35602">
              <w:t>0.87</w:t>
            </w:r>
          </w:p>
        </w:tc>
        <w:tc>
          <w:tcPr>
            <w:tcW w:w="1980" w:type="dxa"/>
            <w:shd w:val="clear" w:color="auto" w:fill="auto"/>
            <w:noWrap/>
            <w:vAlign w:val="bottom"/>
            <w:hideMark/>
          </w:tcPr>
          <w:p w14:paraId="28608EC2" w14:textId="77777777" w:rsidR="00C35602" w:rsidRPr="00C35602" w:rsidRDefault="00C35602" w:rsidP="00C35602">
            <w:r w:rsidRPr="00C35602">
              <w:t>0.931</w:t>
            </w:r>
          </w:p>
        </w:tc>
        <w:tc>
          <w:tcPr>
            <w:tcW w:w="1857" w:type="dxa"/>
            <w:shd w:val="clear" w:color="auto" w:fill="auto"/>
            <w:noWrap/>
            <w:vAlign w:val="bottom"/>
            <w:hideMark/>
          </w:tcPr>
          <w:p w14:paraId="1B516DB6" w14:textId="77777777" w:rsidR="00C35602" w:rsidRPr="00C35602" w:rsidRDefault="00C35602" w:rsidP="00C35602">
            <w:r w:rsidRPr="00C35602">
              <w:t>0.839</w:t>
            </w:r>
          </w:p>
        </w:tc>
      </w:tr>
    </w:tbl>
    <w:p w14:paraId="31BD4C61" w14:textId="7A6DAB79" w:rsidR="005169A5" w:rsidRDefault="005169A5" w:rsidP="005169A5">
      <w:pPr>
        <w:jc w:val="center"/>
      </w:pPr>
      <w:r>
        <w:t>Machine Learning Model Evaluation Metrics</w:t>
      </w:r>
    </w:p>
    <w:p w14:paraId="2B1F8085" w14:textId="6238A275" w:rsidR="00C35602" w:rsidRPr="005169A5" w:rsidRDefault="005169A5" w:rsidP="005169A5">
      <w:pPr>
        <w:pStyle w:val="ListParagraph"/>
        <w:numPr>
          <w:ilvl w:val="0"/>
          <w:numId w:val="51"/>
        </w:numPr>
      </w:pPr>
      <w:r w:rsidRPr="005169A5">
        <w:t>Logistic Regression achieves high accuracy but performs poorly in terms of precision, recall, and F1-score for Class 1 (machine failures). It fails to effectively identify machine failures, as indicated by the low precision and recall.</w:t>
      </w:r>
    </w:p>
    <w:p w14:paraId="377FAFC5" w14:textId="6BED666E" w:rsidR="005169A5" w:rsidRPr="005169A5" w:rsidRDefault="005169A5" w:rsidP="005169A5">
      <w:pPr>
        <w:pStyle w:val="ListParagraph"/>
        <w:numPr>
          <w:ilvl w:val="0"/>
          <w:numId w:val="51"/>
        </w:numPr>
      </w:pPr>
      <w:r w:rsidRPr="005169A5">
        <w:t>Random Forest also achieves high accuracy and provides a better precision-recall balance compared to Logistic Regression. However, the recall for Class 1 is still relatively low, indicating room for improvement in identifying machine failures.</w:t>
      </w:r>
    </w:p>
    <w:p w14:paraId="502645F8" w14:textId="7B7F5652" w:rsidR="005169A5" w:rsidRPr="005169A5" w:rsidRDefault="005169A5" w:rsidP="005169A5">
      <w:pPr>
        <w:pStyle w:val="ListParagraph"/>
        <w:numPr>
          <w:ilvl w:val="0"/>
          <w:numId w:val="51"/>
        </w:numPr>
      </w:pPr>
      <w:r w:rsidRPr="005169A5">
        <w:t>The Gradient Boosting Classifier with default parameters shows improved performance compared to both Logistic Regression and Random Forest. It achieves the highest ROC AUC score, indicating good overall model performance. However, the recall for Class 1 remains relatively low, suggesting that there is still room for improvement in identifying machine failures.</w:t>
      </w:r>
    </w:p>
    <w:p w14:paraId="55EB7C86" w14:textId="3327DB3C" w:rsidR="005169A5" w:rsidRDefault="005169A5" w:rsidP="005169A5">
      <w:pPr>
        <w:pStyle w:val="ListParagraph"/>
        <w:numPr>
          <w:ilvl w:val="0"/>
          <w:numId w:val="51"/>
        </w:numPr>
      </w:pPr>
      <w:r w:rsidRPr="005169A5">
        <w:t>LSTM, a deep learning model, performs similarly to Logistic Regression in terms of accuracy and performs poorly in precision, recall, and F1-score for Class 1. It fails to effectively identify machine failures.</w:t>
      </w:r>
    </w:p>
    <w:p w14:paraId="1D2BC4C1" w14:textId="6D5A7A6A" w:rsidR="005169A5" w:rsidRDefault="005169A5" w:rsidP="005169A5">
      <w:r w:rsidRPr="005169A5">
        <w:rPr>
          <w:shd w:val="clear" w:color="auto" w:fill="FFFFFF"/>
        </w:rPr>
        <w:t xml:space="preserve">After comparing performance metrics of the four models, Gradient Boosting Classifier outperformed Logistic Regression, Random </w:t>
      </w:r>
      <w:proofErr w:type="gramStart"/>
      <w:r w:rsidRPr="005169A5">
        <w:rPr>
          <w:shd w:val="clear" w:color="auto" w:fill="FFFFFF"/>
        </w:rPr>
        <w:t>Forest</w:t>
      </w:r>
      <w:proofErr w:type="gramEnd"/>
      <w:r w:rsidRPr="005169A5">
        <w:rPr>
          <w:shd w:val="clear" w:color="auto" w:fill="FFFFFF"/>
        </w:rPr>
        <w:t xml:space="preserve"> and LSTM in terms of precision, recall, and F1-score, especially for class 1. Grid Search will be applied on Gradient Boosting Classifier to find the best hyperparameters.</w:t>
      </w:r>
    </w:p>
    <w:p w14:paraId="183BAD71" w14:textId="686CEC92" w:rsidR="005169A5" w:rsidRPr="00E94958" w:rsidRDefault="005169A5" w:rsidP="00E94958">
      <w:pPr>
        <w:pStyle w:val="Heading4"/>
        <w:ind w:firstLine="720"/>
      </w:pPr>
      <w:r w:rsidRPr="00E94958">
        <w:lastRenderedPageBreak/>
        <w:t>Grid Search for Gradient Boosting Classifier</w:t>
      </w:r>
    </w:p>
    <w:p w14:paraId="74877AEA" w14:textId="761DC79D" w:rsidR="005169A5" w:rsidRDefault="005169A5" w:rsidP="00E94958">
      <w:pPr>
        <w:ind w:firstLine="720"/>
        <w:rPr>
          <w:shd w:val="clear" w:color="auto" w:fill="FFFFFF"/>
        </w:rPr>
      </w:pPr>
      <w:r>
        <w:rPr>
          <w:shd w:val="clear" w:color="auto" w:fill="FFFFFF"/>
        </w:rPr>
        <w:t xml:space="preserve">After comparing performance metrics of the four models, Gradient Boosting Classifier outperformed Logistic Regression, Random </w:t>
      </w:r>
      <w:proofErr w:type="gramStart"/>
      <w:r>
        <w:rPr>
          <w:shd w:val="clear" w:color="auto" w:fill="FFFFFF"/>
        </w:rPr>
        <w:t>Forest</w:t>
      </w:r>
      <w:proofErr w:type="gramEnd"/>
      <w:r>
        <w:rPr>
          <w:shd w:val="clear" w:color="auto" w:fill="FFFFFF"/>
        </w:rPr>
        <w:t xml:space="preserve"> and LSTM in terms of precision, recall, and F1-score, especially for class 1. Grid Search will be applied on Gradient Boosting Classifier to find the best hyperparameters.</w:t>
      </w:r>
    </w:p>
    <w:p w14:paraId="693DC38C" w14:textId="77777777" w:rsidR="00E94958" w:rsidRPr="00E94958" w:rsidRDefault="00E94958" w:rsidP="00E94958">
      <w:r w:rsidRPr="00E94958">
        <w:t>We initiated the process by defining a hyperparameter grid for the GBM model. The hyperparameters considered included:</w:t>
      </w:r>
    </w:p>
    <w:p w14:paraId="0183C793" w14:textId="77777777" w:rsidR="00E94958" w:rsidRPr="00E94958" w:rsidRDefault="00E94958" w:rsidP="00E94958">
      <w:pPr>
        <w:pStyle w:val="ListParagraph"/>
        <w:numPr>
          <w:ilvl w:val="0"/>
          <w:numId w:val="54"/>
        </w:numPr>
      </w:pPr>
      <w:r w:rsidRPr="00E94958">
        <w:t>Number of Estimators (</w:t>
      </w:r>
      <w:proofErr w:type="spellStart"/>
      <w:r w:rsidRPr="00E94958">
        <w:t>n_estimators</w:t>
      </w:r>
      <w:proofErr w:type="spellEnd"/>
      <w:r w:rsidRPr="00E94958">
        <w:t>): [50, 100, 200]</w:t>
      </w:r>
    </w:p>
    <w:p w14:paraId="378C1397" w14:textId="77777777" w:rsidR="00E94958" w:rsidRPr="00E94958" w:rsidRDefault="00E94958" w:rsidP="00E94958">
      <w:pPr>
        <w:pStyle w:val="ListParagraph"/>
        <w:numPr>
          <w:ilvl w:val="0"/>
          <w:numId w:val="54"/>
        </w:numPr>
      </w:pPr>
      <w:r w:rsidRPr="00E94958">
        <w:t>Learning Rate (</w:t>
      </w:r>
      <w:proofErr w:type="spellStart"/>
      <w:r w:rsidRPr="00E94958">
        <w:t>learning_rate</w:t>
      </w:r>
      <w:proofErr w:type="spellEnd"/>
      <w:r w:rsidRPr="00E94958">
        <w:t>): [0.01, 0.1, 0.2]</w:t>
      </w:r>
    </w:p>
    <w:p w14:paraId="13D862BF" w14:textId="77777777" w:rsidR="00E94958" w:rsidRPr="00E94958" w:rsidRDefault="00E94958" w:rsidP="00E94958">
      <w:pPr>
        <w:pStyle w:val="ListParagraph"/>
        <w:numPr>
          <w:ilvl w:val="0"/>
          <w:numId w:val="54"/>
        </w:numPr>
      </w:pPr>
      <w:r w:rsidRPr="00E94958">
        <w:t>Maximum Depth (</w:t>
      </w:r>
      <w:proofErr w:type="spellStart"/>
      <w:r w:rsidRPr="00E94958">
        <w:t>max_depth</w:t>
      </w:r>
      <w:proofErr w:type="spellEnd"/>
      <w:r w:rsidRPr="00E94958">
        <w:t>): [3, 4, 5]</w:t>
      </w:r>
    </w:p>
    <w:p w14:paraId="6F5104FD" w14:textId="77777777" w:rsidR="00E94958" w:rsidRPr="00E94958" w:rsidRDefault="00E94958" w:rsidP="00E94958">
      <w:pPr>
        <w:pStyle w:val="ListParagraph"/>
        <w:numPr>
          <w:ilvl w:val="0"/>
          <w:numId w:val="54"/>
        </w:numPr>
      </w:pPr>
      <w:r w:rsidRPr="00E94958">
        <w:t>Subsample (subsample): [0.8, 0.9, 1.0]</w:t>
      </w:r>
    </w:p>
    <w:p w14:paraId="12394251" w14:textId="77777777" w:rsidR="00E94958" w:rsidRPr="00E94958" w:rsidRDefault="00E94958" w:rsidP="00E94958">
      <w:r w:rsidRPr="00E94958">
        <w:t xml:space="preserve">We created a </w:t>
      </w:r>
      <w:proofErr w:type="spellStart"/>
      <w:r w:rsidRPr="00E94958">
        <w:t>GridSearchCV</w:t>
      </w:r>
      <w:proofErr w:type="spellEnd"/>
      <w:r w:rsidRPr="00E94958">
        <w:t xml:space="preserve"> object to systematically search through this parameter grid while performing 5-fold cross-validation. The performance metric used for evaluation was the ROC AUC score.</w:t>
      </w:r>
    </w:p>
    <w:p w14:paraId="39B1E030" w14:textId="77777777" w:rsidR="00E94958" w:rsidRPr="00E94958" w:rsidRDefault="00E94958" w:rsidP="00E94958">
      <w:r w:rsidRPr="00E94958">
        <w:t>The best hyperparameters identified by the grid search were as follows:</w:t>
      </w:r>
    </w:p>
    <w:p w14:paraId="77F26534" w14:textId="77777777" w:rsidR="00E94958" w:rsidRPr="00E94958" w:rsidRDefault="00E94958" w:rsidP="00E94958">
      <w:pPr>
        <w:pStyle w:val="ListParagraph"/>
        <w:numPr>
          <w:ilvl w:val="0"/>
          <w:numId w:val="55"/>
        </w:numPr>
      </w:pPr>
      <w:r w:rsidRPr="00E94958">
        <w:t>Learning Rate: 0.01</w:t>
      </w:r>
    </w:p>
    <w:p w14:paraId="29217EF1" w14:textId="77777777" w:rsidR="00E94958" w:rsidRPr="00E94958" w:rsidRDefault="00E94958" w:rsidP="00E94958">
      <w:pPr>
        <w:pStyle w:val="ListParagraph"/>
        <w:numPr>
          <w:ilvl w:val="0"/>
          <w:numId w:val="55"/>
        </w:numPr>
      </w:pPr>
      <w:r w:rsidRPr="00E94958">
        <w:t>Maximum Depth: 3</w:t>
      </w:r>
    </w:p>
    <w:p w14:paraId="050FB18E" w14:textId="77777777" w:rsidR="00E94958" w:rsidRPr="00E94958" w:rsidRDefault="00E94958" w:rsidP="00E94958">
      <w:pPr>
        <w:pStyle w:val="ListParagraph"/>
        <w:numPr>
          <w:ilvl w:val="0"/>
          <w:numId w:val="55"/>
        </w:numPr>
      </w:pPr>
      <w:r w:rsidRPr="00E94958">
        <w:t>Number of Estimators: 200</w:t>
      </w:r>
    </w:p>
    <w:p w14:paraId="461B4B6F" w14:textId="77777777" w:rsidR="00E94958" w:rsidRDefault="00E94958" w:rsidP="00E94958">
      <w:pPr>
        <w:pStyle w:val="ListParagraph"/>
        <w:numPr>
          <w:ilvl w:val="0"/>
          <w:numId w:val="55"/>
        </w:numPr>
      </w:pPr>
      <w:r w:rsidRPr="00E94958">
        <w:t>Subsample: 1.0</w:t>
      </w:r>
    </w:p>
    <w:p w14:paraId="0C549C57" w14:textId="414378FB" w:rsidR="00E94958" w:rsidRPr="00E94958" w:rsidRDefault="00E94958" w:rsidP="00E94958">
      <w:pPr>
        <w:pStyle w:val="Heading4"/>
        <w:ind w:firstLine="360"/>
      </w:pPr>
      <w:r w:rsidRPr="00E94958">
        <w:t>Cross-Validation</w:t>
      </w:r>
    </w:p>
    <w:p w14:paraId="75A94228" w14:textId="26B4E0C1" w:rsidR="00E94958" w:rsidRPr="00E94958" w:rsidRDefault="00E94958" w:rsidP="00E94958">
      <w:pPr>
        <w:ind w:firstLine="360"/>
      </w:pPr>
      <w:r w:rsidRPr="00E94958">
        <w:t xml:space="preserve">With the best hyperparameters, we proceeded to evaluate the model's performance using cross-validation. We employed 5-fold cross-validation with </w:t>
      </w:r>
      <w:proofErr w:type="spellStart"/>
      <w:r w:rsidRPr="00E94958">
        <w:t>StratifiedKFold</w:t>
      </w:r>
      <w:proofErr w:type="spellEnd"/>
      <w:r w:rsidRPr="00E94958">
        <w:t>, which is particularly useful for datasets with imbalanced classes. The purpose of cross-validation is to estimate how well the model is likely to perform on unseen data.</w:t>
      </w:r>
    </w:p>
    <w:p w14:paraId="795BFD3A" w14:textId="77777777" w:rsidR="00E94958" w:rsidRPr="00E94958" w:rsidRDefault="00E94958" w:rsidP="00E94958">
      <w:r w:rsidRPr="00E94958">
        <w:t>The cross-validation results demonstrated consistent accuracy scores across folds:</w:t>
      </w:r>
    </w:p>
    <w:p w14:paraId="590E8E48" w14:textId="77777777" w:rsidR="00E94958" w:rsidRPr="00E94958" w:rsidRDefault="00E94958" w:rsidP="00E94958">
      <w:pPr>
        <w:pStyle w:val="ListParagraph"/>
        <w:numPr>
          <w:ilvl w:val="0"/>
          <w:numId w:val="57"/>
        </w:numPr>
      </w:pPr>
      <w:r w:rsidRPr="00E94958">
        <w:t>Cross-Validation Accuracy Scores: [0.9625, 0.959375, 0.9675, 0.9625, 0.9625]</w:t>
      </w:r>
    </w:p>
    <w:p w14:paraId="1E7555DF" w14:textId="77777777" w:rsidR="00E94958" w:rsidRPr="00E94958" w:rsidRDefault="00E94958" w:rsidP="00E94958">
      <w:pPr>
        <w:pStyle w:val="ListParagraph"/>
        <w:numPr>
          <w:ilvl w:val="0"/>
          <w:numId w:val="57"/>
        </w:numPr>
      </w:pPr>
      <w:r w:rsidRPr="00E94958">
        <w:t>Mean Accuracy: 0.962875</w:t>
      </w:r>
    </w:p>
    <w:p w14:paraId="166C0D34" w14:textId="77777777" w:rsidR="00E94958" w:rsidRPr="00E94958" w:rsidRDefault="00E94958" w:rsidP="00E94958">
      <w:pPr>
        <w:pStyle w:val="ListParagraph"/>
        <w:numPr>
          <w:ilvl w:val="0"/>
          <w:numId w:val="57"/>
        </w:numPr>
      </w:pPr>
      <w:r w:rsidRPr="00E94958">
        <w:t>Standard Deviation of Accuracy: 0.002610076627227651</w:t>
      </w:r>
    </w:p>
    <w:p w14:paraId="2D5E038E" w14:textId="77777777" w:rsidR="00E94958" w:rsidRPr="00E94958" w:rsidRDefault="00E94958" w:rsidP="00E94958">
      <w:pPr>
        <w:pStyle w:val="Heading4"/>
        <w:ind w:firstLine="360"/>
      </w:pPr>
      <w:r w:rsidRPr="00E94958">
        <w:t>Final Model Evaluation</w:t>
      </w:r>
    </w:p>
    <w:p w14:paraId="0ABB33DC" w14:textId="77777777" w:rsidR="00E94958" w:rsidRPr="00E94958" w:rsidRDefault="00E94958" w:rsidP="00E94958">
      <w:pPr>
        <w:ind w:firstLine="360"/>
      </w:pPr>
      <w:r w:rsidRPr="00E94958">
        <w:t>Finally, we assessed the GBM model's performance on the testing dataset with the optimized hyperparameters. The results on the testing dataset were as follows:</w:t>
      </w:r>
    </w:p>
    <w:p w14:paraId="4AC12728" w14:textId="77777777" w:rsidR="00E94958" w:rsidRPr="00E94958" w:rsidRDefault="00E94958" w:rsidP="00E94958">
      <w:pPr>
        <w:pStyle w:val="ListParagraph"/>
        <w:numPr>
          <w:ilvl w:val="0"/>
          <w:numId w:val="59"/>
        </w:numPr>
      </w:pPr>
      <w:r w:rsidRPr="00E94958">
        <w:t>Accuracy: 0.9815</w:t>
      </w:r>
    </w:p>
    <w:p w14:paraId="6F08181F" w14:textId="77777777" w:rsidR="00E94958" w:rsidRPr="00E94958" w:rsidRDefault="00E94958" w:rsidP="00E94958">
      <w:pPr>
        <w:pStyle w:val="ListParagraph"/>
        <w:numPr>
          <w:ilvl w:val="0"/>
          <w:numId w:val="59"/>
        </w:numPr>
      </w:pPr>
      <w:r w:rsidRPr="00E94958">
        <w:t>Precision (Class 1): 0.57</w:t>
      </w:r>
    </w:p>
    <w:p w14:paraId="2492615D" w14:textId="77777777" w:rsidR="00E94958" w:rsidRPr="00E94958" w:rsidRDefault="00E94958" w:rsidP="00E94958">
      <w:pPr>
        <w:pStyle w:val="ListParagraph"/>
        <w:numPr>
          <w:ilvl w:val="0"/>
          <w:numId w:val="59"/>
        </w:numPr>
      </w:pPr>
      <w:r w:rsidRPr="00E94958">
        <w:t>Recall (Class 1): 0.21</w:t>
      </w:r>
    </w:p>
    <w:p w14:paraId="1EADE941" w14:textId="77777777" w:rsidR="00E94958" w:rsidRPr="00E94958" w:rsidRDefault="00E94958" w:rsidP="00E94958">
      <w:pPr>
        <w:pStyle w:val="ListParagraph"/>
        <w:numPr>
          <w:ilvl w:val="0"/>
          <w:numId w:val="59"/>
        </w:numPr>
      </w:pPr>
      <w:r w:rsidRPr="00E94958">
        <w:t>F1-score (Class 1): 0.30</w:t>
      </w:r>
    </w:p>
    <w:p w14:paraId="10DA2C7F" w14:textId="2C552485" w:rsidR="00E94958" w:rsidRDefault="00E94958" w:rsidP="00E94958">
      <w:pPr>
        <w:pStyle w:val="ListParagraph"/>
        <w:numPr>
          <w:ilvl w:val="0"/>
          <w:numId w:val="59"/>
        </w:numPr>
      </w:pPr>
      <w:r w:rsidRPr="00E94958">
        <w:t>ROC AUC Score: 0.9158919441938309</w:t>
      </w:r>
    </w:p>
    <w:p w14:paraId="044DF217" w14:textId="5AA295CE" w:rsidR="007949D8" w:rsidRDefault="007949D8" w:rsidP="007949D8">
      <w:pPr>
        <w:jc w:val="center"/>
      </w:pPr>
      <w:r>
        <w:rPr>
          <w:noProof/>
        </w:rPr>
        <w:lastRenderedPageBreak/>
        <w:drawing>
          <wp:inline distT="0" distB="0" distL="0" distR="0" wp14:anchorId="21CF483E" wp14:editId="21A896BA">
            <wp:extent cx="5607050" cy="4370025"/>
            <wp:effectExtent l="0" t="0" r="0" b="0"/>
            <wp:docPr id="1945951888" name="Picture 5" descr="A line graph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51888" name="Picture 5" descr="A line graph with orange and blue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3430" cy="4374998"/>
                    </a:xfrm>
                    <a:prstGeom prst="rect">
                      <a:avLst/>
                    </a:prstGeom>
                    <a:noFill/>
                    <a:ln>
                      <a:noFill/>
                    </a:ln>
                  </pic:spPr>
                </pic:pic>
              </a:graphicData>
            </a:graphic>
          </wp:inline>
        </w:drawing>
      </w:r>
    </w:p>
    <w:p w14:paraId="510D80AB" w14:textId="64E258ED" w:rsidR="007949D8" w:rsidRPr="00E94958" w:rsidRDefault="007949D8" w:rsidP="007949D8">
      <w:pPr>
        <w:jc w:val="center"/>
      </w:pPr>
      <w:r>
        <w:t>Picture 6. ROC of Final Model</w:t>
      </w:r>
    </w:p>
    <w:p w14:paraId="12575E80" w14:textId="0B16AE41" w:rsidR="00B6329B" w:rsidRDefault="00B6329B" w:rsidP="00B6329B">
      <w:pPr>
        <w:pStyle w:val="Heading3"/>
      </w:pPr>
      <w:r w:rsidRPr="00B6329B">
        <w:t>Conclusion</w:t>
      </w:r>
      <w:r w:rsidR="002E2272">
        <w:t xml:space="preserve"> and Future Work</w:t>
      </w:r>
    </w:p>
    <w:p w14:paraId="77F6D351" w14:textId="633362B2" w:rsidR="00B6329B" w:rsidRPr="00B6329B" w:rsidRDefault="00B6329B" w:rsidP="002E2272">
      <w:pPr>
        <w:ind w:firstLine="360"/>
      </w:pPr>
      <w:r>
        <w:t>T</w:t>
      </w:r>
      <w:r w:rsidRPr="00B6329B">
        <w:t>his project demonstrated a systematic approach to predictive maintenance using a variety of machine learning techniques. The Gradient Boosting Classifier, after hyperparameter tuning, emerged as the best-performing model, achieving a remarkable accuracy of 98.15% and a robust ROC AUC score of 0.916. However, precision and recall for class 1 were areas for potential improvement.</w:t>
      </w:r>
    </w:p>
    <w:p w14:paraId="3622E19B" w14:textId="1AB0F944" w:rsidR="007949D8" w:rsidRPr="00B6329B" w:rsidRDefault="007949D8" w:rsidP="00B6329B">
      <w:pPr>
        <w:pStyle w:val="Heading4"/>
        <w:ind w:firstLine="360"/>
      </w:pPr>
      <w:r w:rsidRPr="00B6329B">
        <w:t>Further Research</w:t>
      </w:r>
    </w:p>
    <w:p w14:paraId="3C6781C7" w14:textId="77777777" w:rsidR="007949D8" w:rsidRPr="007949D8" w:rsidRDefault="007949D8" w:rsidP="007949D8">
      <w:pPr>
        <w:pStyle w:val="ListParagraph"/>
        <w:numPr>
          <w:ilvl w:val="0"/>
          <w:numId w:val="64"/>
        </w:numPr>
      </w:pPr>
      <w:r w:rsidRPr="007949D8">
        <w:t>Study How Failures Spread Over Time: Look closely at four specific failure types and how they develop over time in the dataset.</w:t>
      </w:r>
    </w:p>
    <w:p w14:paraId="69EA8981" w14:textId="77777777" w:rsidR="007949D8" w:rsidRPr="007949D8" w:rsidRDefault="007949D8" w:rsidP="007949D8">
      <w:pPr>
        <w:pStyle w:val="ListParagraph"/>
        <w:numPr>
          <w:ilvl w:val="0"/>
          <w:numId w:val="64"/>
        </w:numPr>
      </w:pPr>
      <w:r w:rsidRPr="007949D8">
        <w:t>Keep Improving the Model and Try Different Ways: Work on making the model better and test other methods like changing how it weighs different results. This helps to find a good balance between being right a lot and catching as many issues as possible.</w:t>
      </w:r>
    </w:p>
    <w:p w14:paraId="65AA0E60" w14:textId="5C0B46D9" w:rsidR="002E2272" w:rsidRDefault="007949D8" w:rsidP="007949D8">
      <w:pPr>
        <w:pStyle w:val="ListParagraph"/>
        <w:numPr>
          <w:ilvl w:val="0"/>
          <w:numId w:val="64"/>
        </w:numPr>
      </w:pPr>
      <w:r w:rsidRPr="007949D8">
        <w:t>Check How Data Is Gathered and Make It Better: Review how the data is collected. Make it more accurate and useful to make sure the maintenance predictions are as good as they can be.</w:t>
      </w:r>
    </w:p>
    <w:p w14:paraId="0E8694E8" w14:textId="39416949" w:rsidR="007949D8" w:rsidRPr="007949D8" w:rsidRDefault="002E2272" w:rsidP="002E2272">
      <w:r>
        <w:br w:type="page"/>
      </w:r>
    </w:p>
    <w:p w14:paraId="63A86ABE" w14:textId="2B081A84" w:rsidR="007949D8" w:rsidRPr="00B6329B" w:rsidRDefault="007949D8" w:rsidP="00B6329B">
      <w:pPr>
        <w:pStyle w:val="Heading4"/>
        <w:ind w:firstLine="360"/>
      </w:pPr>
      <w:r w:rsidRPr="00B6329B">
        <w:lastRenderedPageBreak/>
        <w:t>Recommendations for the Client</w:t>
      </w:r>
    </w:p>
    <w:p w14:paraId="69E5F67F" w14:textId="2E5DE9F2" w:rsidR="00FD6DE0" w:rsidRPr="00FD6DE0" w:rsidRDefault="00FD6DE0" w:rsidP="00FD6DE0">
      <w:pPr>
        <w:pStyle w:val="ListParagraph"/>
        <w:numPr>
          <w:ilvl w:val="0"/>
          <w:numId w:val="65"/>
        </w:numPr>
      </w:pPr>
      <w:r w:rsidRPr="00FD6DE0">
        <w:t>Implement th</w:t>
      </w:r>
      <w:r>
        <w:t>e</w:t>
      </w:r>
      <w:r w:rsidRPr="00FD6DE0">
        <w:t xml:space="preserve"> model in maintenance process. Use it to predict when machines are likely to fail</w:t>
      </w:r>
      <w:r>
        <w:t xml:space="preserve"> and </w:t>
      </w:r>
      <w:r w:rsidRPr="00FD6DE0">
        <w:t>plan maintenance more efficiently. This can help reduce unexpected downtimes and improve overall operational efficiency.</w:t>
      </w:r>
    </w:p>
    <w:p w14:paraId="2F8D64CD" w14:textId="451F1F7D" w:rsidR="00FD6DE0" w:rsidRPr="00FD6DE0" w:rsidRDefault="00FD6DE0" w:rsidP="00FD6DE0">
      <w:pPr>
        <w:pStyle w:val="ListParagraph"/>
        <w:numPr>
          <w:ilvl w:val="0"/>
          <w:numId w:val="65"/>
        </w:numPr>
      </w:pPr>
      <w:r w:rsidRPr="00FD6DE0">
        <w:t>Continuously collect new data and retrain the model periodically. This ensures it adapts to changing conditions and remains a valuable tool for predictive maintenance.</w:t>
      </w:r>
    </w:p>
    <w:p w14:paraId="21932808" w14:textId="04978D94" w:rsidR="00FD6DE0" w:rsidRPr="00FD6DE0" w:rsidRDefault="00FD6DE0" w:rsidP="00FD6DE0">
      <w:pPr>
        <w:pStyle w:val="ListParagraph"/>
        <w:numPr>
          <w:ilvl w:val="0"/>
          <w:numId w:val="65"/>
        </w:numPr>
      </w:pPr>
      <w:r w:rsidRPr="00FD6DE0">
        <w:t>Examine the conditions under which machines operate at high speeds. Check for any factors like overheating or mechanical stress that might lead to failures. Implement measures to mitigate these issues and reduce high-speed failures.</w:t>
      </w:r>
    </w:p>
    <w:p w14:paraId="5BC84FF5" w14:textId="15F9D843" w:rsidR="002E2272" w:rsidRDefault="00FD6DE0" w:rsidP="00FD6DE0">
      <w:pPr>
        <w:pStyle w:val="ListParagraph"/>
        <w:numPr>
          <w:ilvl w:val="0"/>
          <w:numId w:val="65"/>
        </w:numPr>
      </w:pPr>
      <w:r w:rsidRPr="00FD6DE0">
        <w:t>Encourage open communication between these teams. Ensure that maintenance personnel understand the model's predictions and can use them effectively. Data teams should continuously work on model improvement based on feedback from maintenance experts.</w:t>
      </w:r>
    </w:p>
    <w:p w14:paraId="3FFE3311" w14:textId="122E72B1" w:rsidR="00FD6DE0" w:rsidRDefault="002E2272" w:rsidP="002E2272">
      <w:r>
        <w:br w:type="page"/>
      </w:r>
    </w:p>
    <w:p w14:paraId="6B6D4ECF" w14:textId="77777777" w:rsidR="002E2272" w:rsidRDefault="002E2272" w:rsidP="002E2272">
      <w:pPr>
        <w:rPr>
          <w:rStyle w:val="Heading3Char"/>
          <w:rFonts w:eastAsiaTheme="minorEastAsia"/>
        </w:rPr>
      </w:pPr>
      <w:r w:rsidRPr="002E2272">
        <w:rPr>
          <w:rStyle w:val="Heading3Char"/>
          <w:rFonts w:eastAsiaTheme="minorEastAsia"/>
        </w:rPr>
        <w:lastRenderedPageBreak/>
        <w:t>Reference</w:t>
      </w:r>
    </w:p>
    <w:p w14:paraId="7D769D63" w14:textId="4B0178A5" w:rsidR="002E2272" w:rsidRPr="002E2272" w:rsidRDefault="002E2272" w:rsidP="002E2272">
      <w:r w:rsidRPr="002E2272">
        <w:br/>
      </w:r>
      <w:r>
        <w:t xml:space="preserve">1. </w:t>
      </w:r>
      <w:r w:rsidRPr="002E2272">
        <w:t xml:space="preserve">UCI Machine Learning Repository. (n.d.). AI4I 2020 Predictive Maintenance Dataset. Retrieved from </w:t>
      </w:r>
      <w:hyperlink r:id="rId13" w:tgtFrame="_new" w:history="1">
        <w:r w:rsidRPr="002E2272">
          <w:rPr>
            <w:rStyle w:val="Hyperlink"/>
          </w:rPr>
          <w:t>https://archive.ics.uci.edu/ml/datasets/AI4I+2020+Predictive+Maintenance+Dataset</w:t>
        </w:r>
      </w:hyperlink>
    </w:p>
    <w:p w14:paraId="3DC9181E" w14:textId="77777777" w:rsidR="00E94958" w:rsidRPr="005169A5" w:rsidRDefault="00E94958" w:rsidP="00E94958"/>
    <w:sectPr w:rsidR="00E94958" w:rsidRPr="005169A5" w:rsidSect="005555A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0CEB"/>
    <w:multiLevelType w:val="multilevel"/>
    <w:tmpl w:val="A28C7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C2CAE"/>
    <w:multiLevelType w:val="multilevel"/>
    <w:tmpl w:val="79EE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373540"/>
    <w:multiLevelType w:val="multilevel"/>
    <w:tmpl w:val="1056F2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12E1D"/>
    <w:multiLevelType w:val="multilevel"/>
    <w:tmpl w:val="7D22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AB65BC"/>
    <w:multiLevelType w:val="multilevel"/>
    <w:tmpl w:val="5EE8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5D0972"/>
    <w:multiLevelType w:val="hybridMultilevel"/>
    <w:tmpl w:val="15FE2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C80B41"/>
    <w:multiLevelType w:val="hybridMultilevel"/>
    <w:tmpl w:val="E56C0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404E6E"/>
    <w:multiLevelType w:val="multilevel"/>
    <w:tmpl w:val="1BD6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7828CA"/>
    <w:multiLevelType w:val="hybridMultilevel"/>
    <w:tmpl w:val="18C8F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B92FAA"/>
    <w:multiLevelType w:val="multilevel"/>
    <w:tmpl w:val="72BA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4F1E5B"/>
    <w:multiLevelType w:val="multilevel"/>
    <w:tmpl w:val="842E6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5F373A"/>
    <w:multiLevelType w:val="hybridMultilevel"/>
    <w:tmpl w:val="FEF8F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1A39F8"/>
    <w:multiLevelType w:val="multilevel"/>
    <w:tmpl w:val="3DAA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CD5B6A"/>
    <w:multiLevelType w:val="hybridMultilevel"/>
    <w:tmpl w:val="543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0F019B"/>
    <w:multiLevelType w:val="hybridMultilevel"/>
    <w:tmpl w:val="EB26BECC"/>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B647DB9"/>
    <w:multiLevelType w:val="hybridMultilevel"/>
    <w:tmpl w:val="09569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5342F1"/>
    <w:multiLevelType w:val="multilevel"/>
    <w:tmpl w:val="C616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0F6875"/>
    <w:multiLevelType w:val="multilevel"/>
    <w:tmpl w:val="598C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2D617A"/>
    <w:multiLevelType w:val="multilevel"/>
    <w:tmpl w:val="8B58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3169EF"/>
    <w:multiLevelType w:val="hybridMultilevel"/>
    <w:tmpl w:val="301AD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A53AD2"/>
    <w:multiLevelType w:val="multilevel"/>
    <w:tmpl w:val="8C7C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44E6B8D"/>
    <w:multiLevelType w:val="multilevel"/>
    <w:tmpl w:val="B538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6931B01"/>
    <w:multiLevelType w:val="hybridMultilevel"/>
    <w:tmpl w:val="7166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F1282D"/>
    <w:multiLevelType w:val="hybridMultilevel"/>
    <w:tmpl w:val="DD129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BB213A"/>
    <w:multiLevelType w:val="hybridMultilevel"/>
    <w:tmpl w:val="DA884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DA09A6"/>
    <w:multiLevelType w:val="hybridMultilevel"/>
    <w:tmpl w:val="ACBC3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4038B6"/>
    <w:multiLevelType w:val="hybridMultilevel"/>
    <w:tmpl w:val="96105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9B4FCB"/>
    <w:multiLevelType w:val="multilevel"/>
    <w:tmpl w:val="B9B62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637FCC"/>
    <w:multiLevelType w:val="multilevel"/>
    <w:tmpl w:val="2B22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BC232C6"/>
    <w:multiLevelType w:val="multilevel"/>
    <w:tmpl w:val="136C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D7E52F2"/>
    <w:multiLevelType w:val="hybridMultilevel"/>
    <w:tmpl w:val="CA34A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A00C69"/>
    <w:multiLevelType w:val="multilevel"/>
    <w:tmpl w:val="81E4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16F04C5"/>
    <w:multiLevelType w:val="multilevel"/>
    <w:tmpl w:val="63761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375DF9"/>
    <w:multiLevelType w:val="hybridMultilevel"/>
    <w:tmpl w:val="C576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AC13FE"/>
    <w:multiLevelType w:val="hybridMultilevel"/>
    <w:tmpl w:val="FF8899DA"/>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468B02B1"/>
    <w:multiLevelType w:val="multilevel"/>
    <w:tmpl w:val="F33C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8B332B4"/>
    <w:multiLevelType w:val="multilevel"/>
    <w:tmpl w:val="BC36E4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B73CFB"/>
    <w:multiLevelType w:val="hybridMultilevel"/>
    <w:tmpl w:val="53148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D520A6C"/>
    <w:multiLevelType w:val="multilevel"/>
    <w:tmpl w:val="019E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DEB6B25"/>
    <w:multiLevelType w:val="hybridMultilevel"/>
    <w:tmpl w:val="D256E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E7F2DE7"/>
    <w:multiLevelType w:val="hybridMultilevel"/>
    <w:tmpl w:val="7584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0EB093B"/>
    <w:multiLevelType w:val="multilevel"/>
    <w:tmpl w:val="AA52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3F367C5"/>
    <w:multiLevelType w:val="hybridMultilevel"/>
    <w:tmpl w:val="63F076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6704471"/>
    <w:multiLevelType w:val="hybridMultilevel"/>
    <w:tmpl w:val="CD9A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6A136ED"/>
    <w:multiLevelType w:val="hybridMultilevel"/>
    <w:tmpl w:val="FF8899DA"/>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599C749A"/>
    <w:multiLevelType w:val="hybridMultilevel"/>
    <w:tmpl w:val="11C4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9C0690E"/>
    <w:multiLevelType w:val="multilevel"/>
    <w:tmpl w:val="1D44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CDE6B2C"/>
    <w:multiLevelType w:val="multilevel"/>
    <w:tmpl w:val="7B36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0ED3D99"/>
    <w:multiLevelType w:val="multilevel"/>
    <w:tmpl w:val="A0961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45D135F"/>
    <w:multiLevelType w:val="multilevel"/>
    <w:tmpl w:val="C3948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67431E9"/>
    <w:multiLevelType w:val="multilevel"/>
    <w:tmpl w:val="E0B0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67D248B"/>
    <w:multiLevelType w:val="multilevel"/>
    <w:tmpl w:val="28303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7032DEA"/>
    <w:multiLevelType w:val="multilevel"/>
    <w:tmpl w:val="70B2C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8CC1937"/>
    <w:multiLevelType w:val="hybridMultilevel"/>
    <w:tmpl w:val="11E86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49512E"/>
    <w:multiLevelType w:val="hybridMultilevel"/>
    <w:tmpl w:val="F17E0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AE17710"/>
    <w:multiLevelType w:val="multilevel"/>
    <w:tmpl w:val="F41C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B5E51B8"/>
    <w:multiLevelType w:val="multilevel"/>
    <w:tmpl w:val="96C6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1E643FB"/>
    <w:multiLevelType w:val="multilevel"/>
    <w:tmpl w:val="68C2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23A7E55"/>
    <w:multiLevelType w:val="hybridMultilevel"/>
    <w:tmpl w:val="D208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46108FA"/>
    <w:multiLevelType w:val="hybridMultilevel"/>
    <w:tmpl w:val="14E8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59D5D35"/>
    <w:multiLevelType w:val="multilevel"/>
    <w:tmpl w:val="FDF6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6A97D9B"/>
    <w:multiLevelType w:val="multilevel"/>
    <w:tmpl w:val="D994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8B62003"/>
    <w:multiLevelType w:val="multilevel"/>
    <w:tmpl w:val="9920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D25541E"/>
    <w:multiLevelType w:val="hybridMultilevel"/>
    <w:tmpl w:val="778EE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B9268A"/>
    <w:multiLevelType w:val="multilevel"/>
    <w:tmpl w:val="5F06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5997692">
    <w:abstractNumId w:val="2"/>
  </w:num>
  <w:num w:numId="2" w16cid:durableId="873463816">
    <w:abstractNumId w:val="64"/>
  </w:num>
  <w:num w:numId="3" w16cid:durableId="1949004750">
    <w:abstractNumId w:val="57"/>
  </w:num>
  <w:num w:numId="4" w16cid:durableId="209074034">
    <w:abstractNumId w:val="55"/>
  </w:num>
  <w:num w:numId="5" w16cid:durableId="310259145">
    <w:abstractNumId w:val="41"/>
  </w:num>
  <w:num w:numId="6" w16cid:durableId="631131381">
    <w:abstractNumId w:val="29"/>
  </w:num>
  <w:num w:numId="7" w16cid:durableId="2085184186">
    <w:abstractNumId w:val="3"/>
  </w:num>
  <w:num w:numId="8" w16cid:durableId="1351570497">
    <w:abstractNumId w:val="38"/>
  </w:num>
  <w:num w:numId="9" w16cid:durableId="1090807343">
    <w:abstractNumId w:val="12"/>
  </w:num>
  <w:num w:numId="10" w16cid:durableId="1827234909">
    <w:abstractNumId w:val="56"/>
  </w:num>
  <w:num w:numId="11" w16cid:durableId="1326277731">
    <w:abstractNumId w:val="16"/>
  </w:num>
  <w:num w:numId="12" w16cid:durableId="1047493117">
    <w:abstractNumId w:val="62"/>
  </w:num>
  <w:num w:numId="13" w16cid:durableId="1804733160">
    <w:abstractNumId w:val="21"/>
  </w:num>
  <w:num w:numId="14" w16cid:durableId="1391226019">
    <w:abstractNumId w:val="9"/>
  </w:num>
  <w:num w:numId="15" w16cid:durableId="1484543464">
    <w:abstractNumId w:val="61"/>
  </w:num>
  <w:num w:numId="16" w16cid:durableId="38748209">
    <w:abstractNumId w:val="49"/>
  </w:num>
  <w:num w:numId="17" w16cid:durableId="108478613">
    <w:abstractNumId w:val="35"/>
  </w:num>
  <w:num w:numId="18" w16cid:durableId="435684583">
    <w:abstractNumId w:val="47"/>
  </w:num>
  <w:num w:numId="19" w16cid:durableId="615217574">
    <w:abstractNumId w:val="4"/>
  </w:num>
  <w:num w:numId="20" w16cid:durableId="1312709263">
    <w:abstractNumId w:val="59"/>
  </w:num>
  <w:num w:numId="21" w16cid:durableId="1023094297">
    <w:abstractNumId w:val="33"/>
  </w:num>
  <w:num w:numId="22" w16cid:durableId="1742752905">
    <w:abstractNumId w:val="31"/>
  </w:num>
  <w:num w:numId="23" w16cid:durableId="484205851">
    <w:abstractNumId w:val="60"/>
  </w:num>
  <w:num w:numId="24" w16cid:durableId="506092737">
    <w:abstractNumId w:val="7"/>
  </w:num>
  <w:num w:numId="25" w16cid:durableId="1874464141">
    <w:abstractNumId w:val="13"/>
  </w:num>
  <w:num w:numId="26" w16cid:durableId="2023311094">
    <w:abstractNumId w:val="36"/>
  </w:num>
  <w:num w:numId="27" w16cid:durableId="756946475">
    <w:abstractNumId w:val="18"/>
  </w:num>
  <w:num w:numId="28" w16cid:durableId="1022508611">
    <w:abstractNumId w:val="17"/>
  </w:num>
  <w:num w:numId="29" w16cid:durableId="1124883490">
    <w:abstractNumId w:val="32"/>
  </w:num>
  <w:num w:numId="30" w16cid:durableId="360014450">
    <w:abstractNumId w:val="58"/>
  </w:num>
  <w:num w:numId="31" w16cid:durableId="1920407724">
    <w:abstractNumId w:val="25"/>
  </w:num>
  <w:num w:numId="32" w16cid:durableId="1012025673">
    <w:abstractNumId w:val="37"/>
  </w:num>
  <w:num w:numId="33" w16cid:durableId="934629087">
    <w:abstractNumId w:val="53"/>
  </w:num>
  <w:num w:numId="34" w16cid:durableId="1619990817">
    <w:abstractNumId w:val="40"/>
  </w:num>
  <w:num w:numId="35" w16cid:durableId="1734816550">
    <w:abstractNumId w:val="54"/>
  </w:num>
  <w:num w:numId="36" w16cid:durableId="656962353">
    <w:abstractNumId w:val="0"/>
  </w:num>
  <w:num w:numId="37" w16cid:durableId="957223719">
    <w:abstractNumId w:val="34"/>
  </w:num>
  <w:num w:numId="38" w16cid:durableId="922103813">
    <w:abstractNumId w:val="14"/>
  </w:num>
  <w:num w:numId="39" w16cid:durableId="1757826904">
    <w:abstractNumId w:val="52"/>
  </w:num>
  <w:num w:numId="40" w16cid:durableId="1434059462">
    <w:abstractNumId w:val="44"/>
  </w:num>
  <w:num w:numId="41" w16cid:durableId="400104636">
    <w:abstractNumId w:val="19"/>
  </w:num>
  <w:num w:numId="42" w16cid:durableId="1701515011">
    <w:abstractNumId w:val="11"/>
  </w:num>
  <w:num w:numId="43" w16cid:durableId="1455250654">
    <w:abstractNumId w:val="10"/>
  </w:num>
  <w:num w:numId="44" w16cid:durableId="269552845">
    <w:abstractNumId w:val="43"/>
  </w:num>
  <w:num w:numId="45" w16cid:durableId="964317139">
    <w:abstractNumId w:val="8"/>
  </w:num>
  <w:num w:numId="46" w16cid:durableId="624315698">
    <w:abstractNumId w:val="46"/>
  </w:num>
  <w:num w:numId="47" w16cid:durableId="402025752">
    <w:abstractNumId w:val="5"/>
  </w:num>
  <w:num w:numId="48" w16cid:durableId="1411542318">
    <w:abstractNumId w:val="63"/>
  </w:num>
  <w:num w:numId="49" w16cid:durableId="1684432827">
    <w:abstractNumId w:val="42"/>
  </w:num>
  <w:num w:numId="50" w16cid:durableId="1406535000">
    <w:abstractNumId w:val="26"/>
  </w:num>
  <w:num w:numId="51" w16cid:durableId="291400468">
    <w:abstractNumId w:val="24"/>
  </w:num>
  <w:num w:numId="52" w16cid:durableId="1552616549">
    <w:abstractNumId w:val="50"/>
  </w:num>
  <w:num w:numId="53" w16cid:durableId="77676735">
    <w:abstractNumId w:val="20"/>
  </w:num>
  <w:num w:numId="54" w16cid:durableId="2136176038">
    <w:abstractNumId w:val="23"/>
  </w:num>
  <w:num w:numId="55" w16cid:durableId="529756956">
    <w:abstractNumId w:val="30"/>
  </w:num>
  <w:num w:numId="56" w16cid:durableId="225842322">
    <w:abstractNumId w:val="28"/>
  </w:num>
  <w:num w:numId="57" w16cid:durableId="200286261">
    <w:abstractNumId w:val="45"/>
  </w:num>
  <w:num w:numId="58" w16cid:durableId="431126593">
    <w:abstractNumId w:val="1"/>
  </w:num>
  <w:num w:numId="59" w16cid:durableId="336081719">
    <w:abstractNumId w:val="6"/>
  </w:num>
  <w:num w:numId="60" w16cid:durableId="1180042992">
    <w:abstractNumId w:val="27"/>
  </w:num>
  <w:num w:numId="61" w16cid:durableId="1663970977">
    <w:abstractNumId w:val="48"/>
  </w:num>
  <w:num w:numId="62" w16cid:durableId="1438864755">
    <w:abstractNumId w:val="39"/>
  </w:num>
  <w:num w:numId="63" w16cid:durableId="730663760">
    <w:abstractNumId w:val="51"/>
  </w:num>
  <w:num w:numId="64" w16cid:durableId="2129615571">
    <w:abstractNumId w:val="15"/>
  </w:num>
  <w:num w:numId="65" w16cid:durableId="153958938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5A1"/>
    <w:rsid w:val="000779CF"/>
    <w:rsid w:val="000D2CA9"/>
    <w:rsid w:val="001902E5"/>
    <w:rsid w:val="001D0F43"/>
    <w:rsid w:val="002E2272"/>
    <w:rsid w:val="003C3101"/>
    <w:rsid w:val="00493C51"/>
    <w:rsid w:val="005169A5"/>
    <w:rsid w:val="005555A1"/>
    <w:rsid w:val="00557AC7"/>
    <w:rsid w:val="007949D8"/>
    <w:rsid w:val="007E77A9"/>
    <w:rsid w:val="00A043A4"/>
    <w:rsid w:val="00A25011"/>
    <w:rsid w:val="00B6329B"/>
    <w:rsid w:val="00C35602"/>
    <w:rsid w:val="00E35961"/>
    <w:rsid w:val="00E7547D"/>
    <w:rsid w:val="00E94958"/>
    <w:rsid w:val="00F52F15"/>
    <w:rsid w:val="00FB2DA3"/>
    <w:rsid w:val="00FD6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41066"/>
  <w15:chartTrackingRefBased/>
  <w15:docId w15:val="{CF9B426A-FA71-415B-821C-206A0F42B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9A5"/>
  </w:style>
  <w:style w:type="paragraph" w:styleId="Heading1">
    <w:name w:val="heading 1"/>
    <w:basedOn w:val="Normal"/>
    <w:next w:val="Normal"/>
    <w:link w:val="Heading1Char"/>
    <w:uiPriority w:val="9"/>
    <w:qFormat/>
    <w:rsid w:val="005555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555A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555A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5555A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55A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555A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555A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5555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5555A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555A1"/>
    <w:rPr>
      <w:b/>
      <w:bCs/>
    </w:rPr>
  </w:style>
  <w:style w:type="paragraph" w:styleId="NoSpacing">
    <w:name w:val="No Spacing"/>
    <w:link w:val="NoSpacingChar"/>
    <w:uiPriority w:val="1"/>
    <w:qFormat/>
    <w:rsid w:val="005555A1"/>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5555A1"/>
    <w:rPr>
      <w:kern w:val="0"/>
      <w:lang w:eastAsia="en-US"/>
      <w14:ligatures w14:val="none"/>
    </w:rPr>
  </w:style>
  <w:style w:type="paragraph" w:styleId="Title">
    <w:name w:val="Title"/>
    <w:basedOn w:val="Normal"/>
    <w:next w:val="Normal"/>
    <w:link w:val="TitleChar"/>
    <w:uiPriority w:val="10"/>
    <w:qFormat/>
    <w:rsid w:val="000779C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n-US"/>
      <w14:ligatures w14:val="none"/>
    </w:rPr>
  </w:style>
  <w:style w:type="character" w:customStyle="1" w:styleId="TitleChar">
    <w:name w:val="Title Char"/>
    <w:basedOn w:val="DefaultParagraphFont"/>
    <w:link w:val="Title"/>
    <w:uiPriority w:val="10"/>
    <w:rsid w:val="000779CF"/>
    <w:rPr>
      <w:rFonts w:asciiTheme="majorHAnsi" w:eastAsiaTheme="majorEastAsia" w:hAnsiTheme="majorHAnsi" w:cstheme="majorBidi"/>
      <w:color w:val="404040" w:themeColor="text1" w:themeTint="BF"/>
      <w:spacing w:val="-10"/>
      <w:kern w:val="28"/>
      <w:sz w:val="56"/>
      <w:szCs w:val="56"/>
      <w:lang w:eastAsia="en-US"/>
      <w14:ligatures w14:val="none"/>
    </w:rPr>
  </w:style>
  <w:style w:type="paragraph" w:styleId="Subtitle">
    <w:name w:val="Subtitle"/>
    <w:basedOn w:val="Normal"/>
    <w:next w:val="Normal"/>
    <w:link w:val="SubtitleChar"/>
    <w:uiPriority w:val="11"/>
    <w:qFormat/>
    <w:rsid w:val="000779CF"/>
    <w:pPr>
      <w:numPr>
        <w:ilvl w:val="1"/>
      </w:numPr>
    </w:pPr>
    <w:rPr>
      <w:rFonts w:cs="Times New Roman"/>
      <w:color w:val="5A5A5A" w:themeColor="text1" w:themeTint="A5"/>
      <w:spacing w:val="15"/>
      <w:kern w:val="0"/>
      <w:lang w:eastAsia="en-US"/>
      <w14:ligatures w14:val="none"/>
    </w:rPr>
  </w:style>
  <w:style w:type="character" w:customStyle="1" w:styleId="SubtitleChar">
    <w:name w:val="Subtitle Char"/>
    <w:basedOn w:val="DefaultParagraphFont"/>
    <w:link w:val="Subtitle"/>
    <w:uiPriority w:val="11"/>
    <w:rsid w:val="000779CF"/>
    <w:rPr>
      <w:rFonts w:cs="Times New Roman"/>
      <w:color w:val="5A5A5A" w:themeColor="text1" w:themeTint="A5"/>
      <w:spacing w:val="15"/>
      <w:kern w:val="0"/>
      <w:lang w:eastAsia="en-US"/>
      <w14:ligatures w14:val="none"/>
    </w:rPr>
  </w:style>
  <w:style w:type="paragraph" w:styleId="ListParagraph">
    <w:name w:val="List Paragraph"/>
    <w:basedOn w:val="Normal"/>
    <w:uiPriority w:val="34"/>
    <w:qFormat/>
    <w:rsid w:val="000779CF"/>
    <w:pPr>
      <w:ind w:left="720"/>
      <w:contextualSpacing/>
    </w:pPr>
  </w:style>
  <w:style w:type="paragraph" w:styleId="HTMLPreformatted">
    <w:name w:val="HTML Preformatted"/>
    <w:basedOn w:val="Normal"/>
    <w:link w:val="HTMLPreformattedChar"/>
    <w:uiPriority w:val="99"/>
    <w:semiHidden/>
    <w:unhideWhenUsed/>
    <w:rsid w:val="00557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57AC7"/>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2E22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90896">
      <w:bodyDiv w:val="1"/>
      <w:marLeft w:val="0"/>
      <w:marRight w:val="0"/>
      <w:marTop w:val="0"/>
      <w:marBottom w:val="0"/>
      <w:divBdr>
        <w:top w:val="none" w:sz="0" w:space="0" w:color="auto"/>
        <w:left w:val="none" w:sz="0" w:space="0" w:color="auto"/>
        <w:bottom w:val="none" w:sz="0" w:space="0" w:color="auto"/>
        <w:right w:val="none" w:sz="0" w:space="0" w:color="auto"/>
      </w:divBdr>
    </w:div>
    <w:div w:id="206380253">
      <w:bodyDiv w:val="1"/>
      <w:marLeft w:val="0"/>
      <w:marRight w:val="0"/>
      <w:marTop w:val="0"/>
      <w:marBottom w:val="0"/>
      <w:divBdr>
        <w:top w:val="none" w:sz="0" w:space="0" w:color="auto"/>
        <w:left w:val="none" w:sz="0" w:space="0" w:color="auto"/>
        <w:bottom w:val="none" w:sz="0" w:space="0" w:color="auto"/>
        <w:right w:val="none" w:sz="0" w:space="0" w:color="auto"/>
      </w:divBdr>
    </w:div>
    <w:div w:id="286591112">
      <w:bodyDiv w:val="1"/>
      <w:marLeft w:val="0"/>
      <w:marRight w:val="0"/>
      <w:marTop w:val="0"/>
      <w:marBottom w:val="0"/>
      <w:divBdr>
        <w:top w:val="none" w:sz="0" w:space="0" w:color="auto"/>
        <w:left w:val="none" w:sz="0" w:space="0" w:color="auto"/>
        <w:bottom w:val="none" w:sz="0" w:space="0" w:color="auto"/>
        <w:right w:val="none" w:sz="0" w:space="0" w:color="auto"/>
      </w:divBdr>
    </w:div>
    <w:div w:id="310911247">
      <w:bodyDiv w:val="1"/>
      <w:marLeft w:val="0"/>
      <w:marRight w:val="0"/>
      <w:marTop w:val="0"/>
      <w:marBottom w:val="0"/>
      <w:divBdr>
        <w:top w:val="none" w:sz="0" w:space="0" w:color="auto"/>
        <w:left w:val="none" w:sz="0" w:space="0" w:color="auto"/>
        <w:bottom w:val="none" w:sz="0" w:space="0" w:color="auto"/>
        <w:right w:val="none" w:sz="0" w:space="0" w:color="auto"/>
      </w:divBdr>
    </w:div>
    <w:div w:id="471604783">
      <w:bodyDiv w:val="1"/>
      <w:marLeft w:val="0"/>
      <w:marRight w:val="0"/>
      <w:marTop w:val="0"/>
      <w:marBottom w:val="0"/>
      <w:divBdr>
        <w:top w:val="none" w:sz="0" w:space="0" w:color="auto"/>
        <w:left w:val="none" w:sz="0" w:space="0" w:color="auto"/>
        <w:bottom w:val="none" w:sz="0" w:space="0" w:color="auto"/>
        <w:right w:val="none" w:sz="0" w:space="0" w:color="auto"/>
      </w:divBdr>
    </w:div>
    <w:div w:id="474181433">
      <w:bodyDiv w:val="1"/>
      <w:marLeft w:val="0"/>
      <w:marRight w:val="0"/>
      <w:marTop w:val="0"/>
      <w:marBottom w:val="0"/>
      <w:divBdr>
        <w:top w:val="none" w:sz="0" w:space="0" w:color="auto"/>
        <w:left w:val="none" w:sz="0" w:space="0" w:color="auto"/>
        <w:bottom w:val="none" w:sz="0" w:space="0" w:color="auto"/>
        <w:right w:val="none" w:sz="0" w:space="0" w:color="auto"/>
      </w:divBdr>
    </w:div>
    <w:div w:id="559943446">
      <w:bodyDiv w:val="1"/>
      <w:marLeft w:val="0"/>
      <w:marRight w:val="0"/>
      <w:marTop w:val="0"/>
      <w:marBottom w:val="0"/>
      <w:divBdr>
        <w:top w:val="none" w:sz="0" w:space="0" w:color="auto"/>
        <w:left w:val="none" w:sz="0" w:space="0" w:color="auto"/>
        <w:bottom w:val="none" w:sz="0" w:space="0" w:color="auto"/>
        <w:right w:val="none" w:sz="0" w:space="0" w:color="auto"/>
      </w:divBdr>
    </w:div>
    <w:div w:id="583414994">
      <w:bodyDiv w:val="1"/>
      <w:marLeft w:val="0"/>
      <w:marRight w:val="0"/>
      <w:marTop w:val="0"/>
      <w:marBottom w:val="0"/>
      <w:divBdr>
        <w:top w:val="none" w:sz="0" w:space="0" w:color="auto"/>
        <w:left w:val="none" w:sz="0" w:space="0" w:color="auto"/>
        <w:bottom w:val="none" w:sz="0" w:space="0" w:color="auto"/>
        <w:right w:val="none" w:sz="0" w:space="0" w:color="auto"/>
      </w:divBdr>
    </w:div>
    <w:div w:id="662970701">
      <w:bodyDiv w:val="1"/>
      <w:marLeft w:val="0"/>
      <w:marRight w:val="0"/>
      <w:marTop w:val="0"/>
      <w:marBottom w:val="0"/>
      <w:divBdr>
        <w:top w:val="none" w:sz="0" w:space="0" w:color="auto"/>
        <w:left w:val="none" w:sz="0" w:space="0" w:color="auto"/>
        <w:bottom w:val="none" w:sz="0" w:space="0" w:color="auto"/>
        <w:right w:val="none" w:sz="0" w:space="0" w:color="auto"/>
      </w:divBdr>
    </w:div>
    <w:div w:id="698091190">
      <w:bodyDiv w:val="1"/>
      <w:marLeft w:val="0"/>
      <w:marRight w:val="0"/>
      <w:marTop w:val="0"/>
      <w:marBottom w:val="0"/>
      <w:divBdr>
        <w:top w:val="none" w:sz="0" w:space="0" w:color="auto"/>
        <w:left w:val="none" w:sz="0" w:space="0" w:color="auto"/>
        <w:bottom w:val="none" w:sz="0" w:space="0" w:color="auto"/>
        <w:right w:val="none" w:sz="0" w:space="0" w:color="auto"/>
      </w:divBdr>
    </w:div>
    <w:div w:id="807942725">
      <w:bodyDiv w:val="1"/>
      <w:marLeft w:val="0"/>
      <w:marRight w:val="0"/>
      <w:marTop w:val="0"/>
      <w:marBottom w:val="0"/>
      <w:divBdr>
        <w:top w:val="none" w:sz="0" w:space="0" w:color="auto"/>
        <w:left w:val="none" w:sz="0" w:space="0" w:color="auto"/>
        <w:bottom w:val="none" w:sz="0" w:space="0" w:color="auto"/>
        <w:right w:val="none" w:sz="0" w:space="0" w:color="auto"/>
      </w:divBdr>
    </w:div>
    <w:div w:id="810444432">
      <w:bodyDiv w:val="1"/>
      <w:marLeft w:val="0"/>
      <w:marRight w:val="0"/>
      <w:marTop w:val="0"/>
      <w:marBottom w:val="0"/>
      <w:divBdr>
        <w:top w:val="none" w:sz="0" w:space="0" w:color="auto"/>
        <w:left w:val="none" w:sz="0" w:space="0" w:color="auto"/>
        <w:bottom w:val="none" w:sz="0" w:space="0" w:color="auto"/>
        <w:right w:val="none" w:sz="0" w:space="0" w:color="auto"/>
      </w:divBdr>
    </w:div>
    <w:div w:id="821698504">
      <w:bodyDiv w:val="1"/>
      <w:marLeft w:val="0"/>
      <w:marRight w:val="0"/>
      <w:marTop w:val="0"/>
      <w:marBottom w:val="0"/>
      <w:divBdr>
        <w:top w:val="none" w:sz="0" w:space="0" w:color="auto"/>
        <w:left w:val="none" w:sz="0" w:space="0" w:color="auto"/>
        <w:bottom w:val="none" w:sz="0" w:space="0" w:color="auto"/>
        <w:right w:val="none" w:sz="0" w:space="0" w:color="auto"/>
      </w:divBdr>
    </w:div>
    <w:div w:id="822821331">
      <w:bodyDiv w:val="1"/>
      <w:marLeft w:val="0"/>
      <w:marRight w:val="0"/>
      <w:marTop w:val="0"/>
      <w:marBottom w:val="0"/>
      <w:divBdr>
        <w:top w:val="none" w:sz="0" w:space="0" w:color="auto"/>
        <w:left w:val="none" w:sz="0" w:space="0" w:color="auto"/>
        <w:bottom w:val="none" w:sz="0" w:space="0" w:color="auto"/>
        <w:right w:val="none" w:sz="0" w:space="0" w:color="auto"/>
      </w:divBdr>
    </w:div>
    <w:div w:id="871964140">
      <w:bodyDiv w:val="1"/>
      <w:marLeft w:val="0"/>
      <w:marRight w:val="0"/>
      <w:marTop w:val="0"/>
      <w:marBottom w:val="0"/>
      <w:divBdr>
        <w:top w:val="none" w:sz="0" w:space="0" w:color="auto"/>
        <w:left w:val="none" w:sz="0" w:space="0" w:color="auto"/>
        <w:bottom w:val="none" w:sz="0" w:space="0" w:color="auto"/>
        <w:right w:val="none" w:sz="0" w:space="0" w:color="auto"/>
      </w:divBdr>
    </w:div>
    <w:div w:id="888415031">
      <w:bodyDiv w:val="1"/>
      <w:marLeft w:val="0"/>
      <w:marRight w:val="0"/>
      <w:marTop w:val="0"/>
      <w:marBottom w:val="0"/>
      <w:divBdr>
        <w:top w:val="none" w:sz="0" w:space="0" w:color="auto"/>
        <w:left w:val="none" w:sz="0" w:space="0" w:color="auto"/>
        <w:bottom w:val="none" w:sz="0" w:space="0" w:color="auto"/>
        <w:right w:val="none" w:sz="0" w:space="0" w:color="auto"/>
      </w:divBdr>
    </w:div>
    <w:div w:id="1033726803">
      <w:bodyDiv w:val="1"/>
      <w:marLeft w:val="0"/>
      <w:marRight w:val="0"/>
      <w:marTop w:val="0"/>
      <w:marBottom w:val="0"/>
      <w:divBdr>
        <w:top w:val="none" w:sz="0" w:space="0" w:color="auto"/>
        <w:left w:val="none" w:sz="0" w:space="0" w:color="auto"/>
        <w:bottom w:val="none" w:sz="0" w:space="0" w:color="auto"/>
        <w:right w:val="none" w:sz="0" w:space="0" w:color="auto"/>
      </w:divBdr>
    </w:div>
    <w:div w:id="1138842992">
      <w:bodyDiv w:val="1"/>
      <w:marLeft w:val="0"/>
      <w:marRight w:val="0"/>
      <w:marTop w:val="0"/>
      <w:marBottom w:val="0"/>
      <w:divBdr>
        <w:top w:val="none" w:sz="0" w:space="0" w:color="auto"/>
        <w:left w:val="none" w:sz="0" w:space="0" w:color="auto"/>
        <w:bottom w:val="none" w:sz="0" w:space="0" w:color="auto"/>
        <w:right w:val="none" w:sz="0" w:space="0" w:color="auto"/>
      </w:divBdr>
    </w:div>
    <w:div w:id="1141846662">
      <w:bodyDiv w:val="1"/>
      <w:marLeft w:val="0"/>
      <w:marRight w:val="0"/>
      <w:marTop w:val="0"/>
      <w:marBottom w:val="0"/>
      <w:divBdr>
        <w:top w:val="none" w:sz="0" w:space="0" w:color="auto"/>
        <w:left w:val="none" w:sz="0" w:space="0" w:color="auto"/>
        <w:bottom w:val="none" w:sz="0" w:space="0" w:color="auto"/>
        <w:right w:val="none" w:sz="0" w:space="0" w:color="auto"/>
      </w:divBdr>
    </w:div>
    <w:div w:id="1156843472">
      <w:bodyDiv w:val="1"/>
      <w:marLeft w:val="0"/>
      <w:marRight w:val="0"/>
      <w:marTop w:val="0"/>
      <w:marBottom w:val="0"/>
      <w:divBdr>
        <w:top w:val="none" w:sz="0" w:space="0" w:color="auto"/>
        <w:left w:val="none" w:sz="0" w:space="0" w:color="auto"/>
        <w:bottom w:val="none" w:sz="0" w:space="0" w:color="auto"/>
        <w:right w:val="none" w:sz="0" w:space="0" w:color="auto"/>
      </w:divBdr>
    </w:div>
    <w:div w:id="1157499543">
      <w:bodyDiv w:val="1"/>
      <w:marLeft w:val="0"/>
      <w:marRight w:val="0"/>
      <w:marTop w:val="0"/>
      <w:marBottom w:val="0"/>
      <w:divBdr>
        <w:top w:val="none" w:sz="0" w:space="0" w:color="auto"/>
        <w:left w:val="none" w:sz="0" w:space="0" w:color="auto"/>
        <w:bottom w:val="none" w:sz="0" w:space="0" w:color="auto"/>
        <w:right w:val="none" w:sz="0" w:space="0" w:color="auto"/>
      </w:divBdr>
    </w:div>
    <w:div w:id="1230070041">
      <w:bodyDiv w:val="1"/>
      <w:marLeft w:val="0"/>
      <w:marRight w:val="0"/>
      <w:marTop w:val="0"/>
      <w:marBottom w:val="0"/>
      <w:divBdr>
        <w:top w:val="none" w:sz="0" w:space="0" w:color="auto"/>
        <w:left w:val="none" w:sz="0" w:space="0" w:color="auto"/>
        <w:bottom w:val="none" w:sz="0" w:space="0" w:color="auto"/>
        <w:right w:val="none" w:sz="0" w:space="0" w:color="auto"/>
      </w:divBdr>
    </w:div>
    <w:div w:id="1239514868">
      <w:bodyDiv w:val="1"/>
      <w:marLeft w:val="0"/>
      <w:marRight w:val="0"/>
      <w:marTop w:val="0"/>
      <w:marBottom w:val="0"/>
      <w:divBdr>
        <w:top w:val="none" w:sz="0" w:space="0" w:color="auto"/>
        <w:left w:val="none" w:sz="0" w:space="0" w:color="auto"/>
        <w:bottom w:val="none" w:sz="0" w:space="0" w:color="auto"/>
        <w:right w:val="none" w:sz="0" w:space="0" w:color="auto"/>
      </w:divBdr>
    </w:div>
    <w:div w:id="1456366222">
      <w:bodyDiv w:val="1"/>
      <w:marLeft w:val="0"/>
      <w:marRight w:val="0"/>
      <w:marTop w:val="0"/>
      <w:marBottom w:val="0"/>
      <w:divBdr>
        <w:top w:val="none" w:sz="0" w:space="0" w:color="auto"/>
        <w:left w:val="none" w:sz="0" w:space="0" w:color="auto"/>
        <w:bottom w:val="none" w:sz="0" w:space="0" w:color="auto"/>
        <w:right w:val="none" w:sz="0" w:space="0" w:color="auto"/>
      </w:divBdr>
    </w:div>
    <w:div w:id="1503470343">
      <w:bodyDiv w:val="1"/>
      <w:marLeft w:val="0"/>
      <w:marRight w:val="0"/>
      <w:marTop w:val="0"/>
      <w:marBottom w:val="0"/>
      <w:divBdr>
        <w:top w:val="none" w:sz="0" w:space="0" w:color="auto"/>
        <w:left w:val="none" w:sz="0" w:space="0" w:color="auto"/>
        <w:bottom w:val="none" w:sz="0" w:space="0" w:color="auto"/>
        <w:right w:val="none" w:sz="0" w:space="0" w:color="auto"/>
      </w:divBdr>
    </w:div>
    <w:div w:id="1534684858">
      <w:bodyDiv w:val="1"/>
      <w:marLeft w:val="0"/>
      <w:marRight w:val="0"/>
      <w:marTop w:val="0"/>
      <w:marBottom w:val="0"/>
      <w:divBdr>
        <w:top w:val="none" w:sz="0" w:space="0" w:color="auto"/>
        <w:left w:val="none" w:sz="0" w:space="0" w:color="auto"/>
        <w:bottom w:val="none" w:sz="0" w:space="0" w:color="auto"/>
        <w:right w:val="none" w:sz="0" w:space="0" w:color="auto"/>
      </w:divBdr>
    </w:div>
    <w:div w:id="1555117983">
      <w:bodyDiv w:val="1"/>
      <w:marLeft w:val="0"/>
      <w:marRight w:val="0"/>
      <w:marTop w:val="0"/>
      <w:marBottom w:val="0"/>
      <w:divBdr>
        <w:top w:val="none" w:sz="0" w:space="0" w:color="auto"/>
        <w:left w:val="none" w:sz="0" w:space="0" w:color="auto"/>
        <w:bottom w:val="none" w:sz="0" w:space="0" w:color="auto"/>
        <w:right w:val="none" w:sz="0" w:space="0" w:color="auto"/>
      </w:divBdr>
    </w:div>
    <w:div w:id="1582375145">
      <w:bodyDiv w:val="1"/>
      <w:marLeft w:val="0"/>
      <w:marRight w:val="0"/>
      <w:marTop w:val="0"/>
      <w:marBottom w:val="0"/>
      <w:divBdr>
        <w:top w:val="none" w:sz="0" w:space="0" w:color="auto"/>
        <w:left w:val="none" w:sz="0" w:space="0" w:color="auto"/>
        <w:bottom w:val="none" w:sz="0" w:space="0" w:color="auto"/>
        <w:right w:val="none" w:sz="0" w:space="0" w:color="auto"/>
      </w:divBdr>
    </w:div>
    <w:div w:id="1666278815">
      <w:bodyDiv w:val="1"/>
      <w:marLeft w:val="0"/>
      <w:marRight w:val="0"/>
      <w:marTop w:val="0"/>
      <w:marBottom w:val="0"/>
      <w:divBdr>
        <w:top w:val="none" w:sz="0" w:space="0" w:color="auto"/>
        <w:left w:val="none" w:sz="0" w:space="0" w:color="auto"/>
        <w:bottom w:val="none" w:sz="0" w:space="0" w:color="auto"/>
        <w:right w:val="none" w:sz="0" w:space="0" w:color="auto"/>
      </w:divBdr>
    </w:div>
    <w:div w:id="1669796067">
      <w:bodyDiv w:val="1"/>
      <w:marLeft w:val="0"/>
      <w:marRight w:val="0"/>
      <w:marTop w:val="0"/>
      <w:marBottom w:val="0"/>
      <w:divBdr>
        <w:top w:val="none" w:sz="0" w:space="0" w:color="auto"/>
        <w:left w:val="none" w:sz="0" w:space="0" w:color="auto"/>
        <w:bottom w:val="none" w:sz="0" w:space="0" w:color="auto"/>
        <w:right w:val="none" w:sz="0" w:space="0" w:color="auto"/>
      </w:divBdr>
    </w:div>
    <w:div w:id="1687754158">
      <w:bodyDiv w:val="1"/>
      <w:marLeft w:val="0"/>
      <w:marRight w:val="0"/>
      <w:marTop w:val="0"/>
      <w:marBottom w:val="0"/>
      <w:divBdr>
        <w:top w:val="none" w:sz="0" w:space="0" w:color="auto"/>
        <w:left w:val="none" w:sz="0" w:space="0" w:color="auto"/>
        <w:bottom w:val="none" w:sz="0" w:space="0" w:color="auto"/>
        <w:right w:val="none" w:sz="0" w:space="0" w:color="auto"/>
      </w:divBdr>
    </w:div>
    <w:div w:id="1789426192">
      <w:bodyDiv w:val="1"/>
      <w:marLeft w:val="0"/>
      <w:marRight w:val="0"/>
      <w:marTop w:val="0"/>
      <w:marBottom w:val="0"/>
      <w:divBdr>
        <w:top w:val="none" w:sz="0" w:space="0" w:color="auto"/>
        <w:left w:val="none" w:sz="0" w:space="0" w:color="auto"/>
        <w:bottom w:val="none" w:sz="0" w:space="0" w:color="auto"/>
        <w:right w:val="none" w:sz="0" w:space="0" w:color="auto"/>
      </w:divBdr>
    </w:div>
    <w:div w:id="1818842824">
      <w:bodyDiv w:val="1"/>
      <w:marLeft w:val="0"/>
      <w:marRight w:val="0"/>
      <w:marTop w:val="0"/>
      <w:marBottom w:val="0"/>
      <w:divBdr>
        <w:top w:val="none" w:sz="0" w:space="0" w:color="auto"/>
        <w:left w:val="none" w:sz="0" w:space="0" w:color="auto"/>
        <w:bottom w:val="none" w:sz="0" w:space="0" w:color="auto"/>
        <w:right w:val="none" w:sz="0" w:space="0" w:color="auto"/>
      </w:divBdr>
    </w:div>
    <w:div w:id="1904757769">
      <w:bodyDiv w:val="1"/>
      <w:marLeft w:val="0"/>
      <w:marRight w:val="0"/>
      <w:marTop w:val="0"/>
      <w:marBottom w:val="0"/>
      <w:divBdr>
        <w:top w:val="none" w:sz="0" w:space="0" w:color="auto"/>
        <w:left w:val="none" w:sz="0" w:space="0" w:color="auto"/>
        <w:bottom w:val="none" w:sz="0" w:space="0" w:color="auto"/>
        <w:right w:val="none" w:sz="0" w:space="0" w:color="auto"/>
      </w:divBdr>
    </w:div>
    <w:div w:id="2016490806">
      <w:bodyDiv w:val="1"/>
      <w:marLeft w:val="0"/>
      <w:marRight w:val="0"/>
      <w:marTop w:val="0"/>
      <w:marBottom w:val="0"/>
      <w:divBdr>
        <w:top w:val="none" w:sz="0" w:space="0" w:color="auto"/>
        <w:left w:val="none" w:sz="0" w:space="0" w:color="auto"/>
        <w:bottom w:val="none" w:sz="0" w:space="0" w:color="auto"/>
        <w:right w:val="none" w:sz="0" w:space="0" w:color="auto"/>
      </w:divBdr>
    </w:div>
    <w:div w:id="209789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rchive.ics.uci.edu/ml/datasets/AI4I+2020+Predictive+Maintenance+Datase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2023-10-06T00:00:00</PublishDate>
  <Abstract/>
  <CompanyAddress>2023-10-06</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11</Pages>
  <Words>2007</Words>
  <Characters>11445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Predictive Maintenance for Machine Failures</vt:lpstr>
    </vt:vector>
  </TitlesOfParts>
  <Company>Springboard</Company>
  <LinksUpToDate>false</LinksUpToDate>
  <CharactersWithSpaces>13426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Maintenance for Machine Failures</dc:title>
  <dc:subject>Final Report</dc:subject>
  <dc:creator>Dallen Huang</dc:creator>
  <cp:keywords/>
  <dc:description/>
  <cp:lastModifiedBy>Dallen Huang</cp:lastModifiedBy>
  <cp:revision>5</cp:revision>
  <dcterms:created xsi:type="dcterms:W3CDTF">2023-10-06T21:26:00Z</dcterms:created>
  <dcterms:modified xsi:type="dcterms:W3CDTF">2023-10-07T00:29:00Z</dcterms:modified>
</cp:coreProperties>
</file>