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6535F" w14:textId="1405C051" w:rsidR="00783EC2" w:rsidRDefault="00783EC2" w:rsidP="00783EC2">
      <w:r>
        <w:rPr>
          <w:noProof/>
        </w:rPr>
        <w:drawing>
          <wp:anchor distT="0" distB="0" distL="114300" distR="114300" simplePos="0" relativeHeight="251658240" behindDoc="1" locked="0" layoutInCell="1" allowOverlap="1" wp14:anchorId="76C79CE8" wp14:editId="3FE93D79">
            <wp:simplePos x="0" y="0"/>
            <wp:positionH relativeFrom="margin">
              <wp:posOffset>41910</wp:posOffset>
            </wp:positionH>
            <wp:positionV relativeFrom="paragraph">
              <wp:posOffset>0</wp:posOffset>
            </wp:positionV>
            <wp:extent cx="5666740" cy="2998470"/>
            <wp:effectExtent l="0" t="0" r="0" b="0"/>
            <wp:wrapTight wrapText="bothSides">
              <wp:wrapPolygon edited="0">
                <wp:start x="0" y="0"/>
                <wp:lineTo x="0" y="21408"/>
                <wp:lineTo x="21494" y="21408"/>
                <wp:lineTo x="21494" y="0"/>
                <wp:lineTo x="0" y="0"/>
              </wp:wrapPolygon>
            </wp:wrapTight>
            <wp:docPr id="4647312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31202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D9A21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OSPF Konfigurációk Dokumentációja (R0, R1, R2, R3)</w:t>
      </w:r>
    </w:p>
    <w:p w14:paraId="3B433384" w14:textId="1AABF57B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Ez a dokumentáció a négy router konfigurációját tartalmazza, amelyeket egy OSPF (Open </w:t>
      </w:r>
      <w:proofErr w:type="spellStart"/>
      <w:r w:rsidRPr="00276B74">
        <w:rPr>
          <w:sz w:val="28"/>
          <w:szCs w:val="28"/>
        </w:rPr>
        <w:t>Shortest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Path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First</w:t>
      </w:r>
      <w:proofErr w:type="spellEnd"/>
      <w:r w:rsidRPr="00276B74">
        <w:rPr>
          <w:sz w:val="28"/>
          <w:szCs w:val="28"/>
        </w:rPr>
        <w:t xml:space="preserve">) dinamikus </w:t>
      </w:r>
      <w:proofErr w:type="spellStart"/>
      <w:r w:rsidRPr="00276B74">
        <w:rPr>
          <w:sz w:val="28"/>
          <w:szCs w:val="28"/>
        </w:rPr>
        <w:t>routing</w:t>
      </w:r>
      <w:proofErr w:type="spellEnd"/>
      <w:r w:rsidRPr="00276B74">
        <w:rPr>
          <w:sz w:val="28"/>
          <w:szCs w:val="28"/>
        </w:rPr>
        <w:t xml:space="preserve"> protokollal konfiguráltunk. Az OSPF célja, hogy a routerek egymás között információkat osszanak meg a hálózaton található elérhető útvonalakról. Az alábbiakban részletes magyarázatot adok a konfigurációk minden egyes részletéről.</w:t>
      </w:r>
    </w:p>
    <w:p w14:paraId="338A3C3A" w14:textId="77777777" w:rsidR="009A5B63" w:rsidRDefault="009A5B63" w:rsidP="00276B74">
      <w:pPr>
        <w:rPr>
          <w:b/>
          <w:bCs/>
          <w:sz w:val="28"/>
          <w:szCs w:val="28"/>
          <w:u w:val="single"/>
        </w:rPr>
      </w:pPr>
    </w:p>
    <w:p w14:paraId="6FD8C954" w14:textId="321D9281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276B74">
        <w:rPr>
          <w:b/>
          <w:bCs/>
          <w:sz w:val="28"/>
          <w:szCs w:val="28"/>
          <w:u w:val="single"/>
        </w:rPr>
        <w:t>R0 Router Konfigurációja</w:t>
      </w:r>
    </w:p>
    <w:p w14:paraId="0BD7F8AA" w14:textId="77777777" w:rsidR="009A5B63" w:rsidRPr="00276B74" w:rsidRDefault="009A5B63" w:rsidP="00276B74">
      <w:pPr>
        <w:rPr>
          <w:b/>
          <w:bCs/>
          <w:sz w:val="28"/>
          <w:szCs w:val="28"/>
          <w:u w:val="single"/>
        </w:rPr>
      </w:pPr>
    </w:p>
    <w:p w14:paraId="6AB08696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A R0 router konfigurációja az alábbi interfészeket és OSPF beállításokat tartalmazza:</w:t>
      </w:r>
    </w:p>
    <w:p w14:paraId="12498A11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Gig0/0</w:t>
      </w:r>
    </w:p>
    <w:p w14:paraId="2A42621A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172.16.20.1 255.255.255.0</w:t>
      </w:r>
    </w:p>
    <w:p w14:paraId="3A4AFF57" w14:textId="69767718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no </w:t>
      </w:r>
      <w:proofErr w:type="spellStart"/>
      <w:r w:rsidRPr="00276B74">
        <w:rPr>
          <w:sz w:val="28"/>
          <w:szCs w:val="28"/>
        </w:rPr>
        <w:t>shutdown</w:t>
      </w:r>
      <w:proofErr w:type="spellEnd"/>
    </w:p>
    <w:p w14:paraId="6A327D14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se0/1/0</w:t>
      </w:r>
    </w:p>
    <w:p w14:paraId="2DF54541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192.168.10.1 255.255.255.252</w:t>
      </w:r>
    </w:p>
    <w:p w14:paraId="6DE5C27A" w14:textId="00C3B0C9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no </w:t>
      </w:r>
      <w:proofErr w:type="spellStart"/>
      <w:r w:rsidRPr="00276B74">
        <w:rPr>
          <w:sz w:val="28"/>
          <w:szCs w:val="28"/>
        </w:rPr>
        <w:t>shutdown</w:t>
      </w:r>
      <w:proofErr w:type="spellEnd"/>
    </w:p>
    <w:p w14:paraId="2262C6A5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lastRenderedPageBreak/>
        <w:t>interface</w:t>
      </w:r>
      <w:proofErr w:type="spellEnd"/>
      <w:r w:rsidRPr="00276B74">
        <w:rPr>
          <w:sz w:val="28"/>
          <w:szCs w:val="28"/>
        </w:rPr>
        <w:t xml:space="preserve"> se0/0/0</w:t>
      </w:r>
    </w:p>
    <w:p w14:paraId="426B7963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192.168.10.5 255.255.255.252</w:t>
      </w:r>
    </w:p>
    <w:p w14:paraId="5877C726" w14:textId="6E61B30F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no </w:t>
      </w:r>
      <w:proofErr w:type="spellStart"/>
      <w:r w:rsidRPr="00276B74">
        <w:rPr>
          <w:sz w:val="28"/>
          <w:szCs w:val="28"/>
        </w:rPr>
        <w:t>shutdown</w:t>
      </w:r>
      <w:proofErr w:type="spellEnd"/>
    </w:p>
    <w:p w14:paraId="061FEDCD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se0/0/1</w:t>
      </w:r>
    </w:p>
    <w:p w14:paraId="11F281A8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192.168.10.9 255.255.255.252</w:t>
      </w:r>
    </w:p>
    <w:p w14:paraId="7599237A" w14:textId="351F2E74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no </w:t>
      </w:r>
      <w:proofErr w:type="spellStart"/>
      <w:r w:rsidRPr="00276B74">
        <w:rPr>
          <w:sz w:val="28"/>
          <w:szCs w:val="28"/>
        </w:rPr>
        <w:t>shutdown</w:t>
      </w:r>
      <w:proofErr w:type="spellEnd"/>
    </w:p>
    <w:p w14:paraId="0EF2E36E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router </w:t>
      </w:r>
      <w:proofErr w:type="spellStart"/>
      <w:r w:rsidRPr="00276B74">
        <w:rPr>
          <w:sz w:val="28"/>
          <w:szCs w:val="28"/>
        </w:rPr>
        <w:t>ospf</w:t>
      </w:r>
      <w:proofErr w:type="spellEnd"/>
      <w:r w:rsidRPr="00276B74">
        <w:rPr>
          <w:sz w:val="28"/>
          <w:szCs w:val="28"/>
        </w:rPr>
        <w:t xml:space="preserve"> 100</w:t>
      </w:r>
    </w:p>
    <w:p w14:paraId="170B99DA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192.168.10.8 0.0.0.3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3319FE16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192.168.10.4 0.0.0.3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07356D2F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192.168.10.0 0.0.0.3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27AA59BA" w14:textId="77777777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172.16.20.0 0.0.0.255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6A716710" w14:textId="77777777" w:rsidR="009A5B63" w:rsidRPr="00276B74" w:rsidRDefault="009A5B63" w:rsidP="00276B74">
      <w:pPr>
        <w:rPr>
          <w:sz w:val="28"/>
          <w:szCs w:val="28"/>
        </w:rPr>
      </w:pPr>
    </w:p>
    <w:p w14:paraId="4D40EA25" w14:textId="77777777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F867D4">
        <w:rPr>
          <w:b/>
          <w:bCs/>
          <w:sz w:val="28"/>
          <w:szCs w:val="28"/>
          <w:u w:val="single"/>
        </w:rPr>
        <w:t>Magyarázat</w:t>
      </w:r>
    </w:p>
    <w:p w14:paraId="59048FFE" w14:textId="77777777" w:rsidR="009A5B63" w:rsidRPr="00F867D4" w:rsidRDefault="009A5B63" w:rsidP="00276B74">
      <w:pPr>
        <w:rPr>
          <w:b/>
          <w:bCs/>
          <w:sz w:val="28"/>
          <w:szCs w:val="28"/>
          <w:u w:val="single"/>
        </w:rPr>
      </w:pPr>
    </w:p>
    <w:p w14:paraId="55C32F3C" w14:textId="0845DBA8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9A5B63">
        <w:rPr>
          <w:b/>
          <w:bCs/>
          <w:sz w:val="28"/>
          <w:szCs w:val="28"/>
          <w:u w:val="single"/>
        </w:rPr>
        <w:t>Interfészek beállítása:</w:t>
      </w:r>
    </w:p>
    <w:p w14:paraId="508EFDB8" w14:textId="77777777" w:rsidR="009A5B63" w:rsidRPr="009A5B63" w:rsidRDefault="009A5B63" w:rsidP="00276B74">
      <w:pPr>
        <w:rPr>
          <w:b/>
          <w:bCs/>
          <w:sz w:val="28"/>
          <w:szCs w:val="28"/>
          <w:u w:val="single"/>
        </w:rPr>
      </w:pPr>
    </w:p>
    <w:p w14:paraId="3BF7E983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Gig0/0: A router egyik Ethernet interfésze, amely az 172.16.20.1 IP címet kapja és a 255.255.255.0 alhálózati maszkot. A no </w:t>
      </w:r>
      <w:proofErr w:type="spellStart"/>
      <w:r w:rsidRPr="00276B74">
        <w:rPr>
          <w:sz w:val="28"/>
          <w:szCs w:val="28"/>
        </w:rPr>
        <w:t>shutdown</w:t>
      </w:r>
      <w:proofErr w:type="spellEnd"/>
      <w:r w:rsidRPr="00276B74">
        <w:rPr>
          <w:sz w:val="28"/>
          <w:szCs w:val="28"/>
        </w:rPr>
        <w:t xml:space="preserve"> parancs biztosítja, hogy az interfész aktív legyen.</w:t>
      </w:r>
    </w:p>
    <w:p w14:paraId="30C622D4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se0/1/0, se0/0/0, se0/0/1: Ezek a soros interfészek, melyek OSPF routerek közötti kapcsolatokat szolgálnak. Minden interfésznek egyedi IP címe és alhálózati maszkja van beállítva. A no </w:t>
      </w:r>
      <w:proofErr w:type="spellStart"/>
      <w:r w:rsidRPr="00276B74">
        <w:rPr>
          <w:sz w:val="28"/>
          <w:szCs w:val="28"/>
        </w:rPr>
        <w:t>shutdown</w:t>
      </w:r>
      <w:proofErr w:type="spellEnd"/>
      <w:r w:rsidRPr="00276B74">
        <w:rPr>
          <w:sz w:val="28"/>
          <w:szCs w:val="28"/>
        </w:rPr>
        <w:t xml:space="preserve"> parancs aktiválja őket.</w:t>
      </w:r>
    </w:p>
    <w:p w14:paraId="083475BF" w14:textId="7B086264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OSPF Konfiguráció:</w:t>
      </w:r>
    </w:p>
    <w:p w14:paraId="5F95D43C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Az OSPF protokoll a router </w:t>
      </w:r>
      <w:proofErr w:type="spellStart"/>
      <w:r w:rsidRPr="00276B74">
        <w:rPr>
          <w:sz w:val="28"/>
          <w:szCs w:val="28"/>
        </w:rPr>
        <w:t>ospf</w:t>
      </w:r>
      <w:proofErr w:type="spellEnd"/>
      <w:r w:rsidRPr="00276B74">
        <w:rPr>
          <w:sz w:val="28"/>
          <w:szCs w:val="28"/>
        </w:rPr>
        <w:t xml:space="preserve"> 100 parancs segítségével kerül aktiválásra, ahol a "100" az OSPF folyamata (</w:t>
      </w:r>
      <w:proofErr w:type="spellStart"/>
      <w:r w:rsidRPr="00276B74">
        <w:rPr>
          <w:sz w:val="28"/>
          <w:szCs w:val="28"/>
        </w:rPr>
        <w:t>process-id</w:t>
      </w:r>
      <w:proofErr w:type="spellEnd"/>
      <w:r w:rsidRPr="00276B74">
        <w:rPr>
          <w:sz w:val="28"/>
          <w:szCs w:val="28"/>
        </w:rPr>
        <w:t>).</w:t>
      </w:r>
    </w:p>
    <w:p w14:paraId="11FBF650" w14:textId="13730587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lastRenderedPageBreak/>
        <w:t xml:space="preserve">Az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parancsok azt mondják meg az OSPF-</w:t>
      </w:r>
      <w:proofErr w:type="spellStart"/>
      <w:r w:rsidRPr="00276B74">
        <w:rPr>
          <w:sz w:val="28"/>
          <w:szCs w:val="28"/>
        </w:rPr>
        <w:t>nek</w:t>
      </w:r>
      <w:proofErr w:type="spellEnd"/>
      <w:r w:rsidRPr="00276B74">
        <w:rPr>
          <w:sz w:val="28"/>
          <w:szCs w:val="28"/>
        </w:rPr>
        <w:t xml:space="preserve">, hogy melyik hálózati tartományokat kell hirdetnie és melyik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-ban találhatók. Az itt megadott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 az OSPF alapértelmezett </w:t>
      </w:r>
      <w:proofErr w:type="spellStart"/>
      <w:r w:rsidRPr="00276B74">
        <w:rPr>
          <w:sz w:val="28"/>
          <w:szCs w:val="28"/>
        </w:rPr>
        <w:t>backbone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>.</w:t>
      </w:r>
    </w:p>
    <w:p w14:paraId="48F2F849" w14:textId="2DFD267D" w:rsidR="00276B74" w:rsidRDefault="00276B74" w:rsidP="00276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472396" wp14:editId="63BA47E6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60720" cy="901700"/>
            <wp:effectExtent l="0" t="0" r="0" b="0"/>
            <wp:wrapTight wrapText="bothSides">
              <wp:wrapPolygon edited="0">
                <wp:start x="0" y="0"/>
                <wp:lineTo x="0" y="20992"/>
                <wp:lineTo x="21500" y="20992"/>
                <wp:lineTo x="21500" y="0"/>
                <wp:lineTo x="0" y="0"/>
              </wp:wrapPolygon>
            </wp:wrapTight>
            <wp:docPr id="463105682" name="Kép 2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05682" name="Kép 2" descr="A képen szöveg, képernyőkép, Betűtípus, so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B06F1" w14:textId="7AB02ABC" w:rsidR="00276B74" w:rsidRDefault="00276B74" w:rsidP="00276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F5D0C68" wp14:editId="19F2B2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06060" cy="1371600"/>
            <wp:effectExtent l="0" t="0" r="8890" b="0"/>
            <wp:wrapTight wrapText="bothSides">
              <wp:wrapPolygon edited="0">
                <wp:start x="0" y="0"/>
                <wp:lineTo x="0" y="21300"/>
                <wp:lineTo x="21559" y="21300"/>
                <wp:lineTo x="21559" y="0"/>
                <wp:lineTo x="0" y="0"/>
              </wp:wrapPolygon>
            </wp:wrapTight>
            <wp:docPr id="759068846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68846" name="Kép 3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0EB90" w14:textId="77777777" w:rsidR="00276B74" w:rsidRDefault="00276B74" w:rsidP="00276B74">
      <w:pPr>
        <w:rPr>
          <w:sz w:val="28"/>
          <w:szCs w:val="28"/>
        </w:rPr>
      </w:pPr>
    </w:p>
    <w:p w14:paraId="3EA7D626" w14:textId="3A24D2C4" w:rsidR="00276B74" w:rsidRDefault="00276B74">
      <w:pPr>
        <w:rPr>
          <w:sz w:val="28"/>
          <w:szCs w:val="28"/>
        </w:rPr>
      </w:pPr>
    </w:p>
    <w:p w14:paraId="0A251FDA" w14:textId="77777777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276B74">
        <w:rPr>
          <w:b/>
          <w:bCs/>
          <w:sz w:val="28"/>
          <w:szCs w:val="28"/>
          <w:u w:val="single"/>
        </w:rPr>
        <w:t>R1 Router Konfigurációja</w:t>
      </w:r>
    </w:p>
    <w:p w14:paraId="00B81916" w14:textId="77777777" w:rsidR="009A5B63" w:rsidRPr="00276B74" w:rsidRDefault="009A5B63" w:rsidP="00276B74">
      <w:pPr>
        <w:rPr>
          <w:b/>
          <w:bCs/>
          <w:sz w:val="28"/>
          <w:szCs w:val="28"/>
          <w:u w:val="single"/>
        </w:rPr>
      </w:pPr>
    </w:p>
    <w:p w14:paraId="69DCB322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gig0/0</w:t>
      </w:r>
    </w:p>
    <w:p w14:paraId="386A2227" w14:textId="47CF3BEF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192.168.100.1 255.255.255.0</w:t>
      </w:r>
    </w:p>
    <w:p w14:paraId="5AACF767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se0/0/1</w:t>
      </w:r>
    </w:p>
    <w:p w14:paraId="536AB483" w14:textId="17B97E70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192.168.10.13 255.255.255.252</w:t>
      </w:r>
    </w:p>
    <w:p w14:paraId="3F9BDFE1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se0/0/0</w:t>
      </w:r>
    </w:p>
    <w:p w14:paraId="49E3AB96" w14:textId="743B084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192.168.10.2 255.255.255.252</w:t>
      </w:r>
    </w:p>
    <w:p w14:paraId="3E3A69F7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router </w:t>
      </w:r>
      <w:proofErr w:type="spellStart"/>
      <w:r w:rsidRPr="00276B74">
        <w:rPr>
          <w:sz w:val="28"/>
          <w:szCs w:val="28"/>
        </w:rPr>
        <w:t>ospf</w:t>
      </w:r>
      <w:proofErr w:type="spellEnd"/>
      <w:r w:rsidRPr="00276B74">
        <w:rPr>
          <w:sz w:val="28"/>
          <w:szCs w:val="28"/>
        </w:rPr>
        <w:t xml:space="preserve"> 100</w:t>
      </w:r>
    </w:p>
    <w:p w14:paraId="620005B7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192.168.10.0 0.0.0.3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35E82748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192.168.10.12 0.0.0.3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73727E20" w14:textId="34C3C90B" w:rsidR="009A5B63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192.168.100.0 0.0.0.255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045DAEF5" w14:textId="77777777" w:rsidR="009A5B63" w:rsidRDefault="009A5B63" w:rsidP="00276B74">
      <w:pPr>
        <w:rPr>
          <w:sz w:val="28"/>
          <w:szCs w:val="28"/>
        </w:rPr>
      </w:pPr>
    </w:p>
    <w:p w14:paraId="382BFEE1" w14:textId="77777777" w:rsidR="009A5B63" w:rsidRDefault="009A5B63" w:rsidP="00276B74">
      <w:pPr>
        <w:rPr>
          <w:sz w:val="28"/>
          <w:szCs w:val="28"/>
        </w:rPr>
      </w:pPr>
    </w:p>
    <w:p w14:paraId="77D88626" w14:textId="77777777" w:rsidR="009A5B63" w:rsidRDefault="009A5B63" w:rsidP="00276B74">
      <w:pPr>
        <w:rPr>
          <w:sz w:val="28"/>
          <w:szCs w:val="28"/>
        </w:rPr>
      </w:pPr>
    </w:p>
    <w:p w14:paraId="21282D08" w14:textId="77777777" w:rsidR="009A5B63" w:rsidRDefault="009A5B63" w:rsidP="00276B74">
      <w:pPr>
        <w:rPr>
          <w:sz w:val="28"/>
          <w:szCs w:val="28"/>
        </w:rPr>
      </w:pPr>
    </w:p>
    <w:p w14:paraId="48E74C89" w14:textId="77777777" w:rsidR="009A5B63" w:rsidRDefault="009A5B63" w:rsidP="00276B74">
      <w:pPr>
        <w:rPr>
          <w:sz w:val="28"/>
          <w:szCs w:val="28"/>
        </w:rPr>
      </w:pPr>
    </w:p>
    <w:p w14:paraId="1D980FE9" w14:textId="77777777" w:rsidR="009A5B63" w:rsidRDefault="009A5B63" w:rsidP="00276B74">
      <w:pPr>
        <w:rPr>
          <w:sz w:val="28"/>
          <w:szCs w:val="28"/>
        </w:rPr>
      </w:pPr>
    </w:p>
    <w:p w14:paraId="3DB01F47" w14:textId="77777777" w:rsidR="009A5B63" w:rsidRPr="00276B74" w:rsidRDefault="009A5B63" w:rsidP="00276B74">
      <w:pPr>
        <w:rPr>
          <w:sz w:val="28"/>
          <w:szCs w:val="28"/>
        </w:rPr>
      </w:pPr>
    </w:p>
    <w:p w14:paraId="430A80F8" w14:textId="77777777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F867D4">
        <w:rPr>
          <w:b/>
          <w:bCs/>
          <w:sz w:val="28"/>
          <w:szCs w:val="28"/>
          <w:u w:val="single"/>
        </w:rPr>
        <w:t>Magyarázat</w:t>
      </w:r>
    </w:p>
    <w:p w14:paraId="3F2DFC37" w14:textId="77777777" w:rsidR="009A5B63" w:rsidRPr="00F867D4" w:rsidRDefault="009A5B63" w:rsidP="00276B74">
      <w:pPr>
        <w:rPr>
          <w:b/>
          <w:bCs/>
          <w:sz w:val="28"/>
          <w:szCs w:val="28"/>
          <w:u w:val="single"/>
        </w:rPr>
      </w:pPr>
    </w:p>
    <w:p w14:paraId="4B44883D" w14:textId="42343EDE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9A5B63">
        <w:rPr>
          <w:b/>
          <w:bCs/>
          <w:sz w:val="28"/>
          <w:szCs w:val="28"/>
          <w:u w:val="single"/>
        </w:rPr>
        <w:t>Interfészek beállítása:</w:t>
      </w:r>
    </w:p>
    <w:p w14:paraId="5F081057" w14:textId="77777777" w:rsidR="009A5B63" w:rsidRPr="009A5B63" w:rsidRDefault="009A5B63" w:rsidP="00276B74">
      <w:pPr>
        <w:rPr>
          <w:b/>
          <w:bCs/>
          <w:sz w:val="28"/>
          <w:szCs w:val="28"/>
          <w:u w:val="single"/>
        </w:rPr>
      </w:pPr>
    </w:p>
    <w:p w14:paraId="1F2B6EFE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gig0/0: Az Ethernet interfész, amely a 192.168.100.1 IP címet kapja.</w:t>
      </w:r>
    </w:p>
    <w:p w14:paraId="604DD027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se0/0/1 és se0/0/0: Soros interfészek, amelyeket OSPF kapcsolat céljából használunk. Az IP címek és alhálózati maszkok a routerek közötti kommunikációt biztosítják.</w:t>
      </w:r>
    </w:p>
    <w:p w14:paraId="777BD1EE" w14:textId="695C9C9E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OSPF Konfiguráció:</w:t>
      </w:r>
    </w:p>
    <w:p w14:paraId="643188FA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A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parancsokban meghatározott IP tartományok és maszkok segítségével az OSPF táblázatokat frissítjük és a megfelelő hálózati forgalomnak engedjük meg a routerek közötti kommunikációt.</w:t>
      </w:r>
    </w:p>
    <w:p w14:paraId="5B60BFDA" w14:textId="5A3834C0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A 192.168.10.0, 192.168.10.12 és 192.168.100.0 hálózatok mindegyike hozzáadódik az OSPF </w:t>
      </w:r>
      <w:proofErr w:type="spellStart"/>
      <w:r w:rsidRPr="00276B74">
        <w:rPr>
          <w:sz w:val="28"/>
          <w:szCs w:val="28"/>
        </w:rPr>
        <w:t>routing</w:t>
      </w:r>
      <w:proofErr w:type="spellEnd"/>
      <w:r w:rsidRPr="00276B74">
        <w:rPr>
          <w:sz w:val="28"/>
          <w:szCs w:val="28"/>
        </w:rPr>
        <w:t xml:space="preserve"> táblájához az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0-ban.</w:t>
      </w:r>
    </w:p>
    <w:p w14:paraId="394C8E01" w14:textId="19B5F3FD" w:rsidR="00276B74" w:rsidRDefault="00276B74">
      <w:pPr>
        <w:rPr>
          <w:sz w:val="28"/>
          <w:szCs w:val="28"/>
        </w:rPr>
      </w:pPr>
    </w:p>
    <w:p w14:paraId="54203854" w14:textId="4585B09C" w:rsidR="00276B74" w:rsidRDefault="00276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2341558" wp14:editId="08A276E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611008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88" y="21352"/>
                <wp:lineTo x="21488" y="0"/>
                <wp:lineTo x="0" y="0"/>
              </wp:wrapPolygon>
            </wp:wrapTight>
            <wp:docPr id="15336444" name="Kép 4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44" name="Kép 4" descr="A képen szöveg, képernyőkép, Betűtípus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4D53587" wp14:editId="19829992">
            <wp:simplePos x="0" y="0"/>
            <wp:positionH relativeFrom="column">
              <wp:posOffset>-4445</wp:posOffset>
            </wp:positionH>
            <wp:positionV relativeFrom="paragraph">
              <wp:posOffset>1409700</wp:posOffset>
            </wp:positionV>
            <wp:extent cx="5496560" cy="1409700"/>
            <wp:effectExtent l="0" t="0" r="8890" b="0"/>
            <wp:wrapTight wrapText="bothSides">
              <wp:wrapPolygon edited="0">
                <wp:start x="0" y="0"/>
                <wp:lineTo x="0" y="21308"/>
                <wp:lineTo x="21560" y="21308"/>
                <wp:lineTo x="21560" y="0"/>
                <wp:lineTo x="0" y="0"/>
              </wp:wrapPolygon>
            </wp:wrapTight>
            <wp:docPr id="140104898" name="Kép 5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898" name="Kép 5" descr="A képen szöveg, képernyőkép, Betűtípus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D70C2" w14:textId="77777777" w:rsidR="00276B74" w:rsidRDefault="00276B74">
      <w:pPr>
        <w:rPr>
          <w:sz w:val="28"/>
          <w:szCs w:val="28"/>
        </w:rPr>
      </w:pPr>
    </w:p>
    <w:p w14:paraId="5F21A292" w14:textId="77777777" w:rsidR="00276B74" w:rsidRDefault="00276B74">
      <w:pPr>
        <w:rPr>
          <w:sz w:val="28"/>
          <w:szCs w:val="28"/>
        </w:rPr>
      </w:pPr>
    </w:p>
    <w:p w14:paraId="36341389" w14:textId="77777777" w:rsidR="009A5B63" w:rsidRDefault="009A5B63">
      <w:pPr>
        <w:rPr>
          <w:sz w:val="28"/>
          <w:szCs w:val="28"/>
        </w:rPr>
      </w:pPr>
    </w:p>
    <w:p w14:paraId="17582893" w14:textId="77777777" w:rsidR="009A5B63" w:rsidRDefault="009A5B63">
      <w:pPr>
        <w:rPr>
          <w:sz w:val="28"/>
          <w:szCs w:val="28"/>
        </w:rPr>
      </w:pPr>
    </w:p>
    <w:p w14:paraId="29ACF0A7" w14:textId="77777777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276B74">
        <w:rPr>
          <w:b/>
          <w:bCs/>
          <w:sz w:val="28"/>
          <w:szCs w:val="28"/>
          <w:u w:val="single"/>
        </w:rPr>
        <w:t>R2 Router Konfigurációja</w:t>
      </w:r>
    </w:p>
    <w:p w14:paraId="5A90C233" w14:textId="77777777" w:rsidR="009A5B63" w:rsidRPr="00276B74" w:rsidRDefault="009A5B63" w:rsidP="00276B74">
      <w:pPr>
        <w:rPr>
          <w:b/>
          <w:bCs/>
          <w:sz w:val="28"/>
          <w:szCs w:val="28"/>
          <w:u w:val="single"/>
        </w:rPr>
      </w:pPr>
    </w:p>
    <w:p w14:paraId="6287D318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gig0/0</w:t>
      </w:r>
    </w:p>
    <w:p w14:paraId="71E36F93" w14:textId="48F0978D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15.15.15.2 255.255.255.0</w:t>
      </w:r>
    </w:p>
    <w:p w14:paraId="3D3C52E3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se0/1/0</w:t>
      </w:r>
    </w:p>
    <w:p w14:paraId="3B6C84D6" w14:textId="50F2D83C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192.168.10.14 255.255.255.252</w:t>
      </w:r>
    </w:p>
    <w:p w14:paraId="4D30D3BE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se0/0/0</w:t>
      </w:r>
    </w:p>
    <w:p w14:paraId="2FFABF23" w14:textId="0F5E51BD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192.168.10.6 255.255.255.252</w:t>
      </w:r>
    </w:p>
    <w:p w14:paraId="41838179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se0/0/1</w:t>
      </w:r>
    </w:p>
    <w:p w14:paraId="54F512BA" w14:textId="30726E44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192.168.10.17 255.255.255.252</w:t>
      </w:r>
    </w:p>
    <w:p w14:paraId="58DC5564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router </w:t>
      </w:r>
      <w:proofErr w:type="spellStart"/>
      <w:r w:rsidRPr="00276B74">
        <w:rPr>
          <w:sz w:val="28"/>
          <w:szCs w:val="28"/>
        </w:rPr>
        <w:t>ospf</w:t>
      </w:r>
      <w:proofErr w:type="spellEnd"/>
      <w:r w:rsidRPr="00276B74">
        <w:rPr>
          <w:sz w:val="28"/>
          <w:szCs w:val="28"/>
        </w:rPr>
        <w:t xml:space="preserve"> 100</w:t>
      </w:r>
    </w:p>
    <w:p w14:paraId="17C4C5C8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192.168.10.16 0.0.0.3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72E44512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192.168.10.12 0.0.0.3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3A3AC551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192.168.10.4 0.0.0.3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7BB07EFA" w14:textId="77777777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15.15.15.0 0.0.0.255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3443C907" w14:textId="77777777" w:rsidR="00F867D4" w:rsidRPr="00276B74" w:rsidRDefault="00F867D4" w:rsidP="00276B74">
      <w:pPr>
        <w:rPr>
          <w:sz w:val="28"/>
          <w:szCs w:val="28"/>
        </w:rPr>
      </w:pPr>
    </w:p>
    <w:p w14:paraId="3D0432C2" w14:textId="77777777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F867D4">
        <w:rPr>
          <w:b/>
          <w:bCs/>
          <w:sz w:val="28"/>
          <w:szCs w:val="28"/>
          <w:u w:val="single"/>
        </w:rPr>
        <w:t>Magyarázat</w:t>
      </w:r>
    </w:p>
    <w:p w14:paraId="4AB9D501" w14:textId="77777777" w:rsidR="009A5B63" w:rsidRPr="00F867D4" w:rsidRDefault="009A5B63" w:rsidP="00276B74">
      <w:pPr>
        <w:rPr>
          <w:b/>
          <w:bCs/>
          <w:sz w:val="28"/>
          <w:szCs w:val="28"/>
          <w:u w:val="single"/>
        </w:rPr>
      </w:pPr>
    </w:p>
    <w:p w14:paraId="0106F94F" w14:textId="30FCFFCB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9A5B63">
        <w:rPr>
          <w:b/>
          <w:bCs/>
          <w:sz w:val="28"/>
          <w:szCs w:val="28"/>
          <w:u w:val="single"/>
        </w:rPr>
        <w:t>Interfészek beállítása:</w:t>
      </w:r>
    </w:p>
    <w:p w14:paraId="7EC3DDB1" w14:textId="77777777" w:rsidR="009A5B63" w:rsidRPr="009A5B63" w:rsidRDefault="009A5B63" w:rsidP="00276B74">
      <w:pPr>
        <w:rPr>
          <w:b/>
          <w:bCs/>
          <w:sz w:val="28"/>
          <w:szCs w:val="28"/>
          <w:u w:val="single"/>
        </w:rPr>
      </w:pPr>
    </w:p>
    <w:p w14:paraId="039704B9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lastRenderedPageBreak/>
        <w:t>gig0/0: Az 15.15.15.2 IP címet kapja a router, amely egy másik alhálózatot reprezentál.</w:t>
      </w:r>
    </w:p>
    <w:p w14:paraId="539CE973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se0/1/0, se0/0/0, se0/0/1: Soros interfészek, amelyek segítségével a router az OSPF protokollt kommunikálja a többi routerrel.</w:t>
      </w:r>
    </w:p>
    <w:p w14:paraId="435A9CAA" w14:textId="126033F3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OSPF Konfiguráció:</w:t>
      </w:r>
    </w:p>
    <w:p w14:paraId="0638FC4E" w14:textId="4568C111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A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parancsok itt is a megfelelő </w:t>
      </w:r>
      <w:proofErr w:type="spellStart"/>
      <w:r w:rsidRPr="00276B74">
        <w:rPr>
          <w:sz w:val="28"/>
          <w:szCs w:val="28"/>
        </w:rPr>
        <w:t>hálózatokat</w:t>
      </w:r>
      <w:proofErr w:type="spellEnd"/>
      <w:r w:rsidRPr="00276B74">
        <w:rPr>
          <w:sz w:val="28"/>
          <w:szCs w:val="28"/>
        </w:rPr>
        <w:t xml:space="preserve"> hozzák létre az OSPF adatbázisában, és mindegyik a </w:t>
      </w:r>
      <w:proofErr w:type="spellStart"/>
      <w:r w:rsidRPr="00276B74">
        <w:rPr>
          <w:sz w:val="28"/>
          <w:szCs w:val="28"/>
        </w:rPr>
        <w:t>backbone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(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0) része.</w:t>
      </w:r>
    </w:p>
    <w:p w14:paraId="65010485" w14:textId="094ABB7D" w:rsidR="00276B74" w:rsidRDefault="00276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3E2DBB9" wp14:editId="13076AA0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76072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00" y="21255"/>
                <wp:lineTo x="21500" y="0"/>
                <wp:lineTo x="0" y="0"/>
              </wp:wrapPolygon>
            </wp:wrapTight>
            <wp:docPr id="26013470" name="Kép 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3470" name="Kép 6" descr="A képen szöveg, képernyőkép, Betűtípus, s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5D64F" w14:textId="58734157" w:rsidR="00276B74" w:rsidRDefault="00276B74">
      <w:pPr>
        <w:rPr>
          <w:sz w:val="28"/>
          <w:szCs w:val="28"/>
        </w:rPr>
      </w:pPr>
    </w:p>
    <w:p w14:paraId="12060BF5" w14:textId="0A5FD6F6" w:rsidR="00276B74" w:rsidRDefault="00276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4718BE6" wp14:editId="34BB23F9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5760720" cy="1139190"/>
            <wp:effectExtent l="0" t="0" r="0" b="3810"/>
            <wp:wrapTight wrapText="bothSides">
              <wp:wrapPolygon edited="0">
                <wp:start x="0" y="0"/>
                <wp:lineTo x="0" y="21311"/>
                <wp:lineTo x="21500" y="21311"/>
                <wp:lineTo x="21500" y="0"/>
                <wp:lineTo x="0" y="0"/>
              </wp:wrapPolygon>
            </wp:wrapTight>
            <wp:docPr id="1002195596" name="Kép 7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5596" name="Kép 7" descr="A képen szöveg, Betűtípus, képernyőkép, algebra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5FDD1" w14:textId="38AAA29C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276B74">
        <w:rPr>
          <w:b/>
          <w:bCs/>
          <w:sz w:val="28"/>
          <w:szCs w:val="28"/>
          <w:u w:val="single"/>
        </w:rPr>
        <w:t>R3 Router Konfigurációja</w:t>
      </w:r>
    </w:p>
    <w:p w14:paraId="524E10BD" w14:textId="77777777" w:rsidR="009A5B63" w:rsidRPr="00276B74" w:rsidRDefault="009A5B63" w:rsidP="00276B74">
      <w:pPr>
        <w:rPr>
          <w:b/>
          <w:bCs/>
          <w:sz w:val="28"/>
          <w:szCs w:val="28"/>
          <w:u w:val="single"/>
        </w:rPr>
      </w:pPr>
    </w:p>
    <w:p w14:paraId="17AE8560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gig0/0</w:t>
      </w:r>
    </w:p>
    <w:p w14:paraId="25FC4765" w14:textId="0C6F2EAC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15.15.15.1 255.255.255.0</w:t>
      </w:r>
    </w:p>
    <w:p w14:paraId="5A4BA357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se0/2/0</w:t>
      </w:r>
    </w:p>
    <w:p w14:paraId="2541D577" w14:textId="205E3F9F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192.168.10.10 255.255.255.252</w:t>
      </w:r>
    </w:p>
    <w:p w14:paraId="69A70F51" w14:textId="77777777" w:rsidR="00276B74" w:rsidRPr="00276B74" w:rsidRDefault="00276B74" w:rsidP="00276B74">
      <w:pPr>
        <w:rPr>
          <w:sz w:val="28"/>
          <w:szCs w:val="28"/>
        </w:rPr>
      </w:pPr>
      <w:proofErr w:type="spellStart"/>
      <w:r w:rsidRPr="00276B74">
        <w:rPr>
          <w:sz w:val="28"/>
          <w:szCs w:val="28"/>
        </w:rPr>
        <w:t>interface</w:t>
      </w:r>
      <w:proofErr w:type="spellEnd"/>
      <w:r w:rsidRPr="00276B74">
        <w:rPr>
          <w:sz w:val="28"/>
          <w:szCs w:val="28"/>
        </w:rPr>
        <w:t xml:space="preserve"> se0/2/1</w:t>
      </w:r>
    </w:p>
    <w:p w14:paraId="298B521A" w14:textId="5ABB8702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ip</w:t>
      </w:r>
      <w:proofErr w:type="spellEnd"/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address</w:t>
      </w:r>
      <w:proofErr w:type="spellEnd"/>
      <w:r w:rsidRPr="00276B74">
        <w:rPr>
          <w:sz w:val="28"/>
          <w:szCs w:val="28"/>
        </w:rPr>
        <w:t xml:space="preserve"> 192.168.10.18 255.255.255.252</w:t>
      </w:r>
    </w:p>
    <w:p w14:paraId="60D979EC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router </w:t>
      </w:r>
      <w:proofErr w:type="spellStart"/>
      <w:r w:rsidRPr="00276B74">
        <w:rPr>
          <w:sz w:val="28"/>
          <w:szCs w:val="28"/>
        </w:rPr>
        <w:t>ospf</w:t>
      </w:r>
      <w:proofErr w:type="spellEnd"/>
      <w:r w:rsidRPr="00276B74">
        <w:rPr>
          <w:sz w:val="28"/>
          <w:szCs w:val="28"/>
        </w:rPr>
        <w:t xml:space="preserve"> 100</w:t>
      </w:r>
    </w:p>
    <w:p w14:paraId="122741B5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192.168.10.16 0.0.0.3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0710709C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lastRenderedPageBreak/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192.168.10.8 0.0.0.3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1CBCB876" w14:textId="77777777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15.15.15.0 0.0.0.255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</w:t>
      </w:r>
    </w:p>
    <w:p w14:paraId="3AD94A8F" w14:textId="77777777" w:rsidR="00925F6E" w:rsidRPr="00276B74" w:rsidRDefault="00925F6E" w:rsidP="00276B74">
      <w:pPr>
        <w:rPr>
          <w:sz w:val="28"/>
          <w:szCs w:val="28"/>
        </w:rPr>
      </w:pPr>
    </w:p>
    <w:p w14:paraId="0EFD4BA8" w14:textId="77777777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9A5B63">
        <w:rPr>
          <w:b/>
          <w:bCs/>
          <w:sz w:val="28"/>
          <w:szCs w:val="28"/>
          <w:u w:val="single"/>
        </w:rPr>
        <w:t>Magyarázat</w:t>
      </w:r>
    </w:p>
    <w:p w14:paraId="7C39DFED" w14:textId="77777777" w:rsidR="009A5B63" w:rsidRPr="009A5B63" w:rsidRDefault="009A5B63" w:rsidP="00276B74">
      <w:pPr>
        <w:rPr>
          <w:b/>
          <w:bCs/>
          <w:sz w:val="28"/>
          <w:szCs w:val="28"/>
          <w:u w:val="single"/>
        </w:rPr>
      </w:pPr>
    </w:p>
    <w:p w14:paraId="4FEBE0B6" w14:textId="6737462B" w:rsidR="00276B74" w:rsidRDefault="00276B74" w:rsidP="00276B74">
      <w:pPr>
        <w:rPr>
          <w:b/>
          <w:bCs/>
          <w:sz w:val="28"/>
          <w:szCs w:val="28"/>
          <w:u w:val="single"/>
        </w:rPr>
      </w:pPr>
      <w:r w:rsidRPr="009A5B63">
        <w:rPr>
          <w:b/>
          <w:bCs/>
          <w:sz w:val="28"/>
          <w:szCs w:val="28"/>
          <w:u w:val="single"/>
        </w:rPr>
        <w:t>Interfészek beállítása:</w:t>
      </w:r>
    </w:p>
    <w:p w14:paraId="518BFBEE" w14:textId="77777777" w:rsidR="009A5B63" w:rsidRPr="009A5B63" w:rsidRDefault="009A5B63" w:rsidP="00276B74">
      <w:pPr>
        <w:rPr>
          <w:b/>
          <w:bCs/>
          <w:sz w:val="28"/>
          <w:szCs w:val="28"/>
          <w:u w:val="single"/>
        </w:rPr>
      </w:pPr>
    </w:p>
    <w:p w14:paraId="27187E29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gig0/0: Az 15.15.15.1 IP című interfész, amely a hálózat egyik elemét képviseli.</w:t>
      </w:r>
    </w:p>
    <w:p w14:paraId="71ACAEC7" w14:textId="77777777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se0/2/0, se0/2/1: Az OSPF routerek közötti kapcsolatot biztosítják.</w:t>
      </w:r>
    </w:p>
    <w:p w14:paraId="61669E98" w14:textId="4E8BD5C8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OSPF Konfiguráció:</w:t>
      </w:r>
    </w:p>
    <w:p w14:paraId="38DF07BC" w14:textId="25A1611B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A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parancsok hozzáadják a különböző </w:t>
      </w:r>
      <w:proofErr w:type="spellStart"/>
      <w:r w:rsidRPr="00276B74">
        <w:rPr>
          <w:sz w:val="28"/>
          <w:szCs w:val="28"/>
        </w:rPr>
        <w:t>hálózatokat</w:t>
      </w:r>
      <w:proofErr w:type="spellEnd"/>
      <w:r w:rsidRPr="00276B74">
        <w:rPr>
          <w:sz w:val="28"/>
          <w:szCs w:val="28"/>
        </w:rPr>
        <w:t xml:space="preserve"> az OSPF </w:t>
      </w:r>
      <w:proofErr w:type="spellStart"/>
      <w:r w:rsidRPr="00276B74">
        <w:rPr>
          <w:sz w:val="28"/>
          <w:szCs w:val="28"/>
        </w:rPr>
        <w:t>routing</w:t>
      </w:r>
      <w:proofErr w:type="spellEnd"/>
      <w:r w:rsidRPr="00276B74">
        <w:rPr>
          <w:sz w:val="28"/>
          <w:szCs w:val="28"/>
        </w:rPr>
        <w:t xml:space="preserve"> táblához. Az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0-ban szereplő alhálózatok segítik a routerek közötti adatforgalmat.</w:t>
      </w:r>
    </w:p>
    <w:p w14:paraId="7E29738C" w14:textId="77777777" w:rsidR="00925F6E" w:rsidRPr="00276B74" w:rsidRDefault="00925F6E" w:rsidP="00276B74">
      <w:pPr>
        <w:rPr>
          <w:sz w:val="28"/>
          <w:szCs w:val="28"/>
        </w:rPr>
      </w:pPr>
    </w:p>
    <w:p w14:paraId="5F387AF5" w14:textId="77777777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>Összegzés</w:t>
      </w:r>
    </w:p>
    <w:p w14:paraId="764CBADE" w14:textId="77777777" w:rsidR="00925F6E" w:rsidRPr="00276B74" w:rsidRDefault="00925F6E" w:rsidP="00276B74">
      <w:pPr>
        <w:rPr>
          <w:sz w:val="28"/>
          <w:szCs w:val="28"/>
        </w:rPr>
      </w:pPr>
    </w:p>
    <w:p w14:paraId="56B6BBD8" w14:textId="77777777" w:rsidR="00F867D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Az OSPF egy dinamikus </w:t>
      </w:r>
      <w:proofErr w:type="spellStart"/>
      <w:r w:rsidRPr="00276B74">
        <w:rPr>
          <w:sz w:val="28"/>
          <w:szCs w:val="28"/>
        </w:rPr>
        <w:t>routing</w:t>
      </w:r>
      <w:proofErr w:type="spellEnd"/>
      <w:r w:rsidRPr="00276B74">
        <w:rPr>
          <w:sz w:val="28"/>
          <w:szCs w:val="28"/>
        </w:rPr>
        <w:t xml:space="preserve"> protokoll, amely lehetővé teszi a routerek számára, hogy automatikusan felfedezzék az elérhető útvonalakat a hálózaton belül.</w:t>
      </w:r>
    </w:p>
    <w:p w14:paraId="14D1E3AC" w14:textId="2D880864" w:rsidR="00276B74" w:rsidRP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A fenti konfigurációk alapján az OSPF-t minden routeren engedélyeztük, és különböző </w:t>
      </w:r>
      <w:proofErr w:type="spellStart"/>
      <w:r w:rsidRPr="00276B74">
        <w:rPr>
          <w:sz w:val="28"/>
          <w:szCs w:val="28"/>
        </w:rPr>
        <w:t>network</w:t>
      </w:r>
      <w:proofErr w:type="spellEnd"/>
      <w:r w:rsidRPr="00276B74">
        <w:rPr>
          <w:sz w:val="28"/>
          <w:szCs w:val="28"/>
        </w:rPr>
        <w:t xml:space="preserve"> parancsok segítségével meghatároztuk, hogy mely hálózatok és interfészek tartoznak hozzá az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0-hoz.</w:t>
      </w:r>
    </w:p>
    <w:p w14:paraId="5317E8B8" w14:textId="77777777" w:rsidR="00276B74" w:rsidRPr="00276B74" w:rsidRDefault="00276B74" w:rsidP="00276B74">
      <w:pPr>
        <w:rPr>
          <w:sz w:val="28"/>
          <w:szCs w:val="28"/>
        </w:rPr>
      </w:pPr>
    </w:p>
    <w:p w14:paraId="5747AD44" w14:textId="77777777" w:rsidR="00276B74" w:rsidRDefault="00276B74" w:rsidP="00276B74">
      <w:pPr>
        <w:rPr>
          <w:sz w:val="28"/>
          <w:szCs w:val="28"/>
        </w:rPr>
      </w:pPr>
      <w:r w:rsidRPr="00276B74">
        <w:rPr>
          <w:sz w:val="28"/>
          <w:szCs w:val="28"/>
        </w:rPr>
        <w:t xml:space="preserve">Mivel az OSPF alapértelmezett </w:t>
      </w:r>
      <w:proofErr w:type="spellStart"/>
      <w:r w:rsidRPr="00276B74">
        <w:rPr>
          <w:sz w:val="28"/>
          <w:szCs w:val="28"/>
        </w:rPr>
        <w:t>backbone</w:t>
      </w:r>
      <w:proofErr w:type="spellEnd"/>
      <w:r w:rsidRPr="00276B74">
        <w:rPr>
          <w:sz w:val="28"/>
          <w:szCs w:val="28"/>
        </w:rPr>
        <w:t xml:space="preserve">-ja az </w:t>
      </w:r>
      <w:proofErr w:type="spellStart"/>
      <w:r w:rsidRPr="00276B74">
        <w:rPr>
          <w:sz w:val="28"/>
          <w:szCs w:val="28"/>
        </w:rPr>
        <w:t>area</w:t>
      </w:r>
      <w:proofErr w:type="spellEnd"/>
      <w:r w:rsidRPr="00276B74">
        <w:rPr>
          <w:sz w:val="28"/>
          <w:szCs w:val="28"/>
        </w:rPr>
        <w:t xml:space="preserve"> 0, ez biztosítja, hogy a routerek hatékonyan kommunikáljanak egymással és frissítsék </w:t>
      </w:r>
      <w:proofErr w:type="spellStart"/>
      <w:r w:rsidRPr="00276B74">
        <w:rPr>
          <w:sz w:val="28"/>
          <w:szCs w:val="28"/>
        </w:rPr>
        <w:t>routing</w:t>
      </w:r>
      <w:proofErr w:type="spellEnd"/>
      <w:r w:rsidRPr="00276B74">
        <w:rPr>
          <w:sz w:val="28"/>
          <w:szCs w:val="28"/>
        </w:rPr>
        <w:t xml:space="preserve"> tábláikat, amikor új információkat kapnak az OSPF szomszédos routerektől.</w:t>
      </w:r>
    </w:p>
    <w:p w14:paraId="1E04B4E0" w14:textId="64663F95" w:rsidR="00B47BE0" w:rsidRDefault="00B47BE0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85E0584" wp14:editId="41A22413">
            <wp:simplePos x="0" y="0"/>
            <wp:positionH relativeFrom="margin">
              <wp:align>right</wp:align>
            </wp:positionH>
            <wp:positionV relativeFrom="paragraph">
              <wp:posOffset>1154430</wp:posOffset>
            </wp:positionV>
            <wp:extent cx="5760720" cy="2040255"/>
            <wp:effectExtent l="0" t="0" r="0" b="0"/>
            <wp:wrapTight wrapText="bothSides">
              <wp:wrapPolygon edited="0">
                <wp:start x="0" y="0"/>
                <wp:lineTo x="0" y="21378"/>
                <wp:lineTo x="21500" y="21378"/>
                <wp:lineTo x="21500" y="0"/>
                <wp:lineTo x="0" y="0"/>
              </wp:wrapPolygon>
            </wp:wrapTight>
            <wp:docPr id="2509399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399" name="Kép 9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D3B6F0D" wp14:editId="195240D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0" y="21377"/>
                <wp:lineTo x="21500" y="0"/>
                <wp:lineTo x="0" y="0"/>
              </wp:wrapPolygon>
            </wp:wrapTight>
            <wp:docPr id="840000551" name="Kép 8" descr="A képen szöveg, képernyőkép, Betűtípus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0551" name="Kép 8" descr="A képen szöveg, képernyőkép, Betűtípus, fehé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CBA18" w14:textId="77777777" w:rsidR="00B47BE0" w:rsidRDefault="00B47BE0"/>
    <w:p w14:paraId="1B8FC8EC" w14:textId="1B4A5BD5" w:rsidR="003C318A" w:rsidRPr="003C318A" w:rsidRDefault="00B47B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DHCP Szerver konfigurálása (Kék telephely)</w:t>
      </w:r>
      <w:r w:rsidR="003C318A">
        <w:rPr>
          <w:noProof/>
        </w:rPr>
        <w:drawing>
          <wp:anchor distT="0" distB="0" distL="114300" distR="114300" simplePos="0" relativeHeight="251668480" behindDoc="1" locked="0" layoutInCell="1" allowOverlap="1" wp14:anchorId="4CF397DA" wp14:editId="3A507720">
            <wp:simplePos x="0" y="0"/>
            <wp:positionH relativeFrom="margin">
              <wp:align>right</wp:align>
            </wp:positionH>
            <wp:positionV relativeFrom="paragraph">
              <wp:posOffset>3308350</wp:posOffset>
            </wp:positionV>
            <wp:extent cx="5760720" cy="1300480"/>
            <wp:effectExtent l="0" t="0" r="0" b="0"/>
            <wp:wrapSquare wrapText="bothSides"/>
            <wp:docPr id="1195131634" name="Kép 10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31634" name="Kép 10" descr="A képen szöveg, képernyőkép, sor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18A">
        <w:rPr>
          <w:noProof/>
        </w:rPr>
        <w:drawing>
          <wp:anchor distT="0" distB="0" distL="114300" distR="114300" simplePos="0" relativeHeight="251667456" behindDoc="1" locked="0" layoutInCell="1" allowOverlap="1" wp14:anchorId="3DAEF2D4" wp14:editId="4C6E521B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760720" cy="3412490"/>
            <wp:effectExtent l="0" t="0" r="0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821143383" name="Kép 12" descr="A képen szöveg, képernyőkép, szám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3383" name="Kép 12" descr="A képen szöveg, képernyőkép, szám, képernyő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7C4FB" w14:textId="006E3956" w:rsidR="003C318A" w:rsidRDefault="003C318A"/>
    <w:p w14:paraId="51F455E5" w14:textId="77777777" w:rsidR="003C318A" w:rsidRDefault="003C318A"/>
    <w:p w14:paraId="44EDF9F9" w14:textId="416C2E9B" w:rsidR="00A24BB7" w:rsidRPr="00A24BB7" w:rsidRDefault="003C318A" w:rsidP="00A24B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-</w:t>
      </w:r>
      <w:r w:rsidR="00A24BB7" w:rsidRPr="00A24BB7">
        <w:rPr>
          <w:b/>
          <w:bCs/>
          <w:sz w:val="28"/>
          <w:szCs w:val="28"/>
          <w:u w:val="single"/>
        </w:rPr>
        <w:t>Eszközbeszerzési Költségvetés Telephelyenként</w:t>
      </w:r>
    </w:p>
    <w:p w14:paraId="789B952D" w14:textId="0C23371F" w:rsidR="00A24BB7" w:rsidRPr="00A24BB7" w:rsidRDefault="00000000" w:rsidP="00A24B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pict w14:anchorId="19864154">
          <v:rect id="_x0000_i1025" style="width:0;height:1.5pt" o:hralign="center" o:hrstd="t" o:hr="t" fillcolor="#a0a0a0" stroked="f"/>
        </w:pict>
      </w:r>
    </w:p>
    <w:p w14:paraId="03B6E9BF" w14:textId="7B852A35" w:rsidR="00A24BB7" w:rsidRPr="00A24BB7" w:rsidRDefault="00A24BB7" w:rsidP="00A24BB7">
      <w:p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Lila Telephely</w:t>
      </w:r>
    </w:p>
    <w:p w14:paraId="1B31E462" w14:textId="62A568E7" w:rsidR="00A24BB7" w:rsidRPr="00A24BB7" w:rsidRDefault="00A24BB7" w:rsidP="00A24BB7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1 db Cisco 2911 Router: 222,000 HUF</w:t>
      </w:r>
    </w:p>
    <w:p w14:paraId="64134C94" w14:textId="1C7DF2FE" w:rsidR="00A24BB7" w:rsidRPr="00A24BB7" w:rsidRDefault="00A24BB7" w:rsidP="00A24BB7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2 db Személyi Számítógép: 222,000–592,000 HUF (egyenként 111,000–296,000 HUF)</w:t>
      </w:r>
    </w:p>
    <w:p w14:paraId="536DC6D2" w14:textId="77777777" w:rsidR="00A24BB7" w:rsidRPr="00A24BB7" w:rsidRDefault="00A24BB7" w:rsidP="00A24BB7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1 db Home Router: 37,000 HUF</w:t>
      </w:r>
    </w:p>
    <w:p w14:paraId="35714633" w14:textId="77777777" w:rsidR="00A24BB7" w:rsidRPr="00A24BB7" w:rsidRDefault="00A24BB7" w:rsidP="00A24BB7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1 db Laptop: 185,000–555,000 HUF</w:t>
      </w:r>
    </w:p>
    <w:p w14:paraId="559ED92F" w14:textId="77777777" w:rsidR="00A24BB7" w:rsidRPr="00A24BB7" w:rsidRDefault="00A24BB7" w:rsidP="00A24BB7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1 db Cisco ASA Szerver: 1,000,000 HUF</w:t>
      </w:r>
    </w:p>
    <w:p w14:paraId="49FEC4ED" w14:textId="77777777" w:rsidR="00A24BB7" w:rsidRPr="00A24BB7" w:rsidRDefault="00A24BB7" w:rsidP="00A24BB7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1 db Cisco 2960 Kapcsoló: 148,000–296,000 HUF</w:t>
      </w:r>
    </w:p>
    <w:p w14:paraId="4DD5A4AB" w14:textId="77777777" w:rsidR="00A24BB7" w:rsidRPr="00A24BB7" w:rsidRDefault="00A24BB7" w:rsidP="00A24BB7">
      <w:p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Összesen: 888,000–1,998,000 HUF</w:t>
      </w:r>
    </w:p>
    <w:p w14:paraId="181B1588" w14:textId="77777777" w:rsidR="00A24BB7" w:rsidRPr="00A24BB7" w:rsidRDefault="00000000" w:rsidP="00A24B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pict w14:anchorId="4E84FCF2">
          <v:rect id="_x0000_i1026" style="width:0;height:1.5pt" o:hralign="center" o:hrstd="t" o:hr="t" fillcolor="#a0a0a0" stroked="f"/>
        </w:pict>
      </w:r>
    </w:p>
    <w:p w14:paraId="6215BAFA" w14:textId="77777777" w:rsidR="00A24BB7" w:rsidRPr="00A24BB7" w:rsidRDefault="00A24BB7" w:rsidP="00A24BB7">
      <w:p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Zöld Telephely</w:t>
      </w:r>
    </w:p>
    <w:p w14:paraId="76B2E7FA" w14:textId="77777777" w:rsidR="00A24BB7" w:rsidRPr="00A24BB7" w:rsidRDefault="00A24BB7" w:rsidP="00A24BB7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1 db Cisco 2911 Router: 222,000 HUF</w:t>
      </w:r>
    </w:p>
    <w:p w14:paraId="487A55E2" w14:textId="77777777" w:rsidR="00A24BB7" w:rsidRPr="00A24BB7" w:rsidRDefault="00A24BB7" w:rsidP="00A24BB7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2 db Személyi Számítógép: 222,000–592,000 HUF</w:t>
      </w:r>
    </w:p>
    <w:p w14:paraId="183DA6E1" w14:textId="77777777" w:rsidR="00A24BB7" w:rsidRPr="00A24BB7" w:rsidRDefault="00A24BB7" w:rsidP="00A24BB7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1 db Cisco 2960 Kapcsoló: 148,000–296,000 HUF</w:t>
      </w:r>
    </w:p>
    <w:p w14:paraId="1037CF2C" w14:textId="77777777" w:rsidR="00A24BB7" w:rsidRPr="00A24BB7" w:rsidRDefault="00A24BB7" w:rsidP="00A24BB7">
      <w:p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Összesen: 592,000–1,110,000 HUF</w:t>
      </w:r>
    </w:p>
    <w:p w14:paraId="48137EC2" w14:textId="77777777" w:rsidR="00A24BB7" w:rsidRPr="00A24BB7" w:rsidRDefault="00000000" w:rsidP="00A24B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pict w14:anchorId="5EE8AA0D">
          <v:rect id="_x0000_i1027" style="width:0;height:1.5pt" o:hralign="center" o:hrstd="t" o:hr="t" fillcolor="#a0a0a0" stroked="f"/>
        </w:pict>
      </w:r>
    </w:p>
    <w:p w14:paraId="2EF2C606" w14:textId="77777777" w:rsidR="00A24BB7" w:rsidRPr="00A24BB7" w:rsidRDefault="00A24BB7" w:rsidP="00A24BB7">
      <w:p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Kék Telephely</w:t>
      </w:r>
    </w:p>
    <w:p w14:paraId="32A39D16" w14:textId="77777777" w:rsidR="00A24BB7" w:rsidRPr="00A24BB7" w:rsidRDefault="00A24BB7" w:rsidP="00A24BB7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2 db Cisco 2960 Kapcsoló: 296,000–592,000 HUF</w:t>
      </w:r>
    </w:p>
    <w:p w14:paraId="49CE24B7" w14:textId="77777777" w:rsidR="00A24BB7" w:rsidRPr="00A24BB7" w:rsidRDefault="00A24BB7" w:rsidP="00A24BB7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2 db Cisco 2911 Forgalomirányító: 444,000 HUF</w:t>
      </w:r>
    </w:p>
    <w:p w14:paraId="04636484" w14:textId="77777777" w:rsidR="00A24BB7" w:rsidRPr="00A24BB7" w:rsidRDefault="00A24BB7" w:rsidP="00A24BB7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2 db Személyi Számítógép: 222,000–592,000 HUF</w:t>
      </w:r>
    </w:p>
    <w:p w14:paraId="7413BBDF" w14:textId="77777777" w:rsidR="00A24BB7" w:rsidRPr="00A24BB7" w:rsidRDefault="00A24BB7" w:rsidP="00A24BB7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1 db Szerver: 185,000–555,000 HUF</w:t>
      </w:r>
    </w:p>
    <w:p w14:paraId="341B4263" w14:textId="77777777" w:rsidR="00A24BB7" w:rsidRPr="00A24BB7" w:rsidRDefault="00A24BB7" w:rsidP="00A24BB7">
      <w:p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Összesen: 1,147,000–2,183,000 HUF</w:t>
      </w:r>
    </w:p>
    <w:p w14:paraId="14CEAADB" w14:textId="77777777" w:rsidR="00A24BB7" w:rsidRPr="00A24BB7" w:rsidRDefault="00000000" w:rsidP="00A24B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pict w14:anchorId="1ED0A245">
          <v:rect id="_x0000_i1028" style="width:0;height:1.5pt" o:hralign="center" o:hrstd="t" o:hr="t" fillcolor="#a0a0a0" stroked="f"/>
        </w:pict>
      </w:r>
    </w:p>
    <w:p w14:paraId="577D53B2" w14:textId="77777777" w:rsidR="00A24BB7" w:rsidRPr="00A24BB7" w:rsidRDefault="00A24BB7" w:rsidP="00A24BB7">
      <w:p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lastRenderedPageBreak/>
        <w:t>Összefoglaló</w:t>
      </w:r>
    </w:p>
    <w:p w14:paraId="7E00C015" w14:textId="77777777" w:rsidR="00A24BB7" w:rsidRPr="00A24BB7" w:rsidRDefault="00A24BB7" w:rsidP="00A24BB7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Lila Telephely: 888,000–1,998,000 HUF</w:t>
      </w:r>
    </w:p>
    <w:p w14:paraId="7DD5DF75" w14:textId="77777777" w:rsidR="00A24BB7" w:rsidRPr="00A24BB7" w:rsidRDefault="00A24BB7" w:rsidP="00A24BB7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Zöld Telephely: 592,000–1,110,000 HUF</w:t>
      </w:r>
    </w:p>
    <w:p w14:paraId="10EA9932" w14:textId="77777777" w:rsidR="00A24BB7" w:rsidRPr="00A24BB7" w:rsidRDefault="00A24BB7" w:rsidP="00A24BB7">
      <w:pPr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Kék Telephely: 1,147,000–2,183,000 HUF</w:t>
      </w:r>
    </w:p>
    <w:p w14:paraId="1303D93A" w14:textId="77777777" w:rsidR="00A24BB7" w:rsidRPr="00A24BB7" w:rsidRDefault="00A24BB7" w:rsidP="00A24BB7">
      <w:pPr>
        <w:rPr>
          <w:b/>
          <w:bCs/>
          <w:sz w:val="28"/>
          <w:szCs w:val="28"/>
          <w:u w:val="single"/>
        </w:rPr>
      </w:pPr>
      <w:r w:rsidRPr="00A24BB7">
        <w:rPr>
          <w:b/>
          <w:bCs/>
          <w:sz w:val="28"/>
          <w:szCs w:val="28"/>
          <w:u w:val="single"/>
        </w:rPr>
        <w:t>Az összes telephely eszközbeszerzési költsége összesen: 2,627,000–5,291,000 HUF.</w:t>
      </w:r>
    </w:p>
    <w:p w14:paraId="1B34C19A" w14:textId="77777777" w:rsidR="00DC7FDC" w:rsidRPr="00A24BB7" w:rsidRDefault="00DC7FDC" w:rsidP="00DC7FDC">
      <w:pPr>
        <w:rPr>
          <w:sz w:val="22"/>
          <w:szCs w:val="22"/>
        </w:rPr>
      </w:pPr>
    </w:p>
    <w:sectPr w:rsidR="00DC7FDC" w:rsidRPr="00A24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726C8"/>
    <w:multiLevelType w:val="multilevel"/>
    <w:tmpl w:val="EF8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169CC"/>
    <w:multiLevelType w:val="multilevel"/>
    <w:tmpl w:val="E554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C63CF"/>
    <w:multiLevelType w:val="multilevel"/>
    <w:tmpl w:val="781A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410CD"/>
    <w:multiLevelType w:val="multilevel"/>
    <w:tmpl w:val="6E4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559535">
    <w:abstractNumId w:val="2"/>
  </w:num>
  <w:num w:numId="2" w16cid:durableId="150102101">
    <w:abstractNumId w:val="0"/>
  </w:num>
  <w:num w:numId="3" w16cid:durableId="1417631813">
    <w:abstractNumId w:val="3"/>
  </w:num>
  <w:num w:numId="4" w16cid:durableId="58334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56"/>
    <w:rsid w:val="001D50CA"/>
    <w:rsid w:val="00276B74"/>
    <w:rsid w:val="003C318A"/>
    <w:rsid w:val="00783EC2"/>
    <w:rsid w:val="00872056"/>
    <w:rsid w:val="00925F6E"/>
    <w:rsid w:val="009A5B63"/>
    <w:rsid w:val="00A24BB7"/>
    <w:rsid w:val="00B47BE0"/>
    <w:rsid w:val="00B91147"/>
    <w:rsid w:val="00BE7B3A"/>
    <w:rsid w:val="00BF060B"/>
    <w:rsid w:val="00DC7FDC"/>
    <w:rsid w:val="00E51802"/>
    <w:rsid w:val="00F8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2552"/>
  <w15:chartTrackingRefBased/>
  <w15:docId w15:val="{A17D187F-3045-4C18-A1B3-50E17E7F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2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2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2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2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2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20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20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20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20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20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20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7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7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7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720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720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720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20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72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737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Dallos Noel Márk</dc:creator>
  <cp:keywords/>
  <dc:description/>
  <cp:lastModifiedBy>Dallos Noel Márk</cp:lastModifiedBy>
  <cp:revision>6</cp:revision>
  <dcterms:created xsi:type="dcterms:W3CDTF">2024-12-11T16:09:00Z</dcterms:created>
  <dcterms:modified xsi:type="dcterms:W3CDTF">2024-12-11T17:27:00Z</dcterms:modified>
</cp:coreProperties>
</file>