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28</w:t>
            </w:r>
          </w:hyperlink>
        </w:p>
        <w:p>
          <w:pPr>
            <w:pStyle w:val="TOC1"/>
            <w:tabs>
              <w:tab w:val="clear" w:pos="9638"/>
              <w:tab w:val="right" w:pos="9637" w:leader="dot"/>
            </w:tabs>
            <w:rPr/>
          </w:pPr>
          <w:hyperlink w:anchor="__RefHeading___Toc881_2385523376">
            <w:r>
              <w:rPr>
                <w:rStyle w:val="Saltoaindice"/>
              </w:rPr>
              <w:t>Valutazione</w:t>
              <w:tab/>
              <w:t>28</w:t>
            </w:r>
          </w:hyperlink>
        </w:p>
        <w:p>
          <w:pPr>
            <w:pStyle w:val="TOC1"/>
            <w:tabs>
              <w:tab w:val="clear" w:pos="9638"/>
              <w:tab w:val="right" w:pos="9637" w:leader="dot"/>
            </w:tabs>
            <w:rPr/>
          </w:pPr>
          <w:hyperlink w:anchor="__RefHeading___Toc883_2385523376">
            <w:r>
              <w:rPr>
                <w:rStyle w:val="Saltoaindice"/>
              </w:rPr>
              <w:t>Futuri sviluppi</w:t>
              <w:tab/>
              <w:t>28</w:t>
            </w:r>
          </w:hyperlink>
        </w:p>
        <w:p>
          <w:pPr>
            <w:pStyle w:val="TOC1"/>
            <w:tabs>
              <w:tab w:val="clear" w:pos="9638"/>
              <w:tab w:val="right" w:pos="9637" w:leader="dot"/>
            </w:tabs>
            <w:rPr/>
          </w:pPr>
          <w:hyperlink w:anchor="__RefHeading___Toc1226_4218262991">
            <w:r>
              <w:rPr>
                <w:rStyle w:val="Saltoaindice"/>
              </w:rPr>
              <w:t>Appendice: intelligenza artificiale</w:t>
              <w:tab/>
              <w:t>28</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33</w:t>
            </w:r>
          </w:hyperlink>
        </w:p>
        <w:p>
          <w:pPr>
            <w:pStyle w:val="TOC1"/>
            <w:tabs>
              <w:tab w:val="clear" w:pos="9638"/>
              <w:tab w:val="right" w:pos="9637" w:leader="dot"/>
            </w:tabs>
            <w:rPr/>
          </w:pPr>
          <w:hyperlink w:anchor="__RefHeading___Toc293_3080710505">
            <w:r>
              <w:rPr>
                <w:rStyle w:val="Saltoaindice"/>
              </w:rPr>
              <w:t>Bibliografia</w:t>
              <w:tab/>
              <w:t>35</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a:noFill/>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a:noFill/>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516" y="0"/>
                <wp:lineTo x="21516"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a:noFill/>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Android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pBdr>
          <w:top w:val="single" w:sz="2" w:space="1" w:color="000000"/>
          <w:left w:val="single" w:sz="2" w:space="1" w:color="000000"/>
          <w:bottom w:val="single" w:sz="2" w:space="1" w:color="000000"/>
          <w:right w:val="single" w:sz="2" w:space="1" w:color="000000"/>
        </w:pBdr>
        <w:rPr/>
      </w:pPr>
      <w:r>
        <w:rPr/>
        <w:t>sudo apt install python3.9-dev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w:t>
      </w:r>
    </w:p>
    <w:p>
      <w:pPr>
        <w:pStyle w:val="BodyText"/>
        <w:widowControl/>
        <w:suppressAutoHyphens w:val="true"/>
        <w:bidi w:val="0"/>
        <w:jc w:val="start"/>
        <w:rPr/>
      </w:pPr>
      <w:r>
        <w:rPr>
          <w:rStyle w:val="InternetLink"/>
          <w:color w:val="000000"/>
          <w:kern w:val="2"/>
          <w:u w:val="none"/>
          <w:lang w:val="it-IT" w:eastAsia="zh-CN" w:bidi="hi-IN"/>
        </w:rPr>
        <w:t>TODO</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a:noFill/>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a:noFill/>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a:noFill/>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pPr>
      <w:r>
        <w:rPr>
          <w:rStyle w:val="InternetLink10"/>
          <w:rFonts w:eastAsia="Microsoft YaHei" w:cs="Lucida Sans"/>
          <w:b w:val="false"/>
          <w:bCs w:val="false"/>
          <w:color w:val="auto"/>
          <w:kern w:val="2"/>
          <w:sz w:val="24"/>
          <w:szCs w:val="24"/>
          <w:u w:val="none"/>
          <w:lang w:val="it-IT" w:eastAsia="zh-CN" w:bidi="hi-IN"/>
        </w:rPr>
        <w:t>https://trello.com/b/OJ2TIOTh/tesi</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6"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5" descr="" title=""/>
                    <pic:cNvPicPr>
                      <a:picLocks noChangeAspect="1" noChangeArrowheads="1"/>
                    </pic:cNvPicPr>
                  </pic:nvPicPr>
                  <pic:blipFill>
                    <a:blip r:embed="rId21"/>
                    <a:stretch>
                      <a:fillRect/>
                    </a:stretch>
                  </pic:blipFill>
                  <pic:spPr bwMode="auto">
                    <a:xfrm>
                      <a:off x="0" y="0"/>
                      <a:ext cx="4676775" cy="3629025"/>
                    </a:xfrm>
                    <a:prstGeom prst="rect">
                      <a:avLst/>
                    </a:prstGeom>
                    <a:noFill/>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7"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title=""/>
                    <pic:cNvPicPr>
                      <a:picLocks noChangeAspect="1" noChangeArrowheads="1"/>
                    </pic:cNvPicPr>
                  </pic:nvPicPr>
                  <pic:blipFill>
                    <a:blip r:embed="rId22"/>
                    <a:stretch>
                      <a:fillRect/>
                    </a:stretch>
                  </pic:blipFill>
                  <pic:spPr bwMode="auto">
                    <a:xfrm>
                      <a:off x="0" y="0"/>
                      <a:ext cx="4496435" cy="3822065"/>
                    </a:xfrm>
                    <a:prstGeom prst="rect">
                      <a:avLst/>
                    </a:prstGeom>
                    <a:noFill/>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w:t>
      </w:r>
      <w:r>
        <w:rPr/>
        <w:t>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t>TODO</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Classi di modelli ad apprendimento</w:t>
      </w:r>
      <w:r>
        <w:rPr>
          <w:rStyle w:val="Strong"/>
          <w:b/>
          <w:bCs/>
        </w:rPr>
        <w:t xml:space="preserve"> </w:t>
      </w:r>
      <w:r>
        <w:rPr>
          <w:rStyle w:val="Strong"/>
          <w:b/>
          <w:bCs/>
        </w:rPr>
        <w:t>n</w:t>
      </w:r>
      <w:r>
        <w:rPr>
          <w:rStyle w:val="Strong"/>
          <w:b/>
          <w:bCs/>
        </w:rPr>
        <w:t xml:space="preserve">on </w:t>
      </w:r>
      <w:r>
        <w:rPr>
          <w:rStyle w:val="Strong"/>
          <w:b/>
          <w:bCs/>
        </w:rPr>
        <w:t>s</w:t>
      </w:r>
      <w:r>
        <w:rPr>
          <w:rStyle w:val="Strong"/>
          <w:b/>
          <w:bCs/>
        </w:rPr>
        <w:t xml:space="preserve">upervisionato </w:t>
      </w:r>
    </w:p>
    <w:p>
      <w:pPr>
        <w:pStyle w:val="BodyText"/>
        <w:rPr/>
      </w:pPr>
      <w:r>
        <w:rPr/>
        <w:t>CNN</w:t>
      </w:r>
    </w:p>
    <w:p>
      <w:pPr>
        <w:pStyle w:val="BodyText"/>
        <w:rPr/>
      </w:pPr>
      <w:r>
        <w:rPr/>
        <w:t>RNN</w:t>
      </w:r>
    </w:p>
    <w:p>
      <w:pPr>
        <w:pStyle w:val="BodyText"/>
        <w:rPr/>
      </w:pPr>
      <w:r>
        <w:rPr/>
        <w:t>LSTM</w:t>
      </w:r>
    </w:p>
    <w:p>
      <w:pPr>
        <w:pStyle w:val="BodyText"/>
        <w:rPr/>
      </w:pPr>
      <w:r>
        <w:rPr/>
        <w:t>VAE</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3"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4">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www.worldscientific.com/doi/abs/10.4015/S1016237218500072" TargetMode="External"/><Relationship Id="rId24" Type="http://schemas.openxmlformats.org/officeDocument/2006/relationships/hyperlink" Target="https://www.youtube.com/watch?v=x7pWgrXNsbo&amp;t=172s"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1490</TotalTime>
  <Application>LibreOffice/24.8.2.1$Linux_X86_64 LibreOffice_project/41740883c77b073d14011387305cb18c71aed59b</Application>
  <AppVersion>15.0000</AppVersion>
  <Pages>35</Pages>
  <Words>12151</Words>
  <Characters>72903</Characters>
  <CharactersWithSpaces>84517</CharactersWithSpaces>
  <Paragraphs>590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2024-11-12T15:46:00Z</dcterms:modified>
  <cp:revision>187</cp:revision>
  <dc:subject/>
  <dc:title/>
</cp:coreProperties>
</file>

<file path=docProps/custom.xml><?xml version="1.0" encoding="utf-8"?>
<Properties xmlns="http://schemas.openxmlformats.org/officeDocument/2006/custom-properties" xmlns:vt="http://schemas.openxmlformats.org/officeDocument/2006/docPropsVTypes"/>
</file>