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Liberation Sans" w:hAnsi="Liberation Sans"/>
          <w:b/>
          <w:color w:val="0F5E62"/>
          <w:sz w:val="22"/>
        </w:rPr>
        <w:t>ORI-C</w:t>
      </w:r>
    </w:p>
    <w:p>
      <w:pPr>
        <w:spacing w:before="900" w:after="160"/>
      </w:pPr>
      <w:r>
        <w:rPr>
          <w:rFonts w:ascii="Liberation Sans" w:hAnsi="Liberation Sans"/>
          <w:b/>
          <w:color w:val="0B1F33"/>
          <w:sz w:val="54"/>
        </w:rPr>
        <w:t>L’INVENTAIRE DE LA MATIÈRE</w:t>
        <w:br/>
        <w:t>DANS LE CADRE ORI-C</w:t>
      </w:r>
    </w:p>
    <w:p>
      <w:pPr>
        <w:spacing w:after="440"/>
      </w:pPr>
      <w:r>
        <w:rPr>
          <w:rFonts w:ascii="Liberation Sans" w:hAnsi="Liberation Sans"/>
          <w:i/>
          <w:color w:val="0F5E62"/>
          <w:sz w:val="28"/>
        </w:rPr>
        <w:t>Classification historique, architectures, liens, preuves et lacunes</w:t>
      </w:r>
    </w:p>
    <w:p>
      <w:pPr>
        <w:spacing w:after="480"/>
      </w:pPr>
      <w:r>
        <w:rPr>
          <w:rFonts w:ascii="Liberation Sans" w:hAnsi="Liberation Sans"/>
          <w:color w:val="B08D2F"/>
          <w:sz w:val="20"/>
        </w:rPr>
        <w:t>━━━━━━━━━━━━━━━━━━━━━━━━━━━━━━━━━━━━━━━━━━</w:t>
      </w:r>
    </w:p>
    <w:p>
      <w:pPr>
        <w:spacing w:after="520"/>
        <w:ind w:left="567" w:right="567"/>
        <w:jc w:val="left"/>
      </w:pPr>
      <w:r>
        <w:rPr>
          <w:rFonts w:ascii="Liberation Serif" w:hAnsi="Liberation Serif"/>
          <w:i/>
          <w:color w:val="1F2937"/>
          <w:sz w:val="24"/>
        </w:rPr>
        <w:t>L’histoire physique réorganise la matière. Cette réorganisation modifie son accessibilité, construit des frontières et des réservoirs, crée des gradients, ouvre certaines transformations et en ferme d’autres.</w:t>
      </w:r>
    </w:p>
    <w:p>
      <w:pPr>
        <w:spacing w:before="1900"/>
      </w:pPr>
      <w:r>
        <w:rPr>
          <w:rFonts w:ascii="Liberation Sans" w:hAnsi="Liberation Sans"/>
          <w:b/>
          <w:color w:val="0B1F33"/>
          <w:sz w:val="22"/>
        </w:rPr>
        <w:t>Didier Daloze</w:t>
      </w:r>
    </w:p>
    <w:p>
      <w:pPr>
        <w:spacing w:after="0"/>
      </w:pPr>
      <w:r>
        <w:rPr>
          <w:rFonts w:ascii="Liberation Sans" w:hAnsi="Liberation Sans"/>
          <w:color w:val="4B5563"/>
          <w:sz w:val="18"/>
        </w:rPr>
        <w:t>Programme ORI-C | Août 2026</w:t>
      </w:r>
    </w:p>
    <w:p>
      <w:r>
        <w:rPr>
          <w:rFonts w:ascii="Liberation Sans" w:hAnsi="Liberation Sans"/>
          <w:color w:val="0F5E62"/>
          <w:sz w:val="18"/>
        </w:rPr>
        <w:t>ori-c.be</w:t>
      </w:r>
    </w:p>
    <w:p>
      <w:r>
        <w:br w:type="page"/>
      </w:r>
    </w:p>
    <w:p>
      <w:pPr>
        <w:pStyle w:val="Heading1"/>
        <w:keepNext/>
      </w:pPr>
      <w:r>
        <w:t>Note de lecture</w:t>
      </w:r>
    </w:p>
    <w:p>
      <w:pPr>
        <w:spacing w:after="120" w:line="259" w:lineRule="auto"/>
      </w:pPr>
      <w:r>
        <w:rPr>
          <w:rFonts w:ascii="Liberation Serif" w:hAnsi="Liberation Serif"/>
          <w:color w:val="1F2937"/>
          <w:sz w:val="20"/>
        </w:rPr>
        <w:t>Ce document transforme l’inventaire hiérarchique en une lecture scientifique intégrée au cadre ORI-C. Il rassemble le formalisme, la périodisation, le raccordement généalogique, le criblage des architectures, les liens candidats, les cas de preuve et les lacunes encore ouvertes.</w:t>
      </w:r>
    </w:p>
    <w:p>
      <w:pPr>
        <w:spacing w:after="120" w:line="259" w:lineRule="auto"/>
      </w:pPr>
      <w:r>
        <w:rPr>
          <w:rFonts w:ascii="Liberation Serif" w:hAnsi="Liberation Serif"/>
          <w:color w:val="1F2937"/>
          <w:sz w:val="20"/>
        </w:rPr>
        <w:t>Le catalogue contient 550 entrées principales et 5 843 nuclides ou états nucléaires. Le présent document ne reproduit pas chaque ligne nucléaire. Il expose la structure de classement, les résultats globaux et les annexes relationnelles qui permettent de comprendre ce que l’inventaire ajoute au cadre.</w:t>
      </w:r>
    </w:p>
    <w:tbl>
      <w:tblPr>
        <w:tblW w:type="auto" w:w="0"/>
        <w:jc w:val="center"/>
        <w:tblLayout w:type="autofit"/>
        <w:tblLook w:firstColumn="1" w:firstRow="1" w:lastColumn="0" w:lastRow="0" w:noHBand="0" w:noVBand="1" w:val="04A0"/>
        <w:tblBorders>
          <w:top w:val="single" w:sz="10" w:space="0" w:color="B08D2F"/>
          <w:left w:val="single" w:sz="10" w:space="0" w:color="B08D2F"/>
          <w:bottom w:val="single" w:sz="10" w:space="0" w:color="B08D2F"/>
          <w:right w:val="single" w:sz="10" w:space="0" w:color="B08D2F"/>
          <w:insideH w:val="single" w:sz="10" w:space="0" w:color="B08D2F"/>
          <w:insideV w:val="single" w:sz="10" w:space="0" w:color="B08D2F"/>
        </w:tblBorders>
      </w:tblPr>
      <w:tblGrid>
        <w:gridCol w:w="9972"/>
      </w:tblGrid>
      <w:tr>
        <w:trPr>
          <w:cantSplit/>
        </w:trPr>
        <w:tc>
          <w:tcPr>
            <w:tcW w:type="dxa" w:w="9972"/>
            <w:shd w:fill="F7F1DF"/>
            <w:tcMar>
              <w:top w:w="120" w:type="dxa"/>
              <w:start w:w="150" w:type="dxa"/>
              <w:bottom w:w="120" w:type="dxa"/>
              <w:end w:w="150" w:type="dxa"/>
            </w:tcMar>
          </w:tcPr>
          <w:p>
            <w:pPr>
              <w:spacing w:after="60"/>
            </w:pPr>
            <w:r>
              <w:rPr>
                <w:rFonts w:ascii="Liberation Sans" w:hAnsi="Liberation Sans"/>
                <w:b/>
                <w:color w:val="0F5E62"/>
                <w:sz w:val="20"/>
              </w:rPr>
              <w:t>Règle d’interprétation</w:t>
            </w:r>
          </w:p>
          <w:p>
            <w:pPr>
              <w:spacing w:after="0"/>
            </w:pPr>
            <w:r>
              <w:rPr>
                <w:rFonts w:ascii="Liberation Serif" w:hAnsi="Liberation Serif"/>
                <w:color w:val="1F2937"/>
                <w:sz w:val="20"/>
              </w:rPr>
              <w:t>Une entrée classée n’est pas automatiquement une transition démontrée. Une borne de famille ne devient pas une date individuelle. Un lien candidat ne rejoint le graphe canonique qu’après validation du mécanisme, du milieu naturel, de la transition historique et du rôle causal.</w:t>
            </w:r>
          </w:p>
        </w:tc>
      </w:tr>
    </w:tbl>
    <w:p>
      <w:pPr>
        <w:spacing w:after="0"/>
      </w:pPr>
    </w:p>
    <w:p>
      <w:pPr>
        <w:pStyle w:val="Heading1"/>
        <w:keepNext/>
      </w:pPr>
      <w:r>
        <w:t>Sommaire</w:t>
      </w:r>
    </w:p>
    <w:p>
      <w:pPr>
        <w:pStyle w:val="ListBullet"/>
        <w:spacing w:after="40"/>
      </w:pPr>
      <w:r>
        <w:rPr>
          <w:rFonts w:ascii="Liberation Sans" w:hAnsi="Liberation Sans"/>
          <w:color w:val="1F2937"/>
          <w:sz w:val="19"/>
        </w:rPr>
        <w:t>1. Résumé exécutif</w:t>
      </w:r>
    </w:p>
    <w:p>
      <w:pPr>
        <w:pStyle w:val="ListBullet"/>
        <w:spacing w:after="40"/>
      </w:pPr>
      <w:r>
        <w:rPr>
          <w:rFonts w:ascii="Liberation Sans" w:hAnsi="Liberation Sans"/>
          <w:color w:val="1F2937"/>
          <w:sz w:val="19"/>
        </w:rPr>
        <w:t>2. Architecture ORI-C utilisée pour le classement</w:t>
      </w:r>
    </w:p>
    <w:p>
      <w:pPr>
        <w:pStyle w:val="ListBullet"/>
        <w:spacing w:after="40"/>
      </w:pPr>
      <w:r>
        <w:rPr>
          <w:rFonts w:ascii="Liberation Sans" w:hAnsi="Liberation Sans"/>
          <w:color w:val="1F2937"/>
          <w:sz w:val="19"/>
        </w:rPr>
        <w:t>3. Ce qu’un inventaire ORI-C doit contenir</w:t>
      </w:r>
    </w:p>
    <w:p>
      <w:pPr>
        <w:pStyle w:val="ListBullet"/>
        <w:spacing w:after="40"/>
      </w:pPr>
      <w:r>
        <w:rPr>
          <w:rFonts w:ascii="Liberation Sans" w:hAnsi="Liberation Sans"/>
          <w:color w:val="1F2937"/>
          <w:sz w:val="19"/>
        </w:rPr>
        <w:t>4. Couverture actuelle de l’inventaire</w:t>
      </w:r>
    </w:p>
    <w:p>
      <w:pPr>
        <w:pStyle w:val="ListBullet"/>
        <w:spacing w:after="40"/>
      </w:pPr>
      <w:r>
        <w:rPr>
          <w:rFonts w:ascii="Liberation Sans" w:hAnsi="Liberation Sans"/>
          <w:color w:val="1F2937"/>
          <w:sz w:val="19"/>
        </w:rPr>
        <w:t>5. Périodisation des premières apparitions</w:t>
      </w:r>
    </w:p>
    <w:p>
      <w:pPr>
        <w:pStyle w:val="ListBullet"/>
        <w:spacing w:after="40"/>
      </w:pPr>
      <w:r>
        <w:rPr>
          <w:rFonts w:ascii="Liberation Sans" w:hAnsi="Liberation Sans"/>
          <w:color w:val="1F2937"/>
          <w:sz w:val="19"/>
        </w:rPr>
        <w:t>6. Raccordement aux transitions historiques</w:t>
      </w:r>
    </w:p>
    <w:p>
      <w:pPr>
        <w:pStyle w:val="ListBullet"/>
        <w:spacing w:after="40"/>
      </w:pPr>
      <w:r>
        <w:rPr>
          <w:rFonts w:ascii="Liberation Sans" w:hAnsi="Liberation Sans"/>
          <w:color w:val="1F2937"/>
          <w:sz w:val="19"/>
        </w:rPr>
        <w:t>7. Résultats du criblage architectural</w:t>
      </w:r>
    </w:p>
    <w:p>
      <w:pPr>
        <w:pStyle w:val="ListBullet"/>
        <w:spacing w:after="40"/>
      </w:pPr>
      <w:r>
        <w:rPr>
          <w:rFonts w:ascii="Liberation Sans" w:hAnsi="Liberation Sans"/>
          <w:color w:val="1F2937"/>
          <w:sz w:val="19"/>
        </w:rPr>
        <w:t>8. Architectures nouvelles ou sous-représentées</w:t>
      </w:r>
    </w:p>
    <w:p>
      <w:pPr>
        <w:pStyle w:val="ListBullet"/>
        <w:spacing w:after="40"/>
      </w:pPr>
      <w:r>
        <w:rPr>
          <w:rFonts w:ascii="Liberation Sans" w:hAnsi="Liberation Sans"/>
          <w:color w:val="1F2937"/>
          <w:sz w:val="19"/>
        </w:rPr>
        <w:t>9. Liens candidats et typologie causale</w:t>
      </w:r>
    </w:p>
    <w:p>
      <w:pPr>
        <w:pStyle w:val="ListBullet"/>
        <w:spacing w:after="40"/>
      </w:pPr>
      <w:r>
        <w:rPr>
          <w:rFonts w:ascii="Liberation Sans" w:hAnsi="Liberation Sans"/>
          <w:color w:val="1F2937"/>
          <w:sz w:val="19"/>
        </w:rPr>
        <w:t>10. Cas de preuve et contrastes contrôlés</w:t>
      </w:r>
    </w:p>
    <w:p>
      <w:pPr>
        <w:pStyle w:val="ListBullet"/>
        <w:spacing w:after="40"/>
      </w:pPr>
      <w:r>
        <w:rPr>
          <w:rFonts w:ascii="Liberation Sans" w:hAnsi="Liberation Sans"/>
          <w:color w:val="1F2937"/>
          <w:sz w:val="19"/>
        </w:rPr>
        <w:t>11. Motifs transversaux entre les échelles</w:t>
      </w:r>
    </w:p>
    <w:p>
      <w:pPr>
        <w:pStyle w:val="ListBullet"/>
        <w:spacing w:after="40"/>
      </w:pPr>
      <w:r>
        <w:rPr>
          <w:rFonts w:ascii="Liberation Sans" w:hAnsi="Liberation Sans"/>
          <w:color w:val="1F2937"/>
          <w:sz w:val="19"/>
        </w:rPr>
        <w:t>12. Ce que l’inventaire permet déjà d’établir</w:t>
      </w:r>
    </w:p>
    <w:p>
      <w:pPr>
        <w:pStyle w:val="ListBullet"/>
        <w:spacing w:after="40"/>
      </w:pPr>
      <w:r>
        <w:rPr>
          <w:rFonts w:ascii="Liberation Sans" w:hAnsi="Liberation Sans"/>
          <w:color w:val="1F2937"/>
          <w:sz w:val="19"/>
        </w:rPr>
        <w:t>13. Lacunes et programme de consolidation</w:t>
      </w:r>
    </w:p>
    <w:p>
      <w:pPr>
        <w:pStyle w:val="ListBullet"/>
        <w:spacing w:after="40"/>
      </w:pPr>
      <w:r>
        <w:rPr>
          <w:rFonts w:ascii="Liberation Sans" w:hAnsi="Liberation Sans"/>
          <w:color w:val="1F2937"/>
          <w:sz w:val="19"/>
        </w:rPr>
        <w:t>Conclusion</w:t>
      </w:r>
    </w:p>
    <w:p>
      <w:pPr>
        <w:pStyle w:val="ListBullet"/>
        <w:spacing w:after="40"/>
      </w:pPr>
      <w:r>
        <w:rPr>
          <w:rFonts w:ascii="Liberation Sans" w:hAnsi="Liberation Sans"/>
          <w:color w:val="1F2937"/>
          <w:sz w:val="19"/>
        </w:rPr>
        <w:t>Annexes A à D</w:t>
      </w:r>
    </w:p>
    <w:p>
      <w:r>
        <w:br w:type="page"/>
      </w:r>
    </w:p>
    <w:p>
      <w:pPr>
        <w:pStyle w:val="Heading1"/>
        <w:keepNext/>
      </w:pPr>
      <w:r>
        <w:t>1. Résumé exécutif</w:t>
      </w:r>
    </w:p>
    <w:p>
      <w:pPr>
        <w:spacing w:after="120" w:line="259" w:lineRule="auto"/>
      </w:pPr>
      <w:r>
        <w:rPr>
          <w:rFonts w:ascii="Liberation Serif" w:hAnsi="Liberation Serif"/>
          <w:color w:val="1F2937"/>
          <w:sz w:val="20"/>
        </w:rPr>
        <w:t>Le problème n’était pas l’absence d’un cadre théorique. Le cadre existait déjà. Le problème venait de l’écart entre un inventaire nominal et un inventaire causal. Une liste de matières indique ce qui est connu. ORI-C demande aussi de préciser comment chaque entité est constituée, organisée, maintenue, transmise, datée et reliée aux transformations qui rendent son apparition possible.</w:t>
      </w:r>
    </w:p>
    <w:p>
      <w:pPr>
        <w:spacing w:after="120" w:line="259" w:lineRule="auto"/>
      </w:pPr>
      <w:r>
        <w:rPr>
          <w:rFonts w:ascii="Liberation Serif" w:hAnsi="Liberation Serif"/>
          <w:color w:val="1F2937"/>
          <w:sz w:val="20"/>
        </w:rPr>
        <w:t>L’intégration actuelle place 6 393 objets dans le cadre, soit 550 entrées principales et 5 843 nuclides ou états nucléaires. Toutes les lignes possèdent désormais un emplacement structurel. Cette complétude de classement ne signifie pas que toutes les histoires individuelles sont démontrées.</w:t>
      </w:r>
    </w:p>
    <w:tbl>
      <w:tblPr>
        <w:tblW w:type="auto" w:w="0"/>
        <w:jc w:val="center"/>
        <w:tblLayout w:type="autofit"/>
        <w:tblLook w:firstColumn="1" w:firstRow="1" w:lastColumn="0" w:lastRow="0" w:noHBand="0" w:noVBand="1" w:val="04A0"/>
        <w:tblBorders>
          <w:top w:val="single" w:sz="6" w:space="0" w:color="C7D2DE"/>
          <w:left w:val="single" w:sz="6" w:space="0" w:color="C7D2DE"/>
          <w:bottom w:val="single" w:sz="6" w:space="0" w:color="C7D2DE"/>
          <w:right w:val="single" w:sz="6" w:space="0" w:color="C7D2DE"/>
          <w:insideH w:val="single" w:sz="6" w:space="0" w:color="C7D2DE"/>
          <w:insideV w:val="single" w:sz="6" w:space="0" w:color="C7D2DE"/>
        </w:tblBorders>
      </w:tblPr>
      <w:tblGrid>
        <w:gridCol w:w="3324"/>
        <w:gridCol w:w="3324"/>
        <w:gridCol w:w="3324"/>
      </w:tblGrid>
      <w:tr>
        <w:trPr>
          <w:tblHeader w:val="true"/>
          <w:cantSplit/>
        </w:trPr>
        <w:tc>
          <w:tcPr>
            <w:tcW w:type="dxa" w:w="2665"/>
            <w:shd w:fill="0F5E62"/>
            <w:tcMar>
              <w:top w:w="80" w:type="dxa"/>
              <w:start w:w="80" w:type="dxa"/>
              <w:bottom w:w="80" w:type="dxa"/>
              <w:end w:w="80" w:type="dxa"/>
            </w:tcMar>
            <w:vAlign w:val="center"/>
          </w:tcPr>
          <w:p>
            <w:pPr>
              <w:jc w:val="center"/>
            </w:pPr>
            <w:r>
              <w:rPr>
                <w:rFonts w:ascii="Liberation Sans" w:hAnsi="Liberation Sans"/>
                <w:b/>
                <w:color w:val="FFFFFF"/>
                <w:sz w:val="17"/>
              </w:rPr>
              <w:t>Indicateur</w:t>
            </w:r>
          </w:p>
        </w:tc>
        <w:tc>
          <w:tcPr>
            <w:tcW w:type="dxa" w:w="1304"/>
            <w:shd w:fill="0F5E62"/>
            <w:tcMar>
              <w:top w:w="80" w:type="dxa"/>
              <w:start w:w="80" w:type="dxa"/>
              <w:bottom w:w="80" w:type="dxa"/>
              <w:end w:w="80" w:type="dxa"/>
            </w:tcMar>
            <w:vAlign w:val="center"/>
          </w:tcPr>
          <w:p>
            <w:pPr>
              <w:jc w:val="center"/>
            </w:pPr>
            <w:r>
              <w:rPr>
                <w:rFonts w:ascii="Liberation Sans" w:hAnsi="Liberation Sans"/>
                <w:b/>
                <w:color w:val="FFFFFF"/>
                <w:sz w:val="17"/>
              </w:rPr>
              <w:t>Valeur</w:t>
            </w:r>
          </w:p>
        </w:tc>
        <w:tc>
          <w:tcPr>
            <w:tcW w:type="dxa" w:w="5669"/>
            <w:shd w:fill="0F5E62"/>
            <w:tcMar>
              <w:top w:w="80" w:type="dxa"/>
              <w:start w:w="80" w:type="dxa"/>
              <w:bottom w:w="80" w:type="dxa"/>
              <w:end w:w="80" w:type="dxa"/>
            </w:tcMar>
            <w:vAlign w:val="center"/>
          </w:tcPr>
          <w:p>
            <w:pPr>
              <w:jc w:val="center"/>
            </w:pPr>
            <w:r>
              <w:rPr>
                <w:rFonts w:ascii="Liberation Sans" w:hAnsi="Liberation Sans"/>
                <w:b/>
                <w:color w:val="FFFFFF"/>
                <w:sz w:val="17"/>
              </w:rPr>
              <w:t>Lecture</w:t>
            </w:r>
          </w:p>
        </w:tc>
      </w:tr>
      <w:tr>
        <w:trPr>
          <w:cantSplit/>
        </w:trPr>
        <w:tc>
          <w:tcPr>
            <w:tcW w:type="dxa" w:w="2665"/>
            <w:tcMar>
              <w:top w:w="65" w:type="dxa"/>
              <w:start w:w="70" w:type="dxa"/>
              <w:bottom w:w="65" w:type="dxa"/>
              <w:end w:w="70" w:type="dxa"/>
            </w:tcMar>
            <w:vAlign w:val="top"/>
          </w:tcPr>
          <w:p>
            <w:pPr>
              <w:spacing w:after="0"/>
            </w:pPr>
            <w:r>
              <w:rPr>
                <w:rFonts w:ascii="Liberation Sans" w:hAnsi="Liberation Sans"/>
                <w:b/>
                <w:color w:val="1F2937"/>
                <w:sz w:val="17"/>
              </w:rPr>
              <w:t>Entrées principales</w:t>
            </w:r>
          </w:p>
        </w:tc>
        <w:tc>
          <w:tcPr>
            <w:tcW w:type="dxa" w:w="1304"/>
            <w:tcMar>
              <w:top w:w="65" w:type="dxa"/>
              <w:start w:w="70" w:type="dxa"/>
              <w:bottom w:w="65" w:type="dxa"/>
              <w:end w:w="70" w:type="dxa"/>
            </w:tcMar>
            <w:vAlign w:val="top"/>
          </w:tcPr>
          <w:p>
            <w:pPr>
              <w:spacing w:after="0"/>
            </w:pPr>
            <w:r>
              <w:rPr>
                <w:rFonts w:ascii="Liberation Sans" w:hAnsi="Liberation Sans"/>
                <w:b w:val="0"/>
                <w:color w:val="1F2937"/>
                <w:sz w:val="17"/>
              </w:rPr>
              <w:t>550</w:t>
            </w:r>
          </w:p>
        </w:tc>
        <w:tc>
          <w:tcPr>
            <w:tcW w:type="dxa" w:w="5669"/>
            <w:tcMar>
              <w:top w:w="65" w:type="dxa"/>
              <w:start w:w="70" w:type="dxa"/>
              <w:bottom w:w="65" w:type="dxa"/>
              <w:end w:w="70" w:type="dxa"/>
            </w:tcMar>
            <w:vAlign w:val="top"/>
          </w:tcPr>
          <w:p>
            <w:pPr>
              <w:spacing w:after="0"/>
            </w:pPr>
            <w:r>
              <w:rPr>
                <w:rFonts w:ascii="Liberation Sans" w:hAnsi="Liberation Sans"/>
                <w:b w:val="0"/>
                <w:color w:val="1F2937"/>
                <w:sz w:val="17"/>
              </w:rPr>
              <w:t>Entités, phases, matériaux, réservoirs, architectures et transformations</w:t>
            </w:r>
          </w:p>
        </w:tc>
      </w:tr>
      <w:tr>
        <w:trPr>
          <w:cantSplit/>
        </w:trPr>
        <w:tc>
          <w:tcPr>
            <w:tcW w:type="dxa" w:w="2665"/>
            <w:shd w:fill="F7F9FB"/>
            <w:tcMar>
              <w:top w:w="65" w:type="dxa"/>
              <w:start w:w="70" w:type="dxa"/>
              <w:bottom w:w="65" w:type="dxa"/>
              <w:end w:w="70" w:type="dxa"/>
            </w:tcMar>
            <w:vAlign w:val="top"/>
          </w:tcPr>
          <w:p>
            <w:pPr>
              <w:spacing w:after="0"/>
            </w:pPr>
            <w:r>
              <w:rPr>
                <w:rFonts w:ascii="Liberation Sans" w:hAnsi="Liberation Sans"/>
                <w:b/>
                <w:color w:val="1F2937"/>
                <w:sz w:val="17"/>
              </w:rPr>
              <w:t>Nuclides et états nucléaires</w:t>
            </w:r>
          </w:p>
        </w:tc>
        <w:tc>
          <w:tcPr>
            <w:tcW w:type="dxa" w:w="1304"/>
            <w:shd w:fill="F7F9FB"/>
            <w:tcMar>
              <w:top w:w="65" w:type="dxa"/>
              <w:start w:w="70" w:type="dxa"/>
              <w:bottom w:w="65" w:type="dxa"/>
              <w:end w:w="70" w:type="dxa"/>
            </w:tcMar>
            <w:vAlign w:val="top"/>
          </w:tcPr>
          <w:p>
            <w:pPr>
              <w:spacing w:after="0"/>
            </w:pPr>
            <w:r>
              <w:rPr>
                <w:rFonts w:ascii="Liberation Sans" w:hAnsi="Liberation Sans"/>
                <w:b w:val="0"/>
                <w:color w:val="1F2937"/>
                <w:sz w:val="17"/>
              </w:rPr>
              <w:t>5 843</w:t>
            </w:r>
          </w:p>
        </w:tc>
        <w:tc>
          <w:tcPr>
            <w:tcW w:type="dxa" w:w="5669"/>
            <w:shd w:fill="F7F9FB"/>
            <w:tcMar>
              <w:top w:w="65" w:type="dxa"/>
              <w:start w:w="70" w:type="dxa"/>
              <w:bottom w:w="65" w:type="dxa"/>
              <w:end w:w="70" w:type="dxa"/>
            </w:tcMar>
            <w:vAlign w:val="top"/>
          </w:tcPr>
          <w:p>
            <w:pPr>
              <w:spacing w:after="0"/>
            </w:pPr>
            <w:r>
              <w:rPr>
                <w:rFonts w:ascii="Liberation Sans" w:hAnsi="Liberation Sans"/>
                <w:b w:val="0"/>
                <w:color w:val="1F2937"/>
                <w:sz w:val="17"/>
              </w:rPr>
              <w:t>États fondamentaux, isomères, niveaux et résonances issus de NUBASE</w:t>
            </w:r>
          </w:p>
        </w:tc>
      </w:tr>
      <w:tr>
        <w:trPr>
          <w:cantSplit/>
        </w:trPr>
        <w:tc>
          <w:tcPr>
            <w:tcW w:type="dxa" w:w="2665"/>
            <w:tcMar>
              <w:top w:w="65" w:type="dxa"/>
              <w:start w:w="70" w:type="dxa"/>
              <w:bottom w:w="65" w:type="dxa"/>
              <w:end w:w="70" w:type="dxa"/>
            </w:tcMar>
            <w:vAlign w:val="top"/>
          </w:tcPr>
          <w:p>
            <w:pPr>
              <w:spacing w:after="0"/>
            </w:pPr>
            <w:r>
              <w:rPr>
                <w:rFonts w:ascii="Liberation Sans" w:hAnsi="Liberation Sans"/>
                <w:b/>
                <w:color w:val="1F2937"/>
                <w:sz w:val="17"/>
              </w:rPr>
              <w:t>Objets classés</w:t>
            </w:r>
          </w:p>
        </w:tc>
        <w:tc>
          <w:tcPr>
            <w:tcW w:type="dxa" w:w="1304"/>
            <w:tcMar>
              <w:top w:w="65" w:type="dxa"/>
              <w:start w:w="70" w:type="dxa"/>
              <w:bottom w:w="65" w:type="dxa"/>
              <w:end w:w="70" w:type="dxa"/>
            </w:tcMar>
            <w:vAlign w:val="top"/>
          </w:tcPr>
          <w:p>
            <w:pPr>
              <w:spacing w:after="0"/>
            </w:pPr>
            <w:r>
              <w:rPr>
                <w:rFonts w:ascii="Liberation Sans" w:hAnsi="Liberation Sans"/>
                <w:b w:val="0"/>
                <w:color w:val="1F2937"/>
                <w:sz w:val="17"/>
              </w:rPr>
              <w:t>6 393</w:t>
            </w:r>
          </w:p>
        </w:tc>
        <w:tc>
          <w:tcPr>
            <w:tcW w:type="dxa" w:w="5669"/>
            <w:tcMar>
              <w:top w:w="65" w:type="dxa"/>
              <w:start w:w="70" w:type="dxa"/>
              <w:bottom w:w="65" w:type="dxa"/>
              <w:end w:w="70" w:type="dxa"/>
            </w:tcMar>
            <w:vAlign w:val="top"/>
          </w:tcPr>
          <w:p>
            <w:pPr>
              <w:spacing w:after="0"/>
            </w:pPr>
            <w:r>
              <w:rPr>
                <w:rFonts w:ascii="Liberation Sans" w:hAnsi="Liberation Sans"/>
                <w:b w:val="0"/>
                <w:color w:val="1F2937"/>
                <w:sz w:val="17"/>
              </w:rPr>
              <w:t>Total du registre intégré</w:t>
            </w:r>
          </w:p>
        </w:tc>
      </w:tr>
      <w:tr>
        <w:trPr>
          <w:cantSplit/>
        </w:trPr>
        <w:tc>
          <w:tcPr>
            <w:tcW w:type="dxa" w:w="2665"/>
            <w:shd w:fill="F7F9FB"/>
            <w:tcMar>
              <w:top w:w="65" w:type="dxa"/>
              <w:start w:w="70" w:type="dxa"/>
              <w:bottom w:w="65" w:type="dxa"/>
              <w:end w:w="70" w:type="dxa"/>
            </w:tcMar>
            <w:vAlign w:val="top"/>
          </w:tcPr>
          <w:p>
            <w:pPr>
              <w:spacing w:after="0"/>
            </w:pPr>
            <w:r>
              <w:rPr>
                <w:rFonts w:ascii="Liberation Sans" w:hAnsi="Liberation Sans"/>
                <w:b/>
                <w:color w:val="1F2937"/>
                <w:sz w:val="17"/>
              </w:rPr>
              <w:t>Transitions historiques</w:t>
            </w:r>
          </w:p>
        </w:tc>
        <w:tc>
          <w:tcPr>
            <w:tcW w:type="dxa" w:w="1304"/>
            <w:shd w:fill="F7F9FB"/>
            <w:tcMar>
              <w:top w:w="65" w:type="dxa"/>
              <w:start w:w="70" w:type="dxa"/>
              <w:bottom w:w="65" w:type="dxa"/>
              <w:end w:w="70" w:type="dxa"/>
            </w:tcMar>
            <w:vAlign w:val="top"/>
          </w:tcPr>
          <w:p>
            <w:pPr>
              <w:spacing w:after="0"/>
            </w:pPr>
            <w:r>
              <w:rPr>
                <w:rFonts w:ascii="Liberation Sans" w:hAnsi="Liberation Sans"/>
                <w:b w:val="0"/>
                <w:color w:val="1F2937"/>
                <w:sz w:val="17"/>
              </w:rPr>
              <w:t>40</w:t>
            </w:r>
          </w:p>
        </w:tc>
        <w:tc>
          <w:tcPr>
            <w:tcW w:type="dxa" w:w="5669"/>
            <w:shd w:fill="F7F9FB"/>
            <w:tcMar>
              <w:top w:w="65" w:type="dxa"/>
              <w:start w:w="70" w:type="dxa"/>
              <w:bottom w:w="65" w:type="dxa"/>
              <w:end w:w="70" w:type="dxa"/>
            </w:tcMar>
            <w:vAlign w:val="top"/>
          </w:tcPr>
          <w:p>
            <w:pPr>
              <w:spacing w:after="0"/>
            </w:pPr>
            <w:r>
              <w:rPr>
                <w:rFonts w:ascii="Liberation Sans" w:hAnsi="Liberation Sans"/>
                <w:b w:val="0"/>
                <w:color w:val="1F2937"/>
                <w:sz w:val="17"/>
              </w:rPr>
              <w:t>Graphe actuel de TR-001 à TR-040</w:t>
            </w:r>
          </w:p>
        </w:tc>
      </w:tr>
      <w:tr>
        <w:trPr>
          <w:cantSplit/>
        </w:trPr>
        <w:tc>
          <w:tcPr>
            <w:tcW w:type="dxa" w:w="2665"/>
            <w:tcMar>
              <w:top w:w="65" w:type="dxa"/>
              <w:start w:w="70" w:type="dxa"/>
              <w:bottom w:w="65" w:type="dxa"/>
              <w:end w:w="70" w:type="dxa"/>
            </w:tcMar>
            <w:vAlign w:val="top"/>
          </w:tcPr>
          <w:p>
            <w:pPr>
              <w:spacing w:after="0"/>
            </w:pPr>
            <w:r>
              <w:rPr>
                <w:rFonts w:ascii="Liberation Sans" w:hAnsi="Liberation Sans"/>
                <w:b/>
                <w:color w:val="1F2937"/>
                <w:sz w:val="17"/>
              </w:rPr>
              <w:t>Entrées indiquant une extension</w:t>
            </w:r>
          </w:p>
        </w:tc>
        <w:tc>
          <w:tcPr>
            <w:tcW w:type="dxa" w:w="1304"/>
            <w:tcMar>
              <w:top w:w="65" w:type="dxa"/>
              <w:start w:w="70" w:type="dxa"/>
              <w:bottom w:w="65" w:type="dxa"/>
              <w:end w:w="70" w:type="dxa"/>
            </w:tcMar>
            <w:vAlign w:val="top"/>
          </w:tcPr>
          <w:p>
            <w:pPr>
              <w:spacing w:after="0"/>
            </w:pPr>
            <w:r>
              <w:rPr>
                <w:rFonts w:ascii="Liberation Sans" w:hAnsi="Liberation Sans"/>
                <w:b w:val="0"/>
                <w:color w:val="1F2937"/>
                <w:sz w:val="17"/>
              </w:rPr>
              <w:t>156</w:t>
            </w:r>
          </w:p>
        </w:tc>
        <w:tc>
          <w:tcPr>
            <w:tcW w:type="dxa" w:w="5669"/>
            <w:tcMar>
              <w:top w:w="65" w:type="dxa"/>
              <w:start w:w="70" w:type="dxa"/>
              <w:bottom w:w="65" w:type="dxa"/>
              <w:end w:w="70" w:type="dxa"/>
            </w:tcMar>
            <w:vAlign w:val="top"/>
          </w:tcPr>
          <w:p>
            <w:pPr>
              <w:spacing w:after="0"/>
            </w:pPr>
            <w:r>
              <w:rPr>
                <w:rFonts w:ascii="Liberation Sans" w:hAnsi="Liberation Sans"/>
                <w:b w:val="0"/>
                <w:color w:val="1F2937"/>
                <w:sz w:val="17"/>
              </w:rPr>
              <w:t>Familles non représentées ou insuffisamment détaillées</w:t>
            </w:r>
          </w:p>
        </w:tc>
      </w:tr>
      <w:tr>
        <w:trPr>
          <w:cantSplit/>
        </w:trPr>
        <w:tc>
          <w:tcPr>
            <w:tcW w:type="dxa" w:w="2665"/>
            <w:shd w:fill="F7F9FB"/>
            <w:tcMar>
              <w:top w:w="65" w:type="dxa"/>
              <w:start w:w="70" w:type="dxa"/>
              <w:bottom w:w="65" w:type="dxa"/>
              <w:end w:w="70" w:type="dxa"/>
            </w:tcMar>
            <w:vAlign w:val="top"/>
          </w:tcPr>
          <w:p>
            <w:pPr>
              <w:spacing w:after="0"/>
            </w:pPr>
            <w:r>
              <w:rPr>
                <w:rFonts w:ascii="Liberation Sans" w:hAnsi="Liberation Sans"/>
                <w:b/>
                <w:color w:val="1F2937"/>
                <w:sz w:val="17"/>
              </w:rPr>
              <w:t>Entrées avec au moins une lacune</w:t>
            </w:r>
          </w:p>
        </w:tc>
        <w:tc>
          <w:tcPr>
            <w:tcW w:type="dxa" w:w="1304"/>
            <w:shd w:fill="F7F9FB"/>
            <w:tcMar>
              <w:top w:w="65" w:type="dxa"/>
              <w:start w:w="70" w:type="dxa"/>
              <w:bottom w:w="65" w:type="dxa"/>
              <w:end w:w="70" w:type="dxa"/>
            </w:tcMar>
            <w:vAlign w:val="top"/>
          </w:tcPr>
          <w:p>
            <w:pPr>
              <w:spacing w:after="0"/>
            </w:pPr>
            <w:r>
              <w:rPr>
                <w:rFonts w:ascii="Liberation Sans" w:hAnsi="Liberation Sans"/>
                <w:b w:val="0"/>
                <w:color w:val="1F2937"/>
                <w:sz w:val="17"/>
              </w:rPr>
              <w:t>534</w:t>
            </w:r>
          </w:p>
        </w:tc>
        <w:tc>
          <w:tcPr>
            <w:tcW w:type="dxa" w:w="5669"/>
            <w:shd w:fill="F7F9FB"/>
            <w:tcMar>
              <w:top w:w="65" w:type="dxa"/>
              <w:start w:w="70" w:type="dxa"/>
              <w:bottom w:w="65" w:type="dxa"/>
              <w:end w:w="70" w:type="dxa"/>
            </w:tcMar>
            <w:vAlign w:val="top"/>
          </w:tcPr>
          <w:p>
            <w:pPr>
              <w:spacing w:after="0"/>
            </w:pPr>
            <w:r>
              <w:rPr>
                <w:rFonts w:ascii="Liberation Sans" w:hAnsi="Liberation Sans"/>
                <w:b w:val="0"/>
                <w:color w:val="1F2937"/>
                <w:sz w:val="17"/>
              </w:rPr>
              <w:t>Borne de famille, mobilisabilité ou raccordement restant à préciser</w:t>
            </w:r>
          </w:p>
        </w:tc>
      </w:tr>
    </w:tbl>
    <w:p>
      <w:pPr>
        <w:spacing w:after="120" w:line="259" w:lineRule="auto"/>
      </w:pPr>
      <w:r>
        <w:rPr>
          <w:rFonts w:ascii="Liberation Serif" w:hAnsi="Liberation Serif"/>
          <w:color w:val="1F2937"/>
          <w:sz w:val="20"/>
        </w:rPr>
        <w:t>Le premier criblage architectural distingue 290 instances d’une famille déjà identifiable, 134 architectures à documenter, 52 processus à relier, 40 candidats forts, 18 constituants sans profondeur architecturale autonome dans le cadre actuel et 16 hypothèses maintenues séparément.</w:t>
      </w:r>
    </w:p>
    <w:p>
      <w:pPr>
        <w:jc w:val="center"/>
      </w:pPr>
      <w:r>
        <w:drawing>
          <wp:inline xmlns:a="http://schemas.openxmlformats.org/drawingml/2006/main" xmlns:pic="http://schemas.openxmlformats.org/drawingml/2006/picture">
            <wp:extent cx="5688000" cy="3162392"/>
            <wp:docPr id="1" name="Picture 1"/>
            <wp:cNvGraphicFramePr>
              <a:graphicFrameLocks noChangeAspect="1"/>
            </wp:cNvGraphicFramePr>
            <a:graphic>
              <a:graphicData uri="http://schemas.openxmlformats.org/drawingml/2006/picture">
                <pic:pic>
                  <pic:nvPicPr>
                    <pic:cNvPr id="0" name="criblage.png"/>
                    <pic:cNvPicPr/>
                  </pic:nvPicPr>
                  <pic:blipFill>
                    <a:blip r:embed="rId11"/>
                    <a:stretch>
                      <a:fillRect/>
                    </a:stretch>
                  </pic:blipFill>
                  <pic:spPr>
                    <a:xfrm>
                      <a:off x="0" y="0"/>
                      <a:ext cx="5688000" cy="3162392"/>
                    </a:xfrm>
                    <a:prstGeom prst="rect"/>
                  </pic:spPr>
                </pic:pic>
              </a:graphicData>
            </a:graphic>
          </wp:inline>
        </w:drawing>
      </w:r>
    </w:p>
    <w:p>
      <w:pPr>
        <w:pStyle w:val="Caption"/>
        <w:spacing w:after="160"/>
        <w:jc w:val="center"/>
      </w:pPr>
      <w:r>
        <w:rPr>
          <w:rFonts w:ascii="Liberation Sans" w:hAnsi="Liberation Sans"/>
          <w:i/>
          <w:color w:val="4B5563"/>
          <w:sz w:val="17"/>
        </w:rPr>
        <w:t>Figure 1. Résultat du premier criblage architectural des 550 entrées principales.</w:t>
      </w:r>
    </w:p>
    <w:tbl>
      <w:tblPr>
        <w:tblW w:type="auto" w:w="0"/>
        <w:jc w:val="center"/>
        <w:tblLayout w:type="autofit"/>
        <w:tblLook w:firstColumn="1" w:firstRow="1" w:lastColumn="0" w:lastRow="0" w:noHBand="0" w:noVBand="1" w:val="04A0"/>
        <w:tblBorders>
          <w:top w:val="single" w:sz="10" w:space="0" w:color="167C80"/>
          <w:left w:val="single" w:sz="10" w:space="0" w:color="167C80"/>
          <w:bottom w:val="single" w:sz="10" w:space="0" w:color="167C80"/>
          <w:right w:val="single" w:sz="10" w:space="0" w:color="167C80"/>
          <w:insideH w:val="single" w:sz="10" w:space="0" w:color="167C80"/>
          <w:insideV w:val="single" w:sz="10" w:space="0" w:color="167C80"/>
        </w:tblBorders>
      </w:tblPr>
      <w:tblGrid>
        <w:gridCol w:w="9972"/>
      </w:tblGrid>
      <w:tr>
        <w:trPr>
          <w:cantSplit/>
        </w:trPr>
        <w:tc>
          <w:tcPr>
            <w:tcW w:type="dxa" w:w="9972"/>
            <w:shd w:fill="E8F5F2"/>
            <w:tcMar>
              <w:top w:w="120" w:type="dxa"/>
              <w:start w:w="150" w:type="dxa"/>
              <w:bottom w:w="120" w:type="dxa"/>
              <w:end w:w="150" w:type="dxa"/>
            </w:tcMar>
          </w:tcPr>
          <w:p>
            <w:pPr>
              <w:spacing w:after="60"/>
            </w:pPr>
            <w:r>
              <w:rPr>
                <w:rFonts w:ascii="Liberation Sans" w:hAnsi="Liberation Sans"/>
                <w:b/>
                <w:color w:val="0F5E62"/>
                <w:sz w:val="20"/>
              </w:rPr>
              <w:t>Résultat central</w:t>
            </w:r>
          </w:p>
          <w:p>
            <w:pPr>
              <w:spacing w:after="0"/>
            </w:pPr>
            <w:r>
              <w:rPr>
                <w:rFonts w:ascii="Liberation Serif" w:hAnsi="Liberation Serif"/>
                <w:color w:val="1F2937"/>
                <w:sz w:val="20"/>
              </w:rPr>
              <w:t>L’inventaire devient scientifiquement utile lorsqu’il relie une entité à son architecture, à son histoire, à ses conditions d’apparition et aux futurs qu’elle ouvre ou ferme. Le nombre d’objets recensés reste secondaire face à la qualité de ces relations.</w:t>
            </w:r>
          </w:p>
        </w:tc>
      </w:tr>
    </w:tbl>
    <w:p>
      <w:pPr>
        <w:spacing w:after="0"/>
      </w:pPr>
    </w:p>
    <w:p>
      <w:pPr>
        <w:pStyle w:val="Heading1"/>
        <w:keepNext/>
      </w:pPr>
      <w:r>
        <w:t>2. Architecture ORI-C utilisée pour le classement</w:t>
      </w:r>
    </w:p>
    <w:p>
      <w:pPr>
        <w:spacing w:after="120" w:line="259" w:lineRule="auto"/>
      </w:pPr>
      <w:r>
        <w:rPr>
          <w:rFonts w:ascii="Liberation Serif" w:hAnsi="Liberation Serif"/>
          <w:color w:val="1F2937"/>
          <w:sz w:val="20"/>
        </w:rPr>
        <w:t>Deux notations complémentaires apparaissent dans les documents du cadre. Elles décrivent deux niveaux différents et doivent être reliées plutôt que remplacées.</w:t>
      </w:r>
    </w:p>
    <w:p>
      <w:pPr>
        <w:pStyle w:val="Heading2"/>
        <w:keepNext/>
      </w:pPr>
      <w:r>
        <w:t>2.1 État étendu, mémoire et architecture</w:t>
      </w:r>
    </w:p>
    <w:p>
      <w:pPr>
        <w:spacing w:before="100" w:after="140"/>
        <w:jc w:val="center"/>
        <w:shd w:fill="F7F9FB"/>
      </w:pPr>
      <w:r>
        <w:rPr>
          <w:rFonts w:ascii="Liberation Serif" w:hAnsi="Liberation Serif"/>
          <w:i/>
          <w:color w:val="1F2937"/>
          <w:sz w:val="23"/>
        </w:rPr>
        <w:t>Z_t = (X_t, m_t, A_t)</w:t>
      </w:r>
    </w:p>
    <w:p>
      <w:pPr>
        <w:spacing w:after="120" w:line="259" w:lineRule="auto"/>
      </w:pPr>
      <w:r>
        <w:rPr>
          <w:rFonts w:ascii="Liberation Serif" w:hAnsi="Liberation Serif"/>
          <w:color w:val="1F2937"/>
          <w:sz w:val="20"/>
        </w:rPr>
        <w:t>X_t regroupe les variables courantes. m_t représente les traces et mémoires qui conservent une efficacité causale présente. A_t décrit l’architecture qui conditionne la dynamique, le maintien et la transmission. L’état étendu est complet lorsque toute l’information historique encore nécessaire au futur est contenue dans m_t ou dans son extension fonctionnelle.</w:t>
      </w:r>
    </w:p>
    <w:p>
      <w:pPr>
        <w:jc w:val="center"/>
      </w:pPr>
      <w:r>
        <w:drawing>
          <wp:inline xmlns:a="http://schemas.openxmlformats.org/drawingml/2006/main" xmlns:pic="http://schemas.openxmlformats.org/drawingml/2006/picture">
            <wp:extent cx="5760000" cy="3072503"/>
            <wp:docPr id="2" name="Picture 2"/>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5760000" cy="3072503"/>
                    </a:xfrm>
                    <a:prstGeom prst="rect"/>
                  </pic:spPr>
                </pic:pic>
              </a:graphicData>
            </a:graphic>
          </wp:inline>
        </w:drawing>
      </w:r>
    </w:p>
    <w:p>
      <w:pPr>
        <w:pStyle w:val="Caption"/>
        <w:spacing w:after="160"/>
        <w:jc w:val="center"/>
      </w:pPr>
      <w:r>
        <w:rPr>
          <w:rFonts w:ascii="Liberation Sans" w:hAnsi="Liberation Sans"/>
          <w:i/>
          <w:color w:val="4B5563"/>
          <w:sz w:val="17"/>
        </w:rPr>
        <w:t>Figure 2. Observation, état étendu et domaine des futurs accessibles.</w:t>
      </w:r>
    </w:p>
    <w:p>
      <w:pPr>
        <w:pStyle w:val="Heading2"/>
        <w:keepNext/>
      </w:pPr>
      <w:r>
        <w:t>2.2 Description formelle de l’architecture</w:t>
      </w:r>
    </w:p>
    <w:p>
      <w:pPr>
        <w:spacing w:before="100" w:after="140"/>
        <w:jc w:val="center"/>
        <w:shd w:fill="F7F9FB"/>
      </w:pPr>
      <w:r>
        <w:rPr>
          <w:rFonts w:ascii="Liberation Serif" w:hAnsi="Liberation Serif"/>
          <w:i/>
          <w:color w:val="1F2937"/>
          <w:sz w:val="23"/>
        </w:rPr>
        <w:t>A_t = (N_t, G_t, I_t, Theta_t, M_t, Lambda_t)</w:t>
      </w:r>
    </w:p>
    <w:tbl>
      <w:tblPr>
        <w:tblW w:type="auto" w:w="0"/>
        <w:jc w:val="center"/>
        <w:tblLayout w:type="autofit"/>
        <w:tblLook w:firstColumn="1" w:firstRow="1" w:lastColumn="0" w:lastRow="0" w:noHBand="0" w:noVBand="1" w:val="04A0"/>
        <w:tblBorders>
          <w:top w:val="single" w:sz="6" w:space="0" w:color="C7D2DE"/>
          <w:left w:val="single" w:sz="6" w:space="0" w:color="C7D2DE"/>
          <w:bottom w:val="single" w:sz="6" w:space="0" w:color="C7D2DE"/>
          <w:right w:val="single" w:sz="6" w:space="0" w:color="C7D2DE"/>
          <w:insideH w:val="single" w:sz="6" w:space="0" w:color="C7D2DE"/>
          <w:insideV w:val="single" w:sz="6" w:space="0" w:color="C7D2DE"/>
        </w:tblBorders>
      </w:tblPr>
      <w:tblGrid>
        <w:gridCol w:w="4986"/>
        <w:gridCol w:w="4986"/>
      </w:tblGrid>
      <w:tr>
        <w:trPr>
          <w:tblHeader w:val="true"/>
          <w:cantSplit/>
        </w:trPr>
        <w:tc>
          <w:tcPr>
            <w:tcW w:type="dxa" w:w="1701"/>
            <w:shd w:fill="0F5E62"/>
            <w:tcMar>
              <w:top w:w="80" w:type="dxa"/>
              <w:start w:w="80" w:type="dxa"/>
              <w:bottom w:w="80" w:type="dxa"/>
              <w:end w:w="80" w:type="dxa"/>
            </w:tcMar>
            <w:vAlign w:val="center"/>
          </w:tcPr>
          <w:p>
            <w:pPr>
              <w:jc w:val="center"/>
            </w:pPr>
            <w:r>
              <w:rPr>
                <w:rFonts w:ascii="Liberation Sans" w:hAnsi="Liberation Sans"/>
                <w:b/>
                <w:color w:val="FFFFFF"/>
                <w:sz w:val="18"/>
              </w:rPr>
              <w:t>Composante</w:t>
            </w:r>
          </w:p>
        </w:tc>
        <w:tc>
          <w:tcPr>
            <w:tcW w:type="dxa" w:w="7824"/>
            <w:shd w:fill="0F5E62"/>
            <w:tcMar>
              <w:top w:w="80" w:type="dxa"/>
              <w:start w:w="80" w:type="dxa"/>
              <w:bottom w:w="80" w:type="dxa"/>
              <w:end w:w="80" w:type="dxa"/>
            </w:tcMar>
            <w:vAlign w:val="center"/>
          </w:tcPr>
          <w:p>
            <w:pPr>
              <w:jc w:val="center"/>
            </w:pPr>
            <w:r>
              <w:rPr>
                <w:rFonts w:ascii="Liberation Sans" w:hAnsi="Liberation Sans"/>
                <w:b/>
                <w:color w:val="FFFFFF"/>
                <w:sz w:val="18"/>
              </w:rPr>
              <w:t>Rôle dans le classement</w:t>
            </w:r>
          </w:p>
        </w:tc>
      </w:tr>
      <w:tr>
        <w:trPr>
          <w:cantSplit/>
        </w:trPr>
        <w:tc>
          <w:tcPr>
            <w:tcW w:type="dxa" w:w="1701"/>
            <w:tcMar>
              <w:top w:w="65" w:type="dxa"/>
              <w:start w:w="70" w:type="dxa"/>
              <w:bottom w:w="65" w:type="dxa"/>
              <w:end w:w="70" w:type="dxa"/>
            </w:tcMar>
            <w:vAlign w:val="top"/>
          </w:tcPr>
          <w:p>
            <w:pPr>
              <w:spacing w:after="0"/>
            </w:pPr>
            <w:r>
              <w:rPr>
                <w:rFonts w:ascii="Liberation Sans" w:hAnsi="Liberation Sans"/>
                <w:b/>
                <w:color w:val="1F2937"/>
                <w:sz w:val="18"/>
              </w:rPr>
              <w:t>N_t</w:t>
            </w:r>
          </w:p>
        </w:tc>
        <w:tc>
          <w:tcPr>
            <w:tcW w:type="dxa" w:w="7824"/>
            <w:tcMar>
              <w:top w:w="65" w:type="dxa"/>
              <w:start w:w="70" w:type="dxa"/>
              <w:bottom w:w="65" w:type="dxa"/>
              <w:end w:w="70" w:type="dxa"/>
            </w:tcMar>
            <w:vAlign w:val="top"/>
          </w:tcPr>
          <w:p>
            <w:pPr>
              <w:spacing w:after="0"/>
            </w:pPr>
            <w:r>
              <w:rPr>
                <w:rFonts w:ascii="Liberation Sans" w:hAnsi="Liberation Sans"/>
                <w:b w:val="0"/>
                <w:color w:val="1F2937"/>
                <w:sz w:val="18"/>
              </w:rPr>
              <w:t>Composants, entités ou nœuds présents</w:t>
            </w:r>
          </w:p>
        </w:tc>
      </w:tr>
      <w:tr>
        <w:trPr>
          <w:cantSplit/>
        </w:trPr>
        <w:tc>
          <w:tcPr>
            <w:tcW w:type="dxa" w:w="1701"/>
            <w:shd w:fill="F7F9FB"/>
            <w:tcMar>
              <w:top w:w="65" w:type="dxa"/>
              <w:start w:w="70" w:type="dxa"/>
              <w:bottom w:w="65" w:type="dxa"/>
              <w:end w:w="70" w:type="dxa"/>
            </w:tcMar>
            <w:vAlign w:val="top"/>
          </w:tcPr>
          <w:p>
            <w:pPr>
              <w:spacing w:after="0"/>
            </w:pPr>
            <w:r>
              <w:rPr>
                <w:rFonts w:ascii="Liberation Sans" w:hAnsi="Liberation Sans"/>
                <w:b/>
                <w:color w:val="1F2937"/>
                <w:sz w:val="18"/>
              </w:rPr>
              <w:t>G_t</w:t>
            </w:r>
          </w:p>
        </w:tc>
        <w:tc>
          <w:tcPr>
            <w:tcW w:type="dxa" w:w="7824"/>
            <w:shd w:fill="F7F9FB"/>
            <w:tcMar>
              <w:top w:w="65" w:type="dxa"/>
              <w:start w:w="70" w:type="dxa"/>
              <w:bottom w:w="65" w:type="dxa"/>
              <w:end w:w="70" w:type="dxa"/>
            </w:tcMar>
            <w:vAlign w:val="top"/>
          </w:tcPr>
          <w:p>
            <w:pPr>
              <w:spacing w:after="0"/>
            </w:pPr>
            <w:r>
              <w:rPr>
                <w:rFonts w:ascii="Liberation Sans" w:hAnsi="Liberation Sans"/>
                <w:b w:val="0"/>
                <w:color w:val="1F2937"/>
                <w:sz w:val="18"/>
              </w:rPr>
              <w:t>Graphe des relations, types de liens, poids et connectivité</w:t>
            </w:r>
          </w:p>
        </w:tc>
      </w:tr>
      <w:tr>
        <w:trPr>
          <w:cantSplit/>
        </w:trPr>
        <w:tc>
          <w:tcPr>
            <w:tcW w:type="dxa" w:w="1701"/>
            <w:tcMar>
              <w:top w:w="65" w:type="dxa"/>
              <w:start w:w="70" w:type="dxa"/>
              <w:bottom w:w="65" w:type="dxa"/>
              <w:end w:w="70" w:type="dxa"/>
            </w:tcMar>
            <w:vAlign w:val="top"/>
          </w:tcPr>
          <w:p>
            <w:pPr>
              <w:spacing w:after="0"/>
            </w:pPr>
            <w:r>
              <w:rPr>
                <w:rFonts w:ascii="Liberation Sans" w:hAnsi="Liberation Sans"/>
                <w:b/>
                <w:color w:val="1F2937"/>
                <w:sz w:val="18"/>
              </w:rPr>
              <w:t>I_t</w:t>
            </w:r>
          </w:p>
        </w:tc>
        <w:tc>
          <w:tcPr>
            <w:tcW w:type="dxa" w:w="7824"/>
            <w:tcMar>
              <w:top w:w="65" w:type="dxa"/>
              <w:start w:w="70" w:type="dxa"/>
              <w:bottom w:w="65" w:type="dxa"/>
              <w:end w:w="70" w:type="dxa"/>
            </w:tcMar>
            <w:vAlign w:val="top"/>
          </w:tcPr>
          <w:p>
            <w:pPr>
              <w:spacing w:after="0"/>
            </w:pPr>
            <w:r>
              <w:rPr>
                <w:rFonts w:ascii="Liberation Sans" w:hAnsi="Liberation Sans"/>
                <w:b w:val="0"/>
                <w:color w:val="1F2937"/>
                <w:sz w:val="18"/>
              </w:rPr>
              <w:t>Interfaces internes et couplages avec le milieu extérieur</w:t>
            </w:r>
          </w:p>
        </w:tc>
      </w:tr>
      <w:tr>
        <w:trPr>
          <w:cantSplit/>
        </w:trPr>
        <w:tc>
          <w:tcPr>
            <w:tcW w:type="dxa" w:w="1701"/>
            <w:shd w:fill="F7F9FB"/>
            <w:tcMar>
              <w:top w:w="65" w:type="dxa"/>
              <w:start w:w="70" w:type="dxa"/>
              <w:bottom w:w="65" w:type="dxa"/>
              <w:end w:w="70" w:type="dxa"/>
            </w:tcMar>
            <w:vAlign w:val="top"/>
          </w:tcPr>
          <w:p>
            <w:pPr>
              <w:spacing w:after="0"/>
            </w:pPr>
            <w:r>
              <w:rPr>
                <w:rFonts w:ascii="Liberation Sans" w:hAnsi="Liberation Sans"/>
                <w:b/>
                <w:color w:val="1F2937"/>
                <w:sz w:val="18"/>
              </w:rPr>
              <w:t>Theta_t</w:t>
            </w:r>
          </w:p>
        </w:tc>
        <w:tc>
          <w:tcPr>
            <w:tcW w:type="dxa" w:w="7824"/>
            <w:shd w:fill="F7F9FB"/>
            <w:tcMar>
              <w:top w:w="65" w:type="dxa"/>
              <w:start w:w="70" w:type="dxa"/>
              <w:bottom w:w="65" w:type="dxa"/>
              <w:end w:w="70" w:type="dxa"/>
            </w:tcMar>
            <w:vAlign w:val="top"/>
          </w:tcPr>
          <w:p>
            <w:pPr>
              <w:spacing w:after="0"/>
            </w:pPr>
            <w:r>
              <w:rPr>
                <w:rFonts w:ascii="Liberation Sans" w:hAnsi="Liberation Sans"/>
                <w:b w:val="0"/>
                <w:color w:val="1F2937"/>
                <w:sz w:val="18"/>
              </w:rPr>
              <w:t>Contraintes, seuils, bornes et paramètres effectifs</w:t>
            </w:r>
          </w:p>
        </w:tc>
      </w:tr>
      <w:tr>
        <w:trPr>
          <w:cantSplit/>
        </w:trPr>
        <w:tc>
          <w:tcPr>
            <w:tcW w:type="dxa" w:w="1701"/>
            <w:tcMar>
              <w:top w:w="65" w:type="dxa"/>
              <w:start w:w="70" w:type="dxa"/>
              <w:bottom w:w="65" w:type="dxa"/>
              <w:end w:w="70" w:type="dxa"/>
            </w:tcMar>
            <w:vAlign w:val="top"/>
          </w:tcPr>
          <w:p>
            <w:pPr>
              <w:spacing w:after="0"/>
            </w:pPr>
            <w:r>
              <w:rPr>
                <w:rFonts w:ascii="Liberation Sans" w:hAnsi="Liberation Sans"/>
                <w:b/>
                <w:color w:val="1F2937"/>
                <w:sz w:val="18"/>
              </w:rPr>
              <w:t>M_t</w:t>
            </w:r>
          </w:p>
        </w:tc>
        <w:tc>
          <w:tcPr>
            <w:tcW w:type="dxa" w:w="7824"/>
            <w:tcMar>
              <w:top w:w="65" w:type="dxa"/>
              <w:start w:w="70" w:type="dxa"/>
              <w:bottom w:w="65" w:type="dxa"/>
              <w:end w:w="70" w:type="dxa"/>
            </w:tcMar>
            <w:vAlign w:val="top"/>
          </w:tcPr>
          <w:p>
            <w:pPr>
              <w:spacing w:after="0"/>
            </w:pPr>
            <w:r>
              <w:rPr>
                <w:rFonts w:ascii="Liberation Sans" w:hAnsi="Liberation Sans"/>
                <w:b w:val="0"/>
                <w:color w:val="1F2937"/>
                <w:sz w:val="18"/>
              </w:rPr>
              <w:t>Mécanismes de maintien et de restauration de la viabilité</w:t>
            </w:r>
          </w:p>
        </w:tc>
      </w:tr>
      <w:tr>
        <w:trPr>
          <w:cantSplit/>
        </w:trPr>
        <w:tc>
          <w:tcPr>
            <w:tcW w:type="dxa" w:w="1701"/>
            <w:shd w:fill="F7F9FB"/>
            <w:tcMar>
              <w:top w:w="65" w:type="dxa"/>
              <w:start w:w="70" w:type="dxa"/>
              <w:bottom w:w="65" w:type="dxa"/>
              <w:end w:w="70" w:type="dxa"/>
            </w:tcMar>
            <w:vAlign w:val="top"/>
          </w:tcPr>
          <w:p>
            <w:pPr>
              <w:spacing w:after="0"/>
            </w:pPr>
            <w:r>
              <w:rPr>
                <w:rFonts w:ascii="Liberation Sans" w:hAnsi="Liberation Sans"/>
                <w:b/>
                <w:color w:val="1F2937"/>
                <w:sz w:val="18"/>
              </w:rPr>
              <w:t>Lambda_t</w:t>
            </w:r>
          </w:p>
        </w:tc>
        <w:tc>
          <w:tcPr>
            <w:tcW w:type="dxa" w:w="7824"/>
            <w:shd w:fill="F7F9FB"/>
            <w:tcMar>
              <w:top w:w="65" w:type="dxa"/>
              <w:start w:w="70" w:type="dxa"/>
              <w:bottom w:w="65" w:type="dxa"/>
              <w:end w:w="70" w:type="dxa"/>
            </w:tcMar>
            <w:vAlign w:val="top"/>
          </w:tcPr>
          <w:p>
            <w:pPr>
              <w:spacing w:after="0"/>
            </w:pPr>
            <w:r>
              <w:rPr>
                <w:rFonts w:ascii="Liberation Sans" w:hAnsi="Liberation Sans"/>
                <w:b w:val="0"/>
                <w:color w:val="1F2937"/>
                <w:sz w:val="18"/>
              </w:rPr>
              <w:t>Opérateurs de transmission, de reproduction ou d’héritage</w:t>
            </w:r>
          </w:p>
        </w:tc>
      </w:tr>
    </w:tbl>
    <w:p>
      <w:pPr>
        <w:pStyle w:val="Heading2"/>
        <w:keepNext/>
      </w:pPr>
      <w:r>
        <w:t>2.3 Description scientifique à six dimensions</w:t>
      </w:r>
    </w:p>
    <w:p>
      <w:pPr>
        <w:spacing w:before="100" w:after="140"/>
        <w:jc w:val="center"/>
        <w:shd w:fill="F7F9FB"/>
      </w:pPr>
      <w:r>
        <w:rPr>
          <w:rFonts w:ascii="Liberation Serif" w:hAnsi="Liberation Serif"/>
          <w:i/>
          <w:color w:val="1F2937"/>
          <w:sz w:val="23"/>
        </w:rPr>
        <w:t>A(t) = [n(t), G(t), I(t), E(t), Pi(t), H(t)]</w:t>
      </w:r>
    </w:p>
    <w:tbl>
      <w:tblPr>
        <w:tblW w:type="auto" w:w="0"/>
        <w:jc w:val="center"/>
        <w:tblLayout w:type="autofit"/>
        <w:tblLook w:firstColumn="1" w:firstRow="1" w:lastColumn="0" w:lastRow="0" w:noHBand="0" w:noVBand="1" w:val="04A0"/>
        <w:tblBorders>
          <w:top w:val="single" w:sz="6" w:space="0" w:color="C7D2DE"/>
          <w:left w:val="single" w:sz="6" w:space="0" w:color="C7D2DE"/>
          <w:bottom w:val="single" w:sz="6" w:space="0" w:color="C7D2DE"/>
          <w:right w:val="single" w:sz="6" w:space="0" w:color="C7D2DE"/>
          <w:insideH w:val="single" w:sz="6" w:space="0" w:color="C7D2DE"/>
          <w:insideV w:val="single" w:sz="6" w:space="0" w:color="C7D2DE"/>
        </w:tblBorders>
      </w:tblPr>
      <w:tblGrid>
        <w:gridCol w:w="3324"/>
        <w:gridCol w:w="3324"/>
        <w:gridCol w:w="3324"/>
      </w:tblGrid>
      <w:tr>
        <w:trPr>
          <w:tblHeader w:val="true"/>
          <w:cantSplit/>
        </w:trPr>
        <w:tc>
          <w:tcPr>
            <w:tcW w:type="dxa" w:w="2268"/>
            <w:shd w:fill="0F5E62"/>
            <w:tcMar>
              <w:top w:w="80" w:type="dxa"/>
              <w:start w:w="80" w:type="dxa"/>
              <w:bottom w:w="80" w:type="dxa"/>
              <w:end w:w="80" w:type="dxa"/>
            </w:tcMar>
            <w:vAlign w:val="center"/>
          </w:tcPr>
          <w:p>
            <w:pPr>
              <w:jc w:val="center"/>
            </w:pPr>
            <w:r>
              <w:rPr>
                <w:rFonts w:ascii="Liberation Sans" w:hAnsi="Liberation Sans"/>
                <w:b/>
                <w:color w:val="FFFFFF"/>
                <w:sz w:val="17"/>
              </w:rPr>
              <w:t>Dimension descriptive</w:t>
            </w:r>
          </w:p>
        </w:tc>
        <w:tc>
          <w:tcPr>
            <w:tcW w:type="dxa" w:w="3515"/>
            <w:shd w:fill="0F5E62"/>
            <w:tcMar>
              <w:top w:w="80" w:type="dxa"/>
              <w:start w:w="80" w:type="dxa"/>
              <w:bottom w:w="80" w:type="dxa"/>
              <w:end w:w="80" w:type="dxa"/>
            </w:tcMar>
            <w:vAlign w:val="center"/>
          </w:tcPr>
          <w:p>
            <w:pPr>
              <w:jc w:val="center"/>
            </w:pPr>
            <w:r>
              <w:rPr>
                <w:rFonts w:ascii="Liberation Sans" w:hAnsi="Liberation Sans"/>
                <w:b/>
                <w:color w:val="FFFFFF"/>
                <w:sz w:val="17"/>
              </w:rPr>
              <w:t>Question scientifique</w:t>
            </w:r>
          </w:p>
        </w:tc>
        <w:tc>
          <w:tcPr>
            <w:tcW w:type="dxa" w:w="3742"/>
            <w:shd w:fill="0F5E62"/>
            <w:tcMar>
              <w:top w:w="80" w:type="dxa"/>
              <w:start w:w="80" w:type="dxa"/>
              <w:bottom w:w="80" w:type="dxa"/>
              <w:end w:w="80" w:type="dxa"/>
            </w:tcMar>
            <w:vAlign w:val="center"/>
          </w:tcPr>
          <w:p>
            <w:pPr>
              <w:jc w:val="center"/>
            </w:pPr>
            <w:r>
              <w:rPr>
                <w:rFonts w:ascii="Liberation Sans" w:hAnsi="Liberation Sans"/>
                <w:b/>
                <w:color w:val="FFFFFF"/>
                <w:sz w:val="17"/>
              </w:rPr>
              <w:t>Correspondance formelle</w:t>
            </w:r>
          </w:p>
        </w:tc>
      </w:tr>
      <w:tr>
        <w:trPr>
          <w:cantSplit/>
        </w:trPr>
        <w:tc>
          <w:tcPr>
            <w:tcW w:type="dxa" w:w="2268"/>
            <w:tcMar>
              <w:top w:w="65" w:type="dxa"/>
              <w:start w:w="70" w:type="dxa"/>
              <w:bottom w:w="65" w:type="dxa"/>
              <w:end w:w="70" w:type="dxa"/>
            </w:tcMar>
            <w:vAlign w:val="top"/>
          </w:tcPr>
          <w:p>
            <w:pPr>
              <w:spacing w:after="0"/>
            </w:pPr>
            <w:r>
              <w:rPr>
                <w:rFonts w:ascii="Liberation Sans" w:hAnsi="Liberation Sans"/>
                <w:b/>
                <w:color w:val="1F2937"/>
                <w:sz w:val="17"/>
              </w:rPr>
              <w:t>n</w:t>
            </w:r>
          </w:p>
        </w:tc>
        <w:tc>
          <w:tcPr>
            <w:tcW w:type="dxa" w:w="3515"/>
            <w:tcMar>
              <w:top w:w="65" w:type="dxa"/>
              <w:start w:w="70" w:type="dxa"/>
              <w:bottom w:w="65" w:type="dxa"/>
              <w:end w:w="70" w:type="dxa"/>
            </w:tcMar>
            <w:vAlign w:val="top"/>
          </w:tcPr>
          <w:p>
            <w:pPr>
              <w:spacing w:after="0"/>
            </w:pPr>
            <w:r>
              <w:rPr>
                <w:rFonts w:ascii="Liberation Sans" w:hAnsi="Liberation Sans"/>
                <w:b w:val="0"/>
                <w:color w:val="1F2937"/>
                <w:sz w:val="17"/>
              </w:rPr>
              <w:t>Composition matérielle</w:t>
            </w:r>
          </w:p>
        </w:tc>
        <w:tc>
          <w:tcPr>
            <w:tcW w:type="dxa" w:w="3742"/>
            <w:tcMar>
              <w:top w:w="65" w:type="dxa"/>
              <w:start w:w="70" w:type="dxa"/>
              <w:bottom w:w="65" w:type="dxa"/>
              <w:end w:w="70" w:type="dxa"/>
            </w:tcMar>
            <w:vAlign w:val="top"/>
          </w:tcPr>
          <w:p>
            <w:pPr>
              <w:spacing w:after="0"/>
            </w:pPr>
            <w:r>
              <w:rPr>
                <w:rFonts w:ascii="Liberation Sans" w:hAnsi="Liberation Sans"/>
                <w:b w:val="0"/>
                <w:color w:val="1F2937"/>
                <w:sz w:val="17"/>
              </w:rPr>
              <w:t>N_t et propriétés des composants</w:t>
            </w:r>
          </w:p>
        </w:tc>
      </w:tr>
      <w:tr>
        <w:trPr>
          <w:cantSplit/>
        </w:trPr>
        <w:tc>
          <w:tcPr>
            <w:tcW w:type="dxa" w:w="2268"/>
            <w:shd w:fill="F7F9FB"/>
            <w:tcMar>
              <w:top w:w="65" w:type="dxa"/>
              <w:start w:w="70" w:type="dxa"/>
              <w:bottom w:w="65" w:type="dxa"/>
              <w:end w:w="70" w:type="dxa"/>
            </w:tcMar>
            <w:vAlign w:val="top"/>
          </w:tcPr>
          <w:p>
            <w:pPr>
              <w:spacing w:after="0"/>
            </w:pPr>
            <w:r>
              <w:rPr>
                <w:rFonts w:ascii="Liberation Sans" w:hAnsi="Liberation Sans"/>
                <w:b/>
                <w:color w:val="1F2937"/>
                <w:sz w:val="17"/>
              </w:rPr>
              <w:t>G</w:t>
            </w:r>
          </w:p>
        </w:tc>
        <w:tc>
          <w:tcPr>
            <w:tcW w:type="dxa" w:w="3515"/>
            <w:shd w:fill="F7F9FB"/>
            <w:tcMar>
              <w:top w:w="65" w:type="dxa"/>
              <w:start w:w="70" w:type="dxa"/>
              <w:bottom w:w="65" w:type="dxa"/>
              <w:end w:w="70" w:type="dxa"/>
            </w:tcMar>
            <w:vAlign w:val="top"/>
          </w:tcPr>
          <w:p>
            <w:pPr>
              <w:spacing w:after="0"/>
            </w:pPr>
            <w:r>
              <w:rPr>
                <w:rFonts w:ascii="Liberation Sans" w:hAnsi="Liberation Sans"/>
                <w:b w:val="0"/>
                <w:color w:val="1F2937"/>
                <w:sz w:val="17"/>
              </w:rPr>
              <w:t>Configuration spatiale et topologique</w:t>
            </w:r>
          </w:p>
        </w:tc>
        <w:tc>
          <w:tcPr>
            <w:tcW w:type="dxa" w:w="3742"/>
            <w:shd w:fill="F7F9FB"/>
            <w:tcMar>
              <w:top w:w="65" w:type="dxa"/>
              <w:start w:w="70" w:type="dxa"/>
              <w:bottom w:w="65" w:type="dxa"/>
              <w:end w:w="70" w:type="dxa"/>
            </w:tcMar>
            <w:vAlign w:val="top"/>
          </w:tcPr>
          <w:p>
            <w:pPr>
              <w:spacing w:after="0"/>
            </w:pPr>
            <w:r>
              <w:rPr>
                <w:rFonts w:ascii="Liberation Sans" w:hAnsi="Liberation Sans"/>
                <w:b w:val="0"/>
                <w:color w:val="1F2937"/>
                <w:sz w:val="17"/>
              </w:rPr>
              <w:t>G_t</w:t>
            </w:r>
          </w:p>
        </w:tc>
      </w:tr>
      <w:tr>
        <w:trPr>
          <w:cantSplit/>
        </w:trPr>
        <w:tc>
          <w:tcPr>
            <w:tcW w:type="dxa" w:w="2268"/>
            <w:tcMar>
              <w:top w:w="65" w:type="dxa"/>
              <w:start w:w="70" w:type="dxa"/>
              <w:bottom w:w="65" w:type="dxa"/>
              <w:end w:w="70" w:type="dxa"/>
            </w:tcMar>
            <w:vAlign w:val="top"/>
          </w:tcPr>
          <w:p>
            <w:pPr>
              <w:spacing w:after="0"/>
            </w:pPr>
            <w:r>
              <w:rPr>
                <w:rFonts w:ascii="Liberation Sans" w:hAnsi="Liberation Sans"/>
                <w:b/>
                <w:color w:val="1F2937"/>
                <w:sz w:val="17"/>
              </w:rPr>
              <w:t>I</w:t>
            </w:r>
          </w:p>
        </w:tc>
        <w:tc>
          <w:tcPr>
            <w:tcW w:type="dxa" w:w="3515"/>
            <w:tcMar>
              <w:top w:w="65" w:type="dxa"/>
              <w:start w:w="70" w:type="dxa"/>
              <w:bottom w:w="65" w:type="dxa"/>
              <w:end w:w="70" w:type="dxa"/>
            </w:tcMar>
            <w:vAlign w:val="top"/>
          </w:tcPr>
          <w:p>
            <w:pPr>
              <w:spacing w:after="0"/>
            </w:pPr>
            <w:r>
              <w:rPr>
                <w:rFonts w:ascii="Liberation Sans" w:hAnsi="Liberation Sans"/>
                <w:b w:val="0"/>
                <w:color w:val="1F2937"/>
                <w:sz w:val="17"/>
              </w:rPr>
              <w:t>Interactions, réactions et flux</w:t>
            </w:r>
          </w:p>
        </w:tc>
        <w:tc>
          <w:tcPr>
            <w:tcW w:type="dxa" w:w="3742"/>
            <w:tcMar>
              <w:top w:w="65" w:type="dxa"/>
              <w:start w:w="70" w:type="dxa"/>
              <w:bottom w:w="65" w:type="dxa"/>
              <w:end w:w="70" w:type="dxa"/>
            </w:tcMar>
            <w:vAlign w:val="top"/>
          </w:tcPr>
          <w:p>
            <w:pPr>
              <w:spacing w:after="0"/>
            </w:pPr>
            <w:r>
              <w:rPr>
                <w:rFonts w:ascii="Liberation Sans" w:hAnsi="Liberation Sans"/>
                <w:b w:val="0"/>
                <w:color w:val="1F2937"/>
                <w:sz w:val="17"/>
              </w:rPr>
              <w:t>G_t, I_t et dynamique induite</w:t>
            </w:r>
          </w:p>
        </w:tc>
      </w:tr>
      <w:tr>
        <w:trPr>
          <w:cantSplit/>
        </w:trPr>
        <w:tc>
          <w:tcPr>
            <w:tcW w:type="dxa" w:w="2268"/>
            <w:shd w:fill="F7F9FB"/>
            <w:tcMar>
              <w:top w:w="65" w:type="dxa"/>
              <w:start w:w="70" w:type="dxa"/>
              <w:bottom w:w="65" w:type="dxa"/>
              <w:end w:w="70" w:type="dxa"/>
            </w:tcMar>
            <w:vAlign w:val="top"/>
          </w:tcPr>
          <w:p>
            <w:pPr>
              <w:spacing w:after="0"/>
            </w:pPr>
            <w:r>
              <w:rPr>
                <w:rFonts w:ascii="Liberation Sans" w:hAnsi="Liberation Sans"/>
                <w:b/>
                <w:color w:val="1F2937"/>
                <w:sz w:val="17"/>
              </w:rPr>
              <w:t>E</w:t>
            </w:r>
          </w:p>
        </w:tc>
        <w:tc>
          <w:tcPr>
            <w:tcW w:type="dxa" w:w="3515"/>
            <w:shd w:fill="F7F9FB"/>
            <w:tcMar>
              <w:top w:w="65" w:type="dxa"/>
              <w:start w:w="70" w:type="dxa"/>
              <w:bottom w:w="65" w:type="dxa"/>
              <w:end w:w="70" w:type="dxa"/>
            </w:tcMar>
            <w:vAlign w:val="top"/>
          </w:tcPr>
          <w:p>
            <w:pPr>
              <w:spacing w:after="0"/>
            </w:pPr>
            <w:r>
              <w:rPr>
                <w:rFonts w:ascii="Liberation Sans" w:hAnsi="Liberation Sans"/>
                <w:b w:val="0"/>
                <w:color w:val="1F2937"/>
                <w:sz w:val="17"/>
              </w:rPr>
              <w:t>Environnement, ressources et contraintes</w:t>
            </w:r>
          </w:p>
        </w:tc>
        <w:tc>
          <w:tcPr>
            <w:tcW w:type="dxa" w:w="3742"/>
            <w:shd w:fill="F7F9FB"/>
            <w:tcMar>
              <w:top w:w="65" w:type="dxa"/>
              <w:start w:w="70" w:type="dxa"/>
              <w:bottom w:w="65" w:type="dxa"/>
              <w:end w:w="70" w:type="dxa"/>
            </w:tcMar>
            <w:vAlign w:val="top"/>
          </w:tcPr>
          <w:p>
            <w:pPr>
              <w:spacing w:after="0"/>
            </w:pPr>
            <w:r>
              <w:rPr>
                <w:rFonts w:ascii="Liberation Sans" w:hAnsi="Liberation Sans"/>
                <w:b w:val="0"/>
                <w:color w:val="1F2937"/>
                <w:sz w:val="17"/>
              </w:rPr>
              <w:t>I_t et Theta_t</w:t>
            </w:r>
          </w:p>
        </w:tc>
      </w:tr>
      <w:tr>
        <w:trPr>
          <w:cantSplit/>
        </w:trPr>
        <w:tc>
          <w:tcPr>
            <w:tcW w:type="dxa" w:w="2268"/>
            <w:tcMar>
              <w:top w:w="65" w:type="dxa"/>
              <w:start w:w="70" w:type="dxa"/>
              <w:bottom w:w="65" w:type="dxa"/>
              <w:end w:w="70" w:type="dxa"/>
            </w:tcMar>
            <w:vAlign w:val="top"/>
          </w:tcPr>
          <w:p>
            <w:pPr>
              <w:spacing w:after="0"/>
            </w:pPr>
            <w:r>
              <w:rPr>
                <w:rFonts w:ascii="Liberation Sans" w:hAnsi="Liberation Sans"/>
                <w:b/>
                <w:color w:val="1F2937"/>
                <w:sz w:val="17"/>
              </w:rPr>
              <w:t>Pi</w:t>
            </w:r>
          </w:p>
        </w:tc>
        <w:tc>
          <w:tcPr>
            <w:tcW w:type="dxa" w:w="3515"/>
            <w:tcMar>
              <w:top w:w="65" w:type="dxa"/>
              <w:start w:w="70" w:type="dxa"/>
              <w:bottom w:w="65" w:type="dxa"/>
              <w:end w:w="70" w:type="dxa"/>
            </w:tcMar>
            <w:vAlign w:val="top"/>
          </w:tcPr>
          <w:p>
            <w:pPr>
              <w:spacing w:after="0"/>
            </w:pPr>
            <w:r>
              <w:rPr>
                <w:rFonts w:ascii="Liberation Sans" w:hAnsi="Liberation Sans"/>
                <w:b w:val="0"/>
                <w:color w:val="1F2937"/>
                <w:sz w:val="17"/>
              </w:rPr>
              <w:t>Modes de persistance</w:t>
            </w:r>
          </w:p>
        </w:tc>
        <w:tc>
          <w:tcPr>
            <w:tcW w:type="dxa" w:w="3742"/>
            <w:tcMar>
              <w:top w:w="65" w:type="dxa"/>
              <w:start w:w="70" w:type="dxa"/>
              <w:bottom w:w="65" w:type="dxa"/>
              <w:end w:w="70" w:type="dxa"/>
            </w:tcMar>
            <w:vAlign w:val="top"/>
          </w:tcPr>
          <w:p>
            <w:pPr>
              <w:spacing w:after="0"/>
            </w:pPr>
            <w:r>
              <w:rPr>
                <w:rFonts w:ascii="Liberation Sans" w:hAnsi="Liberation Sans"/>
                <w:b w:val="0"/>
                <w:color w:val="1F2937"/>
                <w:sz w:val="17"/>
              </w:rPr>
              <w:t>M_t et mesures de viabilité</w:t>
            </w:r>
          </w:p>
        </w:tc>
      </w:tr>
      <w:tr>
        <w:trPr>
          <w:cantSplit/>
        </w:trPr>
        <w:tc>
          <w:tcPr>
            <w:tcW w:type="dxa" w:w="2268"/>
            <w:shd w:fill="F7F9FB"/>
            <w:tcMar>
              <w:top w:w="65" w:type="dxa"/>
              <w:start w:w="70" w:type="dxa"/>
              <w:bottom w:w="65" w:type="dxa"/>
              <w:end w:w="70" w:type="dxa"/>
            </w:tcMar>
            <w:vAlign w:val="top"/>
          </w:tcPr>
          <w:p>
            <w:pPr>
              <w:spacing w:after="0"/>
            </w:pPr>
            <w:r>
              <w:rPr>
                <w:rFonts w:ascii="Liberation Sans" w:hAnsi="Liberation Sans"/>
                <w:b/>
                <w:color w:val="1F2937"/>
                <w:sz w:val="17"/>
              </w:rPr>
              <w:t>H</w:t>
            </w:r>
          </w:p>
        </w:tc>
        <w:tc>
          <w:tcPr>
            <w:tcW w:type="dxa" w:w="3515"/>
            <w:shd w:fill="F7F9FB"/>
            <w:tcMar>
              <w:top w:w="65" w:type="dxa"/>
              <w:start w:w="70" w:type="dxa"/>
              <w:bottom w:w="65" w:type="dxa"/>
              <w:end w:w="70" w:type="dxa"/>
            </w:tcMar>
            <w:vAlign w:val="top"/>
          </w:tcPr>
          <w:p>
            <w:pPr>
              <w:spacing w:after="0"/>
            </w:pPr>
            <w:r>
              <w:rPr>
                <w:rFonts w:ascii="Liberation Sans" w:hAnsi="Liberation Sans"/>
                <w:b w:val="0"/>
                <w:color w:val="1F2937"/>
                <w:sz w:val="17"/>
              </w:rPr>
              <w:t>Histoire et inscriptions héritées</w:t>
            </w:r>
          </w:p>
        </w:tc>
        <w:tc>
          <w:tcPr>
            <w:tcW w:type="dxa" w:w="3742"/>
            <w:shd w:fill="F7F9FB"/>
            <w:tcMar>
              <w:top w:w="65" w:type="dxa"/>
              <w:start w:w="70" w:type="dxa"/>
              <w:bottom w:w="65" w:type="dxa"/>
              <w:end w:w="70" w:type="dxa"/>
            </w:tcMar>
            <w:vAlign w:val="top"/>
          </w:tcPr>
          <w:p>
            <w:pPr>
              <w:spacing w:after="0"/>
            </w:pPr>
            <w:r>
              <w:rPr>
                <w:rFonts w:ascii="Liberation Sans" w:hAnsi="Liberation Sans"/>
                <w:b w:val="0"/>
                <w:color w:val="1F2937"/>
                <w:sz w:val="17"/>
              </w:rPr>
              <w:t>m_t, Lambda_t et trajectoire architecturale</w:t>
            </w:r>
          </w:p>
        </w:tc>
      </w:tr>
    </w:tbl>
    <w:p>
      <w:pPr>
        <w:spacing w:after="120" w:line="259" w:lineRule="auto"/>
      </w:pPr>
      <w:r>
        <w:rPr>
          <w:rFonts w:ascii="Liberation Serif" w:hAnsi="Liberation Serif"/>
          <w:color w:val="1F2937"/>
          <w:sz w:val="20"/>
        </w:rPr>
        <w:t>Les deux notations ne sont pas concurrentes. La première décrit l’architecture comme structure opératoire. La seconde organise les variables scientifiques nécessaires à la comparaison entre objets. Le classement complet utilise les deux.</w:t>
      </w:r>
    </w:p>
    <w:p>
      <w:pPr>
        <w:pStyle w:val="Heading2"/>
        <w:keepNext/>
      </w:pPr>
      <w:r>
        <w:t>2.4 Les cinq niveaux du cadre</w:t>
      </w:r>
    </w:p>
    <w:tbl>
      <w:tblPr>
        <w:tblW w:type="auto" w:w="0"/>
        <w:jc w:val="center"/>
        <w:tblLayout w:type="autofit"/>
        <w:tblLook w:firstColumn="1" w:firstRow="1" w:lastColumn="0" w:lastRow="0" w:noHBand="0" w:noVBand="1" w:val="04A0"/>
        <w:tblBorders>
          <w:top w:val="single" w:sz="6" w:space="0" w:color="C7D2DE"/>
          <w:left w:val="single" w:sz="6" w:space="0" w:color="C7D2DE"/>
          <w:bottom w:val="single" w:sz="6" w:space="0" w:color="C7D2DE"/>
          <w:right w:val="single" w:sz="6" w:space="0" w:color="C7D2DE"/>
          <w:insideH w:val="single" w:sz="6" w:space="0" w:color="C7D2DE"/>
          <w:insideV w:val="single" w:sz="6" w:space="0" w:color="C7D2DE"/>
        </w:tblBorders>
      </w:tblPr>
      <w:tblGrid>
        <w:gridCol w:w="3324"/>
        <w:gridCol w:w="3324"/>
        <w:gridCol w:w="3324"/>
      </w:tblGrid>
      <w:tr>
        <w:trPr>
          <w:tblHeader w:val="true"/>
          <w:cantSplit/>
        </w:trPr>
        <w:tc>
          <w:tcPr>
            <w:tcW w:type="dxa" w:w="1134"/>
            <w:shd w:fill="0F5E62"/>
            <w:tcMar>
              <w:top w:w="80" w:type="dxa"/>
              <w:start w:w="80" w:type="dxa"/>
              <w:bottom w:w="80" w:type="dxa"/>
              <w:end w:w="80" w:type="dxa"/>
            </w:tcMar>
            <w:vAlign w:val="center"/>
          </w:tcPr>
          <w:p>
            <w:pPr>
              <w:jc w:val="center"/>
            </w:pPr>
            <w:r>
              <w:rPr>
                <w:rFonts w:ascii="Liberation Sans" w:hAnsi="Liberation Sans"/>
                <w:b/>
                <w:color w:val="FFFFFF"/>
                <w:sz w:val="17"/>
              </w:rPr>
              <w:t>Niveau</w:t>
            </w:r>
          </w:p>
        </w:tc>
        <w:tc>
          <w:tcPr>
            <w:tcW w:type="dxa" w:w="2835"/>
            <w:shd w:fill="0F5E62"/>
            <w:tcMar>
              <w:top w:w="80" w:type="dxa"/>
              <w:start w:w="80" w:type="dxa"/>
              <w:bottom w:w="80" w:type="dxa"/>
              <w:end w:w="80" w:type="dxa"/>
            </w:tcMar>
            <w:vAlign w:val="center"/>
          </w:tcPr>
          <w:p>
            <w:pPr>
              <w:jc w:val="center"/>
            </w:pPr>
            <w:r>
              <w:rPr>
                <w:rFonts w:ascii="Liberation Sans" w:hAnsi="Liberation Sans"/>
                <w:b/>
                <w:color w:val="FFFFFF"/>
                <w:sz w:val="17"/>
              </w:rPr>
              <w:t>Fonction</w:t>
            </w:r>
          </w:p>
        </w:tc>
        <w:tc>
          <w:tcPr>
            <w:tcW w:type="dxa" w:w="5556"/>
            <w:shd w:fill="0F5E62"/>
            <w:tcMar>
              <w:top w:w="80" w:type="dxa"/>
              <w:start w:w="80" w:type="dxa"/>
              <w:bottom w:w="80" w:type="dxa"/>
              <w:end w:w="80" w:type="dxa"/>
            </w:tcMar>
            <w:vAlign w:val="center"/>
          </w:tcPr>
          <w:p>
            <w:pPr>
              <w:jc w:val="center"/>
            </w:pPr>
            <w:r>
              <w:rPr>
                <w:rFonts w:ascii="Liberation Sans" w:hAnsi="Liberation Sans"/>
                <w:b/>
                <w:color w:val="FFFFFF"/>
                <w:sz w:val="17"/>
              </w:rPr>
              <w:t>Contenu</w:t>
            </w:r>
          </w:p>
        </w:tc>
      </w:tr>
      <w:tr>
        <w:trPr>
          <w:cantSplit/>
        </w:trPr>
        <w:tc>
          <w:tcPr>
            <w:tcW w:type="dxa" w:w="1134"/>
            <w:tcMar>
              <w:top w:w="65" w:type="dxa"/>
              <w:start w:w="70" w:type="dxa"/>
              <w:bottom w:w="65" w:type="dxa"/>
              <w:end w:w="70" w:type="dxa"/>
            </w:tcMar>
            <w:vAlign w:val="top"/>
          </w:tcPr>
          <w:p>
            <w:pPr>
              <w:spacing w:after="0"/>
            </w:pPr>
            <w:r>
              <w:rPr>
                <w:rFonts w:ascii="Liberation Sans" w:hAnsi="Liberation Sans"/>
                <w:b/>
                <w:color w:val="1F2937"/>
                <w:sz w:val="17"/>
              </w:rPr>
              <w:t>1</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7"/>
              </w:rPr>
              <w:t>Description de l’architecture</w:t>
            </w:r>
          </w:p>
        </w:tc>
        <w:tc>
          <w:tcPr>
            <w:tcW w:type="dxa" w:w="5556"/>
            <w:tcMar>
              <w:top w:w="65" w:type="dxa"/>
              <w:start w:w="70" w:type="dxa"/>
              <w:bottom w:w="65" w:type="dxa"/>
              <w:end w:w="70" w:type="dxa"/>
            </w:tcMar>
            <w:vAlign w:val="top"/>
          </w:tcPr>
          <w:p>
            <w:pPr>
              <w:spacing w:after="0"/>
            </w:pPr>
            <w:r>
              <w:rPr>
                <w:rFonts w:ascii="Liberation Sans" w:hAnsi="Liberation Sans"/>
                <w:b w:val="0"/>
                <w:color w:val="1F2937"/>
                <w:sz w:val="17"/>
              </w:rPr>
              <w:t>Composition, configuration, interactions, environnement, persistance et histoire</w:t>
            </w:r>
          </w:p>
        </w:tc>
      </w:tr>
      <w:tr>
        <w:trPr>
          <w:cantSplit/>
        </w:trPr>
        <w:tc>
          <w:tcPr>
            <w:tcW w:type="dxa" w:w="1134"/>
            <w:shd w:fill="F7F9FB"/>
            <w:tcMar>
              <w:top w:w="65" w:type="dxa"/>
              <w:start w:w="70" w:type="dxa"/>
              <w:bottom w:w="65" w:type="dxa"/>
              <w:end w:w="70" w:type="dxa"/>
            </w:tcMar>
            <w:vAlign w:val="top"/>
          </w:tcPr>
          <w:p>
            <w:pPr>
              <w:spacing w:after="0"/>
            </w:pPr>
            <w:r>
              <w:rPr>
                <w:rFonts w:ascii="Liberation Sans" w:hAnsi="Liberation Sans"/>
                <w:b/>
                <w:color w:val="1F2937"/>
                <w:sz w:val="17"/>
              </w:rPr>
              <w:t>2</w:t>
            </w:r>
          </w:p>
        </w:tc>
        <w:tc>
          <w:tcPr>
            <w:tcW w:type="dxa" w:w="2835"/>
            <w:shd w:fill="F7F9FB"/>
            <w:tcMar>
              <w:top w:w="65" w:type="dxa"/>
              <w:start w:w="70" w:type="dxa"/>
              <w:bottom w:w="65" w:type="dxa"/>
              <w:end w:w="70" w:type="dxa"/>
            </w:tcMar>
            <w:vAlign w:val="top"/>
          </w:tcPr>
          <w:p>
            <w:pPr>
              <w:spacing w:after="0"/>
            </w:pPr>
            <w:r>
              <w:rPr>
                <w:rFonts w:ascii="Liberation Sans" w:hAnsi="Liberation Sans"/>
                <w:b w:val="0"/>
                <w:color w:val="1F2937"/>
                <w:sz w:val="17"/>
              </w:rPr>
              <w:t>Dynamique et mémoire</w:t>
            </w:r>
          </w:p>
        </w:tc>
        <w:tc>
          <w:tcPr>
            <w:tcW w:type="dxa" w:w="5556"/>
            <w:shd w:fill="F7F9FB"/>
            <w:tcMar>
              <w:top w:w="65" w:type="dxa"/>
              <w:start w:w="70" w:type="dxa"/>
              <w:bottom w:w="65" w:type="dxa"/>
              <w:end w:w="70" w:type="dxa"/>
            </w:tcMar>
            <w:vAlign w:val="top"/>
          </w:tcPr>
          <w:p>
            <w:pPr>
              <w:spacing w:after="0"/>
            </w:pPr>
            <w:r>
              <w:rPr>
                <w:rFonts w:ascii="Liberation Sans" w:hAnsi="Liberation Sans"/>
                <w:b w:val="0"/>
                <w:color w:val="1F2937"/>
                <w:sz w:val="17"/>
              </w:rPr>
              <w:t>Séparation entre état courant, traces actives et transformation de l’architecture</w:t>
            </w:r>
          </w:p>
        </w:tc>
      </w:tr>
      <w:tr>
        <w:trPr>
          <w:cantSplit/>
        </w:trPr>
        <w:tc>
          <w:tcPr>
            <w:tcW w:type="dxa" w:w="1134"/>
            <w:tcMar>
              <w:top w:w="65" w:type="dxa"/>
              <w:start w:w="70" w:type="dxa"/>
              <w:bottom w:w="65" w:type="dxa"/>
              <w:end w:w="70" w:type="dxa"/>
            </w:tcMar>
            <w:vAlign w:val="top"/>
          </w:tcPr>
          <w:p>
            <w:pPr>
              <w:spacing w:after="0"/>
            </w:pPr>
            <w:r>
              <w:rPr>
                <w:rFonts w:ascii="Liberation Sans" w:hAnsi="Liberation Sans"/>
                <w:b/>
                <w:color w:val="1F2937"/>
                <w:sz w:val="17"/>
              </w:rPr>
              <w:t>3</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7"/>
              </w:rPr>
              <w:t>Signature des transitions</w:t>
            </w:r>
          </w:p>
        </w:tc>
        <w:tc>
          <w:tcPr>
            <w:tcW w:type="dxa" w:w="5556"/>
            <w:tcMar>
              <w:top w:w="65" w:type="dxa"/>
              <w:start w:w="70" w:type="dxa"/>
              <w:bottom w:w="65" w:type="dxa"/>
              <w:end w:w="70" w:type="dxa"/>
            </w:tcMar>
            <w:vAlign w:val="top"/>
          </w:tcPr>
          <w:p>
            <w:pPr>
              <w:spacing w:after="0"/>
            </w:pPr>
            <w:r>
              <w:rPr>
                <w:rFonts w:ascii="Liberation Sans" w:hAnsi="Liberation Sans"/>
                <w:b w:val="0"/>
                <w:color w:val="1F2937"/>
                <w:sz w:val="17"/>
              </w:rPr>
              <w:t>Variables nouvelles, connectivité, persistance, histoire, robustesse et fermetures</w:t>
            </w:r>
          </w:p>
        </w:tc>
      </w:tr>
      <w:tr>
        <w:trPr>
          <w:cantSplit/>
        </w:trPr>
        <w:tc>
          <w:tcPr>
            <w:tcW w:type="dxa" w:w="1134"/>
            <w:shd w:fill="F7F9FB"/>
            <w:tcMar>
              <w:top w:w="65" w:type="dxa"/>
              <w:start w:w="70" w:type="dxa"/>
              <w:bottom w:w="65" w:type="dxa"/>
              <w:end w:w="70" w:type="dxa"/>
            </w:tcMar>
            <w:vAlign w:val="top"/>
          </w:tcPr>
          <w:p>
            <w:pPr>
              <w:spacing w:after="0"/>
            </w:pPr>
            <w:r>
              <w:rPr>
                <w:rFonts w:ascii="Liberation Sans" w:hAnsi="Liberation Sans"/>
                <w:b/>
                <w:color w:val="1F2937"/>
                <w:sz w:val="17"/>
              </w:rPr>
              <w:t>4</w:t>
            </w:r>
          </w:p>
        </w:tc>
        <w:tc>
          <w:tcPr>
            <w:tcW w:type="dxa" w:w="2835"/>
            <w:shd w:fill="F7F9FB"/>
            <w:tcMar>
              <w:top w:w="65" w:type="dxa"/>
              <w:start w:w="70" w:type="dxa"/>
              <w:bottom w:w="65" w:type="dxa"/>
              <w:end w:w="70" w:type="dxa"/>
            </w:tcMar>
            <w:vAlign w:val="top"/>
          </w:tcPr>
          <w:p>
            <w:pPr>
              <w:spacing w:after="0"/>
            </w:pPr>
            <w:r>
              <w:rPr>
                <w:rFonts w:ascii="Liberation Sans" w:hAnsi="Liberation Sans"/>
                <w:b w:val="0"/>
                <w:color w:val="1F2937"/>
                <w:sz w:val="17"/>
              </w:rPr>
              <w:t>Généalogie matérielle</w:t>
            </w:r>
          </w:p>
        </w:tc>
        <w:tc>
          <w:tcPr>
            <w:tcW w:type="dxa" w:w="5556"/>
            <w:shd w:fill="F7F9FB"/>
            <w:tcMar>
              <w:top w:w="65" w:type="dxa"/>
              <w:start w:w="70" w:type="dxa"/>
              <w:bottom w:w="65" w:type="dxa"/>
              <w:end w:w="70" w:type="dxa"/>
            </w:tcMar>
            <w:vAlign w:val="top"/>
          </w:tcPr>
          <w:p>
            <w:pPr>
              <w:spacing w:after="0"/>
            </w:pPr>
            <w:r>
              <w:rPr>
                <w:rFonts w:ascii="Liberation Sans" w:hAnsi="Liberation Sans"/>
                <w:b w:val="0"/>
                <w:color w:val="1F2937"/>
                <w:sz w:val="17"/>
              </w:rPr>
              <w:t>Parents, conditions, mécanismes, produits et continuité entre branches</w:t>
            </w:r>
          </w:p>
        </w:tc>
      </w:tr>
      <w:tr>
        <w:trPr>
          <w:cantSplit/>
        </w:trPr>
        <w:tc>
          <w:tcPr>
            <w:tcW w:type="dxa" w:w="1134"/>
            <w:tcMar>
              <w:top w:w="65" w:type="dxa"/>
              <w:start w:w="70" w:type="dxa"/>
              <w:bottom w:w="65" w:type="dxa"/>
              <w:end w:w="70" w:type="dxa"/>
            </w:tcMar>
            <w:vAlign w:val="top"/>
          </w:tcPr>
          <w:p>
            <w:pPr>
              <w:spacing w:after="0"/>
            </w:pPr>
            <w:r>
              <w:rPr>
                <w:rFonts w:ascii="Liberation Sans" w:hAnsi="Liberation Sans"/>
                <w:b/>
                <w:color w:val="1F2937"/>
                <w:sz w:val="17"/>
              </w:rPr>
              <w:t>5</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7"/>
              </w:rPr>
              <w:t>Preuves et intervention</w:t>
            </w:r>
          </w:p>
        </w:tc>
        <w:tc>
          <w:tcPr>
            <w:tcW w:type="dxa" w:w="5556"/>
            <w:tcMar>
              <w:top w:w="65" w:type="dxa"/>
              <w:start w:w="70" w:type="dxa"/>
              <w:bottom w:w="65" w:type="dxa"/>
              <w:end w:w="70" w:type="dxa"/>
            </w:tcMar>
            <w:vAlign w:val="top"/>
          </w:tcPr>
          <w:p>
            <w:pPr>
              <w:spacing w:after="0"/>
            </w:pPr>
            <w:r>
              <w:rPr>
                <w:rFonts w:ascii="Liberation Sans" w:hAnsi="Liberation Sans"/>
                <w:b w:val="0"/>
                <w:color w:val="1F2937"/>
                <w:sz w:val="17"/>
              </w:rPr>
              <w:t>Contrastes, ablations, témoins, persistance, viabilité et futurs accessibles</w:t>
            </w:r>
          </w:p>
        </w:tc>
      </w:tr>
    </w:tbl>
    <w:p>
      <w:pPr>
        <w:pStyle w:val="Heading1"/>
        <w:keepNext/>
      </w:pPr>
      <w:r>
        <w:t>3. Ce qu’un inventaire ORI-C doit contenir</w:t>
      </w:r>
    </w:p>
    <w:p>
      <w:pPr>
        <w:spacing w:after="120" w:line="259" w:lineRule="auto"/>
      </w:pPr>
      <w:r>
        <w:rPr>
          <w:rFonts w:ascii="Liberation Serif" w:hAnsi="Liberation Serif"/>
          <w:color w:val="1F2937"/>
          <w:sz w:val="20"/>
        </w:rPr>
        <w:t>Une matière est correctement classée lorsque les champs suivants sont distingués. Certains restent non applicables aux constituants élémentaires. Cette absence doit être déclarée, jamais remplacée par une valeur artificielle.</w:t>
      </w:r>
    </w:p>
    <w:tbl>
      <w:tblPr>
        <w:tblW w:type="auto" w:w="0"/>
        <w:jc w:val="center"/>
        <w:tblLayout w:type="autofit"/>
        <w:tblLook w:firstColumn="1" w:firstRow="1" w:lastColumn="0" w:lastRow="0" w:noHBand="0" w:noVBand="1" w:val="04A0"/>
        <w:tblBorders>
          <w:top w:val="single" w:sz="6" w:space="0" w:color="C7D2DE"/>
          <w:left w:val="single" w:sz="6" w:space="0" w:color="C7D2DE"/>
          <w:bottom w:val="single" w:sz="6" w:space="0" w:color="C7D2DE"/>
          <w:right w:val="single" w:sz="6" w:space="0" w:color="C7D2DE"/>
          <w:insideH w:val="single" w:sz="6" w:space="0" w:color="C7D2DE"/>
          <w:insideV w:val="single" w:sz="6" w:space="0" w:color="C7D2DE"/>
        </w:tblBorders>
      </w:tblPr>
      <w:tblGrid>
        <w:gridCol w:w="4986"/>
        <w:gridCol w:w="4986"/>
      </w:tblGrid>
      <w:tr>
        <w:trPr>
          <w:tblHeader w:val="true"/>
          <w:cantSplit/>
        </w:trPr>
        <w:tc>
          <w:tcPr>
            <w:tcW w:type="dxa" w:w="2438"/>
            <w:shd w:fill="0F5E62"/>
            <w:tcMar>
              <w:top w:w="80" w:type="dxa"/>
              <w:start w:w="80" w:type="dxa"/>
              <w:bottom w:w="80" w:type="dxa"/>
              <w:end w:w="80" w:type="dxa"/>
            </w:tcMar>
            <w:vAlign w:val="center"/>
          </w:tcPr>
          <w:p>
            <w:pPr>
              <w:jc w:val="center"/>
            </w:pPr>
            <w:r>
              <w:rPr>
                <w:rFonts w:ascii="Liberation Sans" w:hAnsi="Liberation Sans"/>
                <w:b/>
                <w:color w:val="FFFFFF"/>
                <w:sz w:val="17"/>
              </w:rPr>
              <w:t>Bloc</w:t>
            </w:r>
          </w:p>
        </w:tc>
        <w:tc>
          <w:tcPr>
            <w:tcW w:type="dxa" w:w="7087"/>
            <w:shd w:fill="0F5E62"/>
            <w:tcMar>
              <w:top w:w="80" w:type="dxa"/>
              <w:start w:w="80" w:type="dxa"/>
              <w:bottom w:w="80" w:type="dxa"/>
              <w:end w:w="80" w:type="dxa"/>
            </w:tcMar>
            <w:vAlign w:val="center"/>
          </w:tcPr>
          <w:p>
            <w:pPr>
              <w:jc w:val="center"/>
            </w:pPr>
            <w:r>
              <w:rPr>
                <w:rFonts w:ascii="Liberation Sans" w:hAnsi="Liberation Sans"/>
                <w:b/>
                <w:color w:val="FFFFFF"/>
                <w:sz w:val="17"/>
              </w:rPr>
              <w:t>Informations nécessaires</w:t>
            </w:r>
          </w:p>
        </w:tc>
      </w:tr>
      <w:tr>
        <w:trPr>
          <w:cantSplit/>
        </w:trPr>
        <w:tc>
          <w:tcPr>
            <w:tcW w:type="dxa" w:w="2438"/>
            <w:tcMar>
              <w:top w:w="65" w:type="dxa"/>
              <w:start w:w="70" w:type="dxa"/>
              <w:bottom w:w="65" w:type="dxa"/>
              <w:end w:w="70" w:type="dxa"/>
            </w:tcMar>
            <w:vAlign w:val="top"/>
          </w:tcPr>
          <w:p>
            <w:pPr>
              <w:spacing w:after="0"/>
            </w:pPr>
            <w:r>
              <w:rPr>
                <w:rFonts w:ascii="Liberation Sans" w:hAnsi="Liberation Sans"/>
                <w:b/>
                <w:color w:val="1F2937"/>
                <w:sz w:val="17"/>
              </w:rPr>
              <w:t>Identité</w:t>
            </w:r>
          </w:p>
        </w:tc>
        <w:tc>
          <w:tcPr>
            <w:tcW w:type="dxa" w:w="7087"/>
            <w:tcMar>
              <w:top w:w="65" w:type="dxa"/>
              <w:start w:w="70" w:type="dxa"/>
              <w:bottom w:w="65" w:type="dxa"/>
              <w:end w:w="70" w:type="dxa"/>
            </w:tcMar>
            <w:vAlign w:val="top"/>
          </w:tcPr>
          <w:p>
            <w:pPr>
              <w:spacing w:after="0"/>
            </w:pPr>
            <w:r>
              <w:rPr>
                <w:rFonts w:ascii="Liberation Sans" w:hAnsi="Liberation Sans"/>
                <w:b w:val="0"/>
                <w:color w:val="1F2937"/>
                <w:sz w:val="17"/>
              </w:rPr>
              <w:t>ID, nom, niveau, sous-niveau, formule et statut</w:t>
            </w:r>
          </w:p>
        </w:tc>
      </w:tr>
      <w:tr>
        <w:trPr>
          <w:cantSplit/>
        </w:trPr>
        <w:tc>
          <w:tcPr>
            <w:tcW w:type="dxa" w:w="2438"/>
            <w:shd w:fill="F7F9FB"/>
            <w:tcMar>
              <w:top w:w="65" w:type="dxa"/>
              <w:start w:w="70" w:type="dxa"/>
              <w:bottom w:w="65" w:type="dxa"/>
              <w:end w:w="70" w:type="dxa"/>
            </w:tcMar>
            <w:vAlign w:val="top"/>
          </w:tcPr>
          <w:p>
            <w:pPr>
              <w:spacing w:after="0"/>
            </w:pPr>
            <w:r>
              <w:rPr>
                <w:rFonts w:ascii="Liberation Sans" w:hAnsi="Liberation Sans"/>
                <w:b/>
                <w:color w:val="1F2937"/>
                <w:sz w:val="17"/>
              </w:rPr>
              <w:t>Composition</w:t>
            </w:r>
          </w:p>
        </w:tc>
        <w:tc>
          <w:tcPr>
            <w:tcW w:type="dxa" w:w="7087"/>
            <w:shd w:fill="F7F9FB"/>
            <w:tcMar>
              <w:top w:w="65" w:type="dxa"/>
              <w:start w:w="70" w:type="dxa"/>
              <w:bottom w:w="65" w:type="dxa"/>
              <w:end w:w="70" w:type="dxa"/>
            </w:tcMar>
            <w:vAlign w:val="top"/>
          </w:tcPr>
          <w:p>
            <w:pPr>
              <w:spacing w:after="0"/>
            </w:pPr>
            <w:r>
              <w:rPr>
                <w:rFonts w:ascii="Liberation Sans" w:hAnsi="Liberation Sans"/>
                <w:b w:val="0"/>
                <w:color w:val="1F2937"/>
                <w:sz w:val="17"/>
              </w:rPr>
              <w:t>Constituants directs, proportions, charge, isotopes et sous-unités</w:t>
            </w:r>
          </w:p>
        </w:tc>
      </w:tr>
      <w:tr>
        <w:trPr>
          <w:cantSplit/>
        </w:trPr>
        <w:tc>
          <w:tcPr>
            <w:tcW w:type="dxa" w:w="2438"/>
            <w:tcMar>
              <w:top w:w="65" w:type="dxa"/>
              <w:start w:w="70" w:type="dxa"/>
              <w:bottom w:w="65" w:type="dxa"/>
              <w:end w:w="70" w:type="dxa"/>
            </w:tcMar>
            <w:vAlign w:val="top"/>
          </w:tcPr>
          <w:p>
            <w:pPr>
              <w:spacing w:after="0"/>
            </w:pPr>
            <w:r>
              <w:rPr>
                <w:rFonts w:ascii="Liberation Sans" w:hAnsi="Liberation Sans"/>
                <w:b/>
                <w:color w:val="1F2937"/>
                <w:sz w:val="17"/>
              </w:rPr>
              <w:t>Configuration</w:t>
            </w:r>
          </w:p>
        </w:tc>
        <w:tc>
          <w:tcPr>
            <w:tcW w:type="dxa" w:w="7087"/>
            <w:tcMar>
              <w:top w:w="65" w:type="dxa"/>
              <w:start w:w="70" w:type="dxa"/>
              <w:bottom w:w="65" w:type="dxa"/>
              <w:end w:w="70" w:type="dxa"/>
            </w:tcMar>
            <w:vAlign w:val="top"/>
          </w:tcPr>
          <w:p>
            <w:pPr>
              <w:spacing w:after="0"/>
            </w:pPr>
            <w:r>
              <w:rPr>
                <w:rFonts w:ascii="Liberation Sans" w:hAnsi="Liberation Sans"/>
                <w:b w:val="0"/>
                <w:color w:val="1F2937"/>
                <w:sz w:val="17"/>
              </w:rPr>
              <w:t>Géométrie, topologie, symétrie, ordre, compartimentation et interfaces</w:t>
            </w:r>
          </w:p>
        </w:tc>
      </w:tr>
      <w:tr>
        <w:trPr>
          <w:cantSplit/>
        </w:trPr>
        <w:tc>
          <w:tcPr>
            <w:tcW w:type="dxa" w:w="2438"/>
            <w:shd w:fill="F7F9FB"/>
            <w:tcMar>
              <w:top w:w="65" w:type="dxa"/>
              <w:start w:w="70" w:type="dxa"/>
              <w:bottom w:w="65" w:type="dxa"/>
              <w:end w:w="70" w:type="dxa"/>
            </w:tcMar>
            <w:vAlign w:val="top"/>
          </w:tcPr>
          <w:p>
            <w:pPr>
              <w:spacing w:after="0"/>
            </w:pPr>
            <w:r>
              <w:rPr>
                <w:rFonts w:ascii="Liberation Sans" w:hAnsi="Liberation Sans"/>
                <w:b/>
                <w:color w:val="1F2937"/>
                <w:sz w:val="17"/>
              </w:rPr>
              <w:t>Interactions</w:t>
            </w:r>
          </w:p>
        </w:tc>
        <w:tc>
          <w:tcPr>
            <w:tcW w:type="dxa" w:w="7087"/>
            <w:shd w:fill="F7F9FB"/>
            <w:tcMar>
              <w:top w:w="65" w:type="dxa"/>
              <w:start w:w="70" w:type="dxa"/>
              <w:bottom w:w="65" w:type="dxa"/>
              <w:end w:w="70" w:type="dxa"/>
            </w:tcMar>
            <w:vAlign w:val="top"/>
          </w:tcPr>
          <w:p>
            <w:pPr>
              <w:spacing w:after="0"/>
            </w:pPr>
            <w:r>
              <w:rPr>
                <w:rFonts w:ascii="Liberation Sans" w:hAnsi="Liberation Sans"/>
                <w:b w:val="0"/>
                <w:color w:val="1F2937"/>
                <w:sz w:val="17"/>
              </w:rPr>
              <w:t>Liaisons, réactions, flux, cinétiques et couplages</w:t>
            </w:r>
          </w:p>
        </w:tc>
      </w:tr>
      <w:tr>
        <w:trPr>
          <w:cantSplit/>
        </w:trPr>
        <w:tc>
          <w:tcPr>
            <w:tcW w:type="dxa" w:w="2438"/>
            <w:tcMar>
              <w:top w:w="65" w:type="dxa"/>
              <w:start w:w="70" w:type="dxa"/>
              <w:bottom w:w="65" w:type="dxa"/>
              <w:end w:w="70" w:type="dxa"/>
            </w:tcMar>
            <w:vAlign w:val="top"/>
          </w:tcPr>
          <w:p>
            <w:pPr>
              <w:spacing w:after="0"/>
            </w:pPr>
            <w:r>
              <w:rPr>
                <w:rFonts w:ascii="Liberation Sans" w:hAnsi="Liberation Sans"/>
                <w:b/>
                <w:color w:val="1F2937"/>
                <w:sz w:val="17"/>
              </w:rPr>
              <w:t>Contraintes</w:t>
            </w:r>
          </w:p>
        </w:tc>
        <w:tc>
          <w:tcPr>
            <w:tcW w:type="dxa" w:w="7087"/>
            <w:tcMar>
              <w:top w:w="65" w:type="dxa"/>
              <w:start w:w="70" w:type="dxa"/>
              <w:bottom w:w="65" w:type="dxa"/>
              <w:end w:w="70" w:type="dxa"/>
            </w:tcMar>
            <w:vAlign w:val="top"/>
          </w:tcPr>
          <w:p>
            <w:pPr>
              <w:spacing w:after="0"/>
            </w:pPr>
            <w:r>
              <w:rPr>
                <w:rFonts w:ascii="Liberation Sans" w:hAnsi="Liberation Sans"/>
                <w:b w:val="0"/>
                <w:color w:val="1F2937"/>
                <w:sz w:val="17"/>
              </w:rPr>
              <w:t>Température, pression, rayonnement, énergie, seuils et réservoirs</w:t>
            </w:r>
          </w:p>
        </w:tc>
      </w:tr>
      <w:tr>
        <w:trPr>
          <w:cantSplit/>
        </w:trPr>
        <w:tc>
          <w:tcPr>
            <w:tcW w:type="dxa" w:w="2438"/>
            <w:shd w:fill="F7F9FB"/>
            <w:tcMar>
              <w:top w:w="65" w:type="dxa"/>
              <w:start w:w="70" w:type="dxa"/>
              <w:bottom w:w="65" w:type="dxa"/>
              <w:end w:w="70" w:type="dxa"/>
            </w:tcMar>
            <w:vAlign w:val="top"/>
          </w:tcPr>
          <w:p>
            <w:pPr>
              <w:spacing w:after="0"/>
            </w:pPr>
            <w:r>
              <w:rPr>
                <w:rFonts w:ascii="Liberation Sans" w:hAnsi="Liberation Sans"/>
                <w:b/>
                <w:color w:val="1F2937"/>
                <w:sz w:val="17"/>
              </w:rPr>
              <w:t>Maintien</w:t>
            </w:r>
          </w:p>
        </w:tc>
        <w:tc>
          <w:tcPr>
            <w:tcW w:type="dxa" w:w="7087"/>
            <w:shd w:fill="F7F9FB"/>
            <w:tcMar>
              <w:top w:w="65" w:type="dxa"/>
              <w:start w:w="70" w:type="dxa"/>
              <w:bottom w:w="65" w:type="dxa"/>
              <w:end w:w="70" w:type="dxa"/>
            </w:tcMar>
            <w:vAlign w:val="top"/>
          </w:tcPr>
          <w:p>
            <w:pPr>
              <w:spacing w:after="0"/>
            </w:pPr>
            <w:r>
              <w:rPr>
                <w:rFonts w:ascii="Liberation Sans" w:hAnsi="Liberation Sans"/>
                <w:b w:val="0"/>
                <w:color w:val="1F2937"/>
                <w:sz w:val="17"/>
              </w:rPr>
              <w:t>Liaison, métastabilité, flux dissipatif, homéostasie, reconstruction ou réparation</w:t>
            </w:r>
          </w:p>
        </w:tc>
      </w:tr>
      <w:tr>
        <w:trPr>
          <w:cantSplit/>
        </w:trPr>
        <w:tc>
          <w:tcPr>
            <w:tcW w:type="dxa" w:w="2438"/>
            <w:tcMar>
              <w:top w:w="65" w:type="dxa"/>
              <w:start w:w="70" w:type="dxa"/>
              <w:bottom w:w="65" w:type="dxa"/>
              <w:end w:w="70" w:type="dxa"/>
            </w:tcMar>
            <w:vAlign w:val="top"/>
          </w:tcPr>
          <w:p>
            <w:pPr>
              <w:spacing w:after="0"/>
            </w:pPr>
            <w:r>
              <w:rPr>
                <w:rFonts w:ascii="Liberation Sans" w:hAnsi="Liberation Sans"/>
                <w:b/>
                <w:color w:val="1F2937"/>
                <w:sz w:val="17"/>
              </w:rPr>
              <w:t>Transmission</w:t>
            </w:r>
          </w:p>
        </w:tc>
        <w:tc>
          <w:tcPr>
            <w:tcW w:type="dxa" w:w="7087"/>
            <w:tcMar>
              <w:top w:w="65" w:type="dxa"/>
              <w:start w:w="70" w:type="dxa"/>
              <w:bottom w:w="65" w:type="dxa"/>
              <w:end w:w="70" w:type="dxa"/>
            </w:tcMar>
            <w:vAlign w:val="top"/>
          </w:tcPr>
          <w:p>
            <w:pPr>
              <w:spacing w:after="0"/>
            </w:pPr>
            <w:r>
              <w:rPr>
                <w:rFonts w:ascii="Liberation Sans" w:hAnsi="Liberation Sans"/>
                <w:b w:val="0"/>
                <w:color w:val="1F2937"/>
                <w:sz w:val="17"/>
              </w:rPr>
              <w:t>Héritage matériel, configuratif, dynamique, contraignant ou génératif</w:t>
            </w:r>
          </w:p>
        </w:tc>
      </w:tr>
      <w:tr>
        <w:trPr>
          <w:cantSplit/>
        </w:trPr>
        <w:tc>
          <w:tcPr>
            <w:tcW w:type="dxa" w:w="2438"/>
            <w:shd w:fill="F7F9FB"/>
            <w:tcMar>
              <w:top w:w="65" w:type="dxa"/>
              <w:start w:w="70" w:type="dxa"/>
              <w:bottom w:w="65" w:type="dxa"/>
              <w:end w:w="70" w:type="dxa"/>
            </w:tcMar>
            <w:vAlign w:val="top"/>
          </w:tcPr>
          <w:p>
            <w:pPr>
              <w:spacing w:after="0"/>
            </w:pPr>
            <w:r>
              <w:rPr>
                <w:rFonts w:ascii="Liberation Sans" w:hAnsi="Liberation Sans"/>
                <w:b/>
                <w:color w:val="1F2937"/>
                <w:sz w:val="17"/>
              </w:rPr>
              <w:t>Histoire</w:t>
            </w:r>
          </w:p>
        </w:tc>
        <w:tc>
          <w:tcPr>
            <w:tcW w:type="dxa" w:w="7087"/>
            <w:shd w:fill="F7F9FB"/>
            <w:tcMar>
              <w:top w:w="65" w:type="dxa"/>
              <w:start w:w="70" w:type="dxa"/>
              <w:bottom w:w="65" w:type="dxa"/>
              <w:end w:w="70" w:type="dxa"/>
            </w:tcMar>
            <w:vAlign w:val="top"/>
          </w:tcPr>
          <w:p>
            <w:pPr>
              <w:spacing w:after="0"/>
            </w:pPr>
            <w:r>
              <w:rPr>
                <w:rFonts w:ascii="Liberation Sans" w:hAnsi="Liberation Sans"/>
                <w:b w:val="0"/>
                <w:color w:val="1F2937"/>
                <w:sz w:val="17"/>
              </w:rPr>
              <w:t>Processus d’apparition, trajectoire, traces et mécanismes d’effacement</w:t>
            </w:r>
          </w:p>
        </w:tc>
      </w:tr>
      <w:tr>
        <w:trPr>
          <w:cantSplit/>
        </w:trPr>
        <w:tc>
          <w:tcPr>
            <w:tcW w:type="dxa" w:w="2438"/>
            <w:tcMar>
              <w:top w:w="65" w:type="dxa"/>
              <w:start w:w="70" w:type="dxa"/>
              <w:bottom w:w="65" w:type="dxa"/>
              <w:end w:w="70" w:type="dxa"/>
            </w:tcMar>
            <w:vAlign w:val="top"/>
          </w:tcPr>
          <w:p>
            <w:pPr>
              <w:spacing w:after="0"/>
            </w:pPr>
            <w:r>
              <w:rPr>
                <w:rFonts w:ascii="Liberation Sans" w:hAnsi="Liberation Sans"/>
                <w:b/>
                <w:color w:val="1F2937"/>
                <w:sz w:val="17"/>
              </w:rPr>
              <w:t>Temps</w:t>
            </w:r>
          </w:p>
        </w:tc>
        <w:tc>
          <w:tcPr>
            <w:tcW w:type="dxa" w:w="7087"/>
            <w:tcMar>
              <w:top w:w="65" w:type="dxa"/>
              <w:start w:w="70" w:type="dxa"/>
              <w:bottom w:w="65" w:type="dxa"/>
              <w:end w:w="70" w:type="dxa"/>
            </w:tcMar>
            <w:vAlign w:val="top"/>
          </w:tcPr>
          <w:p>
            <w:pPr>
              <w:spacing w:after="0"/>
            </w:pPr>
            <w:r>
              <w:rPr>
                <w:rFonts w:ascii="Liberation Sans" w:hAnsi="Liberation Sans"/>
                <w:b w:val="0"/>
                <w:color w:val="1F2937"/>
                <w:sz w:val="17"/>
              </w:rPr>
              <w:t>Première possibilité physique, attestation naturelle, apparition locale et découverte humaine</w:t>
            </w:r>
          </w:p>
        </w:tc>
      </w:tr>
      <w:tr>
        <w:trPr>
          <w:cantSplit/>
        </w:trPr>
        <w:tc>
          <w:tcPr>
            <w:tcW w:type="dxa" w:w="2438"/>
            <w:shd w:fill="F7F9FB"/>
            <w:tcMar>
              <w:top w:w="65" w:type="dxa"/>
              <w:start w:w="70" w:type="dxa"/>
              <w:bottom w:w="65" w:type="dxa"/>
              <w:end w:w="70" w:type="dxa"/>
            </w:tcMar>
            <w:vAlign w:val="top"/>
          </w:tcPr>
          <w:p>
            <w:pPr>
              <w:spacing w:after="0"/>
            </w:pPr>
            <w:r>
              <w:rPr>
                <w:rFonts w:ascii="Liberation Sans" w:hAnsi="Liberation Sans"/>
                <w:b/>
                <w:color w:val="1F2937"/>
                <w:sz w:val="17"/>
              </w:rPr>
              <w:t>Transition</w:t>
            </w:r>
          </w:p>
        </w:tc>
        <w:tc>
          <w:tcPr>
            <w:tcW w:type="dxa" w:w="7087"/>
            <w:shd w:fill="F7F9FB"/>
            <w:tcMar>
              <w:top w:w="65" w:type="dxa"/>
              <w:start w:w="70" w:type="dxa"/>
              <w:bottom w:w="65" w:type="dxa"/>
              <w:end w:w="70" w:type="dxa"/>
            </w:tcMar>
            <w:vAlign w:val="top"/>
          </w:tcPr>
          <w:p>
            <w:pPr>
              <w:spacing w:after="0"/>
            </w:pPr>
            <w:r>
              <w:rPr>
                <w:rFonts w:ascii="Liberation Sans" w:hAnsi="Liberation Sans"/>
                <w:b w:val="0"/>
                <w:color w:val="1F2937"/>
                <w:sz w:val="17"/>
              </w:rPr>
              <w:t>Parents matériels, conditions permissives, mécanisme et produit</w:t>
            </w:r>
          </w:p>
        </w:tc>
      </w:tr>
      <w:tr>
        <w:trPr>
          <w:cantSplit/>
        </w:trPr>
        <w:tc>
          <w:tcPr>
            <w:tcW w:type="dxa" w:w="2438"/>
            <w:tcMar>
              <w:top w:w="65" w:type="dxa"/>
              <w:start w:w="70" w:type="dxa"/>
              <w:bottom w:w="65" w:type="dxa"/>
              <w:end w:w="70" w:type="dxa"/>
            </w:tcMar>
            <w:vAlign w:val="top"/>
          </w:tcPr>
          <w:p>
            <w:pPr>
              <w:spacing w:after="0"/>
            </w:pPr>
            <w:r>
              <w:rPr>
                <w:rFonts w:ascii="Liberation Sans" w:hAnsi="Liberation Sans"/>
                <w:b/>
                <w:color w:val="1F2937"/>
                <w:sz w:val="17"/>
              </w:rPr>
              <w:t>Signature</w:t>
            </w:r>
          </w:p>
        </w:tc>
        <w:tc>
          <w:tcPr>
            <w:tcW w:type="dxa" w:w="7087"/>
            <w:tcMar>
              <w:top w:w="65" w:type="dxa"/>
              <w:start w:w="70" w:type="dxa"/>
              <w:bottom w:w="65" w:type="dxa"/>
              <w:end w:w="70" w:type="dxa"/>
            </w:tcMar>
            <w:vAlign w:val="top"/>
          </w:tcPr>
          <w:p>
            <w:pPr>
              <w:spacing w:after="0"/>
            </w:pPr>
            <w:r>
              <w:rPr>
                <w:rFonts w:ascii="Liberation Sans" w:hAnsi="Liberation Sans"/>
                <w:b w:val="0"/>
                <w:color w:val="1F2937"/>
                <w:sz w:val="17"/>
              </w:rPr>
              <w:t>ΔV, ΔC, ΔΠ, ΔH, ΔR et ΔF</w:t>
            </w:r>
          </w:p>
        </w:tc>
      </w:tr>
      <w:tr>
        <w:trPr>
          <w:cantSplit/>
        </w:trPr>
        <w:tc>
          <w:tcPr>
            <w:tcW w:type="dxa" w:w="2438"/>
            <w:shd w:fill="F7F9FB"/>
            <w:tcMar>
              <w:top w:w="65" w:type="dxa"/>
              <w:start w:w="70" w:type="dxa"/>
              <w:bottom w:w="65" w:type="dxa"/>
              <w:end w:w="70" w:type="dxa"/>
            </w:tcMar>
            <w:vAlign w:val="top"/>
          </w:tcPr>
          <w:p>
            <w:pPr>
              <w:spacing w:after="0"/>
            </w:pPr>
            <w:r>
              <w:rPr>
                <w:rFonts w:ascii="Liberation Sans" w:hAnsi="Liberation Sans"/>
                <w:b/>
                <w:color w:val="1F2937"/>
                <w:sz w:val="17"/>
              </w:rPr>
              <w:t>Preuves</w:t>
            </w:r>
          </w:p>
        </w:tc>
        <w:tc>
          <w:tcPr>
            <w:tcW w:type="dxa" w:w="7087"/>
            <w:shd w:fill="F7F9FB"/>
            <w:tcMar>
              <w:top w:w="65" w:type="dxa"/>
              <w:start w:w="70" w:type="dxa"/>
              <w:bottom w:w="65" w:type="dxa"/>
              <w:end w:w="70" w:type="dxa"/>
            </w:tcMar>
            <w:vAlign w:val="top"/>
          </w:tcPr>
          <w:p>
            <w:pPr>
              <w:spacing w:after="0"/>
            </w:pPr>
            <w:r>
              <w:rPr>
                <w:rFonts w:ascii="Liberation Sans" w:hAnsi="Liberation Sans"/>
                <w:b w:val="0"/>
                <w:color w:val="1F2937"/>
                <w:sz w:val="17"/>
              </w:rPr>
              <w:t>Mécanisme, milieu naturel, transition historique et rôle causal</w:t>
            </w:r>
          </w:p>
        </w:tc>
      </w:tr>
      <w:tr>
        <w:trPr>
          <w:cantSplit/>
        </w:trPr>
        <w:tc>
          <w:tcPr>
            <w:tcW w:type="dxa" w:w="2438"/>
            <w:tcMar>
              <w:top w:w="65" w:type="dxa"/>
              <w:start w:w="70" w:type="dxa"/>
              <w:bottom w:w="65" w:type="dxa"/>
              <w:end w:w="70" w:type="dxa"/>
            </w:tcMar>
            <w:vAlign w:val="top"/>
          </w:tcPr>
          <w:p>
            <w:pPr>
              <w:spacing w:after="0"/>
            </w:pPr>
            <w:r>
              <w:rPr>
                <w:rFonts w:ascii="Liberation Sans" w:hAnsi="Liberation Sans"/>
                <w:b/>
                <w:color w:val="1F2937"/>
                <w:sz w:val="17"/>
              </w:rPr>
              <w:t>Futurs accessibles</w:t>
            </w:r>
          </w:p>
        </w:tc>
        <w:tc>
          <w:tcPr>
            <w:tcW w:type="dxa" w:w="7087"/>
            <w:tcMar>
              <w:top w:w="65" w:type="dxa"/>
              <w:start w:w="70" w:type="dxa"/>
              <w:bottom w:w="65" w:type="dxa"/>
              <w:end w:w="70" w:type="dxa"/>
            </w:tcMar>
            <w:vAlign w:val="top"/>
          </w:tcPr>
          <w:p>
            <w:pPr>
              <w:spacing w:after="0"/>
            </w:pPr>
            <w:r>
              <w:rPr>
                <w:rFonts w:ascii="Liberation Sans" w:hAnsi="Liberation Sans"/>
                <w:b w:val="0"/>
                <w:color w:val="1F2937"/>
                <w:sz w:val="17"/>
              </w:rPr>
              <w:t>Ouvertures, fermetures, accessibilité, mobilisabilité et opérativité</w:t>
            </w:r>
          </w:p>
        </w:tc>
      </w:tr>
    </w:tbl>
    <w:p>
      <w:pPr>
        <w:pStyle w:val="Heading2"/>
        <w:keepNext/>
      </w:pPr>
      <w:r>
        <w:t>3.1 Les quatre temps à ne pas confondre</w:t>
      </w:r>
    </w:p>
    <w:tbl>
      <w:tblPr>
        <w:tblW w:type="auto" w:w="0"/>
        <w:jc w:val="center"/>
        <w:tblLayout w:type="autofit"/>
        <w:tblLook w:firstColumn="1" w:firstRow="1" w:lastColumn="0" w:lastRow="0" w:noHBand="0" w:noVBand="1" w:val="04A0"/>
        <w:tblBorders>
          <w:top w:val="single" w:sz="6" w:space="0" w:color="C7D2DE"/>
          <w:left w:val="single" w:sz="6" w:space="0" w:color="C7D2DE"/>
          <w:bottom w:val="single" w:sz="6" w:space="0" w:color="C7D2DE"/>
          <w:right w:val="single" w:sz="6" w:space="0" w:color="C7D2DE"/>
          <w:insideH w:val="single" w:sz="6" w:space="0" w:color="C7D2DE"/>
          <w:insideV w:val="single" w:sz="6" w:space="0" w:color="C7D2DE"/>
        </w:tblBorders>
      </w:tblPr>
      <w:tblGrid>
        <w:gridCol w:w="4986"/>
        <w:gridCol w:w="4986"/>
      </w:tblGrid>
      <w:tr>
        <w:trPr>
          <w:tblHeader w:val="true"/>
          <w:cantSplit/>
        </w:trPr>
        <w:tc>
          <w:tcPr>
            <w:tcW w:type="dxa" w:w="3061"/>
            <w:shd w:fill="0F5E62"/>
            <w:tcMar>
              <w:top w:w="80" w:type="dxa"/>
              <w:start w:w="80" w:type="dxa"/>
              <w:bottom w:w="80" w:type="dxa"/>
              <w:end w:w="80" w:type="dxa"/>
            </w:tcMar>
            <w:vAlign w:val="center"/>
          </w:tcPr>
          <w:p>
            <w:pPr>
              <w:jc w:val="center"/>
            </w:pPr>
            <w:r>
              <w:rPr>
                <w:rFonts w:ascii="Liberation Sans" w:hAnsi="Liberation Sans"/>
                <w:b/>
                <w:color w:val="FFFFFF"/>
                <w:sz w:val="18"/>
              </w:rPr>
              <w:t>Temps</w:t>
            </w:r>
          </w:p>
        </w:tc>
        <w:tc>
          <w:tcPr>
            <w:tcW w:type="dxa" w:w="6463"/>
            <w:shd w:fill="0F5E62"/>
            <w:tcMar>
              <w:top w:w="80" w:type="dxa"/>
              <w:start w:w="80" w:type="dxa"/>
              <w:bottom w:w="80" w:type="dxa"/>
              <w:end w:w="80" w:type="dxa"/>
            </w:tcMar>
            <w:vAlign w:val="center"/>
          </w:tcPr>
          <w:p>
            <w:pPr>
              <w:jc w:val="center"/>
            </w:pPr>
            <w:r>
              <w:rPr>
                <w:rFonts w:ascii="Liberation Sans" w:hAnsi="Liberation Sans"/>
                <w:b/>
                <w:color w:val="FFFFFF"/>
                <w:sz w:val="18"/>
              </w:rPr>
              <w:t>Définition</w:t>
            </w:r>
          </w:p>
        </w:tc>
      </w:tr>
      <w:tr>
        <w:trPr>
          <w:cantSplit/>
        </w:trPr>
        <w:tc>
          <w:tcPr>
            <w:tcW w:type="dxa" w:w="3061"/>
            <w:tcMar>
              <w:top w:w="65" w:type="dxa"/>
              <w:start w:w="70" w:type="dxa"/>
              <w:bottom w:w="65" w:type="dxa"/>
              <w:end w:w="70" w:type="dxa"/>
            </w:tcMar>
            <w:vAlign w:val="top"/>
          </w:tcPr>
          <w:p>
            <w:pPr>
              <w:spacing w:after="0"/>
            </w:pPr>
            <w:r>
              <w:rPr>
                <w:rFonts w:ascii="Liberation Sans" w:hAnsi="Liberation Sans"/>
                <w:b/>
                <w:color w:val="1F2937"/>
                <w:sz w:val="18"/>
              </w:rPr>
              <w:t>Première possibilité physique</w:t>
            </w:r>
          </w:p>
        </w:tc>
        <w:tc>
          <w:tcPr>
            <w:tcW w:type="dxa" w:w="6463"/>
            <w:tcMar>
              <w:top w:w="65" w:type="dxa"/>
              <w:start w:w="70" w:type="dxa"/>
              <w:bottom w:w="65" w:type="dxa"/>
              <w:end w:w="70" w:type="dxa"/>
            </w:tcMar>
            <w:vAlign w:val="top"/>
          </w:tcPr>
          <w:p>
            <w:pPr>
              <w:spacing w:after="0"/>
            </w:pPr>
            <w:r>
              <w:rPr>
                <w:rFonts w:ascii="Liberation Sans" w:hAnsi="Liberation Sans"/>
                <w:b w:val="0"/>
                <w:color w:val="1F2937"/>
                <w:sz w:val="18"/>
              </w:rPr>
              <w:t>Moment où les lois, constituants et conditions rendent l’entité possible</w:t>
            </w:r>
          </w:p>
        </w:tc>
      </w:tr>
      <w:tr>
        <w:trPr>
          <w:cantSplit/>
        </w:trPr>
        <w:tc>
          <w:tcPr>
            <w:tcW w:type="dxa" w:w="3061"/>
            <w:shd w:fill="F7F9FB"/>
            <w:tcMar>
              <w:top w:w="65" w:type="dxa"/>
              <w:start w:w="70" w:type="dxa"/>
              <w:bottom w:w="65" w:type="dxa"/>
              <w:end w:w="70" w:type="dxa"/>
            </w:tcMar>
            <w:vAlign w:val="top"/>
          </w:tcPr>
          <w:p>
            <w:pPr>
              <w:spacing w:after="0"/>
            </w:pPr>
            <w:r>
              <w:rPr>
                <w:rFonts w:ascii="Liberation Sans" w:hAnsi="Liberation Sans"/>
                <w:b/>
                <w:color w:val="1F2937"/>
                <w:sz w:val="18"/>
              </w:rPr>
              <w:t>Première attestation naturelle</w:t>
            </w:r>
          </w:p>
        </w:tc>
        <w:tc>
          <w:tcPr>
            <w:tcW w:type="dxa" w:w="6463"/>
            <w:shd w:fill="F7F9FB"/>
            <w:tcMar>
              <w:top w:w="65" w:type="dxa"/>
              <w:start w:w="70" w:type="dxa"/>
              <w:bottom w:w="65" w:type="dxa"/>
              <w:end w:w="70" w:type="dxa"/>
            </w:tcMar>
            <w:vAlign w:val="top"/>
          </w:tcPr>
          <w:p>
            <w:pPr>
              <w:spacing w:after="0"/>
            </w:pPr>
            <w:r>
              <w:rPr>
                <w:rFonts w:ascii="Liberation Sans" w:hAnsi="Liberation Sans"/>
                <w:b w:val="0"/>
                <w:color w:val="1F2937"/>
                <w:sz w:val="18"/>
              </w:rPr>
              <w:t>Plus ancienne occurrence observée ou reconstruite avec une preuve explicite</w:t>
            </w:r>
          </w:p>
        </w:tc>
      </w:tr>
      <w:tr>
        <w:trPr>
          <w:cantSplit/>
        </w:trPr>
        <w:tc>
          <w:tcPr>
            <w:tcW w:type="dxa" w:w="3061"/>
            <w:tcMar>
              <w:top w:w="65" w:type="dxa"/>
              <w:start w:w="70" w:type="dxa"/>
              <w:bottom w:w="65" w:type="dxa"/>
              <w:end w:w="70" w:type="dxa"/>
            </w:tcMar>
            <w:vAlign w:val="top"/>
          </w:tcPr>
          <w:p>
            <w:pPr>
              <w:spacing w:after="0"/>
            </w:pPr>
            <w:r>
              <w:rPr>
                <w:rFonts w:ascii="Liberation Sans" w:hAnsi="Liberation Sans"/>
                <w:b/>
                <w:color w:val="1F2937"/>
                <w:sz w:val="18"/>
              </w:rPr>
              <w:t>Apparition locale</w:t>
            </w:r>
          </w:p>
        </w:tc>
        <w:tc>
          <w:tcPr>
            <w:tcW w:type="dxa" w:w="6463"/>
            <w:tcMar>
              <w:top w:w="65" w:type="dxa"/>
              <w:start w:w="70" w:type="dxa"/>
              <w:bottom w:w="65" w:type="dxa"/>
              <w:end w:w="70" w:type="dxa"/>
            </w:tcMar>
            <w:vAlign w:val="top"/>
          </w:tcPr>
          <w:p>
            <w:pPr>
              <w:spacing w:after="0"/>
            </w:pPr>
            <w:r>
              <w:rPr>
                <w:rFonts w:ascii="Liberation Sans" w:hAnsi="Liberation Sans"/>
                <w:b w:val="0"/>
                <w:color w:val="1F2937"/>
                <w:sz w:val="18"/>
              </w:rPr>
              <w:t>Première occurrence dans un système donné, par exemple le Système solaire ou la Terre</w:t>
            </w:r>
          </w:p>
        </w:tc>
      </w:tr>
      <w:tr>
        <w:trPr>
          <w:cantSplit/>
        </w:trPr>
        <w:tc>
          <w:tcPr>
            <w:tcW w:type="dxa" w:w="3061"/>
            <w:shd w:fill="F7F9FB"/>
            <w:tcMar>
              <w:top w:w="65" w:type="dxa"/>
              <w:start w:w="70" w:type="dxa"/>
              <w:bottom w:w="65" w:type="dxa"/>
              <w:end w:w="70" w:type="dxa"/>
            </w:tcMar>
            <w:vAlign w:val="top"/>
          </w:tcPr>
          <w:p>
            <w:pPr>
              <w:spacing w:after="0"/>
            </w:pPr>
            <w:r>
              <w:rPr>
                <w:rFonts w:ascii="Liberation Sans" w:hAnsi="Liberation Sans"/>
                <w:b/>
                <w:color w:val="1F2937"/>
                <w:sz w:val="18"/>
              </w:rPr>
              <w:t>Découverte humaine</w:t>
            </w:r>
          </w:p>
        </w:tc>
        <w:tc>
          <w:tcPr>
            <w:tcW w:type="dxa" w:w="6463"/>
            <w:shd w:fill="F7F9FB"/>
            <w:tcMar>
              <w:top w:w="65" w:type="dxa"/>
              <w:start w:w="70" w:type="dxa"/>
              <w:bottom w:w="65" w:type="dxa"/>
              <w:end w:w="70" w:type="dxa"/>
            </w:tcMar>
            <w:vAlign w:val="top"/>
          </w:tcPr>
          <w:p>
            <w:pPr>
              <w:spacing w:after="0"/>
            </w:pPr>
            <w:r>
              <w:rPr>
                <w:rFonts w:ascii="Liberation Sans" w:hAnsi="Liberation Sans"/>
                <w:b w:val="0"/>
                <w:color w:val="1F2937"/>
                <w:sz w:val="18"/>
              </w:rPr>
              <w:t>Date d’identification, de détection ou de production par la science</w:t>
            </w:r>
          </w:p>
        </w:tc>
      </w:tr>
    </w:tbl>
    <w:p>
      <w:pPr>
        <w:spacing w:after="120" w:line="259" w:lineRule="auto"/>
      </w:pPr>
      <w:r>
        <w:rPr>
          <w:rFonts w:ascii="Liberation Serif" w:hAnsi="Liberation Serif"/>
          <w:color w:val="1F2937"/>
          <w:sz w:val="20"/>
        </w:rPr>
        <w:t>Cette séparation est indispensable pour les nuclides, les phases rares, les molécules interstellaires, les minéraux et les architectures biologiques. Une année de découverte ne renseigne pas l’âge naturel de l’objet.</w:t>
      </w:r>
    </w:p>
    <w:p>
      <w:pPr>
        <w:pStyle w:val="Heading2"/>
        <w:keepNext/>
      </w:pPr>
      <w:r>
        <w:t>3.2 Les quatre axes de preuve</w:t>
      </w:r>
    </w:p>
    <w:tbl>
      <w:tblPr>
        <w:tblW w:type="auto" w:w="0"/>
        <w:jc w:val="center"/>
        <w:tblLayout w:type="autofit"/>
        <w:tblLook w:firstColumn="1" w:firstRow="1" w:lastColumn="0" w:lastRow="0" w:noHBand="0" w:noVBand="1" w:val="04A0"/>
        <w:tblBorders>
          <w:top w:val="single" w:sz="6" w:space="0" w:color="C7D2DE"/>
          <w:left w:val="single" w:sz="6" w:space="0" w:color="C7D2DE"/>
          <w:bottom w:val="single" w:sz="6" w:space="0" w:color="C7D2DE"/>
          <w:right w:val="single" w:sz="6" w:space="0" w:color="C7D2DE"/>
          <w:insideH w:val="single" w:sz="6" w:space="0" w:color="C7D2DE"/>
          <w:insideV w:val="single" w:sz="6" w:space="0" w:color="C7D2DE"/>
        </w:tblBorders>
      </w:tblPr>
      <w:tblGrid>
        <w:gridCol w:w="4986"/>
        <w:gridCol w:w="4986"/>
      </w:tblGrid>
      <w:tr>
        <w:trPr>
          <w:tblHeader w:val="true"/>
          <w:cantSplit/>
        </w:trPr>
        <w:tc>
          <w:tcPr>
            <w:tcW w:type="dxa" w:w="3061"/>
            <w:shd w:fill="0F5E62"/>
            <w:tcMar>
              <w:top w:w="80" w:type="dxa"/>
              <w:start w:w="80" w:type="dxa"/>
              <w:bottom w:w="80" w:type="dxa"/>
              <w:end w:w="80" w:type="dxa"/>
            </w:tcMar>
            <w:vAlign w:val="center"/>
          </w:tcPr>
          <w:p>
            <w:pPr>
              <w:jc w:val="center"/>
            </w:pPr>
            <w:r>
              <w:rPr>
                <w:rFonts w:ascii="Liberation Sans" w:hAnsi="Liberation Sans"/>
                <w:b/>
                <w:color w:val="FFFFFF"/>
                <w:sz w:val="18"/>
              </w:rPr>
              <w:t>Axe</w:t>
            </w:r>
          </w:p>
        </w:tc>
        <w:tc>
          <w:tcPr>
            <w:tcW w:type="dxa" w:w="6463"/>
            <w:shd w:fill="0F5E62"/>
            <w:tcMar>
              <w:top w:w="80" w:type="dxa"/>
              <w:start w:w="80" w:type="dxa"/>
              <w:bottom w:w="80" w:type="dxa"/>
              <w:end w:w="80" w:type="dxa"/>
            </w:tcMar>
            <w:vAlign w:val="center"/>
          </w:tcPr>
          <w:p>
            <w:pPr>
              <w:jc w:val="center"/>
            </w:pPr>
            <w:r>
              <w:rPr>
                <w:rFonts w:ascii="Liberation Sans" w:hAnsi="Liberation Sans"/>
                <w:b/>
                <w:color w:val="FFFFFF"/>
                <w:sz w:val="18"/>
              </w:rPr>
              <w:t>Question</w:t>
            </w:r>
          </w:p>
        </w:tc>
      </w:tr>
      <w:tr>
        <w:trPr>
          <w:cantSplit/>
        </w:trPr>
        <w:tc>
          <w:tcPr>
            <w:tcW w:type="dxa" w:w="3061"/>
            <w:tcMar>
              <w:top w:w="65" w:type="dxa"/>
              <w:start w:w="70" w:type="dxa"/>
              <w:bottom w:w="65" w:type="dxa"/>
              <w:end w:w="70" w:type="dxa"/>
            </w:tcMar>
            <w:vAlign w:val="top"/>
          </w:tcPr>
          <w:p>
            <w:pPr>
              <w:spacing w:after="0"/>
            </w:pPr>
            <w:r>
              <w:rPr>
                <w:rFonts w:ascii="Liberation Sans" w:hAnsi="Liberation Sans"/>
                <w:b/>
                <w:color w:val="1F2937"/>
                <w:sz w:val="18"/>
              </w:rPr>
              <w:t>Preuve du mécanisme</w:t>
            </w:r>
          </w:p>
        </w:tc>
        <w:tc>
          <w:tcPr>
            <w:tcW w:type="dxa" w:w="6463"/>
            <w:tcMar>
              <w:top w:w="65" w:type="dxa"/>
              <w:start w:w="70" w:type="dxa"/>
              <w:bottom w:w="65" w:type="dxa"/>
              <w:end w:w="70" w:type="dxa"/>
            </w:tcMar>
            <w:vAlign w:val="top"/>
          </w:tcPr>
          <w:p>
            <w:pPr>
              <w:spacing w:after="0"/>
            </w:pPr>
            <w:r>
              <w:rPr>
                <w:rFonts w:ascii="Liberation Sans" w:hAnsi="Liberation Sans"/>
                <w:b w:val="0"/>
                <w:color w:val="1F2937"/>
                <w:sz w:val="18"/>
              </w:rPr>
              <w:t>Le mécanisme est-il produit, mesuré ou reproduit ?</w:t>
            </w:r>
          </w:p>
        </w:tc>
      </w:tr>
      <w:tr>
        <w:trPr>
          <w:cantSplit/>
        </w:trPr>
        <w:tc>
          <w:tcPr>
            <w:tcW w:type="dxa" w:w="3061"/>
            <w:shd w:fill="F7F9FB"/>
            <w:tcMar>
              <w:top w:w="65" w:type="dxa"/>
              <w:start w:w="70" w:type="dxa"/>
              <w:bottom w:w="65" w:type="dxa"/>
              <w:end w:w="70" w:type="dxa"/>
            </w:tcMar>
            <w:vAlign w:val="top"/>
          </w:tcPr>
          <w:p>
            <w:pPr>
              <w:spacing w:after="0"/>
            </w:pPr>
            <w:r>
              <w:rPr>
                <w:rFonts w:ascii="Liberation Sans" w:hAnsi="Liberation Sans"/>
                <w:b/>
                <w:color w:val="1F2937"/>
                <w:sz w:val="18"/>
              </w:rPr>
              <w:t>Preuve en milieu naturel</w:t>
            </w:r>
          </w:p>
        </w:tc>
        <w:tc>
          <w:tcPr>
            <w:tcW w:type="dxa" w:w="6463"/>
            <w:shd w:fill="F7F9FB"/>
            <w:tcMar>
              <w:top w:w="65" w:type="dxa"/>
              <w:start w:w="70" w:type="dxa"/>
              <w:bottom w:w="65" w:type="dxa"/>
              <w:end w:w="70" w:type="dxa"/>
            </w:tcMar>
            <w:vAlign w:val="top"/>
          </w:tcPr>
          <w:p>
            <w:pPr>
              <w:spacing w:after="0"/>
            </w:pPr>
            <w:r>
              <w:rPr>
                <w:rFonts w:ascii="Liberation Sans" w:hAnsi="Liberation Sans"/>
                <w:b w:val="0"/>
                <w:color w:val="1F2937"/>
                <w:sz w:val="18"/>
              </w:rPr>
              <w:t>Existe-t-il dans un environnement naturel pertinent ?</w:t>
            </w:r>
          </w:p>
        </w:tc>
      </w:tr>
      <w:tr>
        <w:trPr>
          <w:cantSplit/>
        </w:trPr>
        <w:tc>
          <w:tcPr>
            <w:tcW w:type="dxa" w:w="3061"/>
            <w:tcMar>
              <w:top w:w="65" w:type="dxa"/>
              <w:start w:w="70" w:type="dxa"/>
              <w:bottom w:w="65" w:type="dxa"/>
              <w:end w:w="70" w:type="dxa"/>
            </w:tcMar>
            <w:vAlign w:val="top"/>
          </w:tcPr>
          <w:p>
            <w:pPr>
              <w:spacing w:after="0"/>
            </w:pPr>
            <w:r>
              <w:rPr>
                <w:rFonts w:ascii="Liberation Sans" w:hAnsi="Liberation Sans"/>
                <w:b/>
                <w:color w:val="1F2937"/>
                <w:sz w:val="18"/>
              </w:rPr>
              <w:t>Preuve de la transition historique</w:t>
            </w:r>
          </w:p>
        </w:tc>
        <w:tc>
          <w:tcPr>
            <w:tcW w:type="dxa" w:w="6463"/>
            <w:tcMar>
              <w:top w:w="65" w:type="dxa"/>
              <w:start w:w="70" w:type="dxa"/>
              <w:bottom w:w="65" w:type="dxa"/>
              <w:end w:w="70" w:type="dxa"/>
            </w:tcMar>
            <w:vAlign w:val="top"/>
          </w:tcPr>
          <w:p>
            <w:pPr>
              <w:spacing w:after="0"/>
            </w:pPr>
            <w:r>
              <w:rPr>
                <w:rFonts w:ascii="Liberation Sans" w:hAnsi="Liberation Sans"/>
                <w:b w:val="0"/>
                <w:color w:val="1F2937"/>
                <w:sz w:val="18"/>
              </w:rPr>
              <w:t>La transition précise a-t-elle eu lieu dans la trajectoire étudiée ?</w:t>
            </w:r>
          </w:p>
        </w:tc>
      </w:tr>
      <w:tr>
        <w:trPr>
          <w:cantSplit/>
        </w:trPr>
        <w:tc>
          <w:tcPr>
            <w:tcW w:type="dxa" w:w="3061"/>
            <w:shd w:fill="F7F9FB"/>
            <w:tcMar>
              <w:top w:w="65" w:type="dxa"/>
              <w:start w:w="70" w:type="dxa"/>
              <w:bottom w:w="65" w:type="dxa"/>
              <w:end w:w="70" w:type="dxa"/>
            </w:tcMar>
            <w:vAlign w:val="top"/>
          </w:tcPr>
          <w:p>
            <w:pPr>
              <w:spacing w:after="0"/>
            </w:pPr>
            <w:r>
              <w:rPr>
                <w:rFonts w:ascii="Liberation Sans" w:hAnsi="Liberation Sans"/>
                <w:b/>
                <w:color w:val="1F2937"/>
                <w:sz w:val="18"/>
              </w:rPr>
              <w:t>Certitude du rôle causal</w:t>
            </w:r>
          </w:p>
        </w:tc>
        <w:tc>
          <w:tcPr>
            <w:tcW w:type="dxa" w:w="6463"/>
            <w:shd w:fill="F7F9FB"/>
            <w:tcMar>
              <w:top w:w="65" w:type="dxa"/>
              <w:start w:w="70" w:type="dxa"/>
              <w:bottom w:w="65" w:type="dxa"/>
              <w:end w:w="70" w:type="dxa"/>
            </w:tcMar>
            <w:vAlign w:val="top"/>
          </w:tcPr>
          <w:p>
            <w:pPr>
              <w:spacing w:after="0"/>
            </w:pPr>
            <w:r>
              <w:rPr>
                <w:rFonts w:ascii="Liberation Sans" w:hAnsi="Liberation Sans"/>
                <w:b w:val="0"/>
                <w:color w:val="1F2937"/>
                <w:sz w:val="18"/>
              </w:rPr>
              <w:t>Le mécanisme a-t-il joué le rôle qui lui est attribué ?</w:t>
            </w:r>
          </w:p>
        </w:tc>
      </w:tr>
    </w:tbl>
    <w:p>
      <w:pPr>
        <w:pStyle w:val="Heading1"/>
        <w:keepNext/>
      </w:pPr>
      <w:r>
        <w:t>4. Couverture actuelle de l’inventaire</w:t>
      </w:r>
    </w:p>
    <w:p>
      <w:pPr>
        <w:spacing w:after="120" w:line="259" w:lineRule="auto"/>
      </w:pPr>
      <w:r>
        <w:rPr>
          <w:rFonts w:ascii="Liberation Serif" w:hAnsi="Liberation Serif"/>
          <w:color w:val="1F2937"/>
          <w:sz w:val="20"/>
        </w:rPr>
        <w:t>Le registre principal répartit 550 entrées entre onze catégories. Les 5 843 états nucléaires sont conservés dans un registre séparé afin de ne pas écraser les autres niveaux par le volume du catalogue nucléaire.</w:t>
      </w:r>
    </w:p>
    <w:tbl>
      <w:tblPr>
        <w:tblW w:type="auto" w:w="0"/>
        <w:jc w:val="center"/>
        <w:tblLayout w:type="autofit"/>
        <w:tblLook w:firstColumn="1" w:firstRow="1" w:lastColumn="0" w:lastRow="0" w:noHBand="0" w:noVBand="1" w:val="04A0"/>
        <w:tblBorders>
          <w:top w:val="single" w:sz="6" w:space="0" w:color="C7D2DE"/>
          <w:left w:val="single" w:sz="6" w:space="0" w:color="C7D2DE"/>
          <w:bottom w:val="single" w:sz="6" w:space="0" w:color="C7D2DE"/>
          <w:right w:val="single" w:sz="6" w:space="0" w:color="C7D2DE"/>
          <w:insideH w:val="single" w:sz="6" w:space="0" w:color="C7D2DE"/>
          <w:insideV w:val="single" w:sz="6" w:space="0" w:color="C7D2DE"/>
        </w:tblBorders>
      </w:tblPr>
      <w:tblGrid>
        <w:gridCol w:w="4986"/>
        <w:gridCol w:w="4986"/>
      </w:tblGrid>
      <w:tr>
        <w:trPr>
          <w:tblHeader w:val="true"/>
          <w:cantSplit/>
        </w:trPr>
        <w:tc>
          <w:tcPr>
            <w:tcW w:type="dxa" w:w="7143"/>
            <w:shd w:fill="0F5E62"/>
            <w:tcMar>
              <w:top w:w="80" w:type="dxa"/>
              <w:start w:w="80" w:type="dxa"/>
              <w:bottom w:w="80" w:type="dxa"/>
              <w:end w:w="80" w:type="dxa"/>
            </w:tcMar>
            <w:vAlign w:val="center"/>
          </w:tcPr>
          <w:p>
            <w:pPr>
              <w:jc w:val="center"/>
            </w:pPr>
            <w:r>
              <w:rPr>
                <w:rFonts w:ascii="Liberation Sans" w:hAnsi="Liberation Sans"/>
                <w:b/>
                <w:color w:val="FFFFFF"/>
                <w:sz w:val="18"/>
              </w:rPr>
              <w:t>Catégorie</w:t>
            </w:r>
          </w:p>
        </w:tc>
        <w:tc>
          <w:tcPr>
            <w:tcW w:type="dxa" w:w="1701"/>
            <w:shd w:fill="0F5E62"/>
            <w:tcMar>
              <w:top w:w="80" w:type="dxa"/>
              <w:start w:w="80" w:type="dxa"/>
              <w:bottom w:w="80" w:type="dxa"/>
              <w:end w:w="80" w:type="dxa"/>
            </w:tcMar>
            <w:vAlign w:val="center"/>
          </w:tcPr>
          <w:p>
            <w:pPr>
              <w:jc w:val="center"/>
            </w:pPr>
            <w:r>
              <w:rPr>
                <w:rFonts w:ascii="Liberation Sans" w:hAnsi="Liberation Sans"/>
                <w:b/>
                <w:color w:val="FFFFFF"/>
                <w:sz w:val="18"/>
              </w:rPr>
              <w:t>Nombre</w:t>
            </w:r>
          </w:p>
        </w:tc>
      </w:tr>
      <w:tr>
        <w:trPr>
          <w:cantSplit/>
        </w:trPr>
        <w:tc>
          <w:tcPr>
            <w:tcW w:type="dxa" w:w="7143"/>
            <w:tcMar>
              <w:top w:w="65" w:type="dxa"/>
              <w:start w:w="70" w:type="dxa"/>
              <w:bottom w:w="65" w:type="dxa"/>
              <w:end w:w="70" w:type="dxa"/>
            </w:tcMar>
            <w:vAlign w:val="top"/>
          </w:tcPr>
          <w:p>
            <w:pPr>
              <w:spacing w:after="0"/>
            </w:pPr>
            <w:r>
              <w:rPr>
                <w:rFonts w:ascii="Liberation Sans" w:hAnsi="Liberation Sans"/>
                <w:b/>
                <w:color w:val="1F2937"/>
                <w:sz w:val="18"/>
              </w:rPr>
              <w:t>Atomes et éléments</w:t>
            </w:r>
          </w:p>
        </w:tc>
        <w:tc>
          <w:tcPr>
            <w:tcW w:type="dxa" w:w="1701"/>
            <w:tcMar>
              <w:top w:w="65" w:type="dxa"/>
              <w:start w:w="70" w:type="dxa"/>
              <w:bottom w:w="65" w:type="dxa"/>
              <w:end w:w="70" w:type="dxa"/>
            </w:tcMar>
            <w:vAlign w:val="top"/>
          </w:tcPr>
          <w:p>
            <w:pPr>
              <w:spacing w:after="0"/>
            </w:pPr>
            <w:r>
              <w:rPr>
                <w:rFonts w:ascii="Liberation Sans" w:hAnsi="Liberation Sans"/>
                <w:b w:val="0"/>
                <w:color w:val="1F2937"/>
                <w:sz w:val="18"/>
              </w:rPr>
              <w:t>118</w:t>
            </w:r>
          </w:p>
        </w:tc>
      </w:tr>
      <w:tr>
        <w:trPr>
          <w:cantSplit/>
        </w:trPr>
        <w:tc>
          <w:tcPr>
            <w:tcW w:type="dxa" w:w="7143"/>
            <w:shd w:fill="F7F9FB"/>
            <w:tcMar>
              <w:top w:w="65" w:type="dxa"/>
              <w:start w:w="70" w:type="dxa"/>
              <w:bottom w:w="65" w:type="dxa"/>
              <w:end w:w="70" w:type="dxa"/>
            </w:tcMar>
            <w:vAlign w:val="top"/>
          </w:tcPr>
          <w:p>
            <w:pPr>
              <w:spacing w:after="0"/>
            </w:pPr>
            <w:r>
              <w:rPr>
                <w:rFonts w:ascii="Liberation Sans" w:hAnsi="Liberation Sans"/>
                <w:b/>
                <w:color w:val="1F2937"/>
                <w:sz w:val="18"/>
              </w:rPr>
              <w:t>Matériaux et minéraux</w:t>
            </w:r>
          </w:p>
        </w:tc>
        <w:tc>
          <w:tcPr>
            <w:tcW w:type="dxa" w:w="1701"/>
            <w:shd w:fill="F7F9FB"/>
            <w:tcMar>
              <w:top w:w="65" w:type="dxa"/>
              <w:start w:w="70" w:type="dxa"/>
              <w:bottom w:w="65" w:type="dxa"/>
              <w:end w:w="70" w:type="dxa"/>
            </w:tcMar>
            <w:vAlign w:val="top"/>
          </w:tcPr>
          <w:p>
            <w:pPr>
              <w:spacing w:after="0"/>
            </w:pPr>
            <w:r>
              <w:rPr>
                <w:rFonts w:ascii="Liberation Sans" w:hAnsi="Liberation Sans"/>
                <w:b w:val="0"/>
                <w:color w:val="1F2937"/>
                <w:sz w:val="18"/>
              </w:rPr>
              <w:t>77</w:t>
            </w:r>
          </w:p>
        </w:tc>
      </w:tr>
      <w:tr>
        <w:trPr>
          <w:cantSplit/>
        </w:trPr>
        <w:tc>
          <w:tcPr>
            <w:tcW w:type="dxa" w:w="7143"/>
            <w:tcMar>
              <w:top w:w="65" w:type="dxa"/>
              <w:start w:w="70" w:type="dxa"/>
              <w:bottom w:w="65" w:type="dxa"/>
              <w:end w:w="70" w:type="dxa"/>
            </w:tcMar>
            <w:vAlign w:val="top"/>
          </w:tcPr>
          <w:p>
            <w:pPr>
              <w:spacing w:after="0"/>
            </w:pPr>
            <w:r>
              <w:rPr>
                <w:rFonts w:ascii="Liberation Sans" w:hAnsi="Liberation Sans"/>
                <w:b/>
                <w:color w:val="1F2937"/>
                <w:sz w:val="18"/>
              </w:rPr>
              <w:t>Molécules et assemblages chimiques</w:t>
            </w:r>
          </w:p>
        </w:tc>
        <w:tc>
          <w:tcPr>
            <w:tcW w:type="dxa" w:w="1701"/>
            <w:tcMar>
              <w:top w:w="65" w:type="dxa"/>
              <w:start w:w="70" w:type="dxa"/>
              <w:bottom w:w="65" w:type="dxa"/>
              <w:end w:w="70" w:type="dxa"/>
            </w:tcMar>
            <w:vAlign w:val="top"/>
          </w:tcPr>
          <w:p>
            <w:pPr>
              <w:spacing w:after="0"/>
            </w:pPr>
            <w:r>
              <w:rPr>
                <w:rFonts w:ascii="Liberation Sans" w:hAnsi="Liberation Sans"/>
                <w:b w:val="0"/>
                <w:color w:val="1F2937"/>
                <w:sz w:val="18"/>
              </w:rPr>
              <w:t>70</w:t>
            </w:r>
          </w:p>
        </w:tc>
      </w:tr>
      <w:tr>
        <w:trPr>
          <w:cantSplit/>
        </w:trPr>
        <w:tc>
          <w:tcPr>
            <w:tcW w:type="dxa" w:w="7143"/>
            <w:shd w:fill="F7F9FB"/>
            <w:tcMar>
              <w:top w:w="65" w:type="dxa"/>
              <w:start w:w="70" w:type="dxa"/>
              <w:bottom w:w="65" w:type="dxa"/>
              <w:end w:w="70" w:type="dxa"/>
            </w:tcMar>
            <w:vAlign w:val="top"/>
          </w:tcPr>
          <w:p>
            <w:pPr>
              <w:spacing w:after="0"/>
            </w:pPr>
            <w:r>
              <w:rPr>
                <w:rFonts w:ascii="Liberation Sans" w:hAnsi="Liberation Sans"/>
                <w:b/>
                <w:color w:val="1F2937"/>
                <w:sz w:val="18"/>
              </w:rPr>
              <w:t>Particules composites</w:t>
            </w:r>
          </w:p>
        </w:tc>
        <w:tc>
          <w:tcPr>
            <w:tcW w:type="dxa" w:w="1701"/>
            <w:shd w:fill="F7F9FB"/>
            <w:tcMar>
              <w:top w:w="65" w:type="dxa"/>
              <w:start w:w="70" w:type="dxa"/>
              <w:bottom w:w="65" w:type="dxa"/>
              <w:end w:w="70" w:type="dxa"/>
            </w:tcMar>
            <w:vAlign w:val="top"/>
          </w:tcPr>
          <w:p>
            <w:pPr>
              <w:spacing w:after="0"/>
            </w:pPr>
            <w:r>
              <w:rPr>
                <w:rFonts w:ascii="Liberation Sans" w:hAnsi="Liberation Sans"/>
                <w:b w:val="0"/>
                <w:color w:val="1F2937"/>
                <w:sz w:val="18"/>
              </w:rPr>
              <w:t>56</w:t>
            </w:r>
          </w:p>
        </w:tc>
      </w:tr>
      <w:tr>
        <w:trPr>
          <w:cantSplit/>
        </w:trPr>
        <w:tc>
          <w:tcPr>
            <w:tcW w:type="dxa" w:w="7143"/>
            <w:tcMar>
              <w:top w:w="65" w:type="dxa"/>
              <w:start w:w="70" w:type="dxa"/>
              <w:bottom w:w="65" w:type="dxa"/>
              <w:end w:w="70" w:type="dxa"/>
            </w:tcMar>
            <w:vAlign w:val="top"/>
          </w:tcPr>
          <w:p>
            <w:pPr>
              <w:spacing w:after="0"/>
            </w:pPr>
            <w:r>
              <w:rPr>
                <w:rFonts w:ascii="Liberation Sans" w:hAnsi="Liberation Sans"/>
                <w:b/>
                <w:color w:val="1F2937"/>
                <w:sz w:val="18"/>
              </w:rPr>
              <w:t>États et phases</w:t>
            </w:r>
          </w:p>
        </w:tc>
        <w:tc>
          <w:tcPr>
            <w:tcW w:type="dxa" w:w="1701"/>
            <w:tcMar>
              <w:top w:w="65" w:type="dxa"/>
              <w:start w:w="70" w:type="dxa"/>
              <w:bottom w:w="65" w:type="dxa"/>
              <w:end w:w="70" w:type="dxa"/>
            </w:tcMar>
            <w:vAlign w:val="top"/>
          </w:tcPr>
          <w:p>
            <w:pPr>
              <w:spacing w:after="0"/>
            </w:pPr>
            <w:r>
              <w:rPr>
                <w:rFonts w:ascii="Liberation Sans" w:hAnsi="Liberation Sans"/>
                <w:b w:val="0"/>
                <w:color w:val="1F2937"/>
                <w:sz w:val="18"/>
              </w:rPr>
              <w:t>53</w:t>
            </w:r>
          </w:p>
        </w:tc>
      </w:tr>
      <w:tr>
        <w:trPr>
          <w:cantSplit/>
        </w:trPr>
        <w:tc>
          <w:tcPr>
            <w:tcW w:type="dxa" w:w="7143"/>
            <w:shd w:fill="F7F9FB"/>
            <w:tcMar>
              <w:top w:w="65" w:type="dxa"/>
              <w:start w:w="70" w:type="dxa"/>
              <w:bottom w:w="65" w:type="dxa"/>
              <w:end w:w="70" w:type="dxa"/>
            </w:tcMar>
            <w:vAlign w:val="top"/>
          </w:tcPr>
          <w:p>
            <w:pPr>
              <w:spacing w:after="0"/>
            </w:pPr>
            <w:r>
              <w:rPr>
                <w:rFonts w:ascii="Liberation Sans" w:hAnsi="Liberation Sans"/>
                <w:b/>
                <w:color w:val="1F2937"/>
                <w:sz w:val="18"/>
              </w:rPr>
              <w:t>Transformations</w:t>
            </w:r>
          </w:p>
        </w:tc>
        <w:tc>
          <w:tcPr>
            <w:tcW w:type="dxa" w:w="1701"/>
            <w:shd w:fill="F7F9FB"/>
            <w:tcMar>
              <w:top w:w="65" w:type="dxa"/>
              <w:start w:w="70" w:type="dxa"/>
              <w:bottom w:w="65" w:type="dxa"/>
              <w:end w:w="70" w:type="dxa"/>
            </w:tcMar>
            <w:vAlign w:val="top"/>
          </w:tcPr>
          <w:p>
            <w:pPr>
              <w:spacing w:after="0"/>
            </w:pPr>
            <w:r>
              <w:rPr>
                <w:rFonts w:ascii="Liberation Sans" w:hAnsi="Liberation Sans"/>
                <w:b w:val="0"/>
                <w:color w:val="1F2937"/>
                <w:sz w:val="18"/>
              </w:rPr>
              <w:t>52</w:t>
            </w:r>
          </w:p>
        </w:tc>
      </w:tr>
      <w:tr>
        <w:trPr>
          <w:cantSplit/>
        </w:trPr>
        <w:tc>
          <w:tcPr>
            <w:tcW w:type="dxa" w:w="7143"/>
            <w:tcMar>
              <w:top w:w="65" w:type="dxa"/>
              <w:start w:w="70" w:type="dxa"/>
              <w:bottom w:w="65" w:type="dxa"/>
              <w:end w:w="70" w:type="dxa"/>
            </w:tcMar>
            <w:vAlign w:val="top"/>
          </w:tcPr>
          <w:p>
            <w:pPr>
              <w:spacing w:after="0"/>
            </w:pPr>
            <w:r>
              <w:rPr>
                <w:rFonts w:ascii="Liberation Sans" w:hAnsi="Liberation Sans"/>
                <w:b/>
                <w:color w:val="1F2937"/>
                <w:sz w:val="18"/>
              </w:rPr>
              <w:t>Réservoirs astronomiques</w:t>
            </w:r>
          </w:p>
        </w:tc>
        <w:tc>
          <w:tcPr>
            <w:tcW w:type="dxa" w:w="1701"/>
            <w:tcMar>
              <w:top w:w="65" w:type="dxa"/>
              <w:start w:w="70" w:type="dxa"/>
              <w:bottom w:w="65" w:type="dxa"/>
              <w:end w:w="70" w:type="dxa"/>
            </w:tcMar>
            <w:vAlign w:val="top"/>
          </w:tcPr>
          <w:p>
            <w:pPr>
              <w:spacing w:after="0"/>
            </w:pPr>
            <w:r>
              <w:rPr>
                <w:rFonts w:ascii="Liberation Sans" w:hAnsi="Liberation Sans"/>
                <w:b w:val="0"/>
                <w:color w:val="1F2937"/>
                <w:sz w:val="18"/>
              </w:rPr>
              <w:t>46</w:t>
            </w:r>
          </w:p>
        </w:tc>
      </w:tr>
      <w:tr>
        <w:trPr>
          <w:cantSplit/>
        </w:trPr>
        <w:tc>
          <w:tcPr>
            <w:tcW w:type="dxa" w:w="7143"/>
            <w:shd w:fill="F7F9FB"/>
            <w:tcMar>
              <w:top w:w="65" w:type="dxa"/>
              <w:start w:w="70" w:type="dxa"/>
              <w:bottom w:w="65" w:type="dxa"/>
              <w:end w:w="70" w:type="dxa"/>
            </w:tcMar>
            <w:vAlign w:val="top"/>
          </w:tcPr>
          <w:p>
            <w:pPr>
              <w:spacing w:after="0"/>
            </w:pPr>
            <w:r>
              <w:rPr>
                <w:rFonts w:ascii="Liberation Sans" w:hAnsi="Liberation Sans"/>
                <w:b/>
                <w:color w:val="1F2937"/>
                <w:sz w:val="18"/>
              </w:rPr>
              <w:t>Matière biologique</w:t>
            </w:r>
          </w:p>
        </w:tc>
        <w:tc>
          <w:tcPr>
            <w:tcW w:type="dxa" w:w="1701"/>
            <w:shd w:fill="F7F9FB"/>
            <w:tcMar>
              <w:top w:w="65" w:type="dxa"/>
              <w:start w:w="70" w:type="dxa"/>
              <w:bottom w:w="65" w:type="dxa"/>
              <w:end w:w="70" w:type="dxa"/>
            </w:tcMar>
            <w:vAlign w:val="top"/>
          </w:tcPr>
          <w:p>
            <w:pPr>
              <w:spacing w:after="0"/>
            </w:pPr>
            <w:r>
              <w:rPr>
                <w:rFonts w:ascii="Liberation Sans" w:hAnsi="Liberation Sans"/>
                <w:b w:val="0"/>
                <w:color w:val="1F2937"/>
                <w:sz w:val="18"/>
              </w:rPr>
              <w:t>43</w:t>
            </w:r>
          </w:p>
        </w:tc>
      </w:tr>
      <w:tr>
        <w:trPr>
          <w:cantSplit/>
        </w:trPr>
        <w:tc>
          <w:tcPr>
            <w:tcW w:type="dxa" w:w="7143"/>
            <w:tcMar>
              <w:top w:w="65" w:type="dxa"/>
              <w:start w:w="70" w:type="dxa"/>
              <w:bottom w:w="65" w:type="dxa"/>
              <w:end w:w="70" w:type="dxa"/>
            </w:tcMar>
            <w:vAlign w:val="top"/>
          </w:tcPr>
          <w:p>
            <w:pPr>
              <w:spacing w:after="0"/>
            </w:pPr>
            <w:r>
              <w:rPr>
                <w:rFonts w:ascii="Liberation Sans" w:hAnsi="Liberation Sans"/>
                <w:b/>
                <w:color w:val="1F2937"/>
                <w:sz w:val="18"/>
              </w:rPr>
              <w:t>Constituants fondamentaux</w:t>
            </w:r>
          </w:p>
        </w:tc>
        <w:tc>
          <w:tcPr>
            <w:tcW w:type="dxa" w:w="1701"/>
            <w:tcMar>
              <w:top w:w="65" w:type="dxa"/>
              <w:start w:w="70" w:type="dxa"/>
              <w:bottom w:w="65" w:type="dxa"/>
              <w:end w:w="70" w:type="dxa"/>
            </w:tcMar>
            <w:vAlign w:val="top"/>
          </w:tcPr>
          <w:p>
            <w:pPr>
              <w:spacing w:after="0"/>
            </w:pPr>
            <w:r>
              <w:rPr>
                <w:rFonts w:ascii="Liberation Sans" w:hAnsi="Liberation Sans"/>
                <w:b w:val="0"/>
                <w:color w:val="1F2937"/>
                <w:sz w:val="18"/>
              </w:rPr>
              <w:t>18</w:t>
            </w:r>
          </w:p>
        </w:tc>
      </w:tr>
      <w:tr>
        <w:trPr>
          <w:cantSplit/>
        </w:trPr>
        <w:tc>
          <w:tcPr>
            <w:tcW w:type="dxa" w:w="7143"/>
            <w:shd w:fill="F7F9FB"/>
            <w:tcMar>
              <w:top w:w="65" w:type="dxa"/>
              <w:start w:w="70" w:type="dxa"/>
              <w:bottom w:w="65" w:type="dxa"/>
              <w:end w:w="70" w:type="dxa"/>
            </w:tcMar>
            <w:vAlign w:val="top"/>
          </w:tcPr>
          <w:p>
            <w:pPr>
              <w:spacing w:after="0"/>
            </w:pPr>
            <w:r>
              <w:rPr>
                <w:rFonts w:ascii="Liberation Sans" w:hAnsi="Liberation Sans"/>
                <w:b/>
                <w:color w:val="1F2937"/>
                <w:sz w:val="18"/>
              </w:rPr>
              <w:t>Inconnus et hypothèses</w:t>
            </w:r>
          </w:p>
        </w:tc>
        <w:tc>
          <w:tcPr>
            <w:tcW w:type="dxa" w:w="1701"/>
            <w:shd w:fill="F7F9FB"/>
            <w:tcMar>
              <w:top w:w="65" w:type="dxa"/>
              <w:start w:w="70" w:type="dxa"/>
              <w:bottom w:w="65" w:type="dxa"/>
              <w:end w:w="70" w:type="dxa"/>
            </w:tcMar>
            <w:vAlign w:val="top"/>
          </w:tcPr>
          <w:p>
            <w:pPr>
              <w:spacing w:after="0"/>
            </w:pPr>
            <w:r>
              <w:rPr>
                <w:rFonts w:ascii="Liberation Sans" w:hAnsi="Liberation Sans"/>
                <w:b w:val="0"/>
                <w:color w:val="1F2937"/>
                <w:sz w:val="18"/>
              </w:rPr>
              <w:t>16</w:t>
            </w:r>
          </w:p>
        </w:tc>
      </w:tr>
      <w:tr>
        <w:trPr>
          <w:cantSplit/>
        </w:trPr>
        <w:tc>
          <w:tcPr>
            <w:tcW w:type="dxa" w:w="7143"/>
            <w:tcMar>
              <w:top w:w="65" w:type="dxa"/>
              <w:start w:w="70" w:type="dxa"/>
              <w:bottom w:w="65" w:type="dxa"/>
              <w:end w:w="70" w:type="dxa"/>
            </w:tcMar>
            <w:vAlign w:val="top"/>
          </w:tcPr>
          <w:p>
            <w:pPr>
              <w:spacing w:after="0"/>
            </w:pPr>
            <w:r>
              <w:rPr>
                <w:rFonts w:ascii="Liberation Sans" w:hAnsi="Liberation Sans"/>
                <w:b/>
                <w:color w:val="1F2937"/>
                <w:sz w:val="18"/>
              </w:rPr>
              <w:t>Noyaux et nuclides, entrée d’index</w:t>
            </w:r>
          </w:p>
        </w:tc>
        <w:tc>
          <w:tcPr>
            <w:tcW w:type="dxa" w:w="1701"/>
            <w:tcMar>
              <w:top w:w="65" w:type="dxa"/>
              <w:start w:w="70" w:type="dxa"/>
              <w:bottom w:w="65" w:type="dxa"/>
              <w:end w:w="70" w:type="dxa"/>
            </w:tcMar>
            <w:vAlign w:val="top"/>
          </w:tcPr>
          <w:p>
            <w:pPr>
              <w:spacing w:after="0"/>
            </w:pPr>
            <w:r>
              <w:rPr>
                <w:rFonts w:ascii="Liberation Sans" w:hAnsi="Liberation Sans"/>
                <w:b w:val="0"/>
                <w:color w:val="1F2937"/>
                <w:sz w:val="18"/>
              </w:rPr>
              <w:t>1</w:t>
            </w:r>
          </w:p>
        </w:tc>
      </w:tr>
    </w:tbl>
    <w:p>
      <w:pPr>
        <w:jc w:val="center"/>
      </w:pPr>
      <w:r>
        <w:drawing>
          <wp:inline xmlns:a="http://schemas.openxmlformats.org/drawingml/2006/main" xmlns:pic="http://schemas.openxmlformats.org/drawingml/2006/picture">
            <wp:extent cx="5760000" cy="3541899"/>
            <wp:docPr id="3" name="Picture 3"/>
            <wp:cNvGraphicFramePr>
              <a:graphicFrameLocks noChangeAspect="1"/>
            </wp:cNvGraphicFramePr>
            <a:graphic>
              <a:graphicData uri="http://schemas.openxmlformats.org/drawingml/2006/picture">
                <pic:pic>
                  <pic:nvPicPr>
                    <pic:cNvPr id="0" name="categories.png"/>
                    <pic:cNvPicPr/>
                  </pic:nvPicPr>
                  <pic:blipFill>
                    <a:blip r:embed="rId13"/>
                    <a:stretch>
                      <a:fillRect/>
                    </a:stretch>
                  </pic:blipFill>
                  <pic:spPr>
                    <a:xfrm>
                      <a:off x="0" y="0"/>
                      <a:ext cx="5760000" cy="3541899"/>
                    </a:xfrm>
                    <a:prstGeom prst="rect"/>
                  </pic:spPr>
                </pic:pic>
              </a:graphicData>
            </a:graphic>
          </wp:inline>
        </w:drawing>
      </w:r>
    </w:p>
    <w:p>
      <w:pPr>
        <w:pStyle w:val="Caption"/>
        <w:spacing w:after="160"/>
        <w:jc w:val="center"/>
      </w:pPr>
      <w:r>
        <w:rPr>
          <w:rFonts w:ascii="Liberation Sans" w:hAnsi="Liberation Sans"/>
          <w:i/>
          <w:color w:val="4B5563"/>
          <w:sz w:val="17"/>
        </w:rPr>
        <w:t>Figure 3. Répartition des 550 entrées principales par catégorie.</w:t>
      </w:r>
    </w:p>
    <w:p>
      <w:pPr>
        <w:pStyle w:val="Heading2"/>
        <w:keepNext/>
      </w:pPr>
      <w:r>
        <w:t>4.1 Le registre nucléaire</w:t>
      </w:r>
    </w:p>
    <w:p>
      <w:pPr>
        <w:spacing w:after="120" w:line="259" w:lineRule="auto"/>
      </w:pPr>
      <w:r>
        <w:rPr>
          <w:rFonts w:ascii="Liberation Serif" w:hAnsi="Liberation Serif"/>
          <w:color w:val="1F2937"/>
          <w:sz w:val="20"/>
        </w:rPr>
        <w:t>Le registre NUBASE contient 5 843 lignes couvrant les états fondamentaux, les isomères, les niveaux, les résonances et certains nuclides estimés. Pour chaque ligne, le classement ajoute la composition en protons et neutrons, la stabilité, la demi-vie, les modes de désintégration, la période de possibilité et une famille d’origine nucléosynthétique.</w:t>
      </w:r>
    </w:p>
    <w:p>
      <w:pPr>
        <w:spacing w:after="120" w:line="259" w:lineRule="auto"/>
      </w:pPr>
      <w:r>
        <w:rPr>
          <w:rFonts w:ascii="Liberation Serif" w:hAnsi="Liberation Serif"/>
          <w:color w:val="1F2937"/>
          <w:sz w:val="20"/>
        </w:rPr>
        <w:t>La provenance historique isotope par isotope reste le principal verrou. Un même nuclide peut recevoir des contributions primordiales, stellaires, explosives, s, r, p, de spallation ou artificielles. NUBASE décrit les propriétés nucléaires. Il ne fournit pas une généalogie cosmique complète pour chaque ligne.</w:t>
      </w:r>
    </w:p>
    <w:p>
      <w:pPr>
        <w:pStyle w:val="Heading2"/>
        <w:keepNext/>
      </w:pPr>
      <w:r>
        <w:t>4.2 Ce que signifie la complétude actuelle</w:t>
      </w:r>
    </w:p>
    <w:tbl>
      <w:tblPr>
        <w:tblW w:type="auto" w:w="0"/>
        <w:jc w:val="center"/>
        <w:tblLayout w:type="autofit"/>
        <w:tblLook w:firstColumn="1" w:firstRow="1" w:lastColumn="0" w:lastRow="0" w:noHBand="0" w:noVBand="1" w:val="04A0"/>
        <w:tblBorders>
          <w:top w:val="single" w:sz="10" w:space="0" w:color="167C80"/>
          <w:left w:val="single" w:sz="10" w:space="0" w:color="167C80"/>
          <w:bottom w:val="single" w:sz="10" w:space="0" w:color="167C80"/>
          <w:right w:val="single" w:sz="10" w:space="0" w:color="167C80"/>
          <w:insideH w:val="single" w:sz="10" w:space="0" w:color="167C80"/>
          <w:insideV w:val="single" w:sz="10" w:space="0" w:color="167C80"/>
        </w:tblBorders>
      </w:tblPr>
      <w:tblGrid>
        <w:gridCol w:w="9972"/>
      </w:tblGrid>
      <w:tr>
        <w:trPr>
          <w:cantSplit/>
        </w:trPr>
        <w:tc>
          <w:tcPr>
            <w:tcW w:type="dxa" w:w="9972"/>
            <w:shd w:fill="EAF6EC"/>
            <w:tcMar>
              <w:top w:w="120" w:type="dxa"/>
              <w:start w:w="150" w:type="dxa"/>
              <w:bottom w:w="120" w:type="dxa"/>
              <w:end w:w="150" w:type="dxa"/>
            </w:tcMar>
          </w:tcPr>
          <w:p>
            <w:pPr>
              <w:spacing w:after="60"/>
            </w:pPr>
            <w:r>
              <w:rPr>
                <w:rFonts w:ascii="Liberation Sans" w:hAnsi="Liberation Sans"/>
                <w:b/>
                <w:color w:val="0F5E62"/>
                <w:sz w:val="20"/>
              </w:rPr>
              <w:t>Complétude structurelle</w:t>
            </w:r>
          </w:p>
          <w:p>
            <w:pPr>
              <w:spacing w:after="0"/>
            </w:pPr>
            <w:r>
              <w:rPr>
                <w:rFonts w:ascii="Liberation Serif" w:hAnsi="Liberation Serif"/>
                <w:color w:val="1F2937"/>
                <w:sz w:val="20"/>
              </w:rPr>
              <w:t>Chaque entrée dispose d’un emplacement, d’une catégorie, d’une période de famille et d’un raccordement au graphe existant ou à une extension explicite.</w:t>
            </w:r>
          </w:p>
        </w:tc>
      </w:tr>
    </w:tbl>
    <w:p>
      <w:pPr>
        <w:spacing w:after="0"/>
      </w:pPr>
    </w:p>
    <w:tbl>
      <w:tblPr>
        <w:tblW w:type="auto" w:w="0"/>
        <w:jc w:val="center"/>
        <w:tblLayout w:type="autofit"/>
        <w:tblLook w:firstColumn="1" w:firstRow="1" w:lastColumn="0" w:lastRow="0" w:noHBand="0" w:noVBand="1" w:val="04A0"/>
        <w:tblBorders>
          <w:top w:val="single" w:sz="10" w:space="0" w:color="B94A48"/>
          <w:left w:val="single" w:sz="10" w:space="0" w:color="B94A48"/>
          <w:bottom w:val="single" w:sz="10" w:space="0" w:color="B94A48"/>
          <w:right w:val="single" w:sz="10" w:space="0" w:color="B94A48"/>
          <w:insideH w:val="single" w:sz="10" w:space="0" w:color="B94A48"/>
          <w:insideV w:val="single" w:sz="10" w:space="0" w:color="B94A48"/>
        </w:tblBorders>
      </w:tblPr>
      <w:tblGrid>
        <w:gridCol w:w="9972"/>
      </w:tblGrid>
      <w:tr>
        <w:trPr>
          <w:cantSplit/>
        </w:trPr>
        <w:tc>
          <w:tcPr>
            <w:tcW w:type="dxa" w:w="9972"/>
            <w:shd w:fill="FDECEC"/>
            <w:tcMar>
              <w:top w:w="120" w:type="dxa"/>
              <w:start w:w="150" w:type="dxa"/>
              <w:bottom w:w="120" w:type="dxa"/>
              <w:end w:w="150" w:type="dxa"/>
            </w:tcMar>
          </w:tcPr>
          <w:p>
            <w:pPr>
              <w:spacing w:after="60"/>
            </w:pPr>
            <w:r>
              <w:rPr>
                <w:rFonts w:ascii="Liberation Sans" w:hAnsi="Liberation Sans"/>
                <w:b/>
                <w:color w:val="0F5E62"/>
                <w:sz w:val="20"/>
              </w:rPr>
              <w:t>Complétude scientifique encore ouverte</w:t>
            </w:r>
          </w:p>
          <w:p>
            <w:pPr>
              <w:spacing w:after="0"/>
            </w:pPr>
            <w:r>
              <w:rPr>
                <w:rFonts w:ascii="Liberation Serif" w:hAnsi="Liberation Serif"/>
                <w:color w:val="1F2937"/>
                <w:sz w:val="20"/>
              </w:rPr>
              <w:t>La première occurrence individuelle, la mobilisabilité, l’opérativité, certaines interactions et plusieurs preuves historiques restent absentes pour une grande partie du registre.</w:t>
            </w:r>
          </w:p>
        </w:tc>
      </w:tr>
    </w:tbl>
    <w:p>
      <w:pPr>
        <w:spacing w:after="0"/>
      </w:pPr>
    </w:p>
    <w:p>
      <w:pPr>
        <w:pStyle w:val="Heading1"/>
        <w:keepNext/>
      </w:pPr>
      <w:r>
        <w:t>5. Périodisation des premières apparitions</w:t>
      </w:r>
    </w:p>
    <w:p>
      <w:pPr>
        <w:spacing w:after="120" w:line="259" w:lineRule="auto"/>
      </w:pPr>
      <w:r>
        <w:rPr>
          <w:rFonts w:ascii="Liberation Serif" w:hAnsi="Liberation Serif"/>
          <w:color w:val="1F2937"/>
          <w:sz w:val="20"/>
        </w:rPr>
        <w:t>La périodisation sert de grille de classement. Elle fournit des bornes compatibles avec la physique et les archives disponibles. Elle ne prétend pas dater la première occurrence individuelle de chaque objet.</w:t>
      </w:r>
    </w:p>
    <w:tbl>
      <w:tblPr>
        <w:tblW w:type="auto" w:w="0"/>
        <w:jc w:val="center"/>
        <w:tblLayout w:type="autofit"/>
        <w:tblLook w:firstColumn="1" w:firstRow="1" w:lastColumn="0" w:lastRow="0" w:noHBand="0" w:noVBand="1" w:val="04A0"/>
        <w:tblBorders>
          <w:top w:val="single" w:sz="6" w:space="0" w:color="C7D2DE"/>
          <w:left w:val="single" w:sz="6" w:space="0" w:color="C7D2DE"/>
          <w:bottom w:val="single" w:sz="6" w:space="0" w:color="C7D2DE"/>
          <w:right w:val="single" w:sz="6" w:space="0" w:color="C7D2DE"/>
          <w:insideH w:val="single" w:sz="6" w:space="0" w:color="C7D2DE"/>
          <w:insideV w:val="single" w:sz="6" w:space="0" w:color="C7D2DE"/>
        </w:tblBorders>
      </w:tblPr>
      <w:tblGrid>
        <w:gridCol w:w="2493"/>
        <w:gridCol w:w="2493"/>
        <w:gridCol w:w="2493"/>
        <w:gridCol w:w="2493"/>
      </w:tblGrid>
      <w:tr>
        <w:trPr>
          <w:tblHeader w:val="true"/>
          <w:cantSplit/>
        </w:trPr>
        <w:tc>
          <w:tcPr>
            <w:tcW w:type="dxa" w:w="907"/>
            <w:shd w:fill="0F5E62"/>
            <w:tcMar>
              <w:top w:w="80" w:type="dxa"/>
              <w:start w:w="80" w:type="dxa"/>
              <w:bottom w:w="80" w:type="dxa"/>
              <w:end w:w="80" w:type="dxa"/>
            </w:tcMar>
            <w:vAlign w:val="center"/>
          </w:tcPr>
          <w:p>
            <w:pPr>
              <w:jc w:val="center"/>
            </w:pPr>
            <w:r>
              <w:rPr>
                <w:rFonts w:ascii="Liberation Sans" w:hAnsi="Liberation Sans"/>
                <w:b/>
                <w:color w:val="FFFFFF"/>
                <w:sz w:val="15"/>
              </w:rPr>
              <w:t>Code</w:t>
            </w:r>
          </w:p>
        </w:tc>
        <w:tc>
          <w:tcPr>
            <w:tcW w:type="dxa" w:w="2494"/>
            <w:shd w:fill="0F5E62"/>
            <w:tcMar>
              <w:top w:w="80" w:type="dxa"/>
              <w:start w:w="80" w:type="dxa"/>
              <w:bottom w:w="80" w:type="dxa"/>
              <w:end w:w="80" w:type="dxa"/>
            </w:tcMar>
            <w:vAlign w:val="center"/>
          </w:tcPr>
          <w:p>
            <w:pPr>
              <w:jc w:val="center"/>
            </w:pPr>
            <w:r>
              <w:rPr>
                <w:rFonts w:ascii="Liberation Sans" w:hAnsi="Liberation Sans"/>
                <w:b/>
                <w:color w:val="FFFFFF"/>
                <w:sz w:val="15"/>
              </w:rPr>
              <w:t>Période</w:t>
            </w:r>
          </w:p>
        </w:tc>
        <w:tc>
          <w:tcPr>
            <w:tcW w:type="dxa" w:w="2381"/>
            <w:shd w:fill="0F5E62"/>
            <w:tcMar>
              <w:top w:w="80" w:type="dxa"/>
              <w:start w:w="80" w:type="dxa"/>
              <w:bottom w:w="80" w:type="dxa"/>
              <w:end w:w="80" w:type="dxa"/>
            </w:tcMar>
            <w:vAlign w:val="center"/>
          </w:tcPr>
          <w:p>
            <w:pPr>
              <w:jc w:val="center"/>
            </w:pPr>
            <w:r>
              <w:rPr>
                <w:rFonts w:ascii="Liberation Sans" w:hAnsi="Liberation Sans"/>
                <w:b/>
                <w:color w:val="FFFFFF"/>
                <w:sz w:val="15"/>
              </w:rPr>
              <w:t>Intervalle</w:t>
            </w:r>
          </w:p>
        </w:tc>
        <w:tc>
          <w:tcPr>
            <w:tcW w:type="dxa" w:w="4082"/>
            <w:shd w:fill="0F5E62"/>
            <w:tcMar>
              <w:top w:w="80" w:type="dxa"/>
              <w:start w:w="80" w:type="dxa"/>
              <w:bottom w:w="80" w:type="dxa"/>
              <w:end w:w="80" w:type="dxa"/>
            </w:tcMar>
            <w:vAlign w:val="center"/>
          </w:tcPr>
          <w:p>
            <w:pPr>
              <w:jc w:val="center"/>
            </w:pPr>
            <w:r>
              <w:rPr>
                <w:rFonts w:ascii="Liberation Sans" w:hAnsi="Liberation Sans"/>
                <w:b/>
                <w:color w:val="FFFFFF"/>
                <w:sz w:val="15"/>
              </w:rPr>
              <w:t>Matières ou architectures rendues possibles</w:t>
            </w:r>
          </w:p>
        </w:tc>
      </w:tr>
      <w:tr>
        <w:trPr>
          <w:cantSplit/>
        </w:trPr>
        <w:tc>
          <w:tcPr>
            <w:tcW w:type="dxa" w:w="907"/>
            <w:tcMar>
              <w:top w:w="65" w:type="dxa"/>
              <w:start w:w="70" w:type="dxa"/>
              <w:bottom w:w="65" w:type="dxa"/>
              <w:end w:w="70" w:type="dxa"/>
            </w:tcMar>
            <w:vAlign w:val="top"/>
          </w:tcPr>
          <w:p>
            <w:pPr>
              <w:spacing w:after="0"/>
            </w:pPr>
            <w:r>
              <w:rPr>
                <w:rFonts w:ascii="Liberation Sans" w:hAnsi="Liberation Sans"/>
                <w:b/>
                <w:color w:val="1F2937"/>
                <w:sz w:val="15"/>
              </w:rPr>
              <w:t>P00</w:t>
            </w:r>
          </w:p>
        </w:tc>
        <w:tc>
          <w:tcPr>
            <w:tcW w:type="dxa" w:w="2494"/>
            <w:tcMar>
              <w:top w:w="65" w:type="dxa"/>
              <w:start w:w="70" w:type="dxa"/>
              <w:bottom w:w="65" w:type="dxa"/>
              <w:end w:w="70" w:type="dxa"/>
            </w:tcMar>
            <w:vAlign w:val="top"/>
          </w:tcPr>
          <w:p>
            <w:pPr>
              <w:spacing w:after="0"/>
            </w:pPr>
            <w:r>
              <w:rPr>
                <w:rFonts w:ascii="Liberation Sans" w:hAnsi="Liberation Sans"/>
                <w:b w:val="0"/>
                <w:color w:val="1F2937"/>
                <w:sz w:val="15"/>
              </w:rPr>
              <w:t>Univers très primordial</w:t>
            </w:r>
          </w:p>
        </w:tc>
        <w:tc>
          <w:tcPr>
            <w:tcW w:type="dxa" w:w="2381"/>
            <w:tcMar>
              <w:top w:w="65" w:type="dxa"/>
              <w:start w:w="70" w:type="dxa"/>
              <w:bottom w:w="65" w:type="dxa"/>
              <w:end w:w="70" w:type="dxa"/>
            </w:tcMar>
            <w:vAlign w:val="top"/>
          </w:tcPr>
          <w:p>
            <w:pPr>
              <w:spacing w:after="0"/>
            </w:pPr>
            <w:r>
              <w:rPr>
                <w:rFonts w:ascii="Liberation Sans" w:hAnsi="Liberation Sans"/>
                <w:b w:val="0"/>
                <w:color w:val="1F2937"/>
                <w:sz w:val="15"/>
              </w:rPr>
              <w:t>0 à 10^-12 s après le Big Bang</w:t>
            </w:r>
          </w:p>
        </w:tc>
        <w:tc>
          <w:tcPr>
            <w:tcW w:type="dxa" w:w="4082"/>
            <w:tcMar>
              <w:top w:w="65" w:type="dxa"/>
              <w:start w:w="70" w:type="dxa"/>
              <w:bottom w:w="65" w:type="dxa"/>
              <w:end w:w="70" w:type="dxa"/>
            </w:tcMar>
            <w:vAlign w:val="top"/>
          </w:tcPr>
          <w:p>
            <w:pPr>
              <w:spacing w:after="0"/>
            </w:pPr>
            <w:r>
              <w:rPr>
                <w:rFonts w:ascii="Liberation Sans" w:hAnsi="Liberation Sans"/>
                <w:b w:val="0"/>
                <w:color w:val="1F2937"/>
                <w:sz w:val="15"/>
              </w:rPr>
              <w:t>Particules et champs fondamentaux</w:t>
            </w:r>
          </w:p>
        </w:tc>
      </w:tr>
      <w:tr>
        <w:trPr>
          <w:cantSplit/>
        </w:trPr>
        <w:tc>
          <w:tcPr>
            <w:tcW w:type="dxa" w:w="907"/>
            <w:shd w:fill="F7F9FB"/>
            <w:tcMar>
              <w:top w:w="65" w:type="dxa"/>
              <w:start w:w="70" w:type="dxa"/>
              <w:bottom w:w="65" w:type="dxa"/>
              <w:end w:w="70" w:type="dxa"/>
            </w:tcMar>
            <w:vAlign w:val="top"/>
          </w:tcPr>
          <w:p>
            <w:pPr>
              <w:spacing w:after="0"/>
            </w:pPr>
            <w:r>
              <w:rPr>
                <w:rFonts w:ascii="Liberation Sans" w:hAnsi="Liberation Sans"/>
                <w:b/>
                <w:color w:val="1F2937"/>
                <w:sz w:val="15"/>
              </w:rPr>
              <w:t>P01</w:t>
            </w:r>
          </w:p>
        </w:tc>
        <w:tc>
          <w:tcPr>
            <w:tcW w:type="dxa" w:w="2494"/>
            <w:shd w:fill="F7F9FB"/>
            <w:tcMar>
              <w:top w:w="65" w:type="dxa"/>
              <w:start w:w="70" w:type="dxa"/>
              <w:bottom w:w="65" w:type="dxa"/>
              <w:end w:w="70" w:type="dxa"/>
            </w:tcMar>
            <w:vAlign w:val="top"/>
          </w:tcPr>
          <w:p>
            <w:pPr>
              <w:spacing w:after="0"/>
            </w:pPr>
            <w:r>
              <w:rPr>
                <w:rFonts w:ascii="Liberation Sans" w:hAnsi="Liberation Sans"/>
                <w:b w:val="0"/>
                <w:color w:val="1F2937"/>
                <w:sz w:val="15"/>
              </w:rPr>
              <w:t>Plasma quarks-gluons</w:t>
            </w:r>
          </w:p>
        </w:tc>
        <w:tc>
          <w:tcPr>
            <w:tcW w:type="dxa" w:w="2381"/>
            <w:shd w:fill="F7F9FB"/>
            <w:tcMar>
              <w:top w:w="65" w:type="dxa"/>
              <w:start w:w="70" w:type="dxa"/>
              <w:bottom w:w="65" w:type="dxa"/>
              <w:end w:w="70" w:type="dxa"/>
            </w:tcMar>
            <w:vAlign w:val="top"/>
          </w:tcPr>
          <w:p>
            <w:pPr>
              <w:spacing w:after="0"/>
            </w:pPr>
            <w:r>
              <w:rPr>
                <w:rFonts w:ascii="Liberation Sans" w:hAnsi="Liberation Sans"/>
                <w:b w:val="0"/>
                <w:color w:val="1F2937"/>
                <w:sz w:val="15"/>
              </w:rPr>
              <w:t>10^-12 à quelques 10^-6 s</w:t>
            </w:r>
          </w:p>
        </w:tc>
        <w:tc>
          <w:tcPr>
            <w:tcW w:type="dxa" w:w="4082"/>
            <w:shd w:fill="F7F9FB"/>
            <w:tcMar>
              <w:top w:w="65" w:type="dxa"/>
              <w:start w:w="70" w:type="dxa"/>
              <w:bottom w:w="65" w:type="dxa"/>
              <w:end w:w="70" w:type="dxa"/>
            </w:tcMar>
            <w:vAlign w:val="top"/>
          </w:tcPr>
          <w:p>
            <w:pPr>
              <w:spacing w:after="0"/>
            </w:pPr>
            <w:r>
              <w:rPr>
                <w:rFonts w:ascii="Liberation Sans" w:hAnsi="Liberation Sans"/>
                <w:b w:val="0"/>
                <w:color w:val="1F2937"/>
                <w:sz w:val="15"/>
              </w:rPr>
              <w:t>Quarks et gluons déconfinés</w:t>
            </w:r>
          </w:p>
        </w:tc>
      </w:tr>
      <w:tr>
        <w:trPr>
          <w:cantSplit/>
        </w:trPr>
        <w:tc>
          <w:tcPr>
            <w:tcW w:type="dxa" w:w="907"/>
            <w:tcMar>
              <w:top w:w="65" w:type="dxa"/>
              <w:start w:w="70" w:type="dxa"/>
              <w:bottom w:w="65" w:type="dxa"/>
              <w:end w:w="70" w:type="dxa"/>
            </w:tcMar>
            <w:vAlign w:val="top"/>
          </w:tcPr>
          <w:p>
            <w:pPr>
              <w:spacing w:after="0"/>
            </w:pPr>
            <w:r>
              <w:rPr>
                <w:rFonts w:ascii="Liberation Sans" w:hAnsi="Liberation Sans"/>
                <w:b/>
                <w:color w:val="1F2937"/>
                <w:sz w:val="15"/>
              </w:rPr>
              <w:t>P02</w:t>
            </w:r>
          </w:p>
        </w:tc>
        <w:tc>
          <w:tcPr>
            <w:tcW w:type="dxa" w:w="2494"/>
            <w:tcMar>
              <w:top w:w="65" w:type="dxa"/>
              <w:start w:w="70" w:type="dxa"/>
              <w:bottom w:w="65" w:type="dxa"/>
              <w:end w:w="70" w:type="dxa"/>
            </w:tcMar>
            <w:vAlign w:val="top"/>
          </w:tcPr>
          <w:p>
            <w:pPr>
              <w:spacing w:after="0"/>
            </w:pPr>
            <w:r>
              <w:rPr>
                <w:rFonts w:ascii="Liberation Sans" w:hAnsi="Liberation Sans"/>
                <w:b w:val="0"/>
                <w:color w:val="1F2937"/>
                <w:sz w:val="15"/>
              </w:rPr>
              <w:t>Hadronisation</w:t>
            </w:r>
          </w:p>
        </w:tc>
        <w:tc>
          <w:tcPr>
            <w:tcW w:type="dxa" w:w="2381"/>
            <w:tcMar>
              <w:top w:w="65" w:type="dxa"/>
              <w:start w:w="70" w:type="dxa"/>
              <w:bottom w:w="65" w:type="dxa"/>
              <w:end w:w="70" w:type="dxa"/>
            </w:tcMar>
            <w:vAlign w:val="top"/>
          </w:tcPr>
          <w:p>
            <w:pPr>
              <w:spacing w:after="0"/>
            </w:pPr>
            <w:r>
              <w:rPr>
                <w:rFonts w:ascii="Liberation Sans" w:hAnsi="Liberation Sans"/>
                <w:b w:val="0"/>
                <w:color w:val="1F2937"/>
                <w:sz w:val="15"/>
              </w:rPr>
              <w:t>quelques 10^-6 s à 1 s</w:t>
            </w:r>
          </w:p>
        </w:tc>
        <w:tc>
          <w:tcPr>
            <w:tcW w:type="dxa" w:w="4082"/>
            <w:tcMar>
              <w:top w:w="65" w:type="dxa"/>
              <w:start w:w="70" w:type="dxa"/>
              <w:bottom w:w="65" w:type="dxa"/>
              <w:end w:w="70" w:type="dxa"/>
            </w:tcMar>
            <w:vAlign w:val="top"/>
          </w:tcPr>
          <w:p>
            <w:pPr>
              <w:spacing w:after="0"/>
            </w:pPr>
            <w:r>
              <w:rPr>
                <w:rFonts w:ascii="Liberation Sans" w:hAnsi="Liberation Sans"/>
                <w:b w:val="0"/>
                <w:color w:val="1F2937"/>
                <w:sz w:val="15"/>
              </w:rPr>
              <w:t>Protons, neutrons, mésons et baryons</w:t>
            </w:r>
          </w:p>
        </w:tc>
      </w:tr>
      <w:tr>
        <w:trPr>
          <w:cantSplit/>
        </w:trPr>
        <w:tc>
          <w:tcPr>
            <w:tcW w:type="dxa" w:w="907"/>
            <w:shd w:fill="F7F9FB"/>
            <w:tcMar>
              <w:top w:w="65" w:type="dxa"/>
              <w:start w:w="70" w:type="dxa"/>
              <w:bottom w:w="65" w:type="dxa"/>
              <w:end w:w="70" w:type="dxa"/>
            </w:tcMar>
            <w:vAlign w:val="top"/>
          </w:tcPr>
          <w:p>
            <w:pPr>
              <w:spacing w:after="0"/>
            </w:pPr>
            <w:r>
              <w:rPr>
                <w:rFonts w:ascii="Liberation Sans" w:hAnsi="Liberation Sans"/>
                <w:b/>
                <w:color w:val="1F2937"/>
                <w:sz w:val="15"/>
              </w:rPr>
              <w:t>P03</w:t>
            </w:r>
          </w:p>
        </w:tc>
        <w:tc>
          <w:tcPr>
            <w:tcW w:type="dxa" w:w="2494"/>
            <w:shd w:fill="F7F9FB"/>
            <w:tcMar>
              <w:top w:w="65" w:type="dxa"/>
              <w:start w:w="70" w:type="dxa"/>
              <w:bottom w:w="65" w:type="dxa"/>
              <w:end w:w="70" w:type="dxa"/>
            </w:tcMar>
            <w:vAlign w:val="top"/>
          </w:tcPr>
          <w:p>
            <w:pPr>
              <w:spacing w:after="0"/>
            </w:pPr>
            <w:r>
              <w:rPr>
                <w:rFonts w:ascii="Liberation Sans" w:hAnsi="Liberation Sans"/>
                <w:b w:val="0"/>
                <w:color w:val="1F2937"/>
                <w:sz w:val="15"/>
              </w:rPr>
              <w:t>Nucléosynthèse primordiale</w:t>
            </w:r>
          </w:p>
        </w:tc>
        <w:tc>
          <w:tcPr>
            <w:tcW w:type="dxa" w:w="2381"/>
            <w:shd w:fill="F7F9FB"/>
            <w:tcMar>
              <w:top w:w="65" w:type="dxa"/>
              <w:start w:w="70" w:type="dxa"/>
              <w:bottom w:w="65" w:type="dxa"/>
              <w:end w:w="70" w:type="dxa"/>
            </w:tcMar>
            <w:vAlign w:val="top"/>
          </w:tcPr>
          <w:p>
            <w:pPr>
              <w:spacing w:after="0"/>
            </w:pPr>
            <w:r>
              <w:rPr>
                <w:rFonts w:ascii="Liberation Sans" w:hAnsi="Liberation Sans"/>
                <w:b w:val="0"/>
                <w:color w:val="1F2937"/>
                <w:sz w:val="15"/>
              </w:rPr>
              <w:t>1 s à 20 min</w:t>
            </w:r>
          </w:p>
        </w:tc>
        <w:tc>
          <w:tcPr>
            <w:tcW w:type="dxa" w:w="4082"/>
            <w:shd w:fill="F7F9FB"/>
            <w:tcMar>
              <w:top w:w="65" w:type="dxa"/>
              <w:start w:w="70" w:type="dxa"/>
              <w:bottom w:w="65" w:type="dxa"/>
              <w:end w:w="70" w:type="dxa"/>
            </w:tcMar>
            <w:vAlign w:val="top"/>
          </w:tcPr>
          <w:p>
            <w:pPr>
              <w:spacing w:after="0"/>
            </w:pPr>
            <w:r>
              <w:rPr>
                <w:rFonts w:ascii="Liberation Sans" w:hAnsi="Liberation Sans"/>
                <w:b w:val="0"/>
                <w:color w:val="1F2937"/>
                <w:sz w:val="15"/>
              </w:rPr>
              <w:t>H, D, He et traces de Li</w:t>
            </w:r>
          </w:p>
        </w:tc>
      </w:tr>
      <w:tr>
        <w:trPr>
          <w:cantSplit/>
        </w:trPr>
        <w:tc>
          <w:tcPr>
            <w:tcW w:type="dxa" w:w="907"/>
            <w:tcMar>
              <w:top w:w="65" w:type="dxa"/>
              <w:start w:w="70" w:type="dxa"/>
              <w:bottom w:w="65" w:type="dxa"/>
              <w:end w:w="70" w:type="dxa"/>
            </w:tcMar>
            <w:vAlign w:val="top"/>
          </w:tcPr>
          <w:p>
            <w:pPr>
              <w:spacing w:after="0"/>
            </w:pPr>
            <w:r>
              <w:rPr>
                <w:rFonts w:ascii="Liberation Sans" w:hAnsi="Liberation Sans"/>
                <w:b/>
                <w:color w:val="1F2937"/>
                <w:sz w:val="15"/>
              </w:rPr>
              <w:t>P04</w:t>
            </w:r>
          </w:p>
        </w:tc>
        <w:tc>
          <w:tcPr>
            <w:tcW w:type="dxa" w:w="2494"/>
            <w:tcMar>
              <w:top w:w="65" w:type="dxa"/>
              <w:start w:w="70" w:type="dxa"/>
              <w:bottom w:w="65" w:type="dxa"/>
              <w:end w:w="70" w:type="dxa"/>
            </w:tcMar>
            <w:vAlign w:val="top"/>
          </w:tcPr>
          <w:p>
            <w:pPr>
              <w:spacing w:after="0"/>
            </w:pPr>
            <w:r>
              <w:rPr>
                <w:rFonts w:ascii="Liberation Sans" w:hAnsi="Liberation Sans"/>
                <w:b w:val="0"/>
                <w:color w:val="1F2937"/>
                <w:sz w:val="15"/>
              </w:rPr>
              <w:t>Plasma cosmique</w:t>
            </w:r>
          </w:p>
        </w:tc>
        <w:tc>
          <w:tcPr>
            <w:tcW w:type="dxa" w:w="2381"/>
            <w:tcMar>
              <w:top w:w="65" w:type="dxa"/>
              <w:start w:w="70" w:type="dxa"/>
              <w:bottom w:w="65" w:type="dxa"/>
              <w:end w:w="70" w:type="dxa"/>
            </w:tcMar>
            <w:vAlign w:val="top"/>
          </w:tcPr>
          <w:p>
            <w:pPr>
              <w:spacing w:after="0"/>
            </w:pPr>
            <w:r>
              <w:rPr>
                <w:rFonts w:ascii="Liberation Sans" w:hAnsi="Liberation Sans"/>
                <w:b w:val="0"/>
                <w:color w:val="1F2937"/>
                <w:sz w:val="15"/>
              </w:rPr>
              <w:t>20 min à 380 000 ans</w:t>
            </w:r>
          </w:p>
        </w:tc>
        <w:tc>
          <w:tcPr>
            <w:tcW w:type="dxa" w:w="4082"/>
            <w:tcMar>
              <w:top w:w="65" w:type="dxa"/>
              <w:start w:w="70" w:type="dxa"/>
              <w:bottom w:w="65" w:type="dxa"/>
              <w:end w:w="70" w:type="dxa"/>
            </w:tcMar>
            <w:vAlign w:val="top"/>
          </w:tcPr>
          <w:p>
            <w:pPr>
              <w:spacing w:after="0"/>
            </w:pPr>
            <w:r>
              <w:rPr>
                <w:rFonts w:ascii="Liberation Sans" w:hAnsi="Liberation Sans"/>
                <w:b w:val="0"/>
                <w:color w:val="1F2937"/>
                <w:sz w:val="15"/>
              </w:rPr>
              <w:t>Noyaux, électrons et photons</w:t>
            </w:r>
          </w:p>
        </w:tc>
      </w:tr>
      <w:tr>
        <w:trPr>
          <w:cantSplit/>
        </w:trPr>
        <w:tc>
          <w:tcPr>
            <w:tcW w:type="dxa" w:w="907"/>
            <w:shd w:fill="F7F9FB"/>
            <w:tcMar>
              <w:top w:w="65" w:type="dxa"/>
              <w:start w:w="70" w:type="dxa"/>
              <w:bottom w:w="65" w:type="dxa"/>
              <w:end w:w="70" w:type="dxa"/>
            </w:tcMar>
            <w:vAlign w:val="top"/>
          </w:tcPr>
          <w:p>
            <w:pPr>
              <w:spacing w:after="0"/>
            </w:pPr>
            <w:r>
              <w:rPr>
                <w:rFonts w:ascii="Liberation Sans" w:hAnsi="Liberation Sans"/>
                <w:b/>
                <w:color w:val="1F2937"/>
                <w:sz w:val="15"/>
              </w:rPr>
              <w:t>P05</w:t>
            </w:r>
          </w:p>
        </w:tc>
        <w:tc>
          <w:tcPr>
            <w:tcW w:type="dxa" w:w="2494"/>
            <w:shd w:fill="F7F9FB"/>
            <w:tcMar>
              <w:top w:w="65" w:type="dxa"/>
              <w:start w:w="70" w:type="dxa"/>
              <w:bottom w:w="65" w:type="dxa"/>
              <w:end w:w="70" w:type="dxa"/>
            </w:tcMar>
            <w:vAlign w:val="top"/>
          </w:tcPr>
          <w:p>
            <w:pPr>
              <w:spacing w:after="0"/>
            </w:pPr>
            <w:r>
              <w:rPr>
                <w:rFonts w:ascii="Liberation Sans" w:hAnsi="Liberation Sans"/>
                <w:b w:val="0"/>
                <w:color w:val="1F2937"/>
                <w:sz w:val="15"/>
              </w:rPr>
              <w:t>Recombinaison et âges sombres</w:t>
            </w:r>
          </w:p>
        </w:tc>
        <w:tc>
          <w:tcPr>
            <w:tcW w:type="dxa" w:w="2381"/>
            <w:shd w:fill="F7F9FB"/>
            <w:tcMar>
              <w:top w:w="65" w:type="dxa"/>
              <w:start w:w="70" w:type="dxa"/>
              <w:bottom w:w="65" w:type="dxa"/>
              <w:end w:w="70" w:type="dxa"/>
            </w:tcMar>
            <w:vAlign w:val="top"/>
          </w:tcPr>
          <w:p>
            <w:pPr>
              <w:spacing w:after="0"/>
            </w:pPr>
            <w:r>
              <w:rPr>
                <w:rFonts w:ascii="Liberation Sans" w:hAnsi="Liberation Sans"/>
                <w:b w:val="0"/>
                <w:color w:val="1F2937"/>
                <w:sz w:val="15"/>
              </w:rPr>
              <w:t>380 000 ans à environ 200 Ma</w:t>
            </w:r>
          </w:p>
        </w:tc>
        <w:tc>
          <w:tcPr>
            <w:tcW w:type="dxa" w:w="4082"/>
            <w:shd w:fill="F7F9FB"/>
            <w:tcMar>
              <w:top w:w="65" w:type="dxa"/>
              <w:start w:w="70" w:type="dxa"/>
              <w:bottom w:w="65" w:type="dxa"/>
              <w:end w:w="70" w:type="dxa"/>
            </w:tcMar>
            <w:vAlign w:val="top"/>
          </w:tcPr>
          <w:p>
            <w:pPr>
              <w:spacing w:after="0"/>
            </w:pPr>
            <w:r>
              <w:rPr>
                <w:rFonts w:ascii="Liberation Sans" w:hAnsi="Liberation Sans"/>
                <w:b w:val="0"/>
                <w:color w:val="1F2937"/>
                <w:sz w:val="15"/>
              </w:rPr>
              <w:t>Atomes neutres et premières molécules</w:t>
            </w:r>
          </w:p>
        </w:tc>
      </w:tr>
      <w:tr>
        <w:trPr>
          <w:cantSplit/>
        </w:trPr>
        <w:tc>
          <w:tcPr>
            <w:tcW w:type="dxa" w:w="907"/>
            <w:tcMar>
              <w:top w:w="65" w:type="dxa"/>
              <w:start w:w="70" w:type="dxa"/>
              <w:bottom w:w="65" w:type="dxa"/>
              <w:end w:w="70" w:type="dxa"/>
            </w:tcMar>
            <w:vAlign w:val="top"/>
          </w:tcPr>
          <w:p>
            <w:pPr>
              <w:spacing w:after="0"/>
            </w:pPr>
            <w:r>
              <w:rPr>
                <w:rFonts w:ascii="Liberation Sans" w:hAnsi="Liberation Sans"/>
                <w:b/>
                <w:color w:val="1F2937"/>
                <w:sz w:val="15"/>
              </w:rPr>
              <w:t>P06</w:t>
            </w:r>
          </w:p>
        </w:tc>
        <w:tc>
          <w:tcPr>
            <w:tcW w:type="dxa" w:w="2494"/>
            <w:tcMar>
              <w:top w:w="65" w:type="dxa"/>
              <w:start w:w="70" w:type="dxa"/>
              <w:bottom w:w="65" w:type="dxa"/>
              <w:end w:w="70" w:type="dxa"/>
            </w:tcMar>
            <w:vAlign w:val="top"/>
          </w:tcPr>
          <w:p>
            <w:pPr>
              <w:spacing w:after="0"/>
            </w:pPr>
            <w:r>
              <w:rPr>
                <w:rFonts w:ascii="Liberation Sans" w:hAnsi="Liberation Sans"/>
                <w:b w:val="0"/>
                <w:color w:val="1F2937"/>
                <w:sz w:val="15"/>
              </w:rPr>
              <w:t>Premières étoiles</w:t>
            </w:r>
          </w:p>
        </w:tc>
        <w:tc>
          <w:tcPr>
            <w:tcW w:type="dxa" w:w="2381"/>
            <w:tcMar>
              <w:top w:w="65" w:type="dxa"/>
              <w:start w:w="70" w:type="dxa"/>
              <w:bottom w:w="65" w:type="dxa"/>
              <w:end w:w="70" w:type="dxa"/>
            </w:tcMar>
            <w:vAlign w:val="top"/>
          </w:tcPr>
          <w:p>
            <w:pPr>
              <w:spacing w:after="0"/>
            </w:pPr>
            <w:r>
              <w:rPr>
                <w:rFonts w:ascii="Liberation Sans" w:hAnsi="Liberation Sans"/>
                <w:b w:val="0"/>
                <w:color w:val="1F2937"/>
                <w:sz w:val="15"/>
              </w:rPr>
              <w:t>environ 100 à 400 Ma</w:t>
            </w:r>
          </w:p>
        </w:tc>
        <w:tc>
          <w:tcPr>
            <w:tcW w:type="dxa" w:w="4082"/>
            <w:tcMar>
              <w:top w:w="65" w:type="dxa"/>
              <w:start w:w="70" w:type="dxa"/>
              <w:bottom w:w="65" w:type="dxa"/>
              <w:end w:w="70" w:type="dxa"/>
            </w:tcMar>
            <w:vAlign w:val="top"/>
          </w:tcPr>
          <w:p>
            <w:pPr>
              <w:spacing w:after="0"/>
            </w:pPr>
            <w:r>
              <w:rPr>
                <w:rFonts w:ascii="Liberation Sans" w:hAnsi="Liberation Sans"/>
                <w:b w:val="0"/>
                <w:color w:val="1F2937"/>
                <w:sz w:val="15"/>
              </w:rPr>
              <w:t>Fusion stellaire et premières galaxies</w:t>
            </w:r>
          </w:p>
        </w:tc>
      </w:tr>
      <w:tr>
        <w:trPr>
          <w:cantSplit/>
        </w:trPr>
        <w:tc>
          <w:tcPr>
            <w:tcW w:type="dxa" w:w="907"/>
            <w:shd w:fill="F7F9FB"/>
            <w:tcMar>
              <w:top w:w="65" w:type="dxa"/>
              <w:start w:w="70" w:type="dxa"/>
              <w:bottom w:w="65" w:type="dxa"/>
              <w:end w:w="70" w:type="dxa"/>
            </w:tcMar>
            <w:vAlign w:val="top"/>
          </w:tcPr>
          <w:p>
            <w:pPr>
              <w:spacing w:after="0"/>
            </w:pPr>
            <w:r>
              <w:rPr>
                <w:rFonts w:ascii="Liberation Sans" w:hAnsi="Liberation Sans"/>
                <w:b/>
                <w:color w:val="1F2937"/>
                <w:sz w:val="15"/>
              </w:rPr>
              <w:t>P07</w:t>
            </w:r>
          </w:p>
        </w:tc>
        <w:tc>
          <w:tcPr>
            <w:tcW w:type="dxa" w:w="2494"/>
            <w:shd w:fill="F7F9FB"/>
            <w:tcMar>
              <w:top w:w="65" w:type="dxa"/>
              <w:start w:w="70" w:type="dxa"/>
              <w:bottom w:w="65" w:type="dxa"/>
              <w:end w:w="70" w:type="dxa"/>
            </w:tcMar>
            <w:vAlign w:val="top"/>
          </w:tcPr>
          <w:p>
            <w:pPr>
              <w:spacing w:after="0"/>
            </w:pPr>
            <w:r>
              <w:rPr>
                <w:rFonts w:ascii="Liberation Sans" w:hAnsi="Liberation Sans"/>
                <w:b w:val="0"/>
                <w:color w:val="1F2937"/>
                <w:sz w:val="15"/>
              </w:rPr>
              <w:t>Enrichissement stellaire</w:t>
            </w:r>
          </w:p>
        </w:tc>
        <w:tc>
          <w:tcPr>
            <w:tcW w:type="dxa" w:w="2381"/>
            <w:shd w:fill="F7F9FB"/>
            <w:tcMar>
              <w:top w:w="65" w:type="dxa"/>
              <w:start w:w="70" w:type="dxa"/>
              <w:bottom w:w="65" w:type="dxa"/>
              <w:end w:w="70" w:type="dxa"/>
            </w:tcMar>
            <w:vAlign w:val="top"/>
          </w:tcPr>
          <w:p>
            <w:pPr>
              <w:spacing w:after="0"/>
            </w:pPr>
            <w:r>
              <w:rPr>
                <w:rFonts w:ascii="Liberation Sans" w:hAnsi="Liberation Sans"/>
                <w:b w:val="0"/>
                <w:color w:val="1F2937"/>
                <w:sz w:val="15"/>
              </w:rPr>
              <w:t>après les premières morts stellaires</w:t>
            </w:r>
          </w:p>
        </w:tc>
        <w:tc>
          <w:tcPr>
            <w:tcW w:type="dxa" w:w="4082"/>
            <w:shd w:fill="F7F9FB"/>
            <w:tcMar>
              <w:top w:w="65" w:type="dxa"/>
              <w:start w:w="70" w:type="dxa"/>
              <w:bottom w:w="65" w:type="dxa"/>
              <w:end w:w="70" w:type="dxa"/>
            </w:tcMar>
            <w:vAlign w:val="top"/>
          </w:tcPr>
          <w:p>
            <w:pPr>
              <w:spacing w:after="0"/>
            </w:pPr>
            <w:r>
              <w:rPr>
                <w:rFonts w:ascii="Liberation Sans" w:hAnsi="Liberation Sans"/>
                <w:b w:val="0"/>
                <w:color w:val="1F2937"/>
                <w:sz w:val="15"/>
              </w:rPr>
              <w:t>Éléments lourds, poussières, minéraux et chimie complexe</w:t>
            </w:r>
          </w:p>
        </w:tc>
      </w:tr>
      <w:tr>
        <w:trPr>
          <w:cantSplit/>
        </w:trPr>
        <w:tc>
          <w:tcPr>
            <w:tcW w:type="dxa" w:w="907"/>
            <w:tcMar>
              <w:top w:w="65" w:type="dxa"/>
              <w:start w:w="70" w:type="dxa"/>
              <w:bottom w:w="65" w:type="dxa"/>
              <w:end w:w="70" w:type="dxa"/>
            </w:tcMar>
            <w:vAlign w:val="top"/>
          </w:tcPr>
          <w:p>
            <w:pPr>
              <w:spacing w:after="0"/>
            </w:pPr>
            <w:r>
              <w:rPr>
                <w:rFonts w:ascii="Liberation Sans" w:hAnsi="Liberation Sans"/>
                <w:b/>
                <w:color w:val="1F2937"/>
                <w:sz w:val="15"/>
              </w:rPr>
              <w:t>P08</w:t>
            </w:r>
          </w:p>
        </w:tc>
        <w:tc>
          <w:tcPr>
            <w:tcW w:type="dxa" w:w="2494"/>
            <w:tcMar>
              <w:top w:w="65" w:type="dxa"/>
              <w:start w:w="70" w:type="dxa"/>
              <w:bottom w:w="65" w:type="dxa"/>
              <w:end w:w="70" w:type="dxa"/>
            </w:tcMar>
            <w:vAlign w:val="top"/>
          </w:tcPr>
          <w:p>
            <w:pPr>
              <w:spacing w:after="0"/>
            </w:pPr>
            <w:r>
              <w:rPr>
                <w:rFonts w:ascii="Liberation Sans" w:hAnsi="Liberation Sans"/>
                <w:b w:val="0"/>
                <w:color w:val="1F2937"/>
                <w:sz w:val="15"/>
              </w:rPr>
              <w:t>Premiers systèmes planétaires</w:t>
            </w:r>
          </w:p>
        </w:tc>
        <w:tc>
          <w:tcPr>
            <w:tcW w:type="dxa" w:w="2381"/>
            <w:tcMar>
              <w:top w:w="65" w:type="dxa"/>
              <w:start w:w="70" w:type="dxa"/>
              <w:bottom w:w="65" w:type="dxa"/>
              <w:end w:w="70" w:type="dxa"/>
            </w:tcMar>
            <w:vAlign w:val="top"/>
          </w:tcPr>
          <w:p>
            <w:pPr>
              <w:spacing w:after="0"/>
            </w:pPr>
            <w:r>
              <w:rPr>
                <w:rFonts w:ascii="Liberation Sans" w:hAnsi="Liberation Sans"/>
                <w:b w:val="0"/>
                <w:color w:val="1F2937"/>
                <w:sz w:val="15"/>
              </w:rPr>
              <w:t>après plusieurs générations stellaires</w:t>
            </w:r>
          </w:p>
        </w:tc>
        <w:tc>
          <w:tcPr>
            <w:tcW w:type="dxa" w:w="4082"/>
            <w:tcMar>
              <w:top w:w="65" w:type="dxa"/>
              <w:start w:w="70" w:type="dxa"/>
              <w:bottom w:w="65" w:type="dxa"/>
              <w:end w:w="70" w:type="dxa"/>
            </w:tcMar>
            <w:vAlign w:val="top"/>
          </w:tcPr>
          <w:p>
            <w:pPr>
              <w:spacing w:after="0"/>
            </w:pPr>
            <w:r>
              <w:rPr>
                <w:rFonts w:ascii="Liberation Sans" w:hAnsi="Liberation Sans"/>
                <w:b w:val="0"/>
                <w:color w:val="1F2937"/>
                <w:sz w:val="15"/>
              </w:rPr>
              <w:t>Disques, planétésimaux et planètes</w:t>
            </w:r>
          </w:p>
        </w:tc>
      </w:tr>
      <w:tr>
        <w:trPr>
          <w:cantSplit/>
        </w:trPr>
        <w:tc>
          <w:tcPr>
            <w:tcW w:type="dxa" w:w="907"/>
            <w:shd w:fill="F7F9FB"/>
            <w:tcMar>
              <w:top w:w="65" w:type="dxa"/>
              <w:start w:w="70" w:type="dxa"/>
              <w:bottom w:w="65" w:type="dxa"/>
              <w:end w:w="70" w:type="dxa"/>
            </w:tcMar>
            <w:vAlign w:val="top"/>
          </w:tcPr>
          <w:p>
            <w:pPr>
              <w:spacing w:after="0"/>
            </w:pPr>
            <w:r>
              <w:rPr>
                <w:rFonts w:ascii="Liberation Sans" w:hAnsi="Liberation Sans"/>
                <w:b/>
                <w:color w:val="1F2937"/>
                <w:sz w:val="15"/>
              </w:rPr>
              <w:t>P09</w:t>
            </w:r>
          </w:p>
        </w:tc>
        <w:tc>
          <w:tcPr>
            <w:tcW w:type="dxa" w:w="2494"/>
            <w:shd w:fill="F7F9FB"/>
            <w:tcMar>
              <w:top w:w="65" w:type="dxa"/>
              <w:start w:w="70" w:type="dxa"/>
              <w:bottom w:w="65" w:type="dxa"/>
              <w:end w:w="70" w:type="dxa"/>
            </w:tcMar>
            <w:vAlign w:val="top"/>
          </w:tcPr>
          <w:p>
            <w:pPr>
              <w:spacing w:after="0"/>
            </w:pPr>
            <w:r>
              <w:rPr>
                <w:rFonts w:ascii="Liberation Sans" w:hAnsi="Liberation Sans"/>
                <w:b w:val="0"/>
                <w:color w:val="1F2937"/>
                <w:sz w:val="15"/>
              </w:rPr>
              <w:t>Formation du Système solaire</w:t>
            </w:r>
          </w:p>
        </w:tc>
        <w:tc>
          <w:tcPr>
            <w:tcW w:type="dxa" w:w="2381"/>
            <w:shd w:fill="F7F9FB"/>
            <w:tcMar>
              <w:top w:w="65" w:type="dxa"/>
              <w:start w:w="70" w:type="dxa"/>
              <w:bottom w:w="65" w:type="dxa"/>
              <w:end w:w="70" w:type="dxa"/>
            </w:tcMar>
            <w:vAlign w:val="top"/>
          </w:tcPr>
          <w:p>
            <w:pPr>
              <w:spacing w:after="0"/>
            </w:pPr>
            <w:r>
              <w:rPr>
                <w:rFonts w:ascii="Liberation Sans" w:hAnsi="Liberation Sans"/>
                <w:b w:val="0"/>
                <w:color w:val="1F2937"/>
                <w:sz w:val="15"/>
              </w:rPr>
              <w:t>4,567 à 4,563 Ga avant le présent</w:t>
            </w:r>
          </w:p>
        </w:tc>
        <w:tc>
          <w:tcPr>
            <w:tcW w:type="dxa" w:w="4082"/>
            <w:shd w:fill="F7F9FB"/>
            <w:tcMar>
              <w:top w:w="65" w:type="dxa"/>
              <w:start w:w="70" w:type="dxa"/>
              <w:bottom w:w="65" w:type="dxa"/>
              <w:end w:w="70" w:type="dxa"/>
            </w:tcMar>
            <w:vAlign w:val="top"/>
          </w:tcPr>
          <w:p>
            <w:pPr>
              <w:spacing w:after="0"/>
            </w:pPr>
            <w:r>
              <w:rPr>
                <w:rFonts w:ascii="Liberation Sans" w:hAnsi="Liberation Sans"/>
                <w:b w:val="0"/>
                <w:color w:val="1F2937"/>
                <w:sz w:val="15"/>
              </w:rPr>
              <w:t>CAI, chondres, matrice et planétésimaux</w:t>
            </w:r>
          </w:p>
        </w:tc>
      </w:tr>
      <w:tr>
        <w:trPr>
          <w:cantSplit/>
        </w:trPr>
        <w:tc>
          <w:tcPr>
            <w:tcW w:type="dxa" w:w="907"/>
            <w:tcMar>
              <w:top w:w="65" w:type="dxa"/>
              <w:start w:w="70" w:type="dxa"/>
              <w:bottom w:w="65" w:type="dxa"/>
              <w:end w:w="70" w:type="dxa"/>
            </w:tcMar>
            <w:vAlign w:val="top"/>
          </w:tcPr>
          <w:p>
            <w:pPr>
              <w:spacing w:after="0"/>
            </w:pPr>
            <w:r>
              <w:rPr>
                <w:rFonts w:ascii="Liberation Sans" w:hAnsi="Liberation Sans"/>
                <w:b/>
                <w:color w:val="1F2937"/>
                <w:sz w:val="15"/>
              </w:rPr>
              <w:t>P10</w:t>
            </w:r>
          </w:p>
        </w:tc>
        <w:tc>
          <w:tcPr>
            <w:tcW w:type="dxa" w:w="2494"/>
            <w:tcMar>
              <w:top w:w="65" w:type="dxa"/>
              <w:start w:w="70" w:type="dxa"/>
              <w:bottom w:w="65" w:type="dxa"/>
              <w:end w:w="70" w:type="dxa"/>
            </w:tcMar>
            <w:vAlign w:val="top"/>
          </w:tcPr>
          <w:p>
            <w:pPr>
              <w:spacing w:after="0"/>
            </w:pPr>
            <w:r>
              <w:rPr>
                <w:rFonts w:ascii="Liberation Sans" w:hAnsi="Liberation Sans"/>
                <w:b w:val="0"/>
                <w:color w:val="1F2937"/>
                <w:sz w:val="15"/>
              </w:rPr>
              <w:t>Formation et différenciation de la Terre</w:t>
            </w:r>
          </w:p>
        </w:tc>
        <w:tc>
          <w:tcPr>
            <w:tcW w:type="dxa" w:w="2381"/>
            <w:tcMar>
              <w:top w:w="65" w:type="dxa"/>
              <w:start w:w="70" w:type="dxa"/>
              <w:bottom w:w="65" w:type="dxa"/>
              <w:end w:w="70" w:type="dxa"/>
            </w:tcMar>
            <w:vAlign w:val="top"/>
          </w:tcPr>
          <w:p>
            <w:pPr>
              <w:spacing w:after="0"/>
            </w:pPr>
            <w:r>
              <w:rPr>
                <w:rFonts w:ascii="Liberation Sans" w:hAnsi="Liberation Sans"/>
                <w:b w:val="0"/>
                <w:color w:val="1F2937"/>
                <w:sz w:val="15"/>
              </w:rPr>
              <w:t>4,54 à 4,40 Ga avant le présent</w:t>
            </w:r>
          </w:p>
        </w:tc>
        <w:tc>
          <w:tcPr>
            <w:tcW w:type="dxa" w:w="4082"/>
            <w:tcMar>
              <w:top w:w="65" w:type="dxa"/>
              <w:start w:w="70" w:type="dxa"/>
              <w:bottom w:w="65" w:type="dxa"/>
              <w:end w:w="70" w:type="dxa"/>
            </w:tcMar>
            <w:vAlign w:val="top"/>
          </w:tcPr>
          <w:p>
            <w:pPr>
              <w:spacing w:after="0"/>
            </w:pPr>
            <w:r>
              <w:rPr>
                <w:rFonts w:ascii="Liberation Sans" w:hAnsi="Liberation Sans"/>
                <w:b w:val="0"/>
                <w:color w:val="1F2937"/>
                <w:sz w:val="15"/>
              </w:rPr>
              <w:t>Noyau, manteau, croûte et réservoirs</w:t>
            </w:r>
          </w:p>
        </w:tc>
      </w:tr>
      <w:tr>
        <w:trPr>
          <w:cantSplit/>
        </w:trPr>
        <w:tc>
          <w:tcPr>
            <w:tcW w:type="dxa" w:w="907"/>
            <w:shd w:fill="F7F9FB"/>
            <w:tcMar>
              <w:top w:w="65" w:type="dxa"/>
              <w:start w:w="70" w:type="dxa"/>
              <w:bottom w:w="65" w:type="dxa"/>
              <w:end w:w="70" w:type="dxa"/>
            </w:tcMar>
            <w:vAlign w:val="top"/>
          </w:tcPr>
          <w:p>
            <w:pPr>
              <w:spacing w:after="0"/>
            </w:pPr>
            <w:r>
              <w:rPr>
                <w:rFonts w:ascii="Liberation Sans" w:hAnsi="Liberation Sans"/>
                <w:b/>
                <w:color w:val="1F2937"/>
                <w:sz w:val="15"/>
              </w:rPr>
              <w:t>P11</w:t>
            </w:r>
          </w:p>
        </w:tc>
        <w:tc>
          <w:tcPr>
            <w:tcW w:type="dxa" w:w="2494"/>
            <w:shd w:fill="F7F9FB"/>
            <w:tcMar>
              <w:top w:w="65" w:type="dxa"/>
              <w:start w:w="70" w:type="dxa"/>
              <w:bottom w:w="65" w:type="dxa"/>
              <w:end w:w="70" w:type="dxa"/>
            </w:tcMar>
            <w:vAlign w:val="top"/>
          </w:tcPr>
          <w:p>
            <w:pPr>
              <w:spacing w:after="0"/>
            </w:pPr>
            <w:r>
              <w:rPr>
                <w:rFonts w:ascii="Liberation Sans" w:hAnsi="Liberation Sans"/>
                <w:b w:val="0"/>
                <w:color w:val="1F2937"/>
                <w:sz w:val="15"/>
              </w:rPr>
              <w:t>Surface habitable et prébiotique</w:t>
            </w:r>
          </w:p>
        </w:tc>
        <w:tc>
          <w:tcPr>
            <w:tcW w:type="dxa" w:w="2381"/>
            <w:shd w:fill="F7F9FB"/>
            <w:tcMar>
              <w:top w:w="65" w:type="dxa"/>
              <w:start w:w="70" w:type="dxa"/>
              <w:bottom w:w="65" w:type="dxa"/>
              <w:end w:w="70" w:type="dxa"/>
            </w:tcMar>
            <w:vAlign w:val="top"/>
          </w:tcPr>
          <w:p>
            <w:pPr>
              <w:spacing w:after="0"/>
            </w:pPr>
            <w:r>
              <w:rPr>
                <w:rFonts w:ascii="Liberation Sans" w:hAnsi="Liberation Sans"/>
                <w:b w:val="0"/>
                <w:color w:val="1F2937"/>
                <w:sz w:val="15"/>
              </w:rPr>
              <w:t>4,4 à 3,8 Ga avant le présent</w:t>
            </w:r>
          </w:p>
        </w:tc>
        <w:tc>
          <w:tcPr>
            <w:tcW w:type="dxa" w:w="4082"/>
            <w:shd w:fill="F7F9FB"/>
            <w:tcMar>
              <w:top w:w="65" w:type="dxa"/>
              <w:start w:w="70" w:type="dxa"/>
              <w:bottom w:w="65" w:type="dxa"/>
              <w:end w:w="70" w:type="dxa"/>
            </w:tcMar>
            <w:vAlign w:val="top"/>
          </w:tcPr>
          <w:p>
            <w:pPr>
              <w:spacing w:after="0"/>
            </w:pPr>
            <w:r>
              <w:rPr>
                <w:rFonts w:ascii="Liberation Sans" w:hAnsi="Liberation Sans"/>
                <w:b w:val="0"/>
                <w:color w:val="1F2937"/>
                <w:sz w:val="15"/>
              </w:rPr>
              <w:t>Eau liquide, gradients et chimie prébiotique</w:t>
            </w:r>
          </w:p>
        </w:tc>
      </w:tr>
      <w:tr>
        <w:trPr>
          <w:cantSplit/>
        </w:trPr>
        <w:tc>
          <w:tcPr>
            <w:tcW w:type="dxa" w:w="907"/>
            <w:tcMar>
              <w:top w:w="65" w:type="dxa"/>
              <w:start w:w="70" w:type="dxa"/>
              <w:bottom w:w="65" w:type="dxa"/>
              <w:end w:w="70" w:type="dxa"/>
            </w:tcMar>
            <w:vAlign w:val="top"/>
          </w:tcPr>
          <w:p>
            <w:pPr>
              <w:spacing w:after="0"/>
            </w:pPr>
            <w:r>
              <w:rPr>
                <w:rFonts w:ascii="Liberation Sans" w:hAnsi="Liberation Sans"/>
                <w:b/>
                <w:color w:val="1F2937"/>
                <w:sz w:val="15"/>
              </w:rPr>
              <w:t>P12</w:t>
            </w:r>
          </w:p>
        </w:tc>
        <w:tc>
          <w:tcPr>
            <w:tcW w:type="dxa" w:w="2494"/>
            <w:tcMar>
              <w:top w:w="65" w:type="dxa"/>
              <w:start w:w="70" w:type="dxa"/>
              <w:bottom w:w="65" w:type="dxa"/>
              <w:end w:w="70" w:type="dxa"/>
            </w:tcMar>
            <w:vAlign w:val="top"/>
          </w:tcPr>
          <w:p>
            <w:pPr>
              <w:spacing w:after="0"/>
            </w:pPr>
            <w:r>
              <w:rPr>
                <w:rFonts w:ascii="Liberation Sans" w:hAnsi="Liberation Sans"/>
                <w:b w:val="0"/>
                <w:color w:val="1F2937"/>
                <w:sz w:val="15"/>
              </w:rPr>
              <w:t>Biosphère microbienne</w:t>
            </w:r>
          </w:p>
        </w:tc>
        <w:tc>
          <w:tcPr>
            <w:tcW w:type="dxa" w:w="2381"/>
            <w:tcMar>
              <w:top w:w="65" w:type="dxa"/>
              <w:start w:w="70" w:type="dxa"/>
              <w:bottom w:w="65" w:type="dxa"/>
              <w:end w:w="70" w:type="dxa"/>
            </w:tcMar>
            <w:vAlign w:val="top"/>
          </w:tcPr>
          <w:p>
            <w:pPr>
              <w:spacing w:after="0"/>
            </w:pPr>
            <w:r>
              <w:rPr>
                <w:rFonts w:ascii="Liberation Sans" w:hAnsi="Liberation Sans"/>
                <w:b w:val="0"/>
                <w:color w:val="1F2937"/>
                <w:sz w:val="15"/>
              </w:rPr>
              <w:t>au moins 3,4 Ga avant le présent</w:t>
            </w:r>
          </w:p>
        </w:tc>
        <w:tc>
          <w:tcPr>
            <w:tcW w:type="dxa" w:w="4082"/>
            <w:tcMar>
              <w:top w:w="65" w:type="dxa"/>
              <w:start w:w="70" w:type="dxa"/>
              <w:bottom w:w="65" w:type="dxa"/>
              <w:end w:w="70" w:type="dxa"/>
            </w:tcMar>
            <w:vAlign w:val="top"/>
          </w:tcPr>
          <w:p>
            <w:pPr>
              <w:spacing w:after="0"/>
            </w:pPr>
            <w:r>
              <w:rPr>
                <w:rFonts w:ascii="Liberation Sans" w:hAnsi="Liberation Sans"/>
                <w:b w:val="0"/>
                <w:color w:val="1F2937"/>
                <w:sz w:val="15"/>
              </w:rPr>
              <w:t>Cellules, biofilms et métabolismes</w:t>
            </w:r>
          </w:p>
        </w:tc>
      </w:tr>
      <w:tr>
        <w:trPr>
          <w:cantSplit/>
        </w:trPr>
        <w:tc>
          <w:tcPr>
            <w:tcW w:type="dxa" w:w="907"/>
            <w:shd w:fill="F7F9FB"/>
            <w:tcMar>
              <w:top w:w="65" w:type="dxa"/>
              <w:start w:w="70" w:type="dxa"/>
              <w:bottom w:w="65" w:type="dxa"/>
              <w:end w:w="70" w:type="dxa"/>
            </w:tcMar>
            <w:vAlign w:val="top"/>
          </w:tcPr>
          <w:p>
            <w:pPr>
              <w:spacing w:after="0"/>
            </w:pPr>
            <w:r>
              <w:rPr>
                <w:rFonts w:ascii="Liberation Sans" w:hAnsi="Liberation Sans"/>
                <w:b/>
                <w:color w:val="1F2937"/>
                <w:sz w:val="15"/>
              </w:rPr>
              <w:t>P13</w:t>
            </w:r>
          </w:p>
        </w:tc>
        <w:tc>
          <w:tcPr>
            <w:tcW w:type="dxa" w:w="2494"/>
            <w:shd w:fill="F7F9FB"/>
            <w:tcMar>
              <w:top w:w="65" w:type="dxa"/>
              <w:start w:w="70" w:type="dxa"/>
              <w:bottom w:w="65" w:type="dxa"/>
              <w:end w:w="70" w:type="dxa"/>
            </w:tcMar>
            <w:vAlign w:val="top"/>
          </w:tcPr>
          <w:p>
            <w:pPr>
              <w:spacing w:after="0"/>
            </w:pPr>
            <w:r>
              <w:rPr>
                <w:rFonts w:ascii="Liberation Sans" w:hAnsi="Liberation Sans"/>
                <w:b w:val="0"/>
                <w:color w:val="1F2937"/>
                <w:sz w:val="15"/>
              </w:rPr>
              <w:t>Oxygénation durable</w:t>
            </w:r>
          </w:p>
        </w:tc>
        <w:tc>
          <w:tcPr>
            <w:tcW w:type="dxa" w:w="2381"/>
            <w:shd w:fill="F7F9FB"/>
            <w:tcMar>
              <w:top w:w="65" w:type="dxa"/>
              <w:start w:w="70" w:type="dxa"/>
              <w:bottom w:w="65" w:type="dxa"/>
              <w:end w:w="70" w:type="dxa"/>
            </w:tcMar>
            <w:vAlign w:val="top"/>
          </w:tcPr>
          <w:p>
            <w:pPr>
              <w:spacing w:after="0"/>
            </w:pPr>
            <w:r>
              <w:rPr>
                <w:rFonts w:ascii="Liberation Sans" w:hAnsi="Liberation Sans"/>
                <w:b w:val="0"/>
                <w:color w:val="1F2937"/>
                <w:sz w:val="15"/>
              </w:rPr>
              <w:t>2,4 à 2,1 Ga avant le présent</w:t>
            </w:r>
          </w:p>
        </w:tc>
        <w:tc>
          <w:tcPr>
            <w:tcW w:type="dxa" w:w="4082"/>
            <w:shd w:fill="F7F9FB"/>
            <w:tcMar>
              <w:top w:w="65" w:type="dxa"/>
              <w:start w:w="70" w:type="dxa"/>
              <w:bottom w:w="65" w:type="dxa"/>
              <w:end w:w="70" w:type="dxa"/>
            </w:tcMar>
            <w:vAlign w:val="top"/>
          </w:tcPr>
          <w:p>
            <w:pPr>
              <w:spacing w:after="0"/>
            </w:pPr>
            <w:r>
              <w:rPr>
                <w:rFonts w:ascii="Liberation Sans" w:hAnsi="Liberation Sans"/>
                <w:b w:val="0"/>
                <w:color w:val="1F2937"/>
                <w:sz w:val="15"/>
              </w:rPr>
              <w:t>Oxygénation, minéraux oxydés et photosynthèse</w:t>
            </w:r>
          </w:p>
        </w:tc>
      </w:tr>
      <w:tr>
        <w:trPr>
          <w:cantSplit/>
        </w:trPr>
        <w:tc>
          <w:tcPr>
            <w:tcW w:type="dxa" w:w="907"/>
            <w:tcMar>
              <w:top w:w="65" w:type="dxa"/>
              <w:start w:w="70" w:type="dxa"/>
              <w:bottom w:w="65" w:type="dxa"/>
              <w:end w:w="70" w:type="dxa"/>
            </w:tcMar>
            <w:vAlign w:val="top"/>
          </w:tcPr>
          <w:p>
            <w:pPr>
              <w:spacing w:after="0"/>
            </w:pPr>
            <w:r>
              <w:rPr>
                <w:rFonts w:ascii="Liberation Sans" w:hAnsi="Liberation Sans"/>
                <w:b/>
                <w:color w:val="1F2937"/>
                <w:sz w:val="15"/>
              </w:rPr>
              <w:t>P14</w:t>
            </w:r>
          </w:p>
        </w:tc>
        <w:tc>
          <w:tcPr>
            <w:tcW w:type="dxa" w:w="2494"/>
            <w:tcMar>
              <w:top w:w="65" w:type="dxa"/>
              <w:start w:w="70" w:type="dxa"/>
              <w:bottom w:w="65" w:type="dxa"/>
              <w:end w:w="70" w:type="dxa"/>
            </w:tcMar>
            <w:vAlign w:val="top"/>
          </w:tcPr>
          <w:p>
            <w:pPr>
              <w:spacing w:after="0"/>
            </w:pPr>
            <w:r>
              <w:rPr>
                <w:rFonts w:ascii="Liberation Sans" w:hAnsi="Liberation Sans"/>
                <w:b w:val="0"/>
                <w:color w:val="1F2937"/>
                <w:sz w:val="15"/>
              </w:rPr>
              <w:t>Eucaryogenèse</w:t>
            </w:r>
          </w:p>
        </w:tc>
        <w:tc>
          <w:tcPr>
            <w:tcW w:type="dxa" w:w="2381"/>
            <w:tcMar>
              <w:top w:w="65" w:type="dxa"/>
              <w:start w:w="70" w:type="dxa"/>
              <w:bottom w:w="65" w:type="dxa"/>
              <w:end w:w="70" w:type="dxa"/>
            </w:tcMar>
            <w:vAlign w:val="top"/>
          </w:tcPr>
          <w:p>
            <w:pPr>
              <w:spacing w:after="0"/>
            </w:pPr>
            <w:r>
              <w:rPr>
                <w:rFonts w:ascii="Liberation Sans" w:hAnsi="Liberation Sans"/>
                <w:b w:val="0"/>
                <w:color w:val="1F2937"/>
                <w:sz w:val="15"/>
              </w:rPr>
              <w:t>au moins 1,78 à 1,68 Ga</w:t>
            </w:r>
          </w:p>
        </w:tc>
        <w:tc>
          <w:tcPr>
            <w:tcW w:type="dxa" w:w="4082"/>
            <w:tcMar>
              <w:top w:w="65" w:type="dxa"/>
              <w:start w:w="70" w:type="dxa"/>
              <w:bottom w:w="65" w:type="dxa"/>
              <w:end w:w="70" w:type="dxa"/>
            </w:tcMar>
            <w:vAlign w:val="top"/>
          </w:tcPr>
          <w:p>
            <w:pPr>
              <w:spacing w:after="0"/>
            </w:pPr>
            <w:r>
              <w:rPr>
                <w:rFonts w:ascii="Liberation Sans" w:hAnsi="Liberation Sans"/>
                <w:b w:val="0"/>
                <w:color w:val="1F2937"/>
                <w:sz w:val="15"/>
              </w:rPr>
              <w:t>Noyau, mitochondries et eucaryotes</w:t>
            </w:r>
          </w:p>
        </w:tc>
      </w:tr>
      <w:tr>
        <w:trPr>
          <w:cantSplit/>
        </w:trPr>
        <w:tc>
          <w:tcPr>
            <w:tcW w:type="dxa" w:w="907"/>
            <w:shd w:fill="F7F9FB"/>
            <w:tcMar>
              <w:top w:w="65" w:type="dxa"/>
              <w:start w:w="70" w:type="dxa"/>
              <w:bottom w:w="65" w:type="dxa"/>
              <w:end w:w="70" w:type="dxa"/>
            </w:tcMar>
            <w:vAlign w:val="top"/>
          </w:tcPr>
          <w:p>
            <w:pPr>
              <w:spacing w:after="0"/>
            </w:pPr>
            <w:r>
              <w:rPr>
                <w:rFonts w:ascii="Liberation Sans" w:hAnsi="Liberation Sans"/>
                <w:b/>
                <w:color w:val="1F2937"/>
                <w:sz w:val="15"/>
              </w:rPr>
              <w:t>P15</w:t>
            </w:r>
          </w:p>
        </w:tc>
        <w:tc>
          <w:tcPr>
            <w:tcW w:type="dxa" w:w="2494"/>
            <w:shd w:fill="F7F9FB"/>
            <w:tcMar>
              <w:top w:w="65" w:type="dxa"/>
              <w:start w:w="70" w:type="dxa"/>
              <w:bottom w:w="65" w:type="dxa"/>
              <w:end w:w="70" w:type="dxa"/>
            </w:tcMar>
            <w:vAlign w:val="top"/>
          </w:tcPr>
          <w:p>
            <w:pPr>
              <w:spacing w:after="0"/>
            </w:pPr>
            <w:r>
              <w:rPr>
                <w:rFonts w:ascii="Liberation Sans" w:hAnsi="Liberation Sans"/>
                <w:b w:val="0"/>
                <w:color w:val="1F2937"/>
                <w:sz w:val="15"/>
              </w:rPr>
              <w:t>Multicellularités</w:t>
            </w:r>
          </w:p>
        </w:tc>
        <w:tc>
          <w:tcPr>
            <w:tcW w:type="dxa" w:w="2381"/>
            <w:shd w:fill="F7F9FB"/>
            <w:tcMar>
              <w:top w:w="65" w:type="dxa"/>
              <w:start w:w="70" w:type="dxa"/>
              <w:bottom w:w="65" w:type="dxa"/>
              <w:end w:w="70" w:type="dxa"/>
            </w:tcMar>
            <w:vAlign w:val="top"/>
          </w:tcPr>
          <w:p>
            <w:pPr>
              <w:spacing w:after="0"/>
            </w:pPr>
            <w:r>
              <w:rPr>
                <w:rFonts w:ascii="Liberation Sans" w:hAnsi="Liberation Sans"/>
                <w:b w:val="0"/>
                <w:color w:val="1F2937"/>
                <w:sz w:val="15"/>
              </w:rPr>
              <w:t>2,1 à 0,6 Ga selon les lignées</w:t>
            </w:r>
          </w:p>
        </w:tc>
        <w:tc>
          <w:tcPr>
            <w:tcW w:type="dxa" w:w="4082"/>
            <w:shd w:fill="F7F9FB"/>
            <w:tcMar>
              <w:top w:w="65" w:type="dxa"/>
              <w:start w:w="70" w:type="dxa"/>
              <w:bottom w:w="65" w:type="dxa"/>
              <w:end w:w="70" w:type="dxa"/>
            </w:tcMar>
            <w:vAlign w:val="top"/>
          </w:tcPr>
          <w:p>
            <w:pPr>
              <w:spacing w:after="0"/>
            </w:pPr>
            <w:r>
              <w:rPr>
                <w:rFonts w:ascii="Liberation Sans" w:hAnsi="Liberation Sans"/>
                <w:b w:val="0"/>
                <w:color w:val="1F2937"/>
                <w:sz w:val="15"/>
              </w:rPr>
              <w:t>Colonies coordonnées et multicellularité</w:t>
            </w:r>
          </w:p>
        </w:tc>
      </w:tr>
      <w:tr>
        <w:trPr>
          <w:cantSplit/>
        </w:trPr>
        <w:tc>
          <w:tcPr>
            <w:tcW w:type="dxa" w:w="907"/>
            <w:tcMar>
              <w:top w:w="65" w:type="dxa"/>
              <w:start w:w="70" w:type="dxa"/>
              <w:bottom w:w="65" w:type="dxa"/>
              <w:end w:w="70" w:type="dxa"/>
            </w:tcMar>
            <w:vAlign w:val="top"/>
          </w:tcPr>
          <w:p>
            <w:pPr>
              <w:spacing w:after="0"/>
            </w:pPr>
            <w:r>
              <w:rPr>
                <w:rFonts w:ascii="Liberation Sans" w:hAnsi="Liberation Sans"/>
                <w:b/>
                <w:color w:val="1F2937"/>
                <w:sz w:val="15"/>
              </w:rPr>
              <w:t>P16</w:t>
            </w:r>
          </w:p>
        </w:tc>
        <w:tc>
          <w:tcPr>
            <w:tcW w:type="dxa" w:w="2494"/>
            <w:tcMar>
              <w:top w:w="65" w:type="dxa"/>
              <w:start w:w="70" w:type="dxa"/>
              <w:bottom w:w="65" w:type="dxa"/>
              <w:end w:w="70" w:type="dxa"/>
            </w:tcMar>
            <w:vAlign w:val="top"/>
          </w:tcPr>
          <w:p>
            <w:pPr>
              <w:spacing w:after="0"/>
            </w:pPr>
            <w:r>
              <w:rPr>
                <w:rFonts w:ascii="Liberation Sans" w:hAnsi="Liberation Sans"/>
                <w:b w:val="0"/>
                <w:color w:val="1F2937"/>
                <w:sz w:val="15"/>
              </w:rPr>
              <w:t>Animaux et écosystèmes macroscopiques</w:t>
            </w:r>
          </w:p>
        </w:tc>
        <w:tc>
          <w:tcPr>
            <w:tcW w:type="dxa" w:w="2381"/>
            <w:tcMar>
              <w:top w:w="65" w:type="dxa"/>
              <w:start w:w="70" w:type="dxa"/>
              <w:bottom w:w="65" w:type="dxa"/>
              <w:end w:w="70" w:type="dxa"/>
            </w:tcMar>
            <w:vAlign w:val="top"/>
          </w:tcPr>
          <w:p>
            <w:pPr>
              <w:spacing w:after="0"/>
            </w:pPr>
            <w:r>
              <w:rPr>
                <w:rFonts w:ascii="Liberation Sans" w:hAnsi="Liberation Sans"/>
                <w:b w:val="0"/>
                <w:color w:val="1F2937"/>
                <w:sz w:val="15"/>
              </w:rPr>
              <w:t>environ 574 Ma et après</w:t>
            </w:r>
          </w:p>
        </w:tc>
        <w:tc>
          <w:tcPr>
            <w:tcW w:type="dxa" w:w="4082"/>
            <w:tcMar>
              <w:top w:w="65" w:type="dxa"/>
              <w:start w:w="70" w:type="dxa"/>
              <w:bottom w:w="65" w:type="dxa"/>
              <w:end w:w="70" w:type="dxa"/>
            </w:tcMar>
            <w:vAlign w:val="top"/>
          </w:tcPr>
          <w:p>
            <w:pPr>
              <w:spacing w:after="0"/>
            </w:pPr>
            <w:r>
              <w:rPr>
                <w:rFonts w:ascii="Liberation Sans" w:hAnsi="Liberation Sans"/>
                <w:b w:val="0"/>
                <w:color w:val="1F2937"/>
                <w:sz w:val="15"/>
              </w:rPr>
              <w:t>Animaux, tissus et organes</w:t>
            </w:r>
          </w:p>
        </w:tc>
      </w:tr>
      <w:tr>
        <w:trPr>
          <w:cantSplit/>
        </w:trPr>
        <w:tc>
          <w:tcPr>
            <w:tcW w:type="dxa" w:w="907"/>
            <w:shd w:fill="F7F9FB"/>
            <w:tcMar>
              <w:top w:w="65" w:type="dxa"/>
              <w:start w:w="70" w:type="dxa"/>
              <w:bottom w:w="65" w:type="dxa"/>
              <w:end w:w="70" w:type="dxa"/>
            </w:tcMar>
            <w:vAlign w:val="top"/>
          </w:tcPr>
          <w:p>
            <w:pPr>
              <w:spacing w:after="0"/>
            </w:pPr>
            <w:r>
              <w:rPr>
                <w:rFonts w:ascii="Liberation Sans" w:hAnsi="Liberation Sans"/>
                <w:b/>
                <w:color w:val="1F2937"/>
                <w:sz w:val="15"/>
              </w:rPr>
              <w:t>P17</w:t>
            </w:r>
          </w:p>
        </w:tc>
        <w:tc>
          <w:tcPr>
            <w:tcW w:type="dxa" w:w="2494"/>
            <w:shd w:fill="F7F9FB"/>
            <w:tcMar>
              <w:top w:w="65" w:type="dxa"/>
              <w:start w:w="70" w:type="dxa"/>
              <w:bottom w:w="65" w:type="dxa"/>
              <w:end w:w="70" w:type="dxa"/>
            </w:tcMar>
            <w:vAlign w:val="top"/>
          </w:tcPr>
          <w:p>
            <w:pPr>
              <w:spacing w:after="0"/>
            </w:pPr>
            <w:r>
              <w:rPr>
                <w:rFonts w:ascii="Liberation Sans" w:hAnsi="Liberation Sans"/>
                <w:b w:val="0"/>
                <w:color w:val="1F2937"/>
                <w:sz w:val="15"/>
              </w:rPr>
              <w:t>Plantes terrestres</w:t>
            </w:r>
          </w:p>
        </w:tc>
        <w:tc>
          <w:tcPr>
            <w:tcW w:type="dxa" w:w="2381"/>
            <w:shd w:fill="F7F9FB"/>
            <w:tcMar>
              <w:top w:w="65" w:type="dxa"/>
              <w:start w:w="70" w:type="dxa"/>
              <w:bottom w:w="65" w:type="dxa"/>
              <w:end w:w="70" w:type="dxa"/>
            </w:tcMar>
            <w:vAlign w:val="top"/>
          </w:tcPr>
          <w:p>
            <w:pPr>
              <w:spacing w:after="0"/>
            </w:pPr>
            <w:r>
              <w:rPr>
                <w:rFonts w:ascii="Liberation Sans" w:hAnsi="Liberation Sans"/>
                <w:b w:val="0"/>
                <w:color w:val="1F2937"/>
                <w:sz w:val="15"/>
              </w:rPr>
              <w:t>environ 475 à 470 Ma et après</w:t>
            </w:r>
          </w:p>
        </w:tc>
        <w:tc>
          <w:tcPr>
            <w:tcW w:type="dxa" w:w="4082"/>
            <w:shd w:fill="F7F9FB"/>
            <w:tcMar>
              <w:top w:w="65" w:type="dxa"/>
              <w:start w:w="70" w:type="dxa"/>
              <w:bottom w:w="65" w:type="dxa"/>
              <w:end w:w="70" w:type="dxa"/>
            </w:tcMar>
            <w:vAlign w:val="top"/>
          </w:tcPr>
          <w:p>
            <w:pPr>
              <w:spacing w:after="0"/>
            </w:pPr>
            <w:r>
              <w:rPr>
                <w:rFonts w:ascii="Liberation Sans" w:hAnsi="Liberation Sans"/>
                <w:b w:val="0"/>
                <w:color w:val="1F2937"/>
                <w:sz w:val="15"/>
              </w:rPr>
              <w:t>Plantes, bois, racines et sols organiques</w:t>
            </w:r>
          </w:p>
        </w:tc>
      </w:tr>
      <w:tr>
        <w:trPr>
          <w:cantSplit/>
        </w:trPr>
        <w:tc>
          <w:tcPr>
            <w:tcW w:type="dxa" w:w="907"/>
            <w:tcMar>
              <w:top w:w="65" w:type="dxa"/>
              <w:start w:w="70" w:type="dxa"/>
              <w:bottom w:w="65" w:type="dxa"/>
              <w:end w:w="70" w:type="dxa"/>
            </w:tcMar>
            <w:vAlign w:val="top"/>
          </w:tcPr>
          <w:p>
            <w:pPr>
              <w:spacing w:after="0"/>
            </w:pPr>
            <w:r>
              <w:rPr>
                <w:rFonts w:ascii="Liberation Sans" w:hAnsi="Liberation Sans"/>
                <w:b/>
                <w:color w:val="1F2937"/>
                <w:sz w:val="15"/>
              </w:rPr>
              <w:t>P18</w:t>
            </w:r>
          </w:p>
        </w:tc>
        <w:tc>
          <w:tcPr>
            <w:tcW w:type="dxa" w:w="2494"/>
            <w:tcMar>
              <w:top w:w="65" w:type="dxa"/>
              <w:start w:w="70" w:type="dxa"/>
              <w:bottom w:w="65" w:type="dxa"/>
              <w:end w:w="70" w:type="dxa"/>
            </w:tcMar>
            <w:vAlign w:val="top"/>
          </w:tcPr>
          <w:p>
            <w:pPr>
              <w:spacing w:after="0"/>
            </w:pPr>
            <w:r>
              <w:rPr>
                <w:rFonts w:ascii="Liberation Sans" w:hAnsi="Liberation Sans"/>
                <w:b w:val="0"/>
                <w:color w:val="1F2937"/>
                <w:sz w:val="15"/>
              </w:rPr>
              <w:t>Technosphère</w:t>
            </w:r>
          </w:p>
        </w:tc>
        <w:tc>
          <w:tcPr>
            <w:tcW w:type="dxa" w:w="2381"/>
            <w:tcMar>
              <w:top w:w="65" w:type="dxa"/>
              <w:start w:w="70" w:type="dxa"/>
              <w:bottom w:w="65" w:type="dxa"/>
              <w:end w:w="70" w:type="dxa"/>
            </w:tcMar>
            <w:vAlign w:val="top"/>
          </w:tcPr>
          <w:p>
            <w:pPr>
              <w:spacing w:after="0"/>
            </w:pPr>
            <w:r>
              <w:rPr>
                <w:rFonts w:ascii="Liberation Sans" w:hAnsi="Liberation Sans"/>
                <w:b w:val="0"/>
                <w:color w:val="1F2937"/>
                <w:sz w:val="15"/>
              </w:rPr>
              <w:t>Holocène tardif à époque industrielle</w:t>
            </w:r>
          </w:p>
        </w:tc>
        <w:tc>
          <w:tcPr>
            <w:tcW w:type="dxa" w:w="4082"/>
            <w:tcMar>
              <w:top w:w="65" w:type="dxa"/>
              <w:start w:w="70" w:type="dxa"/>
              <w:bottom w:w="65" w:type="dxa"/>
              <w:end w:w="70" w:type="dxa"/>
            </w:tcMar>
            <w:vAlign w:val="top"/>
          </w:tcPr>
          <w:p>
            <w:pPr>
              <w:spacing w:after="0"/>
            </w:pPr>
            <w:r>
              <w:rPr>
                <w:rFonts w:ascii="Liberation Sans" w:hAnsi="Liberation Sans"/>
                <w:b w:val="0"/>
                <w:color w:val="1F2937"/>
                <w:sz w:val="15"/>
              </w:rPr>
              <w:t>Matériaux manufacturés et infrastructures</w:t>
            </w:r>
          </w:p>
        </w:tc>
      </w:tr>
      <w:tr>
        <w:trPr>
          <w:cantSplit/>
        </w:trPr>
        <w:tc>
          <w:tcPr>
            <w:tcW w:type="dxa" w:w="907"/>
            <w:shd w:fill="F7F9FB"/>
            <w:tcMar>
              <w:top w:w="65" w:type="dxa"/>
              <w:start w:w="70" w:type="dxa"/>
              <w:bottom w:w="65" w:type="dxa"/>
              <w:end w:w="70" w:type="dxa"/>
            </w:tcMar>
            <w:vAlign w:val="top"/>
          </w:tcPr>
          <w:p>
            <w:pPr>
              <w:spacing w:after="0"/>
            </w:pPr>
            <w:r>
              <w:rPr>
                <w:rFonts w:ascii="Liberation Sans" w:hAnsi="Liberation Sans"/>
                <w:b/>
                <w:color w:val="1F2937"/>
                <w:sz w:val="15"/>
              </w:rPr>
              <w:t>P90</w:t>
            </w:r>
          </w:p>
        </w:tc>
        <w:tc>
          <w:tcPr>
            <w:tcW w:type="dxa" w:w="2494"/>
            <w:shd w:fill="F7F9FB"/>
            <w:tcMar>
              <w:top w:w="65" w:type="dxa"/>
              <w:start w:w="70" w:type="dxa"/>
              <w:bottom w:w="65" w:type="dxa"/>
              <w:end w:w="70" w:type="dxa"/>
            </w:tcMar>
            <w:vAlign w:val="top"/>
          </w:tcPr>
          <w:p>
            <w:pPr>
              <w:spacing w:after="0"/>
            </w:pPr>
            <w:r>
              <w:rPr>
                <w:rFonts w:ascii="Liberation Sans" w:hAnsi="Liberation Sans"/>
                <w:b w:val="0"/>
                <w:color w:val="1F2937"/>
                <w:sz w:val="15"/>
              </w:rPr>
              <w:t>Attestation expérimentale moderne</w:t>
            </w:r>
          </w:p>
        </w:tc>
        <w:tc>
          <w:tcPr>
            <w:tcW w:type="dxa" w:w="2381"/>
            <w:shd w:fill="F7F9FB"/>
            <w:tcMar>
              <w:top w:w="65" w:type="dxa"/>
              <w:start w:w="70" w:type="dxa"/>
              <w:bottom w:w="65" w:type="dxa"/>
              <w:end w:w="70" w:type="dxa"/>
            </w:tcMar>
            <w:vAlign w:val="top"/>
          </w:tcPr>
          <w:p>
            <w:pPr>
              <w:spacing w:after="0"/>
            </w:pPr>
            <w:r>
              <w:rPr>
                <w:rFonts w:ascii="Liberation Sans" w:hAnsi="Liberation Sans"/>
                <w:b w:val="0"/>
                <w:color w:val="1F2937"/>
                <w:sz w:val="15"/>
              </w:rPr>
              <w:t>XIXe à XXIe siècles</w:t>
            </w:r>
          </w:p>
        </w:tc>
        <w:tc>
          <w:tcPr>
            <w:tcW w:type="dxa" w:w="4082"/>
            <w:shd w:fill="F7F9FB"/>
            <w:tcMar>
              <w:top w:w="65" w:type="dxa"/>
              <w:start w:w="70" w:type="dxa"/>
              <w:bottom w:w="65" w:type="dxa"/>
              <w:end w:w="70" w:type="dxa"/>
            </w:tcMar>
            <w:vAlign w:val="top"/>
          </w:tcPr>
          <w:p>
            <w:pPr>
              <w:spacing w:after="0"/>
            </w:pPr>
            <w:r>
              <w:rPr>
                <w:rFonts w:ascii="Liberation Sans" w:hAnsi="Liberation Sans"/>
                <w:b w:val="0"/>
                <w:color w:val="1F2937"/>
                <w:sz w:val="15"/>
              </w:rPr>
              <w:t>Entités ou phases produites en laboratoire</w:t>
            </w:r>
          </w:p>
        </w:tc>
      </w:tr>
      <w:tr>
        <w:trPr>
          <w:cantSplit/>
        </w:trPr>
        <w:tc>
          <w:tcPr>
            <w:tcW w:type="dxa" w:w="907"/>
            <w:tcMar>
              <w:top w:w="65" w:type="dxa"/>
              <w:start w:w="70" w:type="dxa"/>
              <w:bottom w:w="65" w:type="dxa"/>
              <w:end w:w="70" w:type="dxa"/>
            </w:tcMar>
            <w:vAlign w:val="top"/>
          </w:tcPr>
          <w:p>
            <w:pPr>
              <w:spacing w:after="0"/>
            </w:pPr>
            <w:r>
              <w:rPr>
                <w:rFonts w:ascii="Liberation Sans" w:hAnsi="Liberation Sans"/>
                <w:b/>
                <w:color w:val="1F2937"/>
                <w:sz w:val="15"/>
              </w:rPr>
              <w:t>P99</w:t>
            </w:r>
          </w:p>
        </w:tc>
        <w:tc>
          <w:tcPr>
            <w:tcW w:type="dxa" w:w="2494"/>
            <w:tcMar>
              <w:top w:w="65" w:type="dxa"/>
              <w:start w:w="70" w:type="dxa"/>
              <w:bottom w:w="65" w:type="dxa"/>
              <w:end w:w="70" w:type="dxa"/>
            </w:tcMar>
            <w:vAlign w:val="top"/>
          </w:tcPr>
          <w:p>
            <w:pPr>
              <w:spacing w:after="0"/>
            </w:pPr>
            <w:r>
              <w:rPr>
                <w:rFonts w:ascii="Liberation Sans" w:hAnsi="Liberation Sans"/>
                <w:b w:val="0"/>
                <w:color w:val="1F2937"/>
                <w:sz w:val="15"/>
              </w:rPr>
              <w:t>Non datable ou hypothétique</w:t>
            </w:r>
          </w:p>
        </w:tc>
        <w:tc>
          <w:tcPr>
            <w:tcW w:type="dxa" w:w="2381"/>
            <w:tcMar>
              <w:top w:w="65" w:type="dxa"/>
              <w:start w:w="70" w:type="dxa"/>
              <w:bottom w:w="65" w:type="dxa"/>
              <w:end w:w="70" w:type="dxa"/>
            </w:tcMar>
            <w:vAlign w:val="top"/>
          </w:tcPr>
          <w:p>
            <w:pPr>
              <w:spacing w:after="0"/>
            </w:pPr>
            <w:r>
              <w:rPr>
                <w:rFonts w:ascii="Liberation Sans" w:hAnsi="Liberation Sans"/>
                <w:b w:val="0"/>
                <w:color w:val="1F2937"/>
                <w:sz w:val="15"/>
              </w:rPr>
              <w:t>indéterminé</w:t>
            </w:r>
          </w:p>
        </w:tc>
        <w:tc>
          <w:tcPr>
            <w:tcW w:type="dxa" w:w="4082"/>
            <w:tcMar>
              <w:top w:w="65" w:type="dxa"/>
              <w:start w:w="70" w:type="dxa"/>
              <w:bottom w:w="65" w:type="dxa"/>
              <w:end w:w="70" w:type="dxa"/>
            </w:tcMar>
            <w:vAlign w:val="top"/>
          </w:tcPr>
          <w:p>
            <w:pPr>
              <w:spacing w:after="0"/>
            </w:pPr>
            <w:r>
              <w:rPr>
                <w:rFonts w:ascii="Liberation Sans" w:hAnsi="Liberation Sans"/>
                <w:b w:val="0"/>
                <w:color w:val="1F2937"/>
                <w:sz w:val="15"/>
              </w:rPr>
              <w:t>Classe abstraite, hypothèse ou date inconnue</w:t>
            </w:r>
          </w:p>
        </w:tc>
      </w:tr>
    </w:tbl>
    <w:p>
      <w:pPr>
        <w:jc w:val="center"/>
      </w:pPr>
      <w:r>
        <w:drawing>
          <wp:inline xmlns:a="http://schemas.openxmlformats.org/drawingml/2006/main" xmlns:pic="http://schemas.openxmlformats.org/drawingml/2006/picture">
            <wp:extent cx="5760000" cy="2842941"/>
            <wp:docPr id="4" name="Picture 4"/>
            <wp:cNvGraphicFramePr>
              <a:graphicFrameLocks noChangeAspect="1"/>
            </wp:cNvGraphicFramePr>
            <a:graphic>
              <a:graphicData uri="http://schemas.openxmlformats.org/drawingml/2006/picture">
                <pic:pic>
                  <pic:nvPicPr>
                    <pic:cNvPr id="0" name="periodes.png"/>
                    <pic:cNvPicPr/>
                  </pic:nvPicPr>
                  <pic:blipFill>
                    <a:blip r:embed="rId14"/>
                    <a:stretch>
                      <a:fillRect/>
                    </a:stretch>
                  </pic:blipFill>
                  <pic:spPr>
                    <a:xfrm>
                      <a:off x="0" y="0"/>
                      <a:ext cx="5760000" cy="2842941"/>
                    </a:xfrm>
                    <a:prstGeom prst="rect"/>
                  </pic:spPr>
                </pic:pic>
              </a:graphicData>
            </a:graphic>
          </wp:inline>
        </w:drawing>
      </w:r>
    </w:p>
    <w:p>
      <w:pPr>
        <w:pStyle w:val="Caption"/>
        <w:spacing w:after="160"/>
        <w:jc w:val="center"/>
      </w:pPr>
      <w:r>
        <w:rPr>
          <w:rFonts w:ascii="Liberation Sans" w:hAnsi="Liberation Sans"/>
          <w:i/>
          <w:color w:val="4B5563"/>
          <w:sz w:val="17"/>
        </w:rPr>
        <w:t>Figure 4. Répartition des entrées principales par période de classement.</w:t>
      </w:r>
    </w:p>
    <w:p>
      <w:pPr>
        <w:pStyle w:val="Heading2"/>
        <w:keepNext/>
      </w:pPr>
      <w:r>
        <w:t>5.1 Lecture prudente des périodes</w:t>
      </w:r>
    </w:p>
    <w:p>
      <w:pPr>
        <w:spacing w:after="120" w:line="259" w:lineRule="auto"/>
      </w:pPr>
      <w:r>
        <w:rPr>
          <w:rFonts w:ascii="Liberation Serif" w:hAnsi="Liberation Serif"/>
          <w:color w:val="1F2937"/>
          <w:sz w:val="20"/>
        </w:rPr>
        <w:t>P07, enrichissement stellaire, concentre 197 entrées parce qu’il sert de borne générale à de nombreux éléments, minéraux, molécules et phases. Ce nombre ne signifie pas que ces objets sont apparus simultanément. Il signale que leur composition exige un Univers déjà enrichi par les étoiles.</w:t>
      </w:r>
    </w:p>
    <w:p>
      <w:pPr>
        <w:spacing w:after="120" w:line="259" w:lineRule="auto"/>
      </w:pPr>
      <w:r>
        <w:rPr>
          <w:rFonts w:ascii="Liberation Serif" w:hAnsi="Liberation Serif"/>
          <w:color w:val="1F2937"/>
          <w:sz w:val="20"/>
        </w:rPr>
        <w:t>P99 regroupe 68 entrées non datables dans le classement actuel, surtout des transformations transversales et des hypothèses. P90 contient 44 phases ou entités dont l’attestation est principalement expérimentale ou technologique.</w:t>
      </w:r>
    </w:p>
    <w:p>
      <w:pPr>
        <w:pStyle w:val="Heading1"/>
        <w:keepNext/>
      </w:pPr>
      <w:r>
        <w:t>6. Raccordement aux transitions historiques</w:t>
      </w:r>
    </w:p>
    <w:p>
      <w:pPr>
        <w:spacing w:after="120" w:line="259" w:lineRule="auto"/>
      </w:pPr>
      <w:r>
        <w:rPr>
          <w:rFonts w:ascii="Liberation Serif" w:hAnsi="Liberation Serif"/>
          <w:color w:val="1F2937"/>
          <w:sz w:val="20"/>
        </w:rPr>
        <w:t>Les quarante transitions existantes restent la colonne vertébrale généalogique. Une entrée rejoint une transition lorsque son apparition dépend du mécanisme et du contexte décrits par cette transition. Les codes EXT signalent les familles que le graphe ne représente pas encore suffisamment.</w:t>
      </w:r>
    </w:p>
    <w:tbl>
      <w:tblPr>
        <w:tblW w:type="auto" w:w="0"/>
        <w:jc w:val="center"/>
        <w:tblLayout w:type="autofit"/>
        <w:tblLook w:firstColumn="1" w:firstRow="1" w:lastColumn="0" w:lastRow="0" w:noHBand="0" w:noVBand="1" w:val="04A0"/>
        <w:tblBorders>
          <w:top w:val="single" w:sz="6" w:space="0" w:color="C7D2DE"/>
          <w:left w:val="single" w:sz="6" w:space="0" w:color="C7D2DE"/>
          <w:bottom w:val="single" w:sz="6" w:space="0" w:color="C7D2DE"/>
          <w:right w:val="single" w:sz="6" w:space="0" w:color="C7D2DE"/>
          <w:insideH w:val="single" w:sz="6" w:space="0" w:color="C7D2DE"/>
          <w:insideV w:val="single" w:sz="6" w:space="0" w:color="C7D2DE"/>
        </w:tblBorders>
      </w:tblPr>
      <w:tblGrid>
        <w:gridCol w:w="3324"/>
        <w:gridCol w:w="3324"/>
        <w:gridCol w:w="3324"/>
      </w:tblGrid>
      <w:tr>
        <w:trPr>
          <w:tblHeader w:val="true"/>
          <w:cantSplit/>
        </w:trPr>
        <w:tc>
          <w:tcPr>
            <w:tcW w:type="dxa" w:w="1701"/>
            <w:shd w:fill="0F5E62"/>
            <w:tcMar>
              <w:top w:w="80" w:type="dxa"/>
              <w:start w:w="80" w:type="dxa"/>
              <w:bottom w:w="80" w:type="dxa"/>
              <w:end w:w="80" w:type="dxa"/>
            </w:tcMar>
            <w:vAlign w:val="center"/>
          </w:tcPr>
          <w:p>
            <w:pPr>
              <w:jc w:val="center"/>
            </w:pPr>
            <w:r>
              <w:rPr>
                <w:rFonts w:ascii="Liberation Sans" w:hAnsi="Liberation Sans"/>
                <w:b/>
                <w:color w:val="FFFFFF"/>
                <w:sz w:val="17"/>
              </w:rPr>
              <w:t>Extension</w:t>
            </w:r>
          </w:p>
        </w:tc>
        <w:tc>
          <w:tcPr>
            <w:tcW w:type="dxa" w:w="1134"/>
            <w:shd w:fill="0F5E62"/>
            <w:tcMar>
              <w:top w:w="80" w:type="dxa"/>
              <w:start w:w="80" w:type="dxa"/>
              <w:bottom w:w="80" w:type="dxa"/>
              <w:end w:w="80" w:type="dxa"/>
            </w:tcMar>
            <w:vAlign w:val="center"/>
          </w:tcPr>
          <w:p>
            <w:pPr>
              <w:jc w:val="center"/>
            </w:pPr>
            <w:r>
              <w:rPr>
                <w:rFonts w:ascii="Liberation Sans" w:hAnsi="Liberation Sans"/>
                <w:b/>
                <w:color w:val="FFFFFF"/>
                <w:sz w:val="17"/>
              </w:rPr>
              <w:t>Nombre</w:t>
            </w:r>
          </w:p>
        </w:tc>
        <w:tc>
          <w:tcPr>
            <w:tcW w:type="dxa" w:w="6690"/>
            <w:shd w:fill="0F5E62"/>
            <w:tcMar>
              <w:top w:w="80" w:type="dxa"/>
              <w:start w:w="80" w:type="dxa"/>
              <w:bottom w:w="80" w:type="dxa"/>
              <w:end w:w="80" w:type="dxa"/>
            </w:tcMar>
            <w:vAlign w:val="center"/>
          </w:tcPr>
          <w:p>
            <w:pPr>
              <w:jc w:val="center"/>
            </w:pPr>
            <w:r>
              <w:rPr>
                <w:rFonts w:ascii="Liberation Sans" w:hAnsi="Liberation Sans"/>
                <w:b/>
                <w:color w:val="FFFFFF"/>
                <w:sz w:val="17"/>
              </w:rPr>
              <w:t>Signification</w:t>
            </w:r>
          </w:p>
        </w:tc>
      </w:tr>
      <w:tr>
        <w:trPr>
          <w:cantSplit/>
        </w:trPr>
        <w:tc>
          <w:tcPr>
            <w:tcW w:type="dxa" w:w="1701"/>
            <w:tcMar>
              <w:top w:w="65" w:type="dxa"/>
              <w:start w:w="70" w:type="dxa"/>
              <w:bottom w:w="65" w:type="dxa"/>
              <w:end w:w="70" w:type="dxa"/>
            </w:tcMar>
            <w:vAlign w:val="top"/>
          </w:tcPr>
          <w:p>
            <w:pPr>
              <w:spacing w:after="0"/>
            </w:pPr>
            <w:r>
              <w:rPr>
                <w:rFonts w:ascii="Liberation Sans" w:hAnsi="Liberation Sans"/>
                <w:b/>
                <w:color w:val="1F2937"/>
                <w:sz w:val="17"/>
              </w:rPr>
              <w:t>EXT-PHASE</w:t>
            </w:r>
          </w:p>
        </w:tc>
        <w:tc>
          <w:tcPr>
            <w:tcW w:type="dxa" w:w="1134"/>
            <w:tcMar>
              <w:top w:w="65" w:type="dxa"/>
              <w:start w:w="70" w:type="dxa"/>
              <w:bottom w:w="65" w:type="dxa"/>
              <w:end w:w="70" w:type="dxa"/>
            </w:tcMar>
            <w:vAlign w:val="top"/>
          </w:tcPr>
          <w:p>
            <w:pPr>
              <w:spacing w:after="0"/>
            </w:pPr>
            <w:r>
              <w:rPr>
                <w:rFonts w:ascii="Liberation Sans" w:hAnsi="Liberation Sans"/>
                <w:b w:val="0"/>
                <w:color w:val="1F2937"/>
                <w:sz w:val="17"/>
              </w:rPr>
              <w:t>44</w:t>
            </w:r>
          </w:p>
        </w:tc>
        <w:tc>
          <w:tcPr>
            <w:tcW w:type="dxa" w:w="6690"/>
            <w:tcMar>
              <w:top w:w="65" w:type="dxa"/>
              <w:start w:w="70" w:type="dxa"/>
              <w:bottom w:w="65" w:type="dxa"/>
              <w:end w:w="70" w:type="dxa"/>
            </w:tcMar>
            <w:vAlign w:val="top"/>
          </w:tcPr>
          <w:p>
            <w:pPr>
              <w:spacing w:after="0"/>
            </w:pPr>
            <w:r>
              <w:rPr>
                <w:rFonts w:ascii="Liberation Sans" w:hAnsi="Liberation Sans"/>
                <w:b w:val="0"/>
                <w:color w:val="1F2937"/>
                <w:sz w:val="17"/>
              </w:rPr>
              <w:t>Transitions de phase et architectures collectives absentes du graphe</w:t>
            </w:r>
          </w:p>
        </w:tc>
      </w:tr>
      <w:tr>
        <w:trPr>
          <w:cantSplit/>
        </w:trPr>
        <w:tc>
          <w:tcPr>
            <w:tcW w:type="dxa" w:w="1701"/>
            <w:shd w:fill="F7F9FB"/>
            <w:tcMar>
              <w:top w:w="65" w:type="dxa"/>
              <w:start w:w="70" w:type="dxa"/>
              <w:bottom w:w="65" w:type="dxa"/>
              <w:end w:w="70" w:type="dxa"/>
            </w:tcMar>
            <w:vAlign w:val="top"/>
          </w:tcPr>
          <w:p>
            <w:pPr>
              <w:spacing w:after="0"/>
            </w:pPr>
            <w:r>
              <w:rPr>
                <w:rFonts w:ascii="Liberation Sans" w:hAnsi="Liberation Sans"/>
                <w:b/>
                <w:color w:val="1F2937"/>
                <w:sz w:val="17"/>
              </w:rPr>
              <w:t>EXT-TRANSFO</w:t>
            </w:r>
          </w:p>
        </w:tc>
        <w:tc>
          <w:tcPr>
            <w:tcW w:type="dxa" w:w="1134"/>
            <w:shd w:fill="F7F9FB"/>
            <w:tcMar>
              <w:top w:w="65" w:type="dxa"/>
              <w:start w:w="70" w:type="dxa"/>
              <w:bottom w:w="65" w:type="dxa"/>
              <w:end w:w="70" w:type="dxa"/>
            </w:tcMar>
            <w:vAlign w:val="top"/>
          </w:tcPr>
          <w:p>
            <w:pPr>
              <w:spacing w:after="0"/>
            </w:pPr>
            <w:r>
              <w:rPr>
                <w:rFonts w:ascii="Liberation Sans" w:hAnsi="Liberation Sans"/>
                <w:b w:val="0"/>
                <w:color w:val="1F2937"/>
                <w:sz w:val="17"/>
              </w:rPr>
              <w:t>41</w:t>
            </w:r>
          </w:p>
        </w:tc>
        <w:tc>
          <w:tcPr>
            <w:tcW w:type="dxa" w:w="6690"/>
            <w:shd w:fill="F7F9FB"/>
            <w:tcMar>
              <w:top w:w="65" w:type="dxa"/>
              <w:start w:w="70" w:type="dxa"/>
              <w:bottom w:w="65" w:type="dxa"/>
              <w:end w:w="70" w:type="dxa"/>
            </w:tcMar>
            <w:vAlign w:val="top"/>
          </w:tcPr>
          <w:p>
            <w:pPr>
              <w:spacing w:after="0"/>
            </w:pPr>
            <w:r>
              <w:rPr>
                <w:rFonts w:ascii="Liberation Sans" w:hAnsi="Liberation Sans"/>
                <w:b w:val="0"/>
                <w:color w:val="1F2937"/>
                <w:sz w:val="17"/>
              </w:rPr>
              <w:t>Transformations inventoriées sans raccordement explicite</w:t>
            </w:r>
          </w:p>
        </w:tc>
      </w:tr>
      <w:tr>
        <w:trPr>
          <w:cantSplit/>
        </w:trPr>
        <w:tc>
          <w:tcPr>
            <w:tcW w:type="dxa" w:w="1701"/>
            <w:tcMar>
              <w:top w:w="65" w:type="dxa"/>
              <w:start w:w="70" w:type="dxa"/>
              <w:bottom w:w="65" w:type="dxa"/>
              <w:end w:w="70" w:type="dxa"/>
            </w:tcMar>
            <w:vAlign w:val="top"/>
          </w:tcPr>
          <w:p>
            <w:pPr>
              <w:spacing w:after="0"/>
            </w:pPr>
            <w:r>
              <w:rPr>
                <w:rFonts w:ascii="Liberation Sans" w:hAnsi="Liberation Sans"/>
                <w:b/>
                <w:color w:val="1F2937"/>
                <w:sz w:val="17"/>
              </w:rPr>
              <w:t>EXT-SYNTHNUC</w:t>
            </w:r>
          </w:p>
        </w:tc>
        <w:tc>
          <w:tcPr>
            <w:tcW w:type="dxa" w:w="1134"/>
            <w:tcMar>
              <w:top w:w="65" w:type="dxa"/>
              <w:start w:w="70" w:type="dxa"/>
              <w:bottom w:w="65" w:type="dxa"/>
              <w:end w:w="70" w:type="dxa"/>
            </w:tcMar>
            <w:vAlign w:val="top"/>
          </w:tcPr>
          <w:p>
            <w:pPr>
              <w:spacing w:after="0"/>
            </w:pPr>
            <w:r>
              <w:rPr>
                <w:rFonts w:ascii="Liberation Sans" w:hAnsi="Liberation Sans"/>
                <w:b w:val="0"/>
                <w:color w:val="1F2937"/>
                <w:sz w:val="17"/>
              </w:rPr>
              <w:t>28</w:t>
            </w:r>
          </w:p>
        </w:tc>
        <w:tc>
          <w:tcPr>
            <w:tcW w:type="dxa" w:w="6690"/>
            <w:tcMar>
              <w:top w:w="65" w:type="dxa"/>
              <w:start w:w="70" w:type="dxa"/>
              <w:bottom w:w="65" w:type="dxa"/>
              <w:end w:w="70" w:type="dxa"/>
            </w:tcMar>
            <w:vAlign w:val="top"/>
          </w:tcPr>
          <w:p>
            <w:pPr>
              <w:spacing w:after="0"/>
            </w:pPr>
            <w:r>
              <w:rPr>
                <w:rFonts w:ascii="Liberation Sans" w:hAnsi="Liberation Sans"/>
                <w:b w:val="0"/>
                <w:color w:val="1F2937"/>
                <w:sz w:val="17"/>
              </w:rPr>
              <w:t>Éléments ou états nucléaires synthétiques</w:t>
            </w:r>
          </w:p>
        </w:tc>
      </w:tr>
      <w:tr>
        <w:trPr>
          <w:cantSplit/>
        </w:trPr>
        <w:tc>
          <w:tcPr>
            <w:tcW w:type="dxa" w:w="1701"/>
            <w:shd w:fill="F7F9FB"/>
            <w:tcMar>
              <w:top w:w="65" w:type="dxa"/>
              <w:start w:w="70" w:type="dxa"/>
              <w:bottom w:w="65" w:type="dxa"/>
              <w:end w:w="70" w:type="dxa"/>
            </w:tcMar>
            <w:vAlign w:val="top"/>
          </w:tcPr>
          <w:p>
            <w:pPr>
              <w:spacing w:after="0"/>
            </w:pPr>
            <w:r>
              <w:rPr>
                <w:rFonts w:ascii="Liberation Sans" w:hAnsi="Liberation Sans"/>
                <w:b/>
                <w:color w:val="1F2937"/>
                <w:sz w:val="17"/>
              </w:rPr>
              <w:t>EXT-TECH</w:t>
            </w:r>
          </w:p>
        </w:tc>
        <w:tc>
          <w:tcPr>
            <w:tcW w:type="dxa" w:w="1134"/>
            <w:shd w:fill="F7F9FB"/>
            <w:tcMar>
              <w:top w:w="65" w:type="dxa"/>
              <w:start w:w="70" w:type="dxa"/>
              <w:bottom w:w="65" w:type="dxa"/>
              <w:end w:w="70" w:type="dxa"/>
            </w:tcMar>
            <w:vAlign w:val="top"/>
          </w:tcPr>
          <w:p>
            <w:pPr>
              <w:spacing w:after="0"/>
            </w:pPr>
            <w:r>
              <w:rPr>
                <w:rFonts w:ascii="Liberation Sans" w:hAnsi="Liberation Sans"/>
                <w:b w:val="0"/>
                <w:color w:val="1F2937"/>
                <w:sz w:val="17"/>
              </w:rPr>
              <w:t>22</w:t>
            </w:r>
          </w:p>
        </w:tc>
        <w:tc>
          <w:tcPr>
            <w:tcW w:type="dxa" w:w="6690"/>
            <w:shd w:fill="F7F9FB"/>
            <w:tcMar>
              <w:top w:w="65" w:type="dxa"/>
              <w:start w:w="70" w:type="dxa"/>
              <w:bottom w:w="65" w:type="dxa"/>
              <w:end w:w="70" w:type="dxa"/>
            </w:tcMar>
            <w:vAlign w:val="top"/>
          </w:tcPr>
          <w:p>
            <w:pPr>
              <w:spacing w:after="0"/>
            </w:pPr>
            <w:r>
              <w:rPr>
                <w:rFonts w:ascii="Liberation Sans" w:hAnsi="Liberation Sans"/>
                <w:b w:val="0"/>
                <w:color w:val="1F2937"/>
                <w:sz w:val="17"/>
              </w:rPr>
              <w:t>Matériaux et réservoirs de la technosphère</w:t>
            </w:r>
          </w:p>
        </w:tc>
      </w:tr>
      <w:tr>
        <w:trPr>
          <w:cantSplit/>
        </w:trPr>
        <w:tc>
          <w:tcPr>
            <w:tcW w:type="dxa" w:w="1701"/>
            <w:tcMar>
              <w:top w:w="65" w:type="dxa"/>
              <w:start w:w="70" w:type="dxa"/>
              <w:bottom w:w="65" w:type="dxa"/>
              <w:end w:w="70" w:type="dxa"/>
            </w:tcMar>
            <w:vAlign w:val="top"/>
          </w:tcPr>
          <w:p>
            <w:pPr>
              <w:spacing w:after="0"/>
            </w:pPr>
            <w:r>
              <w:rPr>
                <w:rFonts w:ascii="Liberation Sans" w:hAnsi="Liberation Sans"/>
                <w:b/>
                <w:color w:val="1F2937"/>
                <w:sz w:val="17"/>
              </w:rPr>
              <w:t>EXT-HYP</w:t>
            </w:r>
          </w:p>
        </w:tc>
        <w:tc>
          <w:tcPr>
            <w:tcW w:type="dxa" w:w="1134"/>
            <w:tcMar>
              <w:top w:w="65" w:type="dxa"/>
              <w:start w:w="70" w:type="dxa"/>
              <w:bottom w:w="65" w:type="dxa"/>
              <w:end w:w="70" w:type="dxa"/>
            </w:tcMar>
            <w:vAlign w:val="top"/>
          </w:tcPr>
          <w:p>
            <w:pPr>
              <w:spacing w:after="0"/>
            </w:pPr>
            <w:r>
              <w:rPr>
                <w:rFonts w:ascii="Liberation Sans" w:hAnsi="Liberation Sans"/>
                <w:b w:val="0"/>
                <w:color w:val="1F2937"/>
                <w:sz w:val="17"/>
              </w:rPr>
              <w:t>16</w:t>
            </w:r>
          </w:p>
        </w:tc>
        <w:tc>
          <w:tcPr>
            <w:tcW w:type="dxa" w:w="6690"/>
            <w:tcMar>
              <w:top w:w="65" w:type="dxa"/>
              <w:start w:w="70" w:type="dxa"/>
              <w:bottom w:w="65" w:type="dxa"/>
              <w:end w:w="70" w:type="dxa"/>
            </w:tcMar>
            <w:vAlign w:val="top"/>
          </w:tcPr>
          <w:p>
            <w:pPr>
              <w:spacing w:after="0"/>
            </w:pPr>
            <w:r>
              <w:rPr>
                <w:rFonts w:ascii="Liberation Sans" w:hAnsi="Liberation Sans"/>
                <w:b w:val="0"/>
                <w:color w:val="1F2937"/>
                <w:sz w:val="17"/>
              </w:rPr>
              <w:t>Inconnus et hypothèses maintenus hors de la généalogie confirmée</w:t>
            </w:r>
          </w:p>
        </w:tc>
      </w:tr>
      <w:tr>
        <w:trPr>
          <w:cantSplit/>
        </w:trPr>
        <w:tc>
          <w:tcPr>
            <w:tcW w:type="dxa" w:w="1701"/>
            <w:shd w:fill="F7F9FB"/>
            <w:tcMar>
              <w:top w:w="65" w:type="dxa"/>
              <w:start w:w="70" w:type="dxa"/>
              <w:bottom w:w="65" w:type="dxa"/>
              <w:end w:w="70" w:type="dxa"/>
            </w:tcMar>
            <w:vAlign w:val="top"/>
          </w:tcPr>
          <w:p>
            <w:pPr>
              <w:spacing w:after="0"/>
            </w:pPr>
            <w:r>
              <w:rPr>
                <w:rFonts w:ascii="Liberation Sans" w:hAnsi="Liberation Sans"/>
                <w:b/>
                <w:color w:val="1F2937"/>
                <w:sz w:val="17"/>
              </w:rPr>
              <w:t>EXT-ACELL</w:t>
            </w:r>
          </w:p>
        </w:tc>
        <w:tc>
          <w:tcPr>
            <w:tcW w:type="dxa" w:w="1134"/>
            <w:shd w:fill="F7F9FB"/>
            <w:tcMar>
              <w:top w:w="65" w:type="dxa"/>
              <w:start w:w="70" w:type="dxa"/>
              <w:bottom w:w="65" w:type="dxa"/>
              <w:end w:w="70" w:type="dxa"/>
            </w:tcMar>
            <w:vAlign w:val="top"/>
          </w:tcPr>
          <w:p>
            <w:pPr>
              <w:spacing w:after="0"/>
            </w:pPr>
            <w:r>
              <w:rPr>
                <w:rFonts w:ascii="Liberation Sans" w:hAnsi="Liberation Sans"/>
                <w:b w:val="0"/>
                <w:color w:val="1F2937"/>
                <w:sz w:val="17"/>
              </w:rPr>
              <w:t>4</w:t>
            </w:r>
          </w:p>
        </w:tc>
        <w:tc>
          <w:tcPr>
            <w:tcW w:type="dxa" w:w="6690"/>
            <w:shd w:fill="F7F9FB"/>
            <w:tcMar>
              <w:top w:w="65" w:type="dxa"/>
              <w:start w:w="70" w:type="dxa"/>
              <w:bottom w:w="65" w:type="dxa"/>
              <w:end w:w="70" w:type="dxa"/>
            </w:tcMar>
            <w:vAlign w:val="top"/>
          </w:tcPr>
          <w:p>
            <w:pPr>
              <w:spacing w:after="0"/>
            </w:pPr>
            <w:r>
              <w:rPr>
                <w:rFonts w:ascii="Liberation Sans" w:hAnsi="Liberation Sans"/>
                <w:b w:val="0"/>
                <w:color w:val="1F2937"/>
                <w:sz w:val="17"/>
              </w:rPr>
              <w:t>Virus, viroïdes et architectures réplicatives dépendantes</w:t>
            </w:r>
          </w:p>
        </w:tc>
      </w:tr>
      <w:tr>
        <w:trPr>
          <w:cantSplit/>
        </w:trPr>
        <w:tc>
          <w:tcPr>
            <w:tcW w:type="dxa" w:w="1701"/>
            <w:tcMar>
              <w:top w:w="65" w:type="dxa"/>
              <w:start w:w="70" w:type="dxa"/>
              <w:bottom w:w="65" w:type="dxa"/>
              <w:end w:w="70" w:type="dxa"/>
            </w:tcMar>
            <w:vAlign w:val="top"/>
          </w:tcPr>
          <w:p>
            <w:pPr>
              <w:spacing w:after="0"/>
            </w:pPr>
            <w:r>
              <w:rPr>
                <w:rFonts w:ascii="Liberation Sans" w:hAnsi="Liberation Sans"/>
                <w:b/>
                <w:color w:val="1F2937"/>
                <w:sz w:val="17"/>
              </w:rPr>
              <w:t>EXT-NUCLIDES</w:t>
            </w:r>
          </w:p>
        </w:tc>
        <w:tc>
          <w:tcPr>
            <w:tcW w:type="dxa" w:w="1134"/>
            <w:tcMar>
              <w:top w:w="65" w:type="dxa"/>
              <w:start w:w="70" w:type="dxa"/>
              <w:bottom w:w="65" w:type="dxa"/>
              <w:end w:w="70" w:type="dxa"/>
            </w:tcMar>
            <w:vAlign w:val="top"/>
          </w:tcPr>
          <w:p>
            <w:pPr>
              <w:spacing w:after="0"/>
            </w:pPr>
            <w:r>
              <w:rPr>
                <w:rFonts w:ascii="Liberation Sans" w:hAnsi="Liberation Sans"/>
                <w:b w:val="0"/>
                <w:color w:val="1F2937"/>
                <w:sz w:val="17"/>
              </w:rPr>
              <w:t>1</w:t>
            </w:r>
          </w:p>
        </w:tc>
        <w:tc>
          <w:tcPr>
            <w:tcW w:type="dxa" w:w="6690"/>
            <w:tcMar>
              <w:top w:w="65" w:type="dxa"/>
              <w:start w:w="70" w:type="dxa"/>
              <w:bottom w:w="65" w:type="dxa"/>
              <w:end w:w="70" w:type="dxa"/>
            </w:tcMar>
            <w:vAlign w:val="top"/>
          </w:tcPr>
          <w:p>
            <w:pPr>
              <w:spacing w:after="0"/>
            </w:pPr>
            <w:r>
              <w:rPr>
                <w:rFonts w:ascii="Liberation Sans" w:hAnsi="Liberation Sans"/>
                <w:b w:val="0"/>
                <w:color w:val="1F2937"/>
                <w:sz w:val="17"/>
              </w:rPr>
              <w:t>Entrée d’index renvoyant au registre nucléaire détaillé</w:t>
            </w:r>
          </w:p>
        </w:tc>
      </w:tr>
    </w:tbl>
    <w:p>
      <w:pPr>
        <w:jc w:val="center"/>
      </w:pPr>
      <w:r>
        <w:drawing>
          <wp:inline xmlns:a="http://schemas.openxmlformats.org/drawingml/2006/main" xmlns:pic="http://schemas.openxmlformats.org/drawingml/2006/picture">
            <wp:extent cx="5580000" cy="3218989"/>
            <wp:docPr id="5" name="Picture 5"/>
            <wp:cNvGraphicFramePr>
              <a:graphicFrameLocks noChangeAspect="1"/>
            </wp:cNvGraphicFramePr>
            <a:graphic>
              <a:graphicData uri="http://schemas.openxmlformats.org/drawingml/2006/picture">
                <pic:pic>
                  <pic:nvPicPr>
                    <pic:cNvPr id="0" name="extensions.png"/>
                    <pic:cNvPicPr/>
                  </pic:nvPicPr>
                  <pic:blipFill>
                    <a:blip r:embed="rId15"/>
                    <a:stretch>
                      <a:fillRect/>
                    </a:stretch>
                  </pic:blipFill>
                  <pic:spPr>
                    <a:xfrm>
                      <a:off x="0" y="0"/>
                      <a:ext cx="5580000" cy="3218989"/>
                    </a:xfrm>
                    <a:prstGeom prst="rect"/>
                  </pic:spPr>
                </pic:pic>
              </a:graphicData>
            </a:graphic>
          </wp:inline>
        </w:drawing>
      </w:r>
    </w:p>
    <w:p>
      <w:pPr>
        <w:pStyle w:val="Caption"/>
        <w:spacing w:after="160"/>
        <w:jc w:val="center"/>
      </w:pPr>
      <w:r>
        <w:rPr>
          <w:rFonts w:ascii="Liberation Sans" w:hAnsi="Liberation Sans"/>
          <w:i/>
          <w:color w:val="4B5563"/>
          <w:sz w:val="17"/>
        </w:rPr>
        <w:t>Figure 5. Entrées qui indiquent une extension nécessaire du graphe actuel.</w:t>
      </w:r>
    </w:p>
    <w:p>
      <w:pPr>
        <w:spacing w:after="120" w:line="259" w:lineRule="auto"/>
      </w:pPr>
      <w:r>
        <w:rPr>
          <w:rFonts w:ascii="Liberation Serif" w:hAnsi="Liberation Serif"/>
          <w:color w:val="1F2937"/>
          <w:sz w:val="20"/>
        </w:rPr>
        <w:t>Ces codes ne constituent pas une nouvelle architecture. Ils jouent le rôle d’alertes de couverture. Ils indiquent où les quarante transitions actuelles doivent être précisées, subdivisées ou prolongées.</w:t>
      </w:r>
    </w:p>
    <w:p>
      <w:pPr>
        <w:pStyle w:val="Heading1"/>
        <w:keepNext/>
      </w:pPr>
      <w:r>
        <w:t>7. Résultats du criblage architectural</w:t>
      </w:r>
    </w:p>
    <w:p>
      <w:pPr>
        <w:spacing w:after="120" w:line="259" w:lineRule="auto"/>
      </w:pPr>
      <w:r>
        <w:rPr>
          <w:rFonts w:ascii="Liberation Serif" w:hAnsi="Liberation Serif"/>
          <w:color w:val="1F2937"/>
          <w:sz w:val="20"/>
        </w:rPr>
        <w:t>Le premier criblage compare chaque entrée aux dimensions du cadre et aux critères d’innovation. Il s’agit d’un outil de repérage. Les résultats doivent être validés relation par relation.</w:t>
      </w:r>
    </w:p>
    <w:tbl>
      <w:tblPr>
        <w:tblW w:type="auto" w:w="0"/>
        <w:jc w:val="center"/>
        <w:tblLayout w:type="autofit"/>
        <w:tblLook w:firstColumn="1" w:firstRow="1" w:lastColumn="0" w:lastRow="0" w:noHBand="0" w:noVBand="1" w:val="04A0"/>
        <w:tblBorders>
          <w:top w:val="single" w:sz="6" w:space="0" w:color="C7D2DE"/>
          <w:left w:val="single" w:sz="6" w:space="0" w:color="C7D2DE"/>
          <w:bottom w:val="single" w:sz="6" w:space="0" w:color="C7D2DE"/>
          <w:right w:val="single" w:sz="6" w:space="0" w:color="C7D2DE"/>
          <w:insideH w:val="single" w:sz="6" w:space="0" w:color="C7D2DE"/>
          <w:insideV w:val="single" w:sz="6" w:space="0" w:color="C7D2DE"/>
        </w:tblBorders>
      </w:tblPr>
      <w:tblGrid>
        <w:gridCol w:w="3324"/>
        <w:gridCol w:w="3324"/>
        <w:gridCol w:w="3324"/>
      </w:tblGrid>
      <w:tr>
        <w:trPr>
          <w:tblHeader w:val="true"/>
          <w:cantSplit/>
        </w:trPr>
        <w:tc>
          <w:tcPr>
            <w:tcW w:type="dxa" w:w="4195"/>
            <w:shd w:fill="0F5E62"/>
            <w:tcMar>
              <w:top w:w="80" w:type="dxa"/>
              <w:start w:w="80" w:type="dxa"/>
              <w:bottom w:w="80" w:type="dxa"/>
              <w:end w:w="80" w:type="dxa"/>
            </w:tcMar>
            <w:vAlign w:val="center"/>
          </w:tcPr>
          <w:p>
            <w:pPr>
              <w:jc w:val="center"/>
            </w:pPr>
            <w:r>
              <w:rPr>
                <w:rFonts w:ascii="Liberation Sans" w:hAnsi="Liberation Sans"/>
                <w:b/>
                <w:color w:val="FFFFFF"/>
                <w:sz w:val="17"/>
              </w:rPr>
              <w:t>Décision</w:t>
            </w:r>
          </w:p>
        </w:tc>
        <w:tc>
          <w:tcPr>
            <w:tcW w:type="dxa" w:w="1134"/>
            <w:shd w:fill="0F5E62"/>
            <w:tcMar>
              <w:top w:w="80" w:type="dxa"/>
              <w:start w:w="80" w:type="dxa"/>
              <w:bottom w:w="80" w:type="dxa"/>
              <w:end w:w="80" w:type="dxa"/>
            </w:tcMar>
            <w:vAlign w:val="center"/>
          </w:tcPr>
          <w:p>
            <w:pPr>
              <w:jc w:val="center"/>
            </w:pPr>
            <w:r>
              <w:rPr>
                <w:rFonts w:ascii="Liberation Sans" w:hAnsi="Liberation Sans"/>
                <w:b/>
                <w:color w:val="FFFFFF"/>
                <w:sz w:val="17"/>
              </w:rPr>
              <w:t>Nombre</w:t>
            </w:r>
          </w:p>
        </w:tc>
        <w:tc>
          <w:tcPr>
            <w:tcW w:type="dxa" w:w="4195"/>
            <w:shd w:fill="0F5E62"/>
            <w:tcMar>
              <w:top w:w="80" w:type="dxa"/>
              <w:start w:w="80" w:type="dxa"/>
              <w:bottom w:w="80" w:type="dxa"/>
              <w:end w:w="80" w:type="dxa"/>
            </w:tcMar>
            <w:vAlign w:val="center"/>
          </w:tcPr>
          <w:p>
            <w:pPr>
              <w:jc w:val="center"/>
            </w:pPr>
            <w:r>
              <w:rPr>
                <w:rFonts w:ascii="Liberation Sans" w:hAnsi="Liberation Sans"/>
                <w:b/>
                <w:color w:val="FFFFFF"/>
                <w:sz w:val="17"/>
              </w:rPr>
              <w:t>Interprétation</w:t>
            </w:r>
          </w:p>
        </w:tc>
      </w:tr>
      <w:tr>
        <w:trPr>
          <w:cantSplit/>
        </w:trPr>
        <w:tc>
          <w:tcPr>
            <w:tcW w:type="dxa" w:w="4195"/>
            <w:tcMar>
              <w:top w:w="65" w:type="dxa"/>
              <w:start w:w="70" w:type="dxa"/>
              <w:bottom w:w="65" w:type="dxa"/>
              <w:end w:w="70" w:type="dxa"/>
            </w:tcMar>
            <w:vAlign w:val="top"/>
          </w:tcPr>
          <w:p>
            <w:pPr>
              <w:spacing w:after="0"/>
            </w:pPr>
            <w:r>
              <w:rPr>
                <w:rFonts w:ascii="Liberation Sans" w:hAnsi="Liberation Sans"/>
                <w:b/>
                <w:color w:val="1F2937"/>
                <w:sz w:val="17"/>
              </w:rPr>
              <w:t>Instance d’une architecture de famille</w:t>
            </w:r>
          </w:p>
        </w:tc>
        <w:tc>
          <w:tcPr>
            <w:tcW w:type="dxa" w:w="1134"/>
            <w:tcMar>
              <w:top w:w="65" w:type="dxa"/>
              <w:start w:w="70" w:type="dxa"/>
              <w:bottom w:w="65" w:type="dxa"/>
              <w:end w:w="70" w:type="dxa"/>
            </w:tcMar>
            <w:vAlign w:val="top"/>
          </w:tcPr>
          <w:p>
            <w:pPr>
              <w:spacing w:after="0"/>
            </w:pPr>
            <w:r>
              <w:rPr>
                <w:rFonts w:ascii="Liberation Sans" w:hAnsi="Liberation Sans"/>
                <w:b w:val="0"/>
                <w:color w:val="1F2937"/>
                <w:sz w:val="17"/>
              </w:rPr>
              <w:t>290</w:t>
            </w:r>
          </w:p>
        </w:tc>
        <w:tc>
          <w:tcPr>
            <w:tcW w:type="dxa" w:w="4195"/>
            <w:tcMar>
              <w:top w:w="65" w:type="dxa"/>
              <w:start w:w="70" w:type="dxa"/>
              <w:bottom w:w="65" w:type="dxa"/>
              <w:end w:w="70" w:type="dxa"/>
            </w:tcMar>
            <w:vAlign w:val="top"/>
          </w:tcPr>
          <w:p>
            <w:pPr>
              <w:spacing w:after="0"/>
            </w:pPr>
            <w:r>
              <w:rPr>
                <w:rFonts w:ascii="Liberation Sans" w:hAnsi="Liberation Sans"/>
                <w:b w:val="0"/>
                <w:color w:val="1F2937"/>
                <w:sz w:val="17"/>
              </w:rPr>
              <w:t>L’objet illustre une famille sans constituer une innovation distincte</w:t>
            </w:r>
          </w:p>
        </w:tc>
      </w:tr>
      <w:tr>
        <w:trPr>
          <w:cantSplit/>
        </w:trPr>
        <w:tc>
          <w:tcPr>
            <w:tcW w:type="dxa" w:w="4195"/>
            <w:shd w:fill="F7F9FB"/>
            <w:tcMar>
              <w:top w:w="65" w:type="dxa"/>
              <w:start w:w="70" w:type="dxa"/>
              <w:bottom w:w="65" w:type="dxa"/>
              <w:end w:w="70" w:type="dxa"/>
            </w:tcMar>
            <w:vAlign w:val="top"/>
          </w:tcPr>
          <w:p>
            <w:pPr>
              <w:spacing w:after="0"/>
            </w:pPr>
            <w:r>
              <w:rPr>
                <w:rFonts w:ascii="Liberation Sans" w:hAnsi="Liberation Sans"/>
                <w:b/>
                <w:color w:val="1F2937"/>
                <w:sz w:val="17"/>
              </w:rPr>
              <w:t>Architecture candidate à documenter</w:t>
            </w:r>
          </w:p>
        </w:tc>
        <w:tc>
          <w:tcPr>
            <w:tcW w:type="dxa" w:w="1134"/>
            <w:shd w:fill="F7F9FB"/>
            <w:tcMar>
              <w:top w:w="65" w:type="dxa"/>
              <w:start w:w="70" w:type="dxa"/>
              <w:bottom w:w="65" w:type="dxa"/>
              <w:end w:w="70" w:type="dxa"/>
            </w:tcMar>
            <w:vAlign w:val="top"/>
          </w:tcPr>
          <w:p>
            <w:pPr>
              <w:spacing w:after="0"/>
            </w:pPr>
            <w:r>
              <w:rPr>
                <w:rFonts w:ascii="Liberation Sans" w:hAnsi="Liberation Sans"/>
                <w:b w:val="0"/>
                <w:color w:val="1F2937"/>
                <w:sz w:val="17"/>
              </w:rPr>
              <w:t>134</w:t>
            </w:r>
          </w:p>
        </w:tc>
        <w:tc>
          <w:tcPr>
            <w:tcW w:type="dxa" w:w="4195"/>
            <w:shd w:fill="F7F9FB"/>
            <w:tcMar>
              <w:top w:w="65" w:type="dxa"/>
              <w:start w:w="70" w:type="dxa"/>
              <w:bottom w:w="65" w:type="dxa"/>
              <w:end w:w="70" w:type="dxa"/>
            </w:tcMar>
            <w:vAlign w:val="top"/>
          </w:tcPr>
          <w:p>
            <w:pPr>
              <w:spacing w:after="0"/>
            </w:pPr>
            <w:r>
              <w:rPr>
                <w:rFonts w:ascii="Liberation Sans" w:hAnsi="Liberation Sans"/>
                <w:b w:val="0"/>
                <w:color w:val="1F2937"/>
                <w:sz w:val="17"/>
              </w:rPr>
              <w:t>Les dimensions sont visibles, mais la transition ou la preuve reste incomplète</w:t>
            </w:r>
          </w:p>
        </w:tc>
      </w:tr>
      <w:tr>
        <w:trPr>
          <w:cantSplit/>
        </w:trPr>
        <w:tc>
          <w:tcPr>
            <w:tcW w:type="dxa" w:w="4195"/>
            <w:tcMar>
              <w:top w:w="65" w:type="dxa"/>
              <w:start w:w="70" w:type="dxa"/>
              <w:bottom w:w="65" w:type="dxa"/>
              <w:end w:w="70" w:type="dxa"/>
            </w:tcMar>
            <w:vAlign w:val="top"/>
          </w:tcPr>
          <w:p>
            <w:pPr>
              <w:spacing w:after="0"/>
            </w:pPr>
            <w:r>
              <w:rPr>
                <w:rFonts w:ascii="Liberation Sans" w:hAnsi="Liberation Sans"/>
                <w:b/>
                <w:color w:val="1F2937"/>
                <w:sz w:val="17"/>
              </w:rPr>
              <w:t>Processus à relier</w:t>
            </w:r>
          </w:p>
        </w:tc>
        <w:tc>
          <w:tcPr>
            <w:tcW w:type="dxa" w:w="1134"/>
            <w:tcMar>
              <w:top w:w="65" w:type="dxa"/>
              <w:start w:w="70" w:type="dxa"/>
              <w:bottom w:w="65" w:type="dxa"/>
              <w:end w:w="70" w:type="dxa"/>
            </w:tcMar>
            <w:vAlign w:val="top"/>
          </w:tcPr>
          <w:p>
            <w:pPr>
              <w:spacing w:after="0"/>
            </w:pPr>
            <w:r>
              <w:rPr>
                <w:rFonts w:ascii="Liberation Sans" w:hAnsi="Liberation Sans"/>
                <w:b w:val="0"/>
                <w:color w:val="1F2937"/>
                <w:sz w:val="17"/>
              </w:rPr>
              <w:t>52</w:t>
            </w:r>
          </w:p>
        </w:tc>
        <w:tc>
          <w:tcPr>
            <w:tcW w:type="dxa" w:w="4195"/>
            <w:tcMar>
              <w:top w:w="65" w:type="dxa"/>
              <w:start w:w="70" w:type="dxa"/>
              <w:bottom w:w="65" w:type="dxa"/>
              <w:end w:w="70" w:type="dxa"/>
            </w:tcMar>
            <w:vAlign w:val="top"/>
          </w:tcPr>
          <w:p>
            <w:pPr>
              <w:spacing w:after="0"/>
            </w:pPr>
            <w:r>
              <w:rPr>
                <w:rFonts w:ascii="Liberation Sans" w:hAnsi="Liberation Sans"/>
                <w:b w:val="0"/>
                <w:color w:val="1F2937"/>
                <w:sz w:val="17"/>
              </w:rPr>
              <w:t>Une transformation n’est pas une architecture autonome</w:t>
            </w:r>
          </w:p>
        </w:tc>
      </w:tr>
      <w:tr>
        <w:trPr>
          <w:cantSplit/>
        </w:trPr>
        <w:tc>
          <w:tcPr>
            <w:tcW w:type="dxa" w:w="4195"/>
            <w:shd w:fill="F7F9FB"/>
            <w:tcMar>
              <w:top w:w="65" w:type="dxa"/>
              <w:start w:w="70" w:type="dxa"/>
              <w:bottom w:w="65" w:type="dxa"/>
              <w:end w:w="70" w:type="dxa"/>
            </w:tcMar>
            <w:vAlign w:val="top"/>
          </w:tcPr>
          <w:p>
            <w:pPr>
              <w:spacing w:after="0"/>
            </w:pPr>
            <w:r>
              <w:rPr>
                <w:rFonts w:ascii="Liberation Sans" w:hAnsi="Liberation Sans"/>
                <w:b/>
                <w:color w:val="1F2937"/>
                <w:sz w:val="17"/>
              </w:rPr>
              <w:t>Innovation d’architecture candidate forte</w:t>
            </w:r>
          </w:p>
        </w:tc>
        <w:tc>
          <w:tcPr>
            <w:tcW w:type="dxa" w:w="1134"/>
            <w:shd w:fill="F7F9FB"/>
            <w:tcMar>
              <w:top w:w="65" w:type="dxa"/>
              <w:start w:w="70" w:type="dxa"/>
              <w:bottom w:w="65" w:type="dxa"/>
              <w:end w:w="70" w:type="dxa"/>
            </w:tcMar>
            <w:vAlign w:val="top"/>
          </w:tcPr>
          <w:p>
            <w:pPr>
              <w:spacing w:after="0"/>
            </w:pPr>
            <w:r>
              <w:rPr>
                <w:rFonts w:ascii="Liberation Sans" w:hAnsi="Liberation Sans"/>
                <w:b w:val="0"/>
                <w:color w:val="1F2937"/>
                <w:sz w:val="17"/>
              </w:rPr>
              <w:t>40</w:t>
            </w:r>
          </w:p>
        </w:tc>
        <w:tc>
          <w:tcPr>
            <w:tcW w:type="dxa" w:w="4195"/>
            <w:shd w:fill="F7F9FB"/>
            <w:tcMar>
              <w:top w:w="65" w:type="dxa"/>
              <w:start w:w="70" w:type="dxa"/>
              <w:bottom w:w="65" w:type="dxa"/>
              <w:end w:w="70" w:type="dxa"/>
            </w:tcMar>
            <w:vAlign w:val="top"/>
          </w:tcPr>
          <w:p>
            <w:pPr>
              <w:spacing w:after="0"/>
            </w:pPr>
            <w:r>
              <w:rPr>
                <w:rFonts w:ascii="Liberation Sans" w:hAnsi="Liberation Sans"/>
                <w:b w:val="0"/>
                <w:color w:val="1F2937"/>
                <w:sz w:val="17"/>
              </w:rPr>
              <w:t>Les quatre critères sont plausiblement réunis</w:t>
            </w:r>
          </w:p>
        </w:tc>
      </w:tr>
      <w:tr>
        <w:trPr>
          <w:cantSplit/>
        </w:trPr>
        <w:tc>
          <w:tcPr>
            <w:tcW w:type="dxa" w:w="4195"/>
            <w:tcMar>
              <w:top w:w="65" w:type="dxa"/>
              <w:start w:w="70" w:type="dxa"/>
              <w:bottom w:w="65" w:type="dxa"/>
              <w:end w:w="70" w:type="dxa"/>
            </w:tcMar>
            <w:vAlign w:val="top"/>
          </w:tcPr>
          <w:p>
            <w:pPr>
              <w:spacing w:after="0"/>
            </w:pPr>
            <w:r>
              <w:rPr>
                <w:rFonts w:ascii="Liberation Sans" w:hAnsi="Liberation Sans"/>
                <w:b/>
                <w:color w:val="1F2937"/>
                <w:sz w:val="17"/>
              </w:rPr>
              <w:t>Constituant sans profondeur architecturale autonome</w:t>
            </w:r>
          </w:p>
        </w:tc>
        <w:tc>
          <w:tcPr>
            <w:tcW w:type="dxa" w:w="1134"/>
            <w:tcMar>
              <w:top w:w="65" w:type="dxa"/>
              <w:start w:w="70" w:type="dxa"/>
              <w:bottom w:w="65" w:type="dxa"/>
              <w:end w:w="70" w:type="dxa"/>
            </w:tcMar>
            <w:vAlign w:val="top"/>
          </w:tcPr>
          <w:p>
            <w:pPr>
              <w:spacing w:after="0"/>
            </w:pPr>
            <w:r>
              <w:rPr>
                <w:rFonts w:ascii="Liberation Sans" w:hAnsi="Liberation Sans"/>
                <w:b w:val="0"/>
                <w:color w:val="1F2937"/>
                <w:sz w:val="17"/>
              </w:rPr>
              <w:t>18</w:t>
            </w:r>
          </w:p>
        </w:tc>
        <w:tc>
          <w:tcPr>
            <w:tcW w:type="dxa" w:w="4195"/>
            <w:tcMar>
              <w:top w:w="65" w:type="dxa"/>
              <w:start w:w="70" w:type="dxa"/>
              <w:bottom w:w="65" w:type="dxa"/>
              <w:end w:w="70" w:type="dxa"/>
            </w:tcMar>
            <w:vAlign w:val="top"/>
          </w:tcPr>
          <w:p>
            <w:pPr>
              <w:spacing w:after="0"/>
            </w:pPr>
            <w:r>
              <w:rPr>
                <w:rFonts w:ascii="Liberation Sans" w:hAnsi="Liberation Sans"/>
                <w:b w:val="0"/>
                <w:color w:val="1F2937"/>
                <w:sz w:val="17"/>
              </w:rPr>
              <w:t>Les constituants fondamentaux appartiennent à N, mais ne forment pas une architecture interne connue</w:t>
            </w:r>
          </w:p>
        </w:tc>
      </w:tr>
      <w:tr>
        <w:trPr>
          <w:cantSplit/>
        </w:trPr>
        <w:tc>
          <w:tcPr>
            <w:tcW w:type="dxa" w:w="4195"/>
            <w:shd w:fill="F7F9FB"/>
            <w:tcMar>
              <w:top w:w="65" w:type="dxa"/>
              <w:start w:w="70" w:type="dxa"/>
              <w:bottom w:w="65" w:type="dxa"/>
              <w:end w:w="70" w:type="dxa"/>
            </w:tcMar>
            <w:vAlign w:val="top"/>
          </w:tcPr>
          <w:p>
            <w:pPr>
              <w:spacing w:after="0"/>
            </w:pPr>
            <w:r>
              <w:rPr>
                <w:rFonts w:ascii="Liberation Sans" w:hAnsi="Liberation Sans"/>
                <w:b/>
                <w:color w:val="1F2937"/>
                <w:sz w:val="17"/>
              </w:rPr>
              <w:t>Hypothèse séparée</w:t>
            </w:r>
          </w:p>
        </w:tc>
        <w:tc>
          <w:tcPr>
            <w:tcW w:type="dxa" w:w="1134"/>
            <w:shd w:fill="F7F9FB"/>
            <w:tcMar>
              <w:top w:w="65" w:type="dxa"/>
              <w:start w:w="70" w:type="dxa"/>
              <w:bottom w:w="65" w:type="dxa"/>
              <w:end w:w="70" w:type="dxa"/>
            </w:tcMar>
            <w:vAlign w:val="top"/>
          </w:tcPr>
          <w:p>
            <w:pPr>
              <w:spacing w:after="0"/>
            </w:pPr>
            <w:r>
              <w:rPr>
                <w:rFonts w:ascii="Liberation Sans" w:hAnsi="Liberation Sans"/>
                <w:b w:val="0"/>
                <w:color w:val="1F2937"/>
                <w:sz w:val="17"/>
              </w:rPr>
              <w:t>16</w:t>
            </w:r>
          </w:p>
        </w:tc>
        <w:tc>
          <w:tcPr>
            <w:tcW w:type="dxa" w:w="4195"/>
            <w:shd w:fill="F7F9FB"/>
            <w:tcMar>
              <w:top w:w="65" w:type="dxa"/>
              <w:start w:w="70" w:type="dxa"/>
              <w:bottom w:w="65" w:type="dxa"/>
              <w:end w:w="70" w:type="dxa"/>
            </w:tcMar>
            <w:vAlign w:val="top"/>
          </w:tcPr>
          <w:p>
            <w:pPr>
              <w:spacing w:after="0"/>
            </w:pPr>
            <w:r>
              <w:rPr>
                <w:rFonts w:ascii="Liberation Sans" w:hAnsi="Liberation Sans"/>
                <w:b w:val="0"/>
                <w:color w:val="1F2937"/>
                <w:sz w:val="17"/>
              </w:rPr>
              <w:t>Aucune architecture confirmée n’est retenue</w:t>
            </w:r>
          </w:p>
        </w:tc>
      </w:tr>
    </w:tbl>
    <w:p>
      <w:pPr>
        <w:pStyle w:val="Heading2"/>
        <w:keepNext/>
      </w:pPr>
      <w:r>
        <w:t>7.1 Les quatre critères d’innovation architecturale</w:t>
      </w:r>
    </w:p>
    <w:p>
      <w:pPr>
        <w:spacing w:after="120" w:line="259" w:lineRule="auto"/>
      </w:pPr>
      <w:r>
        <w:rPr>
          <w:rFonts w:ascii="Liberation Serif" w:hAnsi="Liberation Serif"/>
          <w:color w:val="1F2937"/>
          <w:sz w:val="20"/>
        </w:rPr>
        <w:t>1. Une propriété collective nouvelle possède un rôle causal mesurable.</w:t>
      </w:r>
    </w:p>
    <w:p>
      <w:pPr>
        <w:spacing w:after="120" w:line="259" w:lineRule="auto"/>
      </w:pPr>
      <w:r>
        <w:rPr>
          <w:rFonts w:ascii="Liberation Serif" w:hAnsi="Liberation Serif"/>
          <w:color w:val="1F2937"/>
          <w:sz w:val="20"/>
        </w:rPr>
        <w:t>2. Un mode de persistance ou de transformation nouveau apparaît.</w:t>
      </w:r>
    </w:p>
    <w:p>
      <w:pPr>
        <w:spacing w:after="120" w:line="259" w:lineRule="auto"/>
      </w:pPr>
      <w:r>
        <w:rPr>
          <w:rFonts w:ascii="Liberation Serif" w:hAnsi="Liberation Serif"/>
          <w:color w:val="1F2937"/>
          <w:sz w:val="20"/>
        </w:rPr>
        <w:t>3. Des trajectoires auparavant inaccessibles deviennent possibles.</w:t>
      </w:r>
    </w:p>
    <w:p>
      <w:pPr>
        <w:spacing w:after="120" w:line="259" w:lineRule="auto"/>
      </w:pPr>
      <w:r>
        <w:rPr>
          <w:rFonts w:ascii="Liberation Serif" w:hAnsi="Liberation Serif"/>
          <w:color w:val="1F2937"/>
          <w:sz w:val="20"/>
        </w:rPr>
        <w:t>4. Une inscription, une descendance ou un héritage influence les états futurs.</w:t>
      </w:r>
    </w:p>
    <w:p>
      <w:pPr>
        <w:spacing w:after="120" w:line="259" w:lineRule="auto"/>
      </w:pPr>
      <w:r>
        <w:rPr>
          <w:rFonts w:ascii="Liberation Serif" w:hAnsi="Liberation Serif"/>
          <w:color w:val="1F2937"/>
          <w:sz w:val="20"/>
        </w:rPr>
        <w:t>Une entité peut satisfaire plusieurs dimensions du cadre sans représenter une innovation historique distincte. Les 118 éléments chimiques, par exemple, appartiennent à une même architecture atomique générale. Ils ne constituent pas 118 innovations architecturales indépendantes.</w:t>
      </w:r>
    </w:p>
    <w:p>
      <w:pPr>
        <w:pStyle w:val="Heading1"/>
        <w:keepNext/>
      </w:pPr>
      <w:r>
        <w:t>8. Architectures nouvelles ou sous-représentées</w:t>
      </w:r>
    </w:p>
    <w:p>
      <w:pPr>
        <w:spacing w:after="120" w:line="259" w:lineRule="auto"/>
      </w:pPr>
      <w:r>
        <w:rPr>
          <w:rFonts w:ascii="Liberation Serif" w:hAnsi="Liberation Serif"/>
          <w:color w:val="1F2937"/>
          <w:sz w:val="20"/>
        </w:rPr>
        <w:t>La confrontation entre l’inventaire et le graphe fait apparaître plusieurs familles qui ne disposent pas encore d’un nœud propre ou dont les mécanismes restent implicites.</w:t>
      </w:r>
    </w:p>
    <w:tbl>
      <w:tblPr>
        <w:tblW w:type="auto" w:w="0"/>
        <w:jc w:val="center"/>
        <w:tblLayout w:type="autofit"/>
        <w:tblLook w:firstColumn="1" w:firstRow="1" w:lastColumn="0" w:lastRow="0" w:noHBand="0" w:noVBand="1" w:val="04A0"/>
        <w:tblBorders>
          <w:top w:val="single" w:sz="6" w:space="0" w:color="C7D2DE"/>
          <w:left w:val="single" w:sz="6" w:space="0" w:color="C7D2DE"/>
          <w:bottom w:val="single" w:sz="6" w:space="0" w:color="C7D2DE"/>
          <w:right w:val="single" w:sz="6" w:space="0" w:color="C7D2DE"/>
          <w:insideH w:val="single" w:sz="6" w:space="0" w:color="C7D2DE"/>
          <w:insideV w:val="single" w:sz="6" w:space="0" w:color="C7D2DE"/>
        </w:tblBorders>
      </w:tblPr>
      <w:tblGrid>
        <w:gridCol w:w="2493"/>
        <w:gridCol w:w="2493"/>
        <w:gridCol w:w="2493"/>
        <w:gridCol w:w="2493"/>
      </w:tblGrid>
      <w:tr>
        <w:trPr>
          <w:tblHeader w:val="true"/>
          <w:cantSplit/>
        </w:trPr>
        <w:tc>
          <w:tcPr>
            <w:tcW w:type="dxa" w:w="2268"/>
            <w:shd w:fill="0F5E62"/>
            <w:tcMar>
              <w:top w:w="80" w:type="dxa"/>
              <w:start w:w="80" w:type="dxa"/>
              <w:bottom w:w="80" w:type="dxa"/>
              <w:end w:w="80" w:type="dxa"/>
            </w:tcMar>
            <w:vAlign w:val="center"/>
          </w:tcPr>
          <w:p>
            <w:pPr>
              <w:jc w:val="center"/>
            </w:pPr>
            <w:r>
              <w:rPr>
                <w:rFonts w:ascii="Liberation Sans" w:hAnsi="Liberation Sans"/>
                <w:b/>
                <w:color w:val="FFFFFF"/>
                <w:sz w:val="15"/>
              </w:rPr>
              <w:t>Famille</w:t>
            </w:r>
          </w:p>
        </w:tc>
        <w:tc>
          <w:tcPr>
            <w:tcW w:type="dxa" w:w="2551"/>
            <w:shd w:fill="0F5E62"/>
            <w:tcMar>
              <w:top w:w="80" w:type="dxa"/>
              <w:start w:w="80" w:type="dxa"/>
              <w:bottom w:w="80" w:type="dxa"/>
              <w:end w:w="80" w:type="dxa"/>
            </w:tcMar>
            <w:vAlign w:val="center"/>
          </w:tcPr>
          <w:p>
            <w:pPr>
              <w:jc w:val="center"/>
            </w:pPr>
            <w:r>
              <w:rPr>
                <w:rFonts w:ascii="Liberation Sans" w:hAnsi="Liberation Sans"/>
                <w:b/>
                <w:color w:val="FFFFFF"/>
                <w:sz w:val="15"/>
              </w:rPr>
              <w:t>Exemples</w:t>
            </w:r>
          </w:p>
        </w:tc>
        <w:tc>
          <w:tcPr>
            <w:tcW w:type="dxa" w:w="1587"/>
            <w:shd w:fill="0F5E62"/>
            <w:tcMar>
              <w:top w:w="80" w:type="dxa"/>
              <w:start w:w="80" w:type="dxa"/>
              <w:bottom w:w="80" w:type="dxa"/>
              <w:end w:w="80" w:type="dxa"/>
            </w:tcMar>
            <w:vAlign w:val="center"/>
          </w:tcPr>
          <w:p>
            <w:pPr>
              <w:jc w:val="center"/>
            </w:pPr>
            <w:r>
              <w:rPr>
                <w:rFonts w:ascii="Liberation Sans" w:hAnsi="Liberation Sans"/>
                <w:b/>
                <w:color w:val="FFFFFF"/>
                <w:sz w:val="15"/>
              </w:rPr>
              <w:t>Relations</w:t>
            </w:r>
          </w:p>
        </w:tc>
        <w:tc>
          <w:tcPr>
            <w:tcW w:type="dxa" w:w="3402"/>
            <w:shd w:fill="0F5E62"/>
            <w:tcMar>
              <w:top w:w="80" w:type="dxa"/>
              <w:start w:w="80" w:type="dxa"/>
              <w:bottom w:w="80" w:type="dxa"/>
              <w:end w:w="80" w:type="dxa"/>
            </w:tcMar>
            <w:vAlign w:val="center"/>
          </w:tcPr>
          <w:p>
            <w:pPr>
              <w:jc w:val="center"/>
            </w:pPr>
            <w:r>
              <w:rPr>
                <w:rFonts w:ascii="Liberation Sans" w:hAnsi="Liberation Sans"/>
                <w:b/>
                <w:color w:val="FFFFFF"/>
                <w:sz w:val="15"/>
              </w:rPr>
              <w:t>Pourquoi elle importe</w:t>
            </w:r>
          </w:p>
        </w:tc>
      </w:tr>
      <w:tr>
        <w:trPr>
          <w:cantSplit/>
        </w:trPr>
        <w:tc>
          <w:tcPr>
            <w:tcW w:type="dxa" w:w="2268"/>
            <w:tcMar>
              <w:top w:w="65" w:type="dxa"/>
              <w:start w:w="70" w:type="dxa"/>
              <w:bottom w:w="65" w:type="dxa"/>
              <w:end w:w="70" w:type="dxa"/>
            </w:tcMar>
            <w:vAlign w:val="top"/>
          </w:tcPr>
          <w:p>
            <w:pPr>
              <w:spacing w:after="0"/>
            </w:pPr>
            <w:r>
              <w:rPr>
                <w:rFonts w:ascii="Liberation Sans" w:hAnsi="Liberation Sans"/>
                <w:b/>
                <w:color w:val="1F2937"/>
                <w:sz w:val="15"/>
              </w:rPr>
              <w:t>Architecture amorphe ou vitreuse</w:t>
            </w:r>
          </w:p>
        </w:tc>
        <w:tc>
          <w:tcPr>
            <w:tcW w:type="dxa" w:w="2551"/>
            <w:tcMar>
              <w:top w:w="65" w:type="dxa"/>
              <w:start w:w="70" w:type="dxa"/>
              <w:bottom w:w="65" w:type="dxa"/>
              <w:end w:w="70" w:type="dxa"/>
            </w:tcMar>
            <w:vAlign w:val="top"/>
          </w:tcPr>
          <w:p>
            <w:pPr>
              <w:spacing w:after="0"/>
            </w:pPr>
            <w:r>
              <w:rPr>
                <w:rFonts w:ascii="Liberation Sans" w:hAnsi="Liberation Sans"/>
                <w:b w:val="0"/>
                <w:color w:val="1F2937"/>
                <w:sz w:val="15"/>
              </w:rPr>
              <w:t>Verre, solide amorphe</w:t>
            </w:r>
          </w:p>
        </w:tc>
        <w:tc>
          <w:tcPr>
            <w:tcW w:type="dxa" w:w="1587"/>
            <w:tcMar>
              <w:top w:w="65" w:type="dxa"/>
              <w:start w:w="70" w:type="dxa"/>
              <w:bottom w:w="65" w:type="dxa"/>
              <w:end w:w="70" w:type="dxa"/>
            </w:tcMar>
            <w:vAlign w:val="top"/>
          </w:tcPr>
          <w:p>
            <w:pPr>
              <w:spacing w:after="0"/>
            </w:pPr>
            <w:r>
              <w:rPr>
                <w:rFonts w:ascii="Liberation Sans" w:hAnsi="Liberation Sans"/>
                <w:b w:val="0"/>
                <w:color w:val="1F2937"/>
                <w:sz w:val="15"/>
              </w:rPr>
              <w:t>STAB, CLOS, INCO</w:t>
            </w:r>
          </w:p>
        </w:tc>
        <w:tc>
          <w:tcPr>
            <w:tcW w:type="dxa" w:w="3402"/>
            <w:tcMar>
              <w:top w:w="65" w:type="dxa"/>
              <w:start w:w="70" w:type="dxa"/>
              <w:bottom w:w="65" w:type="dxa"/>
              <w:end w:w="70" w:type="dxa"/>
            </w:tcMar>
            <w:vAlign w:val="top"/>
          </w:tcPr>
          <w:p>
            <w:pPr>
              <w:spacing w:after="0"/>
            </w:pPr>
            <w:r>
              <w:rPr>
                <w:rFonts w:ascii="Liberation Sans" w:hAnsi="Liberation Sans"/>
                <w:b w:val="0"/>
                <w:color w:val="1F2937"/>
                <w:sz w:val="15"/>
              </w:rPr>
              <w:t>La transition vitreuse fige une histoire de refroidissement et crée une métastabilité durable.</w:t>
            </w:r>
          </w:p>
        </w:tc>
      </w:tr>
      <w:tr>
        <w:trPr>
          <w:cantSplit/>
        </w:trPr>
        <w:tc>
          <w:tcPr>
            <w:tcW w:type="dxa" w:w="2268"/>
            <w:shd w:fill="F7F9FB"/>
            <w:tcMar>
              <w:top w:w="65" w:type="dxa"/>
              <w:start w:w="70" w:type="dxa"/>
              <w:bottom w:w="65" w:type="dxa"/>
              <w:end w:w="70" w:type="dxa"/>
            </w:tcMar>
            <w:vAlign w:val="top"/>
          </w:tcPr>
          <w:p>
            <w:pPr>
              <w:spacing w:after="0"/>
            </w:pPr>
            <w:r>
              <w:rPr>
                <w:rFonts w:ascii="Liberation Sans" w:hAnsi="Liberation Sans"/>
                <w:b/>
                <w:color w:val="1F2937"/>
                <w:sz w:val="15"/>
              </w:rPr>
              <w:t>Architecture cellulaire</w:t>
            </w:r>
          </w:p>
        </w:tc>
        <w:tc>
          <w:tcPr>
            <w:tcW w:type="dxa" w:w="2551"/>
            <w:shd w:fill="F7F9FB"/>
            <w:tcMar>
              <w:top w:w="65" w:type="dxa"/>
              <w:start w:w="70" w:type="dxa"/>
              <w:bottom w:w="65" w:type="dxa"/>
              <w:end w:w="70" w:type="dxa"/>
            </w:tcMar>
            <w:vAlign w:val="top"/>
          </w:tcPr>
          <w:p>
            <w:pPr>
              <w:spacing w:after="0"/>
            </w:pPr>
            <w:r>
              <w:rPr>
                <w:rFonts w:ascii="Liberation Sans" w:hAnsi="Liberation Sans"/>
                <w:b w:val="0"/>
                <w:color w:val="1F2937"/>
                <w:sz w:val="15"/>
              </w:rPr>
              <w:t>Archée, bactérie, protiste, cellules fongique, végétale et animale</w:t>
            </w:r>
          </w:p>
        </w:tc>
        <w:tc>
          <w:tcPr>
            <w:tcW w:type="dxa" w:w="1587"/>
            <w:shd w:fill="F7F9FB"/>
            <w:tcMar>
              <w:top w:w="65" w:type="dxa"/>
              <w:start w:w="70" w:type="dxa"/>
              <w:bottom w:w="65" w:type="dxa"/>
              <w:end w:w="70" w:type="dxa"/>
            </w:tcMar>
            <w:vAlign w:val="top"/>
          </w:tcPr>
          <w:p>
            <w:pPr>
              <w:spacing w:after="0"/>
            </w:pPr>
            <w:r>
              <w:rPr>
                <w:rFonts w:ascii="Liberation Sans" w:hAnsi="Liberation Sans"/>
                <w:b w:val="0"/>
                <w:color w:val="1F2937"/>
                <w:sz w:val="15"/>
              </w:rPr>
              <w:t>STAB, FEED, INCO</w:t>
            </w:r>
          </w:p>
        </w:tc>
        <w:tc>
          <w:tcPr>
            <w:tcW w:type="dxa" w:w="3402"/>
            <w:shd w:fill="F7F9FB"/>
            <w:tcMar>
              <w:top w:w="65" w:type="dxa"/>
              <w:start w:w="70" w:type="dxa"/>
              <w:bottom w:w="65" w:type="dxa"/>
              <w:end w:w="70" w:type="dxa"/>
            </w:tcMar>
            <w:vAlign w:val="top"/>
          </w:tcPr>
          <w:p>
            <w:pPr>
              <w:spacing w:after="0"/>
            </w:pPr>
            <w:r>
              <w:rPr>
                <w:rFonts w:ascii="Liberation Sans" w:hAnsi="Liberation Sans"/>
                <w:b w:val="0"/>
                <w:color w:val="1F2937"/>
                <w:sz w:val="15"/>
              </w:rPr>
              <w:t>Le maintien, la reconstruction et la reproduction doivent être reliés aux flux et mémoires.</w:t>
            </w:r>
          </w:p>
        </w:tc>
      </w:tr>
      <w:tr>
        <w:trPr>
          <w:cantSplit/>
        </w:trPr>
        <w:tc>
          <w:tcPr>
            <w:tcW w:type="dxa" w:w="2268"/>
            <w:tcMar>
              <w:top w:w="65" w:type="dxa"/>
              <w:start w:w="70" w:type="dxa"/>
              <w:bottom w:w="65" w:type="dxa"/>
              <w:end w:w="70" w:type="dxa"/>
            </w:tcMar>
            <w:vAlign w:val="top"/>
          </w:tcPr>
          <w:p>
            <w:pPr>
              <w:spacing w:after="0"/>
            </w:pPr>
            <w:r>
              <w:rPr>
                <w:rFonts w:ascii="Liberation Sans" w:hAnsi="Liberation Sans"/>
                <w:b/>
                <w:color w:val="1F2937"/>
                <w:sz w:val="15"/>
              </w:rPr>
              <w:t>Architecture d’accrétion et jet</w:t>
            </w:r>
          </w:p>
        </w:tc>
        <w:tc>
          <w:tcPr>
            <w:tcW w:type="dxa" w:w="2551"/>
            <w:tcMar>
              <w:top w:w="65" w:type="dxa"/>
              <w:start w:w="70" w:type="dxa"/>
              <w:bottom w:w="65" w:type="dxa"/>
              <w:end w:w="70" w:type="dxa"/>
            </w:tcMar>
            <w:vAlign w:val="top"/>
          </w:tcPr>
          <w:p>
            <w:pPr>
              <w:spacing w:after="0"/>
            </w:pPr>
            <w:r>
              <w:rPr>
                <w:rFonts w:ascii="Liberation Sans" w:hAnsi="Liberation Sans"/>
                <w:b w:val="0"/>
                <w:color w:val="1F2937"/>
                <w:sz w:val="15"/>
              </w:rPr>
              <w:t>Disque d’accrétion, jet relativiste</w:t>
            </w:r>
          </w:p>
        </w:tc>
        <w:tc>
          <w:tcPr>
            <w:tcW w:type="dxa" w:w="1587"/>
            <w:tcMar>
              <w:top w:w="65" w:type="dxa"/>
              <w:start w:w="70" w:type="dxa"/>
              <w:bottom w:w="65" w:type="dxa"/>
              <w:end w:w="70" w:type="dxa"/>
            </w:tcMar>
            <w:vAlign w:val="top"/>
          </w:tcPr>
          <w:p>
            <w:pPr>
              <w:spacing w:after="0"/>
            </w:pPr>
            <w:r>
              <w:rPr>
                <w:rFonts w:ascii="Liberation Sans" w:hAnsi="Liberation Sans"/>
                <w:b w:val="0"/>
                <w:color w:val="1F2937"/>
                <w:sz w:val="15"/>
              </w:rPr>
              <w:t>ENBL, ENVR, FEED</w:t>
            </w:r>
          </w:p>
        </w:tc>
        <w:tc>
          <w:tcPr>
            <w:tcW w:type="dxa" w:w="3402"/>
            <w:tcMar>
              <w:top w:w="65" w:type="dxa"/>
              <w:start w:w="70" w:type="dxa"/>
              <w:bottom w:w="65" w:type="dxa"/>
              <w:end w:w="70" w:type="dxa"/>
            </w:tcMar>
            <w:vAlign w:val="top"/>
          </w:tcPr>
          <w:p>
            <w:pPr>
              <w:spacing w:after="0"/>
            </w:pPr>
            <w:r>
              <w:rPr>
                <w:rFonts w:ascii="Liberation Sans" w:hAnsi="Liberation Sans"/>
                <w:b w:val="0"/>
                <w:color w:val="1F2937"/>
                <w:sz w:val="15"/>
              </w:rPr>
              <w:t>Transport angulaire, flux gravitationnels et éjection forment une organisation couplée.</w:t>
            </w:r>
          </w:p>
        </w:tc>
      </w:tr>
      <w:tr>
        <w:trPr>
          <w:cantSplit/>
        </w:trPr>
        <w:tc>
          <w:tcPr>
            <w:tcW w:type="dxa" w:w="2268"/>
            <w:shd w:fill="F7F9FB"/>
            <w:tcMar>
              <w:top w:w="65" w:type="dxa"/>
              <w:start w:w="70" w:type="dxa"/>
              <w:bottom w:w="65" w:type="dxa"/>
              <w:end w:w="70" w:type="dxa"/>
            </w:tcMar>
            <w:vAlign w:val="top"/>
          </w:tcPr>
          <w:p>
            <w:pPr>
              <w:spacing w:after="0"/>
            </w:pPr>
            <w:r>
              <w:rPr>
                <w:rFonts w:ascii="Liberation Sans" w:hAnsi="Liberation Sans"/>
                <w:b/>
                <w:color w:val="1F2937"/>
                <w:sz w:val="15"/>
              </w:rPr>
              <w:t>Architecture dispersée multiphasée</w:t>
            </w:r>
          </w:p>
        </w:tc>
        <w:tc>
          <w:tcPr>
            <w:tcW w:type="dxa" w:w="2551"/>
            <w:shd w:fill="F7F9FB"/>
            <w:tcMar>
              <w:top w:w="65" w:type="dxa"/>
              <w:start w:w="70" w:type="dxa"/>
              <w:bottom w:w="65" w:type="dxa"/>
              <w:end w:w="70" w:type="dxa"/>
            </w:tcMar>
            <w:vAlign w:val="top"/>
          </w:tcPr>
          <w:p>
            <w:pPr>
              <w:spacing w:after="0"/>
            </w:pPr>
            <w:r>
              <w:rPr>
                <w:rFonts w:ascii="Liberation Sans" w:hAnsi="Liberation Sans"/>
                <w:b w:val="0"/>
                <w:color w:val="1F2937"/>
                <w:sz w:val="15"/>
              </w:rPr>
              <w:t>Colloïde, gel, mousse, émulsion</w:t>
            </w:r>
          </w:p>
        </w:tc>
        <w:tc>
          <w:tcPr>
            <w:tcW w:type="dxa" w:w="1587"/>
            <w:shd w:fill="F7F9FB"/>
            <w:tcMar>
              <w:top w:w="65" w:type="dxa"/>
              <w:start w:w="70" w:type="dxa"/>
              <w:bottom w:w="65" w:type="dxa"/>
              <w:end w:w="70" w:type="dxa"/>
            </w:tcMar>
            <w:vAlign w:val="top"/>
          </w:tcPr>
          <w:p>
            <w:pPr>
              <w:spacing w:after="0"/>
            </w:pPr>
            <w:r>
              <w:rPr>
                <w:rFonts w:ascii="Liberation Sans" w:hAnsi="Liberation Sans"/>
                <w:b w:val="0"/>
                <w:color w:val="1F2937"/>
                <w:sz w:val="15"/>
              </w:rPr>
              <w:t>STAB, ENBL, CNST</w:t>
            </w:r>
          </w:p>
        </w:tc>
        <w:tc>
          <w:tcPr>
            <w:tcW w:type="dxa" w:w="3402"/>
            <w:shd w:fill="F7F9FB"/>
            <w:tcMar>
              <w:top w:w="65" w:type="dxa"/>
              <w:start w:w="70" w:type="dxa"/>
              <w:bottom w:w="65" w:type="dxa"/>
              <w:end w:w="70" w:type="dxa"/>
            </w:tcMar>
            <w:vAlign w:val="top"/>
          </w:tcPr>
          <w:p>
            <w:pPr>
              <w:spacing w:after="0"/>
            </w:pPr>
            <w:r>
              <w:rPr>
                <w:rFonts w:ascii="Liberation Sans" w:hAnsi="Liberation Sans"/>
                <w:b w:val="0"/>
                <w:color w:val="1F2937"/>
                <w:sz w:val="15"/>
              </w:rPr>
              <w:t>Les interfaces et réseaux percolants ouvrent des régimes collectifs distincts.</w:t>
            </w:r>
          </w:p>
        </w:tc>
      </w:tr>
      <w:tr>
        <w:trPr>
          <w:cantSplit/>
        </w:trPr>
        <w:tc>
          <w:tcPr>
            <w:tcW w:type="dxa" w:w="2268"/>
            <w:tcMar>
              <w:top w:w="65" w:type="dxa"/>
              <w:start w:w="70" w:type="dxa"/>
              <w:bottom w:w="65" w:type="dxa"/>
              <w:end w:w="70" w:type="dxa"/>
            </w:tcMar>
            <w:vAlign w:val="top"/>
          </w:tcPr>
          <w:p>
            <w:pPr>
              <w:spacing w:after="0"/>
            </w:pPr>
            <w:r>
              <w:rPr>
                <w:rFonts w:ascii="Liberation Sans" w:hAnsi="Liberation Sans"/>
                <w:b/>
                <w:color w:val="1F2937"/>
                <w:sz w:val="15"/>
              </w:rPr>
              <w:t>Architecture topologique</w:t>
            </w:r>
          </w:p>
        </w:tc>
        <w:tc>
          <w:tcPr>
            <w:tcW w:type="dxa" w:w="2551"/>
            <w:tcMar>
              <w:top w:w="65" w:type="dxa"/>
              <w:start w:w="70" w:type="dxa"/>
              <w:bottom w:w="65" w:type="dxa"/>
              <w:end w:w="70" w:type="dxa"/>
            </w:tcMar>
            <w:vAlign w:val="top"/>
          </w:tcPr>
          <w:p>
            <w:pPr>
              <w:spacing w:after="0"/>
            </w:pPr>
            <w:r>
              <w:rPr>
                <w:rFonts w:ascii="Liberation Sans" w:hAnsi="Liberation Sans"/>
                <w:b w:val="0"/>
                <w:color w:val="1F2937"/>
                <w:sz w:val="15"/>
              </w:rPr>
              <w:t>Isolant topologique, semi-métal de Weyl</w:t>
            </w:r>
          </w:p>
        </w:tc>
        <w:tc>
          <w:tcPr>
            <w:tcW w:type="dxa" w:w="1587"/>
            <w:tcMar>
              <w:top w:w="65" w:type="dxa"/>
              <w:start w:w="70" w:type="dxa"/>
              <w:bottom w:w="65" w:type="dxa"/>
              <w:end w:w="70" w:type="dxa"/>
            </w:tcMar>
            <w:vAlign w:val="top"/>
          </w:tcPr>
          <w:p>
            <w:pPr>
              <w:spacing w:after="0"/>
            </w:pPr>
            <w:r>
              <w:rPr>
                <w:rFonts w:ascii="Liberation Sans" w:hAnsi="Liberation Sans"/>
                <w:b w:val="0"/>
                <w:color w:val="1F2937"/>
                <w:sz w:val="15"/>
              </w:rPr>
              <w:t>STAB, CNST</w:t>
            </w:r>
          </w:p>
        </w:tc>
        <w:tc>
          <w:tcPr>
            <w:tcW w:type="dxa" w:w="3402"/>
            <w:tcMar>
              <w:top w:w="65" w:type="dxa"/>
              <w:start w:w="70" w:type="dxa"/>
              <w:bottom w:w="65" w:type="dxa"/>
              <w:end w:w="70" w:type="dxa"/>
            </w:tcMar>
            <w:vAlign w:val="top"/>
          </w:tcPr>
          <w:p>
            <w:pPr>
              <w:spacing w:after="0"/>
            </w:pPr>
            <w:r>
              <w:rPr>
                <w:rFonts w:ascii="Liberation Sans" w:hAnsi="Liberation Sans"/>
                <w:b w:val="0"/>
                <w:color w:val="1F2937"/>
                <w:sz w:val="15"/>
              </w:rPr>
              <w:t>La robustesse dépend d’un invariant global plutôt que de la seule composition.</w:t>
            </w:r>
          </w:p>
        </w:tc>
      </w:tr>
      <w:tr>
        <w:trPr>
          <w:cantSplit/>
        </w:trPr>
        <w:tc>
          <w:tcPr>
            <w:tcW w:type="dxa" w:w="2268"/>
            <w:shd w:fill="F7F9FB"/>
            <w:tcMar>
              <w:top w:w="65" w:type="dxa"/>
              <w:start w:w="70" w:type="dxa"/>
              <w:bottom w:w="65" w:type="dxa"/>
              <w:end w:w="70" w:type="dxa"/>
            </w:tcMar>
            <w:vAlign w:val="top"/>
          </w:tcPr>
          <w:p>
            <w:pPr>
              <w:spacing w:after="0"/>
            </w:pPr>
            <w:r>
              <w:rPr>
                <w:rFonts w:ascii="Liberation Sans" w:hAnsi="Liberation Sans"/>
                <w:b/>
                <w:color w:val="1F2937"/>
                <w:sz w:val="15"/>
              </w:rPr>
              <w:t>Architecture électronique de bande</w:t>
            </w:r>
          </w:p>
        </w:tc>
        <w:tc>
          <w:tcPr>
            <w:tcW w:type="dxa" w:w="2551"/>
            <w:shd w:fill="F7F9FB"/>
            <w:tcMar>
              <w:top w:w="65" w:type="dxa"/>
              <w:start w:w="70" w:type="dxa"/>
              <w:bottom w:w="65" w:type="dxa"/>
              <w:end w:w="70" w:type="dxa"/>
            </w:tcMar>
            <w:vAlign w:val="top"/>
          </w:tcPr>
          <w:p>
            <w:pPr>
              <w:spacing w:after="0"/>
            </w:pPr>
            <w:r>
              <w:rPr>
                <w:rFonts w:ascii="Liberation Sans" w:hAnsi="Liberation Sans"/>
                <w:b w:val="0"/>
                <w:color w:val="1F2937"/>
                <w:sz w:val="15"/>
              </w:rPr>
              <w:t>Conducteur, semi-conducteur, isolant, supraconducteur</w:t>
            </w:r>
          </w:p>
        </w:tc>
        <w:tc>
          <w:tcPr>
            <w:tcW w:type="dxa" w:w="1587"/>
            <w:shd w:fill="F7F9FB"/>
            <w:tcMar>
              <w:top w:w="65" w:type="dxa"/>
              <w:start w:w="70" w:type="dxa"/>
              <w:bottom w:w="65" w:type="dxa"/>
              <w:end w:w="70" w:type="dxa"/>
            </w:tcMar>
            <w:vAlign w:val="top"/>
          </w:tcPr>
          <w:p>
            <w:pPr>
              <w:spacing w:after="0"/>
            </w:pPr>
            <w:r>
              <w:rPr>
                <w:rFonts w:ascii="Liberation Sans" w:hAnsi="Liberation Sans"/>
                <w:b w:val="0"/>
                <w:color w:val="1F2937"/>
                <w:sz w:val="15"/>
              </w:rPr>
              <w:t>STAB, CNST</w:t>
            </w:r>
          </w:p>
        </w:tc>
        <w:tc>
          <w:tcPr>
            <w:tcW w:type="dxa" w:w="3402"/>
            <w:shd w:fill="F7F9FB"/>
            <w:tcMar>
              <w:top w:w="65" w:type="dxa"/>
              <w:start w:w="70" w:type="dxa"/>
              <w:bottom w:w="65" w:type="dxa"/>
              <w:end w:w="70" w:type="dxa"/>
            </w:tcMar>
            <w:vAlign w:val="top"/>
          </w:tcPr>
          <w:p>
            <w:pPr>
              <w:spacing w:after="0"/>
            </w:pPr>
            <w:r>
              <w:rPr>
                <w:rFonts w:ascii="Liberation Sans" w:hAnsi="Liberation Sans"/>
                <w:b w:val="0"/>
                <w:color w:val="1F2937"/>
                <w:sz w:val="15"/>
              </w:rPr>
              <w:t>Des réponses collectives distinctes apparaissent à composition et réseau donnés.</w:t>
            </w:r>
          </w:p>
        </w:tc>
      </w:tr>
      <w:tr>
        <w:trPr>
          <w:cantSplit/>
        </w:trPr>
        <w:tc>
          <w:tcPr>
            <w:tcW w:type="dxa" w:w="2268"/>
            <w:tcMar>
              <w:top w:w="65" w:type="dxa"/>
              <w:start w:w="70" w:type="dxa"/>
              <w:bottom w:w="65" w:type="dxa"/>
              <w:end w:w="70" w:type="dxa"/>
            </w:tcMar>
            <w:vAlign w:val="top"/>
          </w:tcPr>
          <w:p>
            <w:pPr>
              <w:spacing w:after="0"/>
            </w:pPr>
            <w:r>
              <w:rPr>
                <w:rFonts w:ascii="Liberation Sans" w:hAnsi="Liberation Sans"/>
                <w:b/>
                <w:color w:val="1F2937"/>
                <w:sz w:val="15"/>
              </w:rPr>
              <w:t>Cohérence quantique collective</w:t>
            </w:r>
          </w:p>
        </w:tc>
        <w:tc>
          <w:tcPr>
            <w:tcW w:type="dxa" w:w="2551"/>
            <w:tcMar>
              <w:top w:w="65" w:type="dxa"/>
              <w:start w:w="70" w:type="dxa"/>
              <w:bottom w:w="65" w:type="dxa"/>
              <w:end w:w="70" w:type="dxa"/>
            </w:tcMar>
            <w:vAlign w:val="top"/>
          </w:tcPr>
          <w:p>
            <w:pPr>
              <w:spacing w:after="0"/>
            </w:pPr>
            <w:r>
              <w:rPr>
                <w:rFonts w:ascii="Liberation Sans" w:hAnsi="Liberation Sans"/>
                <w:b w:val="0"/>
                <w:color w:val="1F2937"/>
                <w:sz w:val="15"/>
              </w:rPr>
              <w:t>Superfluides, condensats, supersolides, liquides de spin</w:t>
            </w:r>
          </w:p>
        </w:tc>
        <w:tc>
          <w:tcPr>
            <w:tcW w:type="dxa" w:w="1587"/>
            <w:tcMar>
              <w:top w:w="65" w:type="dxa"/>
              <w:start w:w="70" w:type="dxa"/>
              <w:bottom w:w="65" w:type="dxa"/>
              <w:end w:w="70" w:type="dxa"/>
            </w:tcMar>
            <w:vAlign w:val="top"/>
          </w:tcPr>
          <w:p>
            <w:pPr>
              <w:spacing w:after="0"/>
            </w:pPr>
            <w:r>
              <w:rPr>
                <w:rFonts w:ascii="Liberation Sans" w:hAnsi="Liberation Sans"/>
                <w:b w:val="0"/>
                <w:color w:val="1F2937"/>
                <w:sz w:val="15"/>
              </w:rPr>
              <w:t>STAB, CNST</w:t>
            </w:r>
          </w:p>
        </w:tc>
        <w:tc>
          <w:tcPr>
            <w:tcW w:type="dxa" w:w="3402"/>
            <w:tcMar>
              <w:top w:w="65" w:type="dxa"/>
              <w:start w:w="70" w:type="dxa"/>
              <w:bottom w:w="65" w:type="dxa"/>
              <w:end w:w="70" w:type="dxa"/>
            </w:tcMar>
            <w:vAlign w:val="top"/>
          </w:tcPr>
          <w:p>
            <w:pPr>
              <w:spacing w:after="0"/>
            </w:pPr>
            <w:r>
              <w:rPr>
                <w:rFonts w:ascii="Liberation Sans" w:hAnsi="Liberation Sans"/>
                <w:b w:val="0"/>
                <w:color w:val="1F2937"/>
                <w:sz w:val="15"/>
              </w:rPr>
              <w:t>Des variables collectives cohérentes modifient les possibilités de transport et de réponse.</w:t>
            </w:r>
          </w:p>
        </w:tc>
      </w:tr>
      <w:tr>
        <w:trPr>
          <w:cantSplit/>
        </w:trPr>
        <w:tc>
          <w:tcPr>
            <w:tcW w:type="dxa" w:w="2268"/>
            <w:shd w:fill="F7F9FB"/>
            <w:tcMar>
              <w:top w:w="65" w:type="dxa"/>
              <w:start w:w="70" w:type="dxa"/>
              <w:bottom w:w="65" w:type="dxa"/>
              <w:end w:w="70" w:type="dxa"/>
            </w:tcMar>
            <w:vAlign w:val="top"/>
          </w:tcPr>
          <w:p>
            <w:pPr>
              <w:spacing w:after="0"/>
            </w:pPr>
            <w:r>
              <w:rPr>
                <w:rFonts w:ascii="Liberation Sans" w:hAnsi="Liberation Sans"/>
                <w:b/>
                <w:color w:val="1F2937"/>
                <w:sz w:val="15"/>
              </w:rPr>
              <w:t>Ordre magnétique</w:t>
            </w:r>
          </w:p>
        </w:tc>
        <w:tc>
          <w:tcPr>
            <w:tcW w:type="dxa" w:w="2551"/>
            <w:shd w:fill="F7F9FB"/>
            <w:tcMar>
              <w:top w:w="65" w:type="dxa"/>
              <w:start w:w="70" w:type="dxa"/>
              <w:bottom w:w="65" w:type="dxa"/>
              <w:end w:w="70" w:type="dxa"/>
            </w:tcMar>
            <w:vAlign w:val="top"/>
          </w:tcPr>
          <w:p>
            <w:pPr>
              <w:spacing w:after="0"/>
            </w:pPr>
            <w:r>
              <w:rPr>
                <w:rFonts w:ascii="Liberation Sans" w:hAnsi="Liberation Sans"/>
                <w:b w:val="0"/>
                <w:color w:val="1F2937"/>
                <w:sz w:val="15"/>
              </w:rPr>
              <w:t>Ferromagnétique, antiferromagnétique, ferrimagnétique, verre de spin</w:t>
            </w:r>
          </w:p>
        </w:tc>
        <w:tc>
          <w:tcPr>
            <w:tcW w:type="dxa" w:w="1587"/>
            <w:shd w:fill="F7F9FB"/>
            <w:tcMar>
              <w:top w:w="65" w:type="dxa"/>
              <w:start w:w="70" w:type="dxa"/>
              <w:bottom w:w="65" w:type="dxa"/>
              <w:end w:w="70" w:type="dxa"/>
            </w:tcMar>
            <w:vAlign w:val="top"/>
          </w:tcPr>
          <w:p>
            <w:pPr>
              <w:spacing w:after="0"/>
            </w:pPr>
            <w:r>
              <w:rPr>
                <w:rFonts w:ascii="Liberation Sans" w:hAnsi="Liberation Sans"/>
                <w:b w:val="0"/>
                <w:color w:val="1F2937"/>
                <w:sz w:val="15"/>
              </w:rPr>
              <w:t>STAB, INCO, CLOS</w:t>
            </w:r>
          </w:p>
        </w:tc>
        <w:tc>
          <w:tcPr>
            <w:tcW w:type="dxa" w:w="3402"/>
            <w:shd w:fill="F7F9FB"/>
            <w:tcMar>
              <w:top w:w="65" w:type="dxa"/>
              <w:start w:w="70" w:type="dxa"/>
              <w:bottom w:w="65" w:type="dxa"/>
              <w:end w:w="70" w:type="dxa"/>
            </w:tcMar>
            <w:vAlign w:val="top"/>
          </w:tcPr>
          <w:p>
            <w:pPr>
              <w:spacing w:after="0"/>
            </w:pPr>
            <w:r>
              <w:rPr>
                <w:rFonts w:ascii="Liberation Sans" w:hAnsi="Liberation Sans"/>
                <w:b w:val="0"/>
                <w:color w:val="1F2937"/>
                <w:sz w:val="15"/>
              </w:rPr>
              <w:t>L’aimantation rémanente constitue une inscription avec seuil d’effacement.</w:t>
            </w:r>
          </w:p>
        </w:tc>
      </w:tr>
      <w:tr>
        <w:trPr>
          <w:cantSplit/>
        </w:trPr>
        <w:tc>
          <w:tcPr>
            <w:tcW w:type="dxa" w:w="2268"/>
            <w:tcMar>
              <w:top w:w="65" w:type="dxa"/>
              <w:start w:w="70" w:type="dxa"/>
              <w:bottom w:w="65" w:type="dxa"/>
              <w:end w:w="70" w:type="dxa"/>
            </w:tcMar>
            <w:vAlign w:val="top"/>
          </w:tcPr>
          <w:p>
            <w:pPr>
              <w:spacing w:after="0"/>
            </w:pPr>
            <w:r>
              <w:rPr>
                <w:rFonts w:ascii="Liberation Sans" w:hAnsi="Liberation Sans"/>
                <w:b/>
                <w:color w:val="1F2937"/>
                <w:sz w:val="15"/>
              </w:rPr>
              <w:t>Réseau covalent étendu</w:t>
            </w:r>
          </w:p>
        </w:tc>
        <w:tc>
          <w:tcPr>
            <w:tcW w:type="dxa" w:w="2551"/>
            <w:tcMar>
              <w:top w:w="65" w:type="dxa"/>
              <w:start w:w="70" w:type="dxa"/>
              <w:bottom w:w="65" w:type="dxa"/>
              <w:end w:w="70" w:type="dxa"/>
            </w:tcMar>
            <w:vAlign w:val="top"/>
          </w:tcPr>
          <w:p>
            <w:pPr>
              <w:spacing w:after="0"/>
            </w:pPr>
            <w:r>
              <w:rPr>
                <w:rFonts w:ascii="Liberation Sans" w:hAnsi="Liberation Sans"/>
                <w:b w:val="0"/>
                <w:color w:val="1F2937"/>
                <w:sz w:val="15"/>
              </w:rPr>
              <w:t>Diamant, graphite, silice</w:t>
            </w:r>
          </w:p>
        </w:tc>
        <w:tc>
          <w:tcPr>
            <w:tcW w:type="dxa" w:w="1587"/>
            <w:tcMar>
              <w:top w:w="65" w:type="dxa"/>
              <w:start w:w="70" w:type="dxa"/>
              <w:bottom w:w="65" w:type="dxa"/>
              <w:end w:w="70" w:type="dxa"/>
            </w:tcMar>
            <w:vAlign w:val="top"/>
          </w:tcPr>
          <w:p>
            <w:pPr>
              <w:spacing w:after="0"/>
            </w:pPr>
            <w:r>
              <w:rPr>
                <w:rFonts w:ascii="Liberation Sans" w:hAnsi="Liberation Sans"/>
                <w:b w:val="0"/>
                <w:color w:val="1F2937"/>
                <w:sz w:val="15"/>
              </w:rPr>
              <w:t>MATR, STAB, CNST</w:t>
            </w:r>
          </w:p>
        </w:tc>
        <w:tc>
          <w:tcPr>
            <w:tcW w:type="dxa" w:w="3402"/>
            <w:tcMar>
              <w:top w:w="65" w:type="dxa"/>
              <w:start w:w="70" w:type="dxa"/>
              <w:bottom w:w="65" w:type="dxa"/>
              <w:end w:w="70" w:type="dxa"/>
            </w:tcMar>
            <w:vAlign w:val="top"/>
          </w:tcPr>
          <w:p>
            <w:pPr>
              <w:spacing w:after="0"/>
            </w:pPr>
            <w:r>
              <w:rPr>
                <w:rFonts w:ascii="Liberation Sans" w:hAnsi="Liberation Sans"/>
                <w:b w:val="0"/>
                <w:color w:val="1F2937"/>
                <w:sz w:val="15"/>
              </w:rPr>
              <w:t>Les allotropes montrent directement que la composition ne suffit pas.</w:t>
            </w:r>
          </w:p>
        </w:tc>
      </w:tr>
      <w:tr>
        <w:trPr>
          <w:cantSplit/>
        </w:trPr>
        <w:tc>
          <w:tcPr>
            <w:tcW w:type="dxa" w:w="2268"/>
            <w:shd w:fill="F7F9FB"/>
            <w:tcMar>
              <w:top w:w="65" w:type="dxa"/>
              <w:start w:w="70" w:type="dxa"/>
              <w:bottom w:w="65" w:type="dxa"/>
              <w:end w:w="70" w:type="dxa"/>
            </w:tcMar>
            <w:vAlign w:val="top"/>
          </w:tcPr>
          <w:p>
            <w:pPr>
              <w:spacing w:after="0"/>
            </w:pPr>
            <w:r>
              <w:rPr>
                <w:rFonts w:ascii="Liberation Sans" w:hAnsi="Liberation Sans"/>
                <w:b/>
                <w:color w:val="1F2937"/>
                <w:sz w:val="15"/>
              </w:rPr>
              <w:t>Architecture réplicative dépendante</w:t>
            </w:r>
          </w:p>
        </w:tc>
        <w:tc>
          <w:tcPr>
            <w:tcW w:type="dxa" w:w="2551"/>
            <w:shd w:fill="F7F9FB"/>
            <w:tcMar>
              <w:top w:w="65" w:type="dxa"/>
              <w:start w:w="70" w:type="dxa"/>
              <w:bottom w:w="65" w:type="dxa"/>
              <w:end w:w="70" w:type="dxa"/>
            </w:tcMar>
            <w:vAlign w:val="top"/>
          </w:tcPr>
          <w:p>
            <w:pPr>
              <w:spacing w:after="0"/>
            </w:pPr>
            <w:r>
              <w:rPr>
                <w:rFonts w:ascii="Liberation Sans" w:hAnsi="Liberation Sans"/>
                <w:b w:val="0"/>
                <w:color w:val="1F2937"/>
                <w:sz w:val="15"/>
              </w:rPr>
              <w:t>Virus à ARN, virus à ADN, viroïde</w:t>
            </w:r>
          </w:p>
        </w:tc>
        <w:tc>
          <w:tcPr>
            <w:tcW w:type="dxa" w:w="1587"/>
            <w:shd w:fill="F7F9FB"/>
            <w:tcMar>
              <w:top w:w="65" w:type="dxa"/>
              <w:start w:w="70" w:type="dxa"/>
              <w:bottom w:w="65" w:type="dxa"/>
              <w:end w:w="70" w:type="dxa"/>
            </w:tcMar>
            <w:vAlign w:val="top"/>
          </w:tcPr>
          <w:p>
            <w:pPr>
              <w:spacing w:after="0"/>
            </w:pPr>
            <w:r>
              <w:rPr>
                <w:rFonts w:ascii="Liberation Sans" w:hAnsi="Liberation Sans"/>
                <w:b w:val="0"/>
                <w:color w:val="1F2937"/>
                <w:sz w:val="15"/>
              </w:rPr>
              <w:t>DEPG, MATR, DESC</w:t>
            </w:r>
          </w:p>
        </w:tc>
        <w:tc>
          <w:tcPr>
            <w:tcW w:type="dxa" w:w="3402"/>
            <w:shd w:fill="F7F9FB"/>
            <w:tcMar>
              <w:top w:w="65" w:type="dxa"/>
              <w:start w:w="70" w:type="dxa"/>
              <w:bottom w:w="65" w:type="dxa"/>
              <w:end w:w="70" w:type="dxa"/>
            </w:tcMar>
            <w:vAlign w:val="top"/>
          </w:tcPr>
          <w:p>
            <w:pPr>
              <w:spacing w:after="0"/>
            </w:pPr>
            <w:r>
              <w:rPr>
                <w:rFonts w:ascii="Liberation Sans" w:hAnsi="Liberation Sans"/>
                <w:b w:val="0"/>
                <w:color w:val="1F2937"/>
                <w:sz w:val="15"/>
              </w:rPr>
              <w:t>Une persistance reproductive peut dépendre d’une architecture hôte.</w:t>
            </w:r>
          </w:p>
        </w:tc>
      </w:tr>
      <w:tr>
        <w:trPr>
          <w:cantSplit/>
        </w:trPr>
        <w:tc>
          <w:tcPr>
            <w:tcW w:type="dxa" w:w="2268"/>
            <w:tcMar>
              <w:top w:w="65" w:type="dxa"/>
              <w:start w:w="70" w:type="dxa"/>
              <w:bottom w:w="65" w:type="dxa"/>
              <w:end w:w="70" w:type="dxa"/>
            </w:tcMar>
            <w:vAlign w:val="top"/>
          </w:tcPr>
          <w:p>
            <w:pPr>
              <w:spacing w:after="0"/>
            </w:pPr>
            <w:r>
              <w:rPr>
                <w:rFonts w:ascii="Liberation Sans" w:hAnsi="Liberation Sans"/>
                <w:b/>
                <w:color w:val="1F2937"/>
                <w:sz w:val="15"/>
              </w:rPr>
              <w:t>Réplicateur conformationnel</w:t>
            </w:r>
          </w:p>
        </w:tc>
        <w:tc>
          <w:tcPr>
            <w:tcW w:type="dxa" w:w="2551"/>
            <w:tcMar>
              <w:top w:w="65" w:type="dxa"/>
              <w:start w:w="70" w:type="dxa"/>
              <w:bottom w:w="65" w:type="dxa"/>
              <w:end w:w="70" w:type="dxa"/>
            </w:tcMar>
            <w:vAlign w:val="top"/>
          </w:tcPr>
          <w:p>
            <w:pPr>
              <w:spacing w:after="0"/>
            </w:pPr>
            <w:r>
              <w:rPr>
                <w:rFonts w:ascii="Liberation Sans" w:hAnsi="Liberation Sans"/>
                <w:b w:val="0"/>
                <w:color w:val="1F2937"/>
                <w:sz w:val="15"/>
              </w:rPr>
              <w:t>Prion</w:t>
            </w:r>
          </w:p>
        </w:tc>
        <w:tc>
          <w:tcPr>
            <w:tcW w:type="dxa" w:w="1587"/>
            <w:tcMar>
              <w:top w:w="65" w:type="dxa"/>
              <w:start w:w="70" w:type="dxa"/>
              <w:bottom w:w="65" w:type="dxa"/>
              <w:end w:w="70" w:type="dxa"/>
            </w:tcMar>
            <w:vAlign w:val="top"/>
          </w:tcPr>
          <w:p>
            <w:pPr>
              <w:spacing w:after="0"/>
            </w:pPr>
            <w:r>
              <w:rPr>
                <w:rFonts w:ascii="Liberation Sans" w:hAnsi="Liberation Sans"/>
                <w:b w:val="0"/>
                <w:color w:val="1F2937"/>
                <w:sz w:val="15"/>
              </w:rPr>
              <w:t>INCO, FEED, CLOS</w:t>
            </w:r>
          </w:p>
        </w:tc>
        <w:tc>
          <w:tcPr>
            <w:tcW w:type="dxa" w:w="3402"/>
            <w:tcMar>
              <w:top w:w="65" w:type="dxa"/>
              <w:start w:w="70" w:type="dxa"/>
              <w:bottom w:w="65" w:type="dxa"/>
              <w:end w:w="70" w:type="dxa"/>
            </w:tcMar>
            <w:vAlign w:val="top"/>
          </w:tcPr>
          <w:p>
            <w:pPr>
              <w:spacing w:after="0"/>
            </w:pPr>
            <w:r>
              <w:rPr>
                <w:rFonts w:ascii="Liberation Sans" w:hAnsi="Liberation Sans"/>
                <w:b w:val="0"/>
                <w:color w:val="1F2937"/>
                <w:sz w:val="15"/>
              </w:rPr>
              <w:t>Un état de conformation se transmet sans génome propre.</w:t>
            </w:r>
          </w:p>
        </w:tc>
      </w:tr>
      <w:tr>
        <w:trPr>
          <w:cantSplit/>
        </w:trPr>
        <w:tc>
          <w:tcPr>
            <w:tcW w:type="dxa" w:w="2268"/>
            <w:shd w:fill="F7F9FB"/>
            <w:tcMar>
              <w:top w:w="65" w:type="dxa"/>
              <w:start w:w="70" w:type="dxa"/>
              <w:bottom w:w="65" w:type="dxa"/>
              <w:end w:w="70" w:type="dxa"/>
            </w:tcMar>
            <w:vAlign w:val="top"/>
          </w:tcPr>
          <w:p>
            <w:pPr>
              <w:spacing w:after="0"/>
            </w:pPr>
            <w:r>
              <w:rPr>
                <w:rFonts w:ascii="Liberation Sans" w:hAnsi="Liberation Sans"/>
                <w:b/>
                <w:color w:val="1F2937"/>
                <w:sz w:val="15"/>
              </w:rPr>
              <w:t>Architecture écosystémique</w:t>
            </w:r>
          </w:p>
        </w:tc>
        <w:tc>
          <w:tcPr>
            <w:tcW w:type="dxa" w:w="2551"/>
            <w:shd w:fill="F7F9FB"/>
            <w:tcMar>
              <w:top w:w="65" w:type="dxa"/>
              <w:start w:w="70" w:type="dxa"/>
              <w:bottom w:w="65" w:type="dxa"/>
              <w:end w:w="70" w:type="dxa"/>
            </w:tcMar>
            <w:vAlign w:val="top"/>
          </w:tcPr>
          <w:p>
            <w:pPr>
              <w:spacing w:after="0"/>
            </w:pPr>
            <w:r>
              <w:rPr>
                <w:rFonts w:ascii="Liberation Sans" w:hAnsi="Liberation Sans"/>
                <w:b w:val="0"/>
                <w:color w:val="1F2937"/>
                <w:sz w:val="15"/>
              </w:rPr>
              <w:t>Microbiome, écosystème, biosphère</w:t>
            </w:r>
          </w:p>
        </w:tc>
        <w:tc>
          <w:tcPr>
            <w:tcW w:type="dxa" w:w="1587"/>
            <w:shd w:fill="F7F9FB"/>
            <w:tcMar>
              <w:top w:w="65" w:type="dxa"/>
              <w:start w:w="70" w:type="dxa"/>
              <w:bottom w:w="65" w:type="dxa"/>
              <w:end w:w="70" w:type="dxa"/>
            </w:tcMar>
            <w:vAlign w:val="top"/>
          </w:tcPr>
          <w:p>
            <w:pPr>
              <w:spacing w:after="0"/>
            </w:pPr>
            <w:r>
              <w:rPr>
                <w:rFonts w:ascii="Liberation Sans" w:hAnsi="Liberation Sans"/>
                <w:b w:val="0"/>
                <w:color w:val="1F2937"/>
                <w:sz w:val="15"/>
              </w:rPr>
              <w:t>FEED, ENVR, STAB</w:t>
            </w:r>
          </w:p>
        </w:tc>
        <w:tc>
          <w:tcPr>
            <w:tcW w:type="dxa" w:w="3402"/>
            <w:shd w:fill="F7F9FB"/>
            <w:tcMar>
              <w:top w:w="65" w:type="dxa"/>
              <w:start w:w="70" w:type="dxa"/>
              <w:bottom w:w="65" w:type="dxa"/>
              <w:end w:w="70" w:type="dxa"/>
            </w:tcMar>
            <w:vAlign w:val="top"/>
          </w:tcPr>
          <w:p>
            <w:pPr>
              <w:spacing w:after="0"/>
            </w:pPr>
            <w:r>
              <w:rPr>
                <w:rFonts w:ascii="Liberation Sans" w:hAnsi="Liberation Sans"/>
                <w:b w:val="0"/>
                <w:color w:val="1F2937"/>
                <w:sz w:val="15"/>
              </w:rPr>
              <w:t>Les cycles biogéochimiques et les réseaux trophiques entretiennent un domaine collectif.</w:t>
            </w:r>
          </w:p>
        </w:tc>
      </w:tr>
    </w:tbl>
    <w:tbl>
      <w:tblPr>
        <w:tblW w:type="auto" w:w="0"/>
        <w:jc w:val="center"/>
        <w:tblLayout w:type="autofit"/>
        <w:tblLook w:firstColumn="1" w:firstRow="1" w:lastColumn="0" w:lastRow="0" w:noHBand="0" w:noVBand="1" w:val="04A0"/>
        <w:tblBorders>
          <w:top w:val="single" w:sz="10" w:space="0" w:color="167C80"/>
          <w:left w:val="single" w:sz="10" w:space="0" w:color="167C80"/>
          <w:bottom w:val="single" w:sz="10" w:space="0" w:color="167C80"/>
          <w:right w:val="single" w:sz="10" w:space="0" w:color="167C80"/>
          <w:insideH w:val="single" w:sz="10" w:space="0" w:color="167C80"/>
          <w:insideV w:val="single" w:sz="10" w:space="0" w:color="167C80"/>
        </w:tblBorders>
      </w:tblPr>
      <w:tblGrid>
        <w:gridCol w:w="9972"/>
      </w:tblGrid>
      <w:tr>
        <w:trPr>
          <w:cantSplit/>
        </w:trPr>
        <w:tc>
          <w:tcPr>
            <w:tcW w:type="dxa" w:w="9972"/>
            <w:shd w:fill="E8F5F2"/>
            <w:tcMar>
              <w:top w:w="120" w:type="dxa"/>
              <w:start w:w="150" w:type="dxa"/>
              <w:bottom w:w="120" w:type="dxa"/>
              <w:end w:w="150" w:type="dxa"/>
            </w:tcMar>
          </w:tcPr>
          <w:p>
            <w:pPr>
              <w:spacing w:after="60"/>
            </w:pPr>
            <w:r>
              <w:rPr>
                <w:rFonts w:ascii="Liberation Sans" w:hAnsi="Liberation Sans"/>
                <w:b/>
                <w:color w:val="0F5E62"/>
                <w:sz w:val="20"/>
              </w:rPr>
              <w:t>Précaution</w:t>
            </w:r>
          </w:p>
          <w:p>
            <w:pPr>
              <w:spacing w:after="0"/>
            </w:pPr>
            <w:r>
              <w:rPr>
                <w:rFonts w:ascii="Liberation Serif" w:hAnsi="Liberation Serif"/>
                <w:color w:val="1F2937"/>
                <w:sz w:val="20"/>
              </w:rPr>
              <w:t>Ces familles sont des candidats de représentation. Leur présence dans l’inventaire ne prouve ni leur première transition historique ni une identité de mécanisme entre les domaines.</w:t>
            </w:r>
          </w:p>
        </w:tc>
      </w:tr>
    </w:tbl>
    <w:p>
      <w:pPr>
        <w:spacing w:after="0"/>
      </w:pPr>
    </w:p>
    <w:p>
      <w:pPr>
        <w:pStyle w:val="Heading1"/>
        <w:keepNext/>
      </w:pPr>
      <w:r>
        <w:t>9. Liens candidats et typologie causale</w:t>
      </w:r>
    </w:p>
    <w:p>
      <w:pPr>
        <w:spacing w:after="120" w:line="259" w:lineRule="auto"/>
      </w:pPr>
      <w:r>
        <w:rPr>
          <w:rFonts w:ascii="Liberation Serif" w:hAnsi="Liberation Serif"/>
          <w:color w:val="1F2937"/>
          <w:sz w:val="20"/>
        </w:rPr>
        <w:t>Le graphe ORI-C distingue la transmission matérielle, les conditions d’ouverture, les transformations du milieu, la stabilisation, la catalyse, la contrainte, l’inscription, les rétroactions, les fermetures et les intégrations. Cette typologie empêche de confondre ce dont un produit est fait avec ce qui permet sa formation.</w:t>
      </w:r>
    </w:p>
    <w:tbl>
      <w:tblPr>
        <w:tblW w:type="auto" w:w="0"/>
        <w:jc w:val="center"/>
        <w:tblLayout w:type="autofit"/>
        <w:tblLook w:firstColumn="1" w:firstRow="1" w:lastColumn="0" w:lastRow="0" w:noHBand="0" w:noVBand="1" w:val="04A0"/>
        <w:tblBorders>
          <w:top w:val="single" w:sz="6" w:space="0" w:color="C7D2DE"/>
          <w:left w:val="single" w:sz="6" w:space="0" w:color="C7D2DE"/>
          <w:bottom w:val="single" w:sz="6" w:space="0" w:color="C7D2DE"/>
          <w:right w:val="single" w:sz="6" w:space="0" w:color="C7D2DE"/>
          <w:insideH w:val="single" w:sz="6" w:space="0" w:color="C7D2DE"/>
          <w:insideV w:val="single" w:sz="6" w:space="0" w:color="C7D2DE"/>
        </w:tblBorders>
      </w:tblPr>
      <w:tblGrid>
        <w:gridCol w:w="4986"/>
        <w:gridCol w:w="4986"/>
      </w:tblGrid>
      <w:tr>
        <w:trPr>
          <w:tblHeader w:val="true"/>
          <w:cantSplit/>
        </w:trPr>
        <w:tc>
          <w:tcPr>
            <w:tcW w:type="dxa" w:w="1701"/>
            <w:shd w:fill="0F5E62"/>
            <w:tcMar>
              <w:top w:w="80" w:type="dxa"/>
              <w:start w:w="80" w:type="dxa"/>
              <w:bottom w:w="80" w:type="dxa"/>
              <w:end w:w="80" w:type="dxa"/>
            </w:tcMar>
            <w:vAlign w:val="center"/>
          </w:tcPr>
          <w:p>
            <w:pPr>
              <w:jc w:val="center"/>
            </w:pPr>
            <w:r>
              <w:rPr>
                <w:rFonts w:ascii="Liberation Sans" w:hAnsi="Liberation Sans"/>
                <w:b/>
                <w:color w:val="FFFFFF"/>
                <w:sz w:val="17"/>
              </w:rPr>
              <w:t>Code</w:t>
            </w:r>
          </w:p>
        </w:tc>
        <w:tc>
          <w:tcPr>
            <w:tcW w:type="dxa" w:w="7824"/>
            <w:shd w:fill="0F5E62"/>
            <w:tcMar>
              <w:top w:w="80" w:type="dxa"/>
              <w:start w:w="80" w:type="dxa"/>
              <w:bottom w:w="80" w:type="dxa"/>
              <w:end w:w="80" w:type="dxa"/>
            </w:tcMar>
            <w:vAlign w:val="center"/>
          </w:tcPr>
          <w:p>
            <w:pPr>
              <w:jc w:val="center"/>
            </w:pPr>
            <w:r>
              <w:rPr>
                <w:rFonts w:ascii="Liberation Sans" w:hAnsi="Liberation Sans"/>
                <w:b/>
                <w:color w:val="FFFFFF"/>
                <w:sz w:val="17"/>
              </w:rPr>
              <w:t>Fonction</w:t>
            </w:r>
          </w:p>
        </w:tc>
      </w:tr>
      <w:tr>
        <w:trPr>
          <w:cantSplit/>
        </w:trPr>
        <w:tc>
          <w:tcPr>
            <w:tcW w:type="dxa" w:w="1701"/>
            <w:tcMar>
              <w:top w:w="65" w:type="dxa"/>
              <w:start w:w="70" w:type="dxa"/>
              <w:bottom w:w="65" w:type="dxa"/>
              <w:end w:w="70" w:type="dxa"/>
            </w:tcMar>
            <w:vAlign w:val="top"/>
          </w:tcPr>
          <w:p>
            <w:pPr>
              <w:spacing w:after="0"/>
            </w:pPr>
            <w:r>
              <w:rPr>
                <w:rFonts w:ascii="Liberation Sans" w:hAnsi="Liberation Sans"/>
                <w:b/>
                <w:color w:val="1F2937"/>
                <w:sz w:val="17"/>
              </w:rPr>
              <w:t>MATR</w:t>
            </w:r>
          </w:p>
        </w:tc>
        <w:tc>
          <w:tcPr>
            <w:tcW w:type="dxa" w:w="7824"/>
            <w:tcMar>
              <w:top w:w="65" w:type="dxa"/>
              <w:start w:w="70" w:type="dxa"/>
              <w:bottom w:w="65" w:type="dxa"/>
              <w:end w:w="70" w:type="dxa"/>
            </w:tcMar>
            <w:vAlign w:val="top"/>
          </w:tcPr>
          <w:p>
            <w:pPr>
              <w:spacing w:after="0"/>
            </w:pPr>
            <w:r>
              <w:rPr>
                <w:rFonts w:ascii="Liberation Sans" w:hAnsi="Liberation Sans"/>
                <w:b w:val="0"/>
                <w:color w:val="1F2937"/>
                <w:sz w:val="17"/>
              </w:rPr>
              <w:t>Transmission réelle de constituants physiques</w:t>
            </w:r>
          </w:p>
        </w:tc>
      </w:tr>
      <w:tr>
        <w:trPr>
          <w:cantSplit/>
        </w:trPr>
        <w:tc>
          <w:tcPr>
            <w:tcW w:type="dxa" w:w="1701"/>
            <w:shd w:fill="F7F9FB"/>
            <w:tcMar>
              <w:top w:w="65" w:type="dxa"/>
              <w:start w:w="70" w:type="dxa"/>
              <w:bottom w:w="65" w:type="dxa"/>
              <w:end w:w="70" w:type="dxa"/>
            </w:tcMar>
            <w:vAlign w:val="top"/>
          </w:tcPr>
          <w:p>
            <w:pPr>
              <w:spacing w:after="0"/>
            </w:pPr>
            <w:r>
              <w:rPr>
                <w:rFonts w:ascii="Liberation Sans" w:hAnsi="Liberation Sans"/>
                <w:b/>
                <w:color w:val="1F2937"/>
                <w:sz w:val="17"/>
              </w:rPr>
              <w:t>ENBL</w:t>
            </w:r>
          </w:p>
        </w:tc>
        <w:tc>
          <w:tcPr>
            <w:tcW w:type="dxa" w:w="7824"/>
            <w:shd w:fill="F7F9FB"/>
            <w:tcMar>
              <w:top w:w="65" w:type="dxa"/>
              <w:start w:w="70" w:type="dxa"/>
              <w:bottom w:w="65" w:type="dxa"/>
              <w:end w:w="70" w:type="dxa"/>
            </w:tcMar>
            <w:vAlign w:val="top"/>
          </w:tcPr>
          <w:p>
            <w:pPr>
              <w:spacing w:after="0"/>
            </w:pPr>
            <w:r>
              <w:rPr>
                <w:rFonts w:ascii="Liberation Sans" w:hAnsi="Liberation Sans"/>
                <w:b w:val="0"/>
                <w:color w:val="1F2937"/>
                <w:sz w:val="17"/>
              </w:rPr>
              <w:t>Condition permissive qui ouvre une transformation sans être incorporée au produit</w:t>
            </w:r>
          </w:p>
        </w:tc>
      </w:tr>
      <w:tr>
        <w:trPr>
          <w:cantSplit/>
        </w:trPr>
        <w:tc>
          <w:tcPr>
            <w:tcW w:type="dxa" w:w="1701"/>
            <w:tcMar>
              <w:top w:w="65" w:type="dxa"/>
              <w:start w:w="70" w:type="dxa"/>
              <w:bottom w:w="65" w:type="dxa"/>
              <w:end w:w="70" w:type="dxa"/>
            </w:tcMar>
            <w:vAlign w:val="top"/>
          </w:tcPr>
          <w:p>
            <w:pPr>
              <w:spacing w:after="0"/>
            </w:pPr>
            <w:r>
              <w:rPr>
                <w:rFonts w:ascii="Liberation Sans" w:hAnsi="Liberation Sans"/>
                <w:b/>
                <w:color w:val="1F2937"/>
                <w:sz w:val="17"/>
              </w:rPr>
              <w:t>ENVR</w:t>
            </w:r>
          </w:p>
        </w:tc>
        <w:tc>
          <w:tcPr>
            <w:tcW w:type="dxa" w:w="7824"/>
            <w:tcMar>
              <w:top w:w="65" w:type="dxa"/>
              <w:start w:w="70" w:type="dxa"/>
              <w:bottom w:w="65" w:type="dxa"/>
              <w:end w:w="70" w:type="dxa"/>
            </w:tcMar>
            <w:vAlign w:val="top"/>
          </w:tcPr>
          <w:p>
            <w:pPr>
              <w:spacing w:after="0"/>
            </w:pPr>
            <w:r>
              <w:rPr>
                <w:rFonts w:ascii="Liberation Sans" w:hAnsi="Liberation Sans"/>
                <w:b w:val="0"/>
                <w:color w:val="1F2937"/>
                <w:sz w:val="17"/>
              </w:rPr>
              <w:t>Transformation du milieu extérieur</w:t>
            </w:r>
          </w:p>
        </w:tc>
      </w:tr>
      <w:tr>
        <w:trPr>
          <w:cantSplit/>
        </w:trPr>
        <w:tc>
          <w:tcPr>
            <w:tcW w:type="dxa" w:w="1701"/>
            <w:shd w:fill="F7F9FB"/>
            <w:tcMar>
              <w:top w:w="65" w:type="dxa"/>
              <w:start w:w="70" w:type="dxa"/>
              <w:bottom w:w="65" w:type="dxa"/>
              <w:end w:w="70" w:type="dxa"/>
            </w:tcMar>
            <w:vAlign w:val="top"/>
          </w:tcPr>
          <w:p>
            <w:pPr>
              <w:spacing w:after="0"/>
            </w:pPr>
            <w:r>
              <w:rPr>
                <w:rFonts w:ascii="Liberation Sans" w:hAnsi="Liberation Sans"/>
                <w:b/>
                <w:color w:val="1F2937"/>
                <w:sz w:val="17"/>
              </w:rPr>
              <w:t>STAB</w:t>
            </w:r>
          </w:p>
        </w:tc>
        <w:tc>
          <w:tcPr>
            <w:tcW w:type="dxa" w:w="7824"/>
            <w:shd w:fill="F7F9FB"/>
            <w:tcMar>
              <w:top w:w="65" w:type="dxa"/>
              <w:start w:w="70" w:type="dxa"/>
              <w:bottom w:w="65" w:type="dxa"/>
              <w:end w:w="70" w:type="dxa"/>
            </w:tcMar>
            <w:vAlign w:val="top"/>
          </w:tcPr>
          <w:p>
            <w:pPr>
              <w:spacing w:after="0"/>
            </w:pPr>
            <w:r>
              <w:rPr>
                <w:rFonts w:ascii="Liberation Sans" w:hAnsi="Liberation Sans"/>
                <w:b w:val="0"/>
                <w:color w:val="1F2937"/>
                <w:sz w:val="17"/>
              </w:rPr>
              <w:t>Stabilisation d’une architecture ou d’un régime</w:t>
            </w:r>
          </w:p>
        </w:tc>
      </w:tr>
      <w:tr>
        <w:trPr>
          <w:cantSplit/>
        </w:trPr>
        <w:tc>
          <w:tcPr>
            <w:tcW w:type="dxa" w:w="1701"/>
            <w:tcMar>
              <w:top w:w="65" w:type="dxa"/>
              <w:start w:w="70" w:type="dxa"/>
              <w:bottom w:w="65" w:type="dxa"/>
              <w:end w:w="70" w:type="dxa"/>
            </w:tcMar>
            <w:vAlign w:val="top"/>
          </w:tcPr>
          <w:p>
            <w:pPr>
              <w:spacing w:after="0"/>
            </w:pPr>
            <w:r>
              <w:rPr>
                <w:rFonts w:ascii="Liberation Sans" w:hAnsi="Liberation Sans"/>
                <w:b/>
                <w:color w:val="1F2937"/>
                <w:sz w:val="17"/>
              </w:rPr>
              <w:t>CATL</w:t>
            </w:r>
          </w:p>
        </w:tc>
        <w:tc>
          <w:tcPr>
            <w:tcW w:type="dxa" w:w="7824"/>
            <w:tcMar>
              <w:top w:w="65" w:type="dxa"/>
              <w:start w:w="70" w:type="dxa"/>
              <w:bottom w:w="65" w:type="dxa"/>
              <w:end w:w="70" w:type="dxa"/>
            </w:tcMar>
            <w:vAlign w:val="top"/>
          </w:tcPr>
          <w:p>
            <w:pPr>
              <w:spacing w:after="0"/>
            </w:pPr>
            <w:r>
              <w:rPr>
                <w:rFonts w:ascii="Liberation Sans" w:hAnsi="Liberation Sans"/>
                <w:b w:val="0"/>
                <w:color w:val="1F2937"/>
                <w:sz w:val="17"/>
              </w:rPr>
              <w:t>Réduction d’une barrière ou sélection d’une voie</w:t>
            </w:r>
          </w:p>
        </w:tc>
      </w:tr>
      <w:tr>
        <w:trPr>
          <w:cantSplit/>
        </w:trPr>
        <w:tc>
          <w:tcPr>
            <w:tcW w:type="dxa" w:w="1701"/>
            <w:shd w:fill="F7F9FB"/>
            <w:tcMar>
              <w:top w:w="65" w:type="dxa"/>
              <w:start w:w="70" w:type="dxa"/>
              <w:bottom w:w="65" w:type="dxa"/>
              <w:end w:w="70" w:type="dxa"/>
            </w:tcMar>
            <w:vAlign w:val="top"/>
          </w:tcPr>
          <w:p>
            <w:pPr>
              <w:spacing w:after="0"/>
            </w:pPr>
            <w:r>
              <w:rPr>
                <w:rFonts w:ascii="Liberation Sans" w:hAnsi="Liberation Sans"/>
                <w:b/>
                <w:color w:val="1F2937"/>
                <w:sz w:val="17"/>
              </w:rPr>
              <w:t>CNST</w:t>
            </w:r>
          </w:p>
        </w:tc>
        <w:tc>
          <w:tcPr>
            <w:tcW w:type="dxa" w:w="7824"/>
            <w:shd w:fill="F7F9FB"/>
            <w:tcMar>
              <w:top w:w="65" w:type="dxa"/>
              <w:start w:w="70" w:type="dxa"/>
              <w:bottom w:w="65" w:type="dxa"/>
              <w:end w:w="70" w:type="dxa"/>
            </w:tcMar>
            <w:vAlign w:val="top"/>
          </w:tcPr>
          <w:p>
            <w:pPr>
              <w:spacing w:after="0"/>
            </w:pPr>
            <w:r>
              <w:rPr>
                <w:rFonts w:ascii="Liberation Sans" w:hAnsi="Liberation Sans"/>
                <w:b w:val="0"/>
                <w:color w:val="1F2937"/>
                <w:sz w:val="17"/>
              </w:rPr>
              <w:t>Contrainte sur l’inventaire ou le domaine accessible</w:t>
            </w:r>
          </w:p>
        </w:tc>
      </w:tr>
      <w:tr>
        <w:trPr>
          <w:cantSplit/>
        </w:trPr>
        <w:tc>
          <w:tcPr>
            <w:tcW w:type="dxa" w:w="1701"/>
            <w:tcMar>
              <w:top w:w="65" w:type="dxa"/>
              <w:start w:w="70" w:type="dxa"/>
              <w:bottom w:w="65" w:type="dxa"/>
              <w:end w:w="70" w:type="dxa"/>
            </w:tcMar>
            <w:vAlign w:val="top"/>
          </w:tcPr>
          <w:p>
            <w:pPr>
              <w:spacing w:after="0"/>
            </w:pPr>
            <w:r>
              <w:rPr>
                <w:rFonts w:ascii="Liberation Sans" w:hAnsi="Liberation Sans"/>
                <w:b/>
                <w:color w:val="1F2937"/>
                <w:sz w:val="17"/>
              </w:rPr>
              <w:t>INCO</w:t>
            </w:r>
          </w:p>
        </w:tc>
        <w:tc>
          <w:tcPr>
            <w:tcW w:type="dxa" w:w="7824"/>
            <w:tcMar>
              <w:top w:w="65" w:type="dxa"/>
              <w:start w:w="70" w:type="dxa"/>
              <w:bottom w:w="65" w:type="dxa"/>
              <w:end w:w="70" w:type="dxa"/>
            </w:tcMar>
            <w:vAlign w:val="top"/>
          </w:tcPr>
          <w:p>
            <w:pPr>
              <w:spacing w:after="0"/>
            </w:pPr>
            <w:r>
              <w:rPr>
                <w:rFonts w:ascii="Liberation Sans" w:hAnsi="Liberation Sans"/>
                <w:b w:val="0"/>
                <w:color w:val="1F2937"/>
                <w:sz w:val="17"/>
              </w:rPr>
              <w:t>Incorporation d’une trace ou d’une signature historique</w:t>
            </w:r>
          </w:p>
        </w:tc>
      </w:tr>
      <w:tr>
        <w:trPr>
          <w:cantSplit/>
        </w:trPr>
        <w:tc>
          <w:tcPr>
            <w:tcW w:type="dxa" w:w="1701"/>
            <w:shd w:fill="F7F9FB"/>
            <w:tcMar>
              <w:top w:w="65" w:type="dxa"/>
              <w:start w:w="70" w:type="dxa"/>
              <w:bottom w:w="65" w:type="dxa"/>
              <w:end w:w="70" w:type="dxa"/>
            </w:tcMar>
            <w:vAlign w:val="top"/>
          </w:tcPr>
          <w:p>
            <w:pPr>
              <w:spacing w:after="0"/>
            </w:pPr>
            <w:r>
              <w:rPr>
                <w:rFonts w:ascii="Liberation Sans" w:hAnsi="Liberation Sans"/>
                <w:b/>
                <w:color w:val="1F2937"/>
                <w:sz w:val="17"/>
              </w:rPr>
              <w:t>FEED</w:t>
            </w:r>
          </w:p>
        </w:tc>
        <w:tc>
          <w:tcPr>
            <w:tcW w:type="dxa" w:w="7824"/>
            <w:shd w:fill="F7F9FB"/>
            <w:tcMar>
              <w:top w:w="65" w:type="dxa"/>
              <w:start w:w="70" w:type="dxa"/>
              <w:bottom w:w="65" w:type="dxa"/>
              <w:end w:w="70" w:type="dxa"/>
            </w:tcMar>
            <w:vAlign w:val="top"/>
          </w:tcPr>
          <w:p>
            <w:pPr>
              <w:spacing w:after="0"/>
            </w:pPr>
            <w:r>
              <w:rPr>
                <w:rFonts w:ascii="Liberation Sans" w:hAnsi="Liberation Sans"/>
                <w:b w:val="0"/>
                <w:color w:val="1F2937"/>
                <w:sz w:val="17"/>
              </w:rPr>
              <w:t>Rétroaction entre architecture, flux et maintien</w:t>
            </w:r>
          </w:p>
        </w:tc>
      </w:tr>
      <w:tr>
        <w:trPr>
          <w:cantSplit/>
        </w:trPr>
        <w:tc>
          <w:tcPr>
            <w:tcW w:type="dxa" w:w="1701"/>
            <w:tcMar>
              <w:top w:w="65" w:type="dxa"/>
              <w:start w:w="70" w:type="dxa"/>
              <w:bottom w:w="65" w:type="dxa"/>
              <w:end w:w="70" w:type="dxa"/>
            </w:tcMar>
            <w:vAlign w:val="top"/>
          </w:tcPr>
          <w:p>
            <w:pPr>
              <w:spacing w:after="0"/>
            </w:pPr>
            <w:r>
              <w:rPr>
                <w:rFonts w:ascii="Liberation Sans" w:hAnsi="Liberation Sans"/>
                <w:b/>
                <w:color w:val="1F2937"/>
                <w:sz w:val="17"/>
              </w:rPr>
              <w:t>CLOS</w:t>
            </w:r>
          </w:p>
        </w:tc>
        <w:tc>
          <w:tcPr>
            <w:tcW w:type="dxa" w:w="7824"/>
            <w:tcMar>
              <w:top w:w="65" w:type="dxa"/>
              <w:start w:w="70" w:type="dxa"/>
              <w:bottom w:w="65" w:type="dxa"/>
              <w:end w:w="70" w:type="dxa"/>
            </w:tcMar>
            <w:vAlign w:val="top"/>
          </w:tcPr>
          <w:p>
            <w:pPr>
              <w:spacing w:after="0"/>
            </w:pPr>
            <w:r>
              <w:rPr>
                <w:rFonts w:ascii="Liberation Sans" w:hAnsi="Liberation Sans"/>
                <w:b w:val="0"/>
                <w:color w:val="1F2937"/>
                <w:sz w:val="17"/>
              </w:rPr>
              <w:t>Fermeture ou contraction d’un domaine de trajectoires</w:t>
            </w:r>
          </w:p>
        </w:tc>
      </w:tr>
      <w:tr>
        <w:trPr>
          <w:cantSplit/>
        </w:trPr>
        <w:tc>
          <w:tcPr>
            <w:tcW w:type="dxa" w:w="1701"/>
            <w:shd w:fill="F7F9FB"/>
            <w:tcMar>
              <w:top w:w="65" w:type="dxa"/>
              <w:start w:w="70" w:type="dxa"/>
              <w:bottom w:w="65" w:type="dxa"/>
              <w:end w:w="70" w:type="dxa"/>
            </w:tcMar>
            <w:vAlign w:val="top"/>
          </w:tcPr>
          <w:p>
            <w:pPr>
              <w:spacing w:after="0"/>
            </w:pPr>
            <w:r>
              <w:rPr>
                <w:rFonts w:ascii="Liberation Sans" w:hAnsi="Liberation Sans"/>
                <w:b/>
                <w:color w:val="1F2937"/>
                <w:sz w:val="17"/>
              </w:rPr>
              <w:t>INTG</w:t>
            </w:r>
          </w:p>
        </w:tc>
        <w:tc>
          <w:tcPr>
            <w:tcW w:type="dxa" w:w="7824"/>
            <w:shd w:fill="F7F9FB"/>
            <w:tcMar>
              <w:top w:w="65" w:type="dxa"/>
              <w:start w:w="70" w:type="dxa"/>
              <w:bottom w:w="65" w:type="dxa"/>
              <w:end w:w="70" w:type="dxa"/>
            </w:tcMar>
            <w:vAlign w:val="top"/>
          </w:tcPr>
          <w:p>
            <w:pPr>
              <w:spacing w:after="0"/>
            </w:pPr>
            <w:r>
              <w:rPr>
                <w:rFonts w:ascii="Liberation Sans" w:hAnsi="Liberation Sans"/>
                <w:b w:val="0"/>
                <w:color w:val="1F2937"/>
                <w:sz w:val="17"/>
              </w:rPr>
              <w:t>Intégration durable de plusieurs architectures</w:t>
            </w:r>
          </w:p>
        </w:tc>
      </w:tr>
      <w:tr>
        <w:trPr>
          <w:cantSplit/>
        </w:trPr>
        <w:tc>
          <w:tcPr>
            <w:tcW w:type="dxa" w:w="1701"/>
            <w:tcMar>
              <w:top w:w="65" w:type="dxa"/>
              <w:start w:w="70" w:type="dxa"/>
              <w:bottom w:w="65" w:type="dxa"/>
              <w:end w:w="70" w:type="dxa"/>
            </w:tcMar>
            <w:vAlign w:val="top"/>
          </w:tcPr>
          <w:p>
            <w:pPr>
              <w:spacing w:after="0"/>
            </w:pPr>
            <w:r>
              <w:rPr>
                <w:rFonts w:ascii="Liberation Sans" w:hAnsi="Liberation Sans"/>
                <w:b/>
                <w:color w:val="1F2937"/>
                <w:sz w:val="17"/>
              </w:rPr>
              <w:t>DEPG</w:t>
            </w:r>
          </w:p>
        </w:tc>
        <w:tc>
          <w:tcPr>
            <w:tcW w:type="dxa" w:w="7824"/>
            <w:tcMar>
              <w:top w:w="65" w:type="dxa"/>
              <w:start w:w="70" w:type="dxa"/>
              <w:bottom w:w="65" w:type="dxa"/>
              <w:end w:w="70" w:type="dxa"/>
            </w:tcMar>
            <w:vAlign w:val="top"/>
          </w:tcPr>
          <w:p>
            <w:pPr>
              <w:spacing w:after="0"/>
            </w:pPr>
            <w:r>
              <w:rPr>
                <w:rFonts w:ascii="Liberation Sans" w:hAnsi="Liberation Sans"/>
                <w:b w:val="0"/>
                <w:color w:val="1F2937"/>
                <w:sz w:val="17"/>
              </w:rPr>
              <w:t>Dépendance fonctionnelle sans filiation matérielle suffisante</w:t>
            </w:r>
          </w:p>
        </w:tc>
      </w:tr>
      <w:tr>
        <w:trPr>
          <w:cantSplit/>
        </w:trPr>
        <w:tc>
          <w:tcPr>
            <w:tcW w:type="dxa" w:w="1701"/>
            <w:shd w:fill="F7F9FB"/>
            <w:tcMar>
              <w:top w:w="65" w:type="dxa"/>
              <w:start w:w="70" w:type="dxa"/>
              <w:bottom w:w="65" w:type="dxa"/>
              <w:end w:w="70" w:type="dxa"/>
            </w:tcMar>
            <w:vAlign w:val="top"/>
          </w:tcPr>
          <w:p>
            <w:pPr>
              <w:spacing w:after="0"/>
            </w:pPr>
            <w:r>
              <w:rPr>
                <w:rFonts w:ascii="Liberation Sans" w:hAnsi="Liberation Sans"/>
                <w:b/>
                <w:color w:val="1F2937"/>
                <w:sz w:val="17"/>
              </w:rPr>
              <w:t>DESC</w:t>
            </w:r>
          </w:p>
        </w:tc>
        <w:tc>
          <w:tcPr>
            <w:tcW w:type="dxa" w:w="7824"/>
            <w:shd w:fill="F7F9FB"/>
            <w:tcMar>
              <w:top w:w="65" w:type="dxa"/>
              <w:start w:w="70" w:type="dxa"/>
              <w:bottom w:w="65" w:type="dxa"/>
              <w:end w:w="70" w:type="dxa"/>
            </w:tcMar>
            <w:vAlign w:val="top"/>
          </w:tcPr>
          <w:p>
            <w:pPr>
              <w:spacing w:after="0"/>
            </w:pPr>
            <w:r>
              <w:rPr>
                <w:rFonts w:ascii="Liberation Sans" w:hAnsi="Liberation Sans"/>
                <w:b w:val="0"/>
                <w:color w:val="1F2937"/>
                <w:sz w:val="17"/>
              </w:rPr>
              <w:t>Ascendance générale, sans mécanisme causal précis</w:t>
            </w:r>
          </w:p>
        </w:tc>
      </w:tr>
    </w:tbl>
    <w:tbl>
      <w:tblPr>
        <w:tblW w:type="auto" w:w="0"/>
        <w:jc w:val="center"/>
        <w:tblLayout w:type="autofit"/>
        <w:tblLook w:firstColumn="1" w:firstRow="1" w:lastColumn="0" w:lastRow="0" w:noHBand="0" w:noVBand="1" w:val="04A0"/>
        <w:tblBorders>
          <w:top w:val="single" w:sz="6" w:space="0" w:color="C7D2DE"/>
          <w:left w:val="single" w:sz="6" w:space="0" w:color="C7D2DE"/>
          <w:bottom w:val="single" w:sz="6" w:space="0" w:color="C7D2DE"/>
          <w:right w:val="single" w:sz="6" w:space="0" w:color="C7D2DE"/>
          <w:insideH w:val="single" w:sz="6" w:space="0" w:color="C7D2DE"/>
          <w:insideV w:val="single" w:sz="6" w:space="0" w:color="C7D2DE"/>
        </w:tblBorders>
      </w:tblPr>
      <w:tblGrid>
        <w:gridCol w:w="2493"/>
        <w:gridCol w:w="2493"/>
        <w:gridCol w:w="2493"/>
        <w:gridCol w:w="2493"/>
      </w:tblGrid>
      <w:tr>
        <w:trPr>
          <w:tblHeader w:val="true"/>
          <w:cantSplit/>
        </w:trPr>
        <w:tc>
          <w:tcPr>
            <w:tcW w:type="dxa" w:w="2268"/>
            <w:shd w:fill="0F5E62"/>
            <w:tcMar>
              <w:top w:w="80" w:type="dxa"/>
              <w:start w:w="80" w:type="dxa"/>
              <w:bottom w:w="80" w:type="dxa"/>
              <w:end w:w="80" w:type="dxa"/>
            </w:tcMar>
            <w:vAlign w:val="center"/>
          </w:tcPr>
          <w:p>
            <w:pPr>
              <w:jc w:val="center"/>
            </w:pPr>
            <w:r>
              <w:rPr>
                <w:rFonts w:ascii="Liberation Sans" w:hAnsi="Liberation Sans"/>
                <w:b/>
                <w:color w:val="FFFFFF"/>
                <w:sz w:val="16"/>
              </w:rPr>
              <w:t>Source</w:t>
            </w:r>
          </w:p>
        </w:tc>
        <w:tc>
          <w:tcPr>
            <w:tcW w:type="dxa" w:w="1247"/>
            <w:shd w:fill="0F5E62"/>
            <w:tcMar>
              <w:top w:w="80" w:type="dxa"/>
              <w:start w:w="80" w:type="dxa"/>
              <w:bottom w:w="80" w:type="dxa"/>
              <w:end w:w="80" w:type="dxa"/>
            </w:tcMar>
            <w:vAlign w:val="center"/>
          </w:tcPr>
          <w:p>
            <w:pPr>
              <w:jc w:val="center"/>
            </w:pPr>
            <w:r>
              <w:rPr>
                <w:rFonts w:ascii="Liberation Sans" w:hAnsi="Liberation Sans"/>
                <w:b/>
                <w:color w:val="FFFFFF"/>
                <w:sz w:val="16"/>
              </w:rPr>
              <w:t>Lien</w:t>
            </w:r>
          </w:p>
        </w:tc>
        <w:tc>
          <w:tcPr>
            <w:tcW w:type="dxa" w:w="2268"/>
            <w:shd w:fill="0F5E62"/>
            <w:tcMar>
              <w:top w:w="80" w:type="dxa"/>
              <w:start w:w="80" w:type="dxa"/>
              <w:bottom w:w="80" w:type="dxa"/>
              <w:end w:w="80" w:type="dxa"/>
            </w:tcMar>
            <w:vAlign w:val="center"/>
          </w:tcPr>
          <w:p>
            <w:pPr>
              <w:jc w:val="center"/>
            </w:pPr>
            <w:r>
              <w:rPr>
                <w:rFonts w:ascii="Liberation Sans" w:hAnsi="Liberation Sans"/>
                <w:b/>
                <w:color w:val="FFFFFF"/>
                <w:sz w:val="16"/>
              </w:rPr>
              <w:t>Cible</w:t>
            </w:r>
          </w:p>
        </w:tc>
        <w:tc>
          <w:tcPr>
            <w:tcW w:type="dxa" w:w="3969"/>
            <w:shd w:fill="0F5E62"/>
            <w:tcMar>
              <w:top w:w="80" w:type="dxa"/>
              <w:start w:w="80" w:type="dxa"/>
              <w:bottom w:w="80" w:type="dxa"/>
              <w:end w:w="80" w:type="dxa"/>
            </w:tcMar>
            <w:vAlign w:val="center"/>
          </w:tcPr>
          <w:p>
            <w:pPr>
              <w:jc w:val="center"/>
            </w:pPr>
            <w:r>
              <w:rPr>
                <w:rFonts w:ascii="Liberation Sans" w:hAnsi="Liberation Sans"/>
                <w:b/>
                <w:color w:val="FFFFFF"/>
                <w:sz w:val="16"/>
              </w:rPr>
              <w:t>Motif</w:t>
            </w:r>
          </w:p>
        </w:tc>
      </w:tr>
      <w:tr>
        <w:trPr>
          <w:cantSplit/>
        </w:trPr>
        <w:tc>
          <w:tcPr>
            <w:tcW w:type="dxa" w:w="2268"/>
            <w:tcMar>
              <w:top w:w="65" w:type="dxa"/>
              <w:start w:w="70" w:type="dxa"/>
              <w:bottom w:w="65" w:type="dxa"/>
              <w:end w:w="70" w:type="dxa"/>
            </w:tcMar>
            <w:vAlign w:val="top"/>
          </w:tcPr>
          <w:p>
            <w:pPr>
              <w:spacing w:after="0"/>
            </w:pPr>
            <w:r>
              <w:rPr>
                <w:rFonts w:ascii="Liberation Sans" w:hAnsi="Liberation Sans"/>
                <w:b/>
                <w:color w:val="1F2937"/>
                <w:sz w:val="16"/>
              </w:rPr>
              <w:t>Ionisation</w:t>
            </w:r>
          </w:p>
        </w:tc>
        <w:tc>
          <w:tcPr>
            <w:tcW w:type="dxa" w:w="1247"/>
            <w:tcMar>
              <w:top w:w="65" w:type="dxa"/>
              <w:start w:w="70" w:type="dxa"/>
              <w:bottom w:w="65" w:type="dxa"/>
              <w:end w:w="70" w:type="dxa"/>
            </w:tcMar>
            <w:vAlign w:val="top"/>
          </w:tcPr>
          <w:p>
            <w:pPr>
              <w:spacing w:after="0"/>
            </w:pPr>
            <w:r>
              <w:rPr>
                <w:rFonts w:ascii="Liberation Sans" w:hAnsi="Liberation Sans"/>
                <w:b w:val="0"/>
                <w:color w:val="1F2937"/>
                <w:sz w:val="16"/>
              </w:rPr>
              <w:t>ENBL</w:t>
            </w:r>
          </w:p>
        </w:tc>
        <w:tc>
          <w:tcPr>
            <w:tcW w:type="dxa" w:w="2268"/>
            <w:tcMar>
              <w:top w:w="65" w:type="dxa"/>
              <w:start w:w="70" w:type="dxa"/>
              <w:bottom w:w="65" w:type="dxa"/>
              <w:end w:w="70" w:type="dxa"/>
            </w:tcMar>
            <w:vAlign w:val="top"/>
          </w:tcPr>
          <w:p>
            <w:pPr>
              <w:spacing w:after="0"/>
            </w:pPr>
            <w:r>
              <w:rPr>
                <w:rFonts w:ascii="Liberation Sans" w:hAnsi="Liberation Sans"/>
                <w:b w:val="0"/>
                <w:color w:val="1F2937"/>
                <w:sz w:val="16"/>
              </w:rPr>
              <w:t>Plasma thermique</w:t>
            </w:r>
          </w:p>
        </w:tc>
        <w:tc>
          <w:tcPr>
            <w:tcW w:type="dxa" w:w="3969"/>
            <w:tcMar>
              <w:top w:w="65" w:type="dxa"/>
              <w:start w:w="70" w:type="dxa"/>
              <w:bottom w:w="65" w:type="dxa"/>
              <w:end w:w="70" w:type="dxa"/>
            </w:tcMar>
            <w:vAlign w:val="top"/>
          </w:tcPr>
          <w:p>
            <w:pPr>
              <w:spacing w:after="0"/>
            </w:pPr>
            <w:r>
              <w:rPr>
                <w:rFonts w:ascii="Liberation Sans" w:hAnsi="Liberation Sans"/>
                <w:b w:val="0"/>
                <w:color w:val="1F2937"/>
                <w:sz w:val="16"/>
              </w:rPr>
              <w:t>L’arrachement électronique ouvre le régime plasma.</w:t>
            </w:r>
          </w:p>
        </w:tc>
      </w:tr>
      <w:tr>
        <w:trPr>
          <w:cantSplit/>
        </w:trPr>
        <w:tc>
          <w:tcPr>
            <w:tcW w:type="dxa" w:w="2268"/>
            <w:shd w:fill="F7F9FB"/>
            <w:tcMar>
              <w:top w:w="65" w:type="dxa"/>
              <w:start w:w="70" w:type="dxa"/>
              <w:bottom w:w="65" w:type="dxa"/>
              <w:end w:w="70" w:type="dxa"/>
            </w:tcMar>
            <w:vAlign w:val="top"/>
          </w:tcPr>
          <w:p>
            <w:pPr>
              <w:spacing w:after="0"/>
            </w:pPr>
            <w:r>
              <w:rPr>
                <w:rFonts w:ascii="Liberation Sans" w:hAnsi="Liberation Sans"/>
                <w:b/>
                <w:color w:val="1F2937"/>
                <w:sz w:val="16"/>
              </w:rPr>
              <w:t>Formation de liaison ionique</w:t>
            </w:r>
          </w:p>
        </w:tc>
        <w:tc>
          <w:tcPr>
            <w:tcW w:type="dxa" w:w="1247"/>
            <w:shd w:fill="F7F9FB"/>
            <w:tcMar>
              <w:top w:w="65" w:type="dxa"/>
              <w:start w:w="70" w:type="dxa"/>
              <w:bottom w:w="65" w:type="dxa"/>
              <w:end w:w="70" w:type="dxa"/>
            </w:tcMar>
            <w:vAlign w:val="top"/>
          </w:tcPr>
          <w:p>
            <w:pPr>
              <w:spacing w:after="0"/>
            </w:pPr>
            <w:r>
              <w:rPr>
                <w:rFonts w:ascii="Liberation Sans" w:hAnsi="Liberation Sans"/>
                <w:b w:val="0"/>
                <w:color w:val="1F2937"/>
                <w:sz w:val="16"/>
              </w:rPr>
              <w:t>MATR</w:t>
            </w:r>
          </w:p>
        </w:tc>
        <w:tc>
          <w:tcPr>
            <w:tcW w:type="dxa" w:w="2268"/>
            <w:shd w:fill="F7F9FB"/>
            <w:tcMar>
              <w:top w:w="65" w:type="dxa"/>
              <w:start w:w="70" w:type="dxa"/>
              <w:bottom w:w="65" w:type="dxa"/>
              <w:end w:w="70" w:type="dxa"/>
            </w:tcMar>
            <w:vAlign w:val="top"/>
          </w:tcPr>
          <w:p>
            <w:pPr>
              <w:spacing w:after="0"/>
            </w:pPr>
            <w:r>
              <w:rPr>
                <w:rFonts w:ascii="Liberation Sans" w:hAnsi="Liberation Sans"/>
                <w:b w:val="0"/>
                <w:color w:val="1F2937"/>
                <w:sz w:val="16"/>
              </w:rPr>
              <w:t>Halite</w:t>
            </w:r>
          </w:p>
        </w:tc>
        <w:tc>
          <w:tcPr>
            <w:tcW w:type="dxa" w:w="3969"/>
            <w:shd w:fill="F7F9FB"/>
            <w:tcMar>
              <w:top w:w="65" w:type="dxa"/>
              <w:start w:w="70" w:type="dxa"/>
              <w:bottom w:w="65" w:type="dxa"/>
              <w:end w:w="70" w:type="dxa"/>
            </w:tcMar>
            <w:vAlign w:val="top"/>
          </w:tcPr>
          <w:p>
            <w:pPr>
              <w:spacing w:after="0"/>
            </w:pPr>
            <w:r>
              <w:rPr>
                <w:rFonts w:ascii="Liberation Sans" w:hAnsi="Liberation Sans"/>
                <w:b w:val="0"/>
                <w:color w:val="1F2937"/>
                <w:sz w:val="16"/>
              </w:rPr>
              <w:t>L’assemblage Na-Cl produit un réseau cristallin distinct.</w:t>
            </w:r>
          </w:p>
        </w:tc>
      </w:tr>
      <w:tr>
        <w:trPr>
          <w:cantSplit/>
        </w:trPr>
        <w:tc>
          <w:tcPr>
            <w:tcW w:type="dxa" w:w="2268"/>
            <w:tcMar>
              <w:top w:w="65" w:type="dxa"/>
              <w:start w:w="70" w:type="dxa"/>
              <w:bottom w:w="65" w:type="dxa"/>
              <w:end w:w="70" w:type="dxa"/>
            </w:tcMar>
            <w:vAlign w:val="top"/>
          </w:tcPr>
          <w:p>
            <w:pPr>
              <w:spacing w:after="0"/>
            </w:pPr>
            <w:r>
              <w:rPr>
                <w:rFonts w:ascii="Liberation Sans" w:hAnsi="Liberation Sans"/>
                <w:b/>
                <w:color w:val="1F2937"/>
                <w:sz w:val="16"/>
              </w:rPr>
              <w:t>Transition vitreuse</w:t>
            </w:r>
          </w:p>
        </w:tc>
        <w:tc>
          <w:tcPr>
            <w:tcW w:type="dxa" w:w="1247"/>
            <w:tcMar>
              <w:top w:w="65" w:type="dxa"/>
              <w:start w:w="70" w:type="dxa"/>
              <w:bottom w:w="65" w:type="dxa"/>
              <w:end w:w="70" w:type="dxa"/>
            </w:tcMar>
            <w:vAlign w:val="top"/>
          </w:tcPr>
          <w:p>
            <w:pPr>
              <w:spacing w:after="0"/>
            </w:pPr>
            <w:r>
              <w:rPr>
                <w:rFonts w:ascii="Liberation Sans" w:hAnsi="Liberation Sans"/>
                <w:b w:val="0"/>
                <w:color w:val="1F2937"/>
                <w:sz w:val="16"/>
              </w:rPr>
              <w:t>STAB</w:t>
            </w:r>
          </w:p>
        </w:tc>
        <w:tc>
          <w:tcPr>
            <w:tcW w:type="dxa" w:w="2268"/>
            <w:tcMar>
              <w:top w:w="65" w:type="dxa"/>
              <w:start w:w="70" w:type="dxa"/>
              <w:bottom w:w="65" w:type="dxa"/>
              <w:end w:w="70" w:type="dxa"/>
            </w:tcMar>
            <w:vAlign w:val="top"/>
          </w:tcPr>
          <w:p>
            <w:pPr>
              <w:spacing w:after="0"/>
            </w:pPr>
            <w:r>
              <w:rPr>
                <w:rFonts w:ascii="Liberation Sans" w:hAnsi="Liberation Sans"/>
                <w:b w:val="0"/>
                <w:color w:val="1F2937"/>
                <w:sz w:val="16"/>
              </w:rPr>
              <w:t>Verre</w:t>
            </w:r>
          </w:p>
        </w:tc>
        <w:tc>
          <w:tcPr>
            <w:tcW w:type="dxa" w:w="3969"/>
            <w:tcMar>
              <w:top w:w="65" w:type="dxa"/>
              <w:start w:w="70" w:type="dxa"/>
              <w:bottom w:w="65" w:type="dxa"/>
              <w:end w:w="70" w:type="dxa"/>
            </w:tcMar>
            <w:vAlign w:val="top"/>
          </w:tcPr>
          <w:p>
            <w:pPr>
              <w:spacing w:after="0"/>
            </w:pPr>
            <w:r>
              <w:rPr>
                <w:rFonts w:ascii="Liberation Sans" w:hAnsi="Liberation Sans"/>
                <w:b w:val="0"/>
                <w:color w:val="1F2937"/>
                <w:sz w:val="16"/>
              </w:rPr>
              <w:t>Le liquide surfondu est figé dans un état amorphe métastable.</w:t>
            </w:r>
          </w:p>
        </w:tc>
      </w:tr>
      <w:tr>
        <w:trPr>
          <w:cantSplit/>
        </w:trPr>
        <w:tc>
          <w:tcPr>
            <w:tcW w:type="dxa" w:w="2268"/>
            <w:shd w:fill="F7F9FB"/>
            <w:tcMar>
              <w:top w:w="65" w:type="dxa"/>
              <w:start w:w="70" w:type="dxa"/>
              <w:bottom w:w="65" w:type="dxa"/>
              <w:end w:w="70" w:type="dxa"/>
            </w:tcMar>
            <w:vAlign w:val="top"/>
          </w:tcPr>
          <w:p>
            <w:pPr>
              <w:spacing w:after="0"/>
            </w:pPr>
            <w:r>
              <w:rPr>
                <w:rFonts w:ascii="Liberation Sans" w:hAnsi="Liberation Sans"/>
                <w:b/>
                <w:color w:val="1F2937"/>
                <w:sz w:val="16"/>
              </w:rPr>
              <w:t>Transition vitreuse</w:t>
            </w:r>
          </w:p>
        </w:tc>
        <w:tc>
          <w:tcPr>
            <w:tcW w:type="dxa" w:w="1247"/>
            <w:shd w:fill="F7F9FB"/>
            <w:tcMar>
              <w:top w:w="65" w:type="dxa"/>
              <w:start w:w="70" w:type="dxa"/>
              <w:bottom w:w="65" w:type="dxa"/>
              <w:end w:w="70" w:type="dxa"/>
            </w:tcMar>
            <w:vAlign w:val="top"/>
          </w:tcPr>
          <w:p>
            <w:pPr>
              <w:spacing w:after="0"/>
            </w:pPr>
            <w:r>
              <w:rPr>
                <w:rFonts w:ascii="Liberation Sans" w:hAnsi="Liberation Sans"/>
                <w:b w:val="0"/>
                <w:color w:val="1F2937"/>
                <w:sz w:val="16"/>
              </w:rPr>
              <w:t>CLOS</w:t>
            </w:r>
          </w:p>
        </w:tc>
        <w:tc>
          <w:tcPr>
            <w:tcW w:type="dxa" w:w="2268"/>
            <w:shd w:fill="F7F9FB"/>
            <w:tcMar>
              <w:top w:w="65" w:type="dxa"/>
              <w:start w:w="70" w:type="dxa"/>
              <w:bottom w:w="65" w:type="dxa"/>
              <w:end w:w="70" w:type="dxa"/>
            </w:tcMar>
            <w:vAlign w:val="top"/>
          </w:tcPr>
          <w:p>
            <w:pPr>
              <w:spacing w:after="0"/>
            </w:pPr>
            <w:r>
              <w:rPr>
                <w:rFonts w:ascii="Liberation Sans" w:hAnsi="Liberation Sans"/>
                <w:b w:val="0"/>
                <w:color w:val="1F2937"/>
                <w:sz w:val="16"/>
              </w:rPr>
              <w:t>Liquide</w:t>
            </w:r>
          </w:p>
        </w:tc>
        <w:tc>
          <w:tcPr>
            <w:tcW w:type="dxa" w:w="3969"/>
            <w:shd w:fill="F7F9FB"/>
            <w:tcMar>
              <w:top w:w="65" w:type="dxa"/>
              <w:start w:w="70" w:type="dxa"/>
              <w:bottom w:w="65" w:type="dxa"/>
              <w:end w:w="70" w:type="dxa"/>
            </w:tcMar>
            <w:vAlign w:val="top"/>
          </w:tcPr>
          <w:p>
            <w:pPr>
              <w:spacing w:after="0"/>
            </w:pPr>
            <w:r>
              <w:rPr>
                <w:rFonts w:ascii="Liberation Sans" w:hAnsi="Liberation Sans"/>
                <w:b w:val="0"/>
                <w:color w:val="1F2937"/>
                <w:sz w:val="16"/>
              </w:rPr>
              <w:t>Les réarrangements propres au liquide deviennent inaccessibles sur l’horizon considéré.</w:t>
            </w:r>
          </w:p>
        </w:tc>
      </w:tr>
      <w:tr>
        <w:trPr>
          <w:cantSplit/>
        </w:trPr>
        <w:tc>
          <w:tcPr>
            <w:tcW w:type="dxa" w:w="2268"/>
            <w:tcMar>
              <w:top w:w="65" w:type="dxa"/>
              <w:start w:w="70" w:type="dxa"/>
              <w:bottom w:w="65" w:type="dxa"/>
              <w:end w:w="70" w:type="dxa"/>
            </w:tcMar>
            <w:vAlign w:val="top"/>
          </w:tcPr>
          <w:p>
            <w:pPr>
              <w:spacing w:after="0"/>
            </w:pPr>
            <w:r>
              <w:rPr>
                <w:rFonts w:ascii="Liberation Sans" w:hAnsi="Liberation Sans"/>
                <w:b/>
                <w:color w:val="1F2937"/>
                <w:sz w:val="16"/>
              </w:rPr>
              <w:t>Cristallisation</w:t>
            </w:r>
          </w:p>
        </w:tc>
        <w:tc>
          <w:tcPr>
            <w:tcW w:type="dxa" w:w="1247"/>
            <w:tcMar>
              <w:top w:w="65" w:type="dxa"/>
              <w:start w:w="70" w:type="dxa"/>
              <w:bottom w:w="65" w:type="dxa"/>
              <w:end w:w="70" w:type="dxa"/>
            </w:tcMar>
            <w:vAlign w:val="top"/>
          </w:tcPr>
          <w:p>
            <w:pPr>
              <w:spacing w:after="0"/>
            </w:pPr>
            <w:r>
              <w:rPr>
                <w:rFonts w:ascii="Liberation Sans" w:hAnsi="Liberation Sans"/>
                <w:b w:val="0"/>
                <w:color w:val="1F2937"/>
                <w:sz w:val="16"/>
              </w:rPr>
              <w:t>STAB</w:t>
            </w:r>
          </w:p>
        </w:tc>
        <w:tc>
          <w:tcPr>
            <w:tcW w:type="dxa" w:w="2268"/>
            <w:tcMar>
              <w:top w:w="65" w:type="dxa"/>
              <w:start w:w="70" w:type="dxa"/>
              <w:bottom w:w="65" w:type="dxa"/>
              <w:end w:w="70" w:type="dxa"/>
            </w:tcMar>
            <w:vAlign w:val="top"/>
          </w:tcPr>
          <w:p>
            <w:pPr>
              <w:spacing w:after="0"/>
            </w:pPr>
            <w:r>
              <w:rPr>
                <w:rFonts w:ascii="Liberation Sans" w:hAnsi="Liberation Sans"/>
                <w:b w:val="0"/>
                <w:color w:val="1F2937"/>
                <w:sz w:val="16"/>
              </w:rPr>
              <w:t>Solide cristallin</w:t>
            </w:r>
          </w:p>
        </w:tc>
        <w:tc>
          <w:tcPr>
            <w:tcW w:type="dxa" w:w="3969"/>
            <w:tcMar>
              <w:top w:w="65" w:type="dxa"/>
              <w:start w:w="70" w:type="dxa"/>
              <w:bottom w:w="65" w:type="dxa"/>
              <w:end w:w="70" w:type="dxa"/>
            </w:tcMar>
            <w:vAlign w:val="top"/>
          </w:tcPr>
          <w:p>
            <w:pPr>
              <w:spacing w:after="0"/>
            </w:pPr>
            <w:r>
              <w:rPr>
                <w:rFonts w:ascii="Liberation Sans" w:hAnsi="Liberation Sans"/>
                <w:b w:val="0"/>
                <w:color w:val="1F2937"/>
                <w:sz w:val="16"/>
              </w:rPr>
              <w:t>Nucléation et croissance installent un réseau périodique persistant.</w:t>
            </w:r>
          </w:p>
        </w:tc>
      </w:tr>
      <w:tr>
        <w:trPr>
          <w:cantSplit/>
        </w:trPr>
        <w:tc>
          <w:tcPr>
            <w:tcW w:type="dxa" w:w="2268"/>
            <w:shd w:fill="F7F9FB"/>
            <w:tcMar>
              <w:top w:w="65" w:type="dxa"/>
              <w:start w:w="70" w:type="dxa"/>
              <w:bottom w:w="65" w:type="dxa"/>
              <w:end w:w="70" w:type="dxa"/>
            </w:tcMar>
            <w:vAlign w:val="top"/>
          </w:tcPr>
          <w:p>
            <w:pPr>
              <w:spacing w:after="0"/>
            </w:pPr>
            <w:r>
              <w:rPr>
                <w:rFonts w:ascii="Liberation Sans" w:hAnsi="Liberation Sans"/>
                <w:b/>
                <w:color w:val="1F2937"/>
                <w:sz w:val="16"/>
              </w:rPr>
              <w:t>Dépôt</w:t>
            </w:r>
          </w:p>
        </w:tc>
        <w:tc>
          <w:tcPr>
            <w:tcW w:type="dxa" w:w="1247"/>
            <w:shd w:fill="F7F9FB"/>
            <w:tcMar>
              <w:top w:w="65" w:type="dxa"/>
              <w:start w:w="70" w:type="dxa"/>
              <w:bottom w:w="65" w:type="dxa"/>
              <w:end w:w="70" w:type="dxa"/>
            </w:tcMar>
            <w:vAlign w:val="top"/>
          </w:tcPr>
          <w:p>
            <w:pPr>
              <w:spacing w:after="0"/>
            </w:pPr>
            <w:r>
              <w:rPr>
                <w:rFonts w:ascii="Liberation Sans" w:hAnsi="Liberation Sans"/>
                <w:b w:val="0"/>
                <w:color w:val="1F2937"/>
                <w:sz w:val="16"/>
              </w:rPr>
              <w:t>INCO</w:t>
            </w:r>
          </w:p>
        </w:tc>
        <w:tc>
          <w:tcPr>
            <w:tcW w:type="dxa" w:w="2268"/>
            <w:shd w:fill="F7F9FB"/>
            <w:tcMar>
              <w:top w:w="65" w:type="dxa"/>
              <w:start w:w="70" w:type="dxa"/>
              <w:bottom w:w="65" w:type="dxa"/>
              <w:end w:w="70" w:type="dxa"/>
            </w:tcMar>
            <w:vAlign w:val="top"/>
          </w:tcPr>
          <w:p>
            <w:pPr>
              <w:spacing w:after="0"/>
            </w:pPr>
            <w:r>
              <w:rPr>
                <w:rFonts w:ascii="Liberation Sans" w:hAnsi="Liberation Sans"/>
                <w:b w:val="0"/>
                <w:color w:val="1F2937"/>
                <w:sz w:val="16"/>
              </w:rPr>
              <w:t>Sédiments</w:t>
            </w:r>
          </w:p>
        </w:tc>
        <w:tc>
          <w:tcPr>
            <w:tcW w:type="dxa" w:w="3969"/>
            <w:shd w:fill="F7F9FB"/>
            <w:tcMar>
              <w:top w:w="65" w:type="dxa"/>
              <w:start w:w="70" w:type="dxa"/>
              <w:bottom w:w="65" w:type="dxa"/>
              <w:end w:w="70" w:type="dxa"/>
            </w:tcMar>
            <w:vAlign w:val="top"/>
          </w:tcPr>
          <w:p>
            <w:pPr>
              <w:spacing w:after="0"/>
            </w:pPr>
            <w:r>
              <w:rPr>
                <w:rFonts w:ascii="Liberation Sans" w:hAnsi="Liberation Sans"/>
                <w:b w:val="0"/>
                <w:color w:val="1F2937"/>
                <w:sz w:val="16"/>
              </w:rPr>
              <w:t>Les couches accumulées inscrivent une succession historique.</w:t>
            </w:r>
          </w:p>
        </w:tc>
      </w:tr>
      <w:tr>
        <w:trPr>
          <w:cantSplit/>
        </w:trPr>
        <w:tc>
          <w:tcPr>
            <w:tcW w:type="dxa" w:w="2268"/>
            <w:tcMar>
              <w:top w:w="65" w:type="dxa"/>
              <w:start w:w="70" w:type="dxa"/>
              <w:bottom w:w="65" w:type="dxa"/>
              <w:end w:w="70" w:type="dxa"/>
            </w:tcMar>
            <w:vAlign w:val="top"/>
          </w:tcPr>
          <w:p>
            <w:pPr>
              <w:spacing w:after="0"/>
            </w:pPr>
            <w:r>
              <w:rPr>
                <w:rFonts w:ascii="Liberation Sans" w:hAnsi="Liberation Sans"/>
                <w:b/>
                <w:color w:val="1F2937"/>
                <w:sz w:val="16"/>
              </w:rPr>
              <w:t>Métamorphisme</w:t>
            </w:r>
          </w:p>
        </w:tc>
        <w:tc>
          <w:tcPr>
            <w:tcW w:type="dxa" w:w="1247"/>
            <w:tcMar>
              <w:top w:w="65" w:type="dxa"/>
              <w:start w:w="70" w:type="dxa"/>
              <w:bottom w:w="65" w:type="dxa"/>
              <w:end w:w="70" w:type="dxa"/>
            </w:tcMar>
            <w:vAlign w:val="top"/>
          </w:tcPr>
          <w:p>
            <w:pPr>
              <w:spacing w:after="0"/>
            </w:pPr>
            <w:r>
              <w:rPr>
                <w:rFonts w:ascii="Liberation Sans" w:hAnsi="Liberation Sans"/>
                <w:b w:val="0"/>
                <w:color w:val="1F2937"/>
                <w:sz w:val="16"/>
              </w:rPr>
              <w:t>INCO</w:t>
            </w:r>
          </w:p>
        </w:tc>
        <w:tc>
          <w:tcPr>
            <w:tcW w:type="dxa" w:w="2268"/>
            <w:tcMar>
              <w:top w:w="65" w:type="dxa"/>
              <w:start w:w="70" w:type="dxa"/>
              <w:bottom w:w="65" w:type="dxa"/>
              <w:end w:w="70" w:type="dxa"/>
            </w:tcMar>
            <w:vAlign w:val="top"/>
          </w:tcPr>
          <w:p>
            <w:pPr>
              <w:spacing w:after="0"/>
            </w:pPr>
            <w:r>
              <w:rPr>
                <w:rFonts w:ascii="Liberation Sans" w:hAnsi="Liberation Sans"/>
                <w:b w:val="0"/>
                <w:color w:val="1F2937"/>
                <w:sz w:val="16"/>
              </w:rPr>
              <w:t>Post-pérovskite</w:t>
            </w:r>
          </w:p>
        </w:tc>
        <w:tc>
          <w:tcPr>
            <w:tcW w:type="dxa" w:w="3969"/>
            <w:tcMar>
              <w:top w:w="65" w:type="dxa"/>
              <w:start w:w="70" w:type="dxa"/>
              <w:bottom w:w="65" w:type="dxa"/>
              <w:end w:w="70" w:type="dxa"/>
            </w:tcMar>
            <w:vAlign w:val="top"/>
          </w:tcPr>
          <w:p>
            <w:pPr>
              <w:spacing w:after="0"/>
            </w:pPr>
            <w:r>
              <w:rPr>
                <w:rFonts w:ascii="Liberation Sans" w:hAnsi="Liberation Sans"/>
                <w:b w:val="0"/>
                <w:color w:val="1F2937"/>
                <w:sz w:val="16"/>
              </w:rPr>
              <w:t>L’assemblage minéral porte l’histoire de pression et de température.</w:t>
            </w:r>
          </w:p>
        </w:tc>
      </w:tr>
    </w:tbl>
    <w:p>
      <w:pPr>
        <w:spacing w:after="120" w:line="259" w:lineRule="auto"/>
      </w:pPr>
      <w:r>
        <w:rPr>
          <w:rFonts w:ascii="Liberation Serif" w:hAnsi="Liberation Serif"/>
          <w:color w:val="1F2937"/>
          <w:sz w:val="20"/>
        </w:rPr>
        <w:t>Le registre contient 47 liens candidats. Ils restent hors du graphe canonique jusqu’au sourçage des quatre axes de preuve.</w:t>
      </w:r>
    </w:p>
    <w:p>
      <w:pPr>
        <w:pStyle w:val="Heading1"/>
        <w:keepNext/>
      </w:pPr>
      <w:r>
        <w:t>10. Cas de preuve et contrastes contrôlés</w:t>
      </w:r>
    </w:p>
    <w:p>
      <w:pPr>
        <w:spacing w:after="120" w:line="259" w:lineRule="auto"/>
      </w:pPr>
      <w:r>
        <w:rPr>
          <w:rFonts w:ascii="Liberation Serif" w:hAnsi="Liberation Serif"/>
          <w:color w:val="1F2937"/>
          <w:sz w:val="20"/>
        </w:rPr>
        <w:t>Le cadre devient testable lorsque la composition est contrôlée et que l’architecture, l’histoire ou le milieu varie. Le criblage a identifié 29 cas de preuve ou protocoles possibles.</w:t>
      </w:r>
    </w:p>
    <w:tbl>
      <w:tblPr>
        <w:tblW w:type="auto" w:w="0"/>
        <w:jc w:val="center"/>
        <w:tblLayout w:type="autofit"/>
        <w:tblLook w:firstColumn="1" w:firstRow="1" w:lastColumn="0" w:lastRow="0" w:noHBand="0" w:noVBand="1" w:val="04A0"/>
        <w:tblBorders>
          <w:top w:val="single" w:sz="6" w:space="0" w:color="C7D2DE"/>
          <w:left w:val="single" w:sz="6" w:space="0" w:color="C7D2DE"/>
          <w:bottom w:val="single" w:sz="6" w:space="0" w:color="C7D2DE"/>
          <w:right w:val="single" w:sz="6" w:space="0" w:color="C7D2DE"/>
          <w:insideH w:val="single" w:sz="6" w:space="0" w:color="C7D2DE"/>
          <w:insideV w:val="single" w:sz="6" w:space="0" w:color="C7D2DE"/>
        </w:tblBorders>
      </w:tblPr>
      <w:tblGrid>
        <w:gridCol w:w="2493"/>
        <w:gridCol w:w="2493"/>
        <w:gridCol w:w="2493"/>
        <w:gridCol w:w="2493"/>
      </w:tblGrid>
      <w:tr>
        <w:trPr>
          <w:tblHeader w:val="true"/>
          <w:cantSplit/>
        </w:trPr>
        <w:tc>
          <w:tcPr>
            <w:tcW w:type="dxa" w:w="2268"/>
            <w:shd w:fill="0F5E62"/>
            <w:tcMar>
              <w:top w:w="80" w:type="dxa"/>
              <w:start w:w="80" w:type="dxa"/>
              <w:bottom w:w="80" w:type="dxa"/>
              <w:end w:w="80" w:type="dxa"/>
            </w:tcMar>
            <w:vAlign w:val="center"/>
          </w:tcPr>
          <w:p>
            <w:pPr>
              <w:jc w:val="center"/>
            </w:pPr>
            <w:r>
              <w:rPr>
                <w:rFonts w:ascii="Liberation Sans" w:hAnsi="Liberation Sans"/>
                <w:b/>
                <w:color w:val="FFFFFF"/>
                <w:sz w:val="15"/>
              </w:rPr>
              <w:t>Contraste</w:t>
            </w:r>
          </w:p>
        </w:tc>
        <w:tc>
          <w:tcPr>
            <w:tcW w:type="dxa" w:w="2098"/>
            <w:shd w:fill="0F5E62"/>
            <w:tcMar>
              <w:top w:w="80" w:type="dxa"/>
              <w:start w:w="80" w:type="dxa"/>
              <w:bottom w:w="80" w:type="dxa"/>
              <w:end w:w="80" w:type="dxa"/>
            </w:tcMar>
            <w:vAlign w:val="center"/>
          </w:tcPr>
          <w:p>
            <w:pPr>
              <w:jc w:val="center"/>
            </w:pPr>
            <w:r>
              <w:rPr>
                <w:rFonts w:ascii="Liberation Sans" w:hAnsi="Liberation Sans"/>
                <w:b/>
                <w:color w:val="FFFFFF"/>
                <w:sz w:val="15"/>
              </w:rPr>
              <w:t>Composition contrôlée</w:t>
            </w:r>
          </w:p>
        </w:tc>
        <w:tc>
          <w:tcPr>
            <w:tcW w:type="dxa" w:w="2948"/>
            <w:shd w:fill="0F5E62"/>
            <w:tcMar>
              <w:top w:w="80" w:type="dxa"/>
              <w:start w:w="80" w:type="dxa"/>
              <w:bottom w:w="80" w:type="dxa"/>
              <w:end w:w="80" w:type="dxa"/>
            </w:tcMar>
            <w:vAlign w:val="center"/>
          </w:tcPr>
          <w:p>
            <w:pPr>
              <w:jc w:val="center"/>
            </w:pPr>
            <w:r>
              <w:rPr>
                <w:rFonts w:ascii="Liberation Sans" w:hAnsi="Liberation Sans"/>
                <w:b/>
                <w:color w:val="FFFFFF"/>
                <w:sz w:val="15"/>
              </w:rPr>
              <w:t>Variable architecturale</w:t>
            </w:r>
          </w:p>
        </w:tc>
        <w:tc>
          <w:tcPr>
            <w:tcW w:type="dxa" w:w="2438"/>
            <w:shd w:fill="0F5E62"/>
            <w:tcMar>
              <w:top w:w="80" w:type="dxa"/>
              <w:start w:w="80" w:type="dxa"/>
              <w:bottom w:w="80" w:type="dxa"/>
              <w:end w:w="80" w:type="dxa"/>
            </w:tcMar>
            <w:vAlign w:val="center"/>
          </w:tcPr>
          <w:p>
            <w:pPr>
              <w:jc w:val="center"/>
            </w:pPr>
            <w:r>
              <w:rPr>
                <w:rFonts w:ascii="Liberation Sans" w:hAnsi="Liberation Sans"/>
                <w:b/>
                <w:color w:val="FFFFFF"/>
                <w:sz w:val="15"/>
              </w:rPr>
              <w:t>Observation</w:t>
            </w:r>
          </w:p>
        </w:tc>
      </w:tr>
      <w:tr>
        <w:trPr>
          <w:cantSplit/>
        </w:trPr>
        <w:tc>
          <w:tcPr>
            <w:tcW w:type="dxa" w:w="2268"/>
            <w:tcMar>
              <w:top w:w="65" w:type="dxa"/>
              <w:start w:w="70" w:type="dxa"/>
              <w:bottom w:w="65" w:type="dxa"/>
              <w:end w:w="70" w:type="dxa"/>
            </w:tcMar>
            <w:vAlign w:val="top"/>
          </w:tcPr>
          <w:p>
            <w:pPr>
              <w:spacing w:after="0"/>
            </w:pPr>
            <w:r>
              <w:rPr>
                <w:rFonts w:ascii="Liberation Sans" w:hAnsi="Liberation Sans"/>
                <w:b/>
                <w:color w:val="1F2937"/>
                <w:sz w:val="15"/>
              </w:rPr>
              <w:t>Diamant et graphite</w:t>
            </w:r>
          </w:p>
        </w:tc>
        <w:tc>
          <w:tcPr>
            <w:tcW w:type="dxa" w:w="2098"/>
            <w:tcMar>
              <w:top w:w="65" w:type="dxa"/>
              <w:start w:w="70" w:type="dxa"/>
              <w:bottom w:w="65" w:type="dxa"/>
              <w:end w:w="70" w:type="dxa"/>
            </w:tcMar>
            <w:vAlign w:val="top"/>
          </w:tcPr>
          <w:p>
            <w:pPr>
              <w:spacing w:after="0"/>
            </w:pPr>
            <w:r>
              <w:rPr>
                <w:rFonts w:ascii="Liberation Sans" w:hAnsi="Liberation Sans"/>
                <w:b w:val="0"/>
                <w:color w:val="1F2937"/>
                <w:sz w:val="15"/>
              </w:rPr>
              <w:t>Carbone</w:t>
            </w:r>
          </w:p>
        </w:tc>
        <w:tc>
          <w:tcPr>
            <w:tcW w:type="dxa" w:w="2948"/>
            <w:tcMar>
              <w:top w:w="65" w:type="dxa"/>
              <w:start w:w="70" w:type="dxa"/>
              <w:bottom w:w="65" w:type="dxa"/>
              <w:end w:w="70" w:type="dxa"/>
            </w:tcMar>
            <w:vAlign w:val="top"/>
          </w:tcPr>
          <w:p>
            <w:pPr>
              <w:spacing w:after="0"/>
            </w:pPr>
            <w:r>
              <w:rPr>
                <w:rFonts w:ascii="Liberation Sans" w:hAnsi="Liberation Sans"/>
                <w:b w:val="0"/>
                <w:color w:val="1F2937"/>
                <w:sz w:val="15"/>
              </w:rPr>
              <w:t>Réseau tétraédrique ou feuillets hexagonaux</w:t>
            </w:r>
          </w:p>
        </w:tc>
        <w:tc>
          <w:tcPr>
            <w:tcW w:type="dxa" w:w="2438"/>
            <w:tcMar>
              <w:top w:w="65" w:type="dxa"/>
              <w:start w:w="70" w:type="dxa"/>
              <w:bottom w:w="65" w:type="dxa"/>
              <w:end w:w="70" w:type="dxa"/>
            </w:tcMar>
            <w:vAlign w:val="top"/>
          </w:tcPr>
          <w:p>
            <w:pPr>
              <w:spacing w:after="0"/>
            </w:pPr>
            <w:r>
              <w:rPr>
                <w:rFonts w:ascii="Liberation Sans" w:hAnsi="Liberation Sans"/>
                <w:b w:val="0"/>
                <w:color w:val="1F2937"/>
                <w:sz w:val="15"/>
              </w:rPr>
              <w:t>Dureté, conductivité, densité, transformations sous pression et température</w:t>
            </w:r>
          </w:p>
        </w:tc>
      </w:tr>
      <w:tr>
        <w:trPr>
          <w:cantSplit/>
        </w:trPr>
        <w:tc>
          <w:tcPr>
            <w:tcW w:type="dxa" w:w="2268"/>
            <w:shd w:fill="F7F9FB"/>
            <w:tcMar>
              <w:top w:w="65" w:type="dxa"/>
              <w:start w:w="70" w:type="dxa"/>
              <w:bottom w:w="65" w:type="dxa"/>
              <w:end w:w="70" w:type="dxa"/>
            </w:tcMar>
            <w:vAlign w:val="top"/>
          </w:tcPr>
          <w:p>
            <w:pPr>
              <w:spacing w:after="0"/>
            </w:pPr>
            <w:r>
              <w:rPr>
                <w:rFonts w:ascii="Liberation Sans" w:hAnsi="Liberation Sans"/>
                <w:b/>
                <w:color w:val="1F2937"/>
                <w:sz w:val="15"/>
              </w:rPr>
              <w:t>Glace Ih et glace VII</w:t>
            </w:r>
          </w:p>
        </w:tc>
        <w:tc>
          <w:tcPr>
            <w:tcW w:type="dxa" w:w="2098"/>
            <w:shd w:fill="F7F9FB"/>
            <w:tcMar>
              <w:top w:w="65" w:type="dxa"/>
              <w:start w:w="70" w:type="dxa"/>
              <w:bottom w:w="65" w:type="dxa"/>
              <w:end w:w="70" w:type="dxa"/>
            </w:tcMar>
            <w:vAlign w:val="top"/>
          </w:tcPr>
          <w:p>
            <w:pPr>
              <w:spacing w:after="0"/>
            </w:pPr>
            <w:r>
              <w:rPr>
                <w:rFonts w:ascii="Liberation Sans" w:hAnsi="Liberation Sans"/>
                <w:b w:val="0"/>
                <w:color w:val="1F2937"/>
                <w:sz w:val="15"/>
              </w:rPr>
              <w:t>H₂O</w:t>
            </w:r>
          </w:p>
        </w:tc>
        <w:tc>
          <w:tcPr>
            <w:tcW w:type="dxa" w:w="2948"/>
            <w:shd w:fill="F7F9FB"/>
            <w:tcMar>
              <w:top w:w="65" w:type="dxa"/>
              <w:start w:w="70" w:type="dxa"/>
              <w:bottom w:w="65" w:type="dxa"/>
              <w:end w:w="70" w:type="dxa"/>
            </w:tcMar>
            <w:vAlign w:val="top"/>
          </w:tcPr>
          <w:p>
            <w:pPr>
              <w:spacing w:after="0"/>
            </w:pPr>
            <w:r>
              <w:rPr>
                <w:rFonts w:ascii="Liberation Sans" w:hAnsi="Liberation Sans"/>
                <w:b w:val="0"/>
                <w:color w:val="1F2937"/>
                <w:sz w:val="15"/>
              </w:rPr>
              <w:t>Réseau hexagonal de surface ou réseaux cubiques haute pression</w:t>
            </w:r>
          </w:p>
        </w:tc>
        <w:tc>
          <w:tcPr>
            <w:tcW w:type="dxa" w:w="2438"/>
            <w:shd w:fill="F7F9FB"/>
            <w:tcMar>
              <w:top w:w="65" w:type="dxa"/>
              <w:start w:w="70" w:type="dxa"/>
              <w:bottom w:w="65" w:type="dxa"/>
              <w:end w:w="70" w:type="dxa"/>
            </w:tcMar>
            <w:vAlign w:val="top"/>
          </w:tcPr>
          <w:p>
            <w:pPr>
              <w:spacing w:after="0"/>
            </w:pPr>
            <w:r>
              <w:rPr>
                <w:rFonts w:ascii="Liberation Sans" w:hAnsi="Liberation Sans"/>
                <w:b w:val="0"/>
                <w:color w:val="1F2937"/>
                <w:sz w:val="15"/>
              </w:rPr>
              <w:t>Densité, stabilité, mémoire de pression et perte lors de la décompression</w:t>
            </w:r>
          </w:p>
        </w:tc>
      </w:tr>
      <w:tr>
        <w:trPr>
          <w:cantSplit/>
        </w:trPr>
        <w:tc>
          <w:tcPr>
            <w:tcW w:type="dxa" w:w="2268"/>
            <w:tcMar>
              <w:top w:w="65" w:type="dxa"/>
              <w:start w:w="70" w:type="dxa"/>
              <w:bottom w:w="65" w:type="dxa"/>
              <w:end w:w="70" w:type="dxa"/>
            </w:tcMar>
            <w:vAlign w:val="top"/>
          </w:tcPr>
          <w:p>
            <w:pPr>
              <w:spacing w:after="0"/>
            </w:pPr>
            <w:r>
              <w:rPr>
                <w:rFonts w:ascii="Liberation Sans" w:hAnsi="Liberation Sans"/>
                <w:b/>
                <w:color w:val="1F2937"/>
                <w:sz w:val="15"/>
              </w:rPr>
              <w:t>Calcite et aragonite</w:t>
            </w:r>
          </w:p>
        </w:tc>
        <w:tc>
          <w:tcPr>
            <w:tcW w:type="dxa" w:w="2098"/>
            <w:tcMar>
              <w:top w:w="65" w:type="dxa"/>
              <w:start w:w="70" w:type="dxa"/>
              <w:bottom w:w="65" w:type="dxa"/>
              <w:end w:w="70" w:type="dxa"/>
            </w:tcMar>
            <w:vAlign w:val="top"/>
          </w:tcPr>
          <w:p>
            <w:pPr>
              <w:spacing w:after="0"/>
            </w:pPr>
            <w:r>
              <w:rPr>
                <w:rFonts w:ascii="Liberation Sans" w:hAnsi="Liberation Sans"/>
                <w:b w:val="0"/>
                <w:color w:val="1F2937"/>
                <w:sz w:val="15"/>
              </w:rPr>
              <w:t>CaCO₃</w:t>
            </w:r>
          </w:p>
        </w:tc>
        <w:tc>
          <w:tcPr>
            <w:tcW w:type="dxa" w:w="2948"/>
            <w:tcMar>
              <w:top w:w="65" w:type="dxa"/>
              <w:start w:w="70" w:type="dxa"/>
              <w:bottom w:w="65" w:type="dxa"/>
              <w:end w:w="70" w:type="dxa"/>
            </w:tcMar>
            <w:vAlign w:val="top"/>
          </w:tcPr>
          <w:p>
            <w:pPr>
              <w:spacing w:after="0"/>
            </w:pPr>
            <w:r>
              <w:rPr>
                <w:rFonts w:ascii="Liberation Sans" w:hAnsi="Liberation Sans"/>
                <w:b w:val="0"/>
                <w:color w:val="1F2937"/>
                <w:sz w:val="15"/>
              </w:rPr>
              <w:t>Polymorphes distincts</w:t>
            </w:r>
          </w:p>
        </w:tc>
        <w:tc>
          <w:tcPr>
            <w:tcW w:type="dxa" w:w="2438"/>
            <w:tcMar>
              <w:top w:w="65" w:type="dxa"/>
              <w:start w:w="70" w:type="dxa"/>
              <w:bottom w:w="65" w:type="dxa"/>
              <w:end w:w="70" w:type="dxa"/>
            </w:tcMar>
            <w:vAlign w:val="top"/>
          </w:tcPr>
          <w:p>
            <w:pPr>
              <w:spacing w:after="0"/>
            </w:pPr>
            <w:r>
              <w:rPr>
                <w:rFonts w:ascii="Liberation Sans" w:hAnsi="Liberation Sans"/>
                <w:b w:val="0"/>
                <w:color w:val="1F2937"/>
                <w:sz w:val="15"/>
              </w:rPr>
              <w:t>Stabilité, densité, transformation et dépendance aux conditions</w:t>
            </w:r>
          </w:p>
        </w:tc>
      </w:tr>
      <w:tr>
        <w:trPr>
          <w:cantSplit/>
        </w:trPr>
        <w:tc>
          <w:tcPr>
            <w:tcW w:type="dxa" w:w="2268"/>
            <w:shd w:fill="F7F9FB"/>
            <w:tcMar>
              <w:top w:w="65" w:type="dxa"/>
              <w:start w:w="70" w:type="dxa"/>
              <w:bottom w:w="65" w:type="dxa"/>
              <w:end w:w="70" w:type="dxa"/>
            </w:tcMar>
            <w:vAlign w:val="top"/>
          </w:tcPr>
          <w:p>
            <w:pPr>
              <w:spacing w:after="0"/>
            </w:pPr>
            <w:r>
              <w:rPr>
                <w:rFonts w:ascii="Liberation Sans" w:hAnsi="Liberation Sans"/>
                <w:b/>
                <w:color w:val="1F2937"/>
                <w:sz w:val="15"/>
              </w:rPr>
              <w:t>Acier à composition fixée</w:t>
            </w:r>
          </w:p>
        </w:tc>
        <w:tc>
          <w:tcPr>
            <w:tcW w:type="dxa" w:w="2098"/>
            <w:shd w:fill="F7F9FB"/>
            <w:tcMar>
              <w:top w:w="65" w:type="dxa"/>
              <w:start w:w="70" w:type="dxa"/>
              <w:bottom w:w="65" w:type="dxa"/>
              <w:end w:w="70" w:type="dxa"/>
            </w:tcMar>
            <w:vAlign w:val="top"/>
          </w:tcPr>
          <w:p>
            <w:pPr>
              <w:spacing w:after="0"/>
            </w:pPr>
            <w:r>
              <w:rPr>
                <w:rFonts w:ascii="Liberation Sans" w:hAnsi="Liberation Sans"/>
                <w:b w:val="0"/>
                <w:color w:val="1F2937"/>
                <w:sz w:val="15"/>
              </w:rPr>
              <w:t>Fe-C identique</w:t>
            </w:r>
          </w:p>
        </w:tc>
        <w:tc>
          <w:tcPr>
            <w:tcW w:type="dxa" w:w="2948"/>
            <w:shd w:fill="F7F9FB"/>
            <w:tcMar>
              <w:top w:w="65" w:type="dxa"/>
              <w:start w:w="70" w:type="dxa"/>
              <w:bottom w:w="65" w:type="dxa"/>
              <w:end w:w="70" w:type="dxa"/>
            </w:tcMar>
            <w:vAlign w:val="top"/>
          </w:tcPr>
          <w:p>
            <w:pPr>
              <w:spacing w:after="0"/>
            </w:pPr>
            <w:r>
              <w:rPr>
                <w:rFonts w:ascii="Liberation Sans" w:hAnsi="Liberation Sans"/>
                <w:b w:val="0"/>
                <w:color w:val="1F2937"/>
                <w:sz w:val="15"/>
              </w:rPr>
              <w:t>Ferrite, perlite, bainite, martensite et défauts</w:t>
            </w:r>
          </w:p>
        </w:tc>
        <w:tc>
          <w:tcPr>
            <w:tcW w:type="dxa" w:w="2438"/>
            <w:shd w:fill="F7F9FB"/>
            <w:tcMar>
              <w:top w:w="65" w:type="dxa"/>
              <w:start w:w="70" w:type="dxa"/>
              <w:bottom w:w="65" w:type="dxa"/>
              <w:end w:w="70" w:type="dxa"/>
            </w:tcMar>
            <w:vAlign w:val="top"/>
          </w:tcPr>
          <w:p>
            <w:pPr>
              <w:spacing w:after="0"/>
            </w:pPr>
            <w:r>
              <w:rPr>
                <w:rFonts w:ascii="Liberation Sans" w:hAnsi="Liberation Sans"/>
                <w:b w:val="0"/>
                <w:color w:val="1F2937"/>
                <w:sz w:val="15"/>
              </w:rPr>
              <w:t>Dureté, ténacité, limite élastique et histoire thermique</w:t>
            </w:r>
          </w:p>
        </w:tc>
      </w:tr>
      <w:tr>
        <w:trPr>
          <w:cantSplit/>
        </w:trPr>
        <w:tc>
          <w:tcPr>
            <w:tcW w:type="dxa" w:w="2268"/>
            <w:tcMar>
              <w:top w:w="65" w:type="dxa"/>
              <w:start w:w="70" w:type="dxa"/>
              <w:bottom w:w="65" w:type="dxa"/>
              <w:end w:w="70" w:type="dxa"/>
            </w:tcMar>
            <w:vAlign w:val="top"/>
          </w:tcPr>
          <w:p>
            <w:pPr>
              <w:spacing w:after="0"/>
            </w:pPr>
            <w:r>
              <w:rPr>
                <w:rFonts w:ascii="Liberation Sans" w:hAnsi="Liberation Sans"/>
                <w:b/>
                <w:color w:val="1F2937"/>
                <w:sz w:val="15"/>
              </w:rPr>
              <w:t>Verres de même composition</w:t>
            </w:r>
          </w:p>
        </w:tc>
        <w:tc>
          <w:tcPr>
            <w:tcW w:type="dxa" w:w="2098"/>
            <w:tcMar>
              <w:top w:w="65" w:type="dxa"/>
              <w:start w:w="70" w:type="dxa"/>
              <w:bottom w:w="65" w:type="dxa"/>
              <w:end w:w="70" w:type="dxa"/>
            </w:tcMar>
            <w:vAlign w:val="top"/>
          </w:tcPr>
          <w:p>
            <w:pPr>
              <w:spacing w:after="0"/>
            </w:pPr>
            <w:r>
              <w:rPr>
                <w:rFonts w:ascii="Liberation Sans" w:hAnsi="Liberation Sans"/>
                <w:b w:val="0"/>
                <w:color w:val="1F2937"/>
                <w:sz w:val="15"/>
              </w:rPr>
              <w:t>Réseau chimique identique</w:t>
            </w:r>
          </w:p>
        </w:tc>
        <w:tc>
          <w:tcPr>
            <w:tcW w:type="dxa" w:w="2948"/>
            <w:tcMar>
              <w:top w:w="65" w:type="dxa"/>
              <w:start w:w="70" w:type="dxa"/>
              <w:bottom w:w="65" w:type="dxa"/>
              <w:end w:w="70" w:type="dxa"/>
            </w:tcMar>
            <w:vAlign w:val="top"/>
          </w:tcPr>
          <w:p>
            <w:pPr>
              <w:spacing w:after="0"/>
            </w:pPr>
            <w:r>
              <w:rPr>
                <w:rFonts w:ascii="Liberation Sans" w:hAnsi="Liberation Sans"/>
                <w:b w:val="0"/>
                <w:color w:val="1F2937"/>
                <w:sz w:val="15"/>
              </w:rPr>
              <w:t>Désordre et volume libre dépendant de la vitesse de trempe</w:t>
            </w:r>
          </w:p>
        </w:tc>
        <w:tc>
          <w:tcPr>
            <w:tcW w:type="dxa" w:w="2438"/>
            <w:tcMar>
              <w:top w:w="65" w:type="dxa"/>
              <w:start w:w="70" w:type="dxa"/>
              <w:bottom w:w="65" w:type="dxa"/>
              <w:end w:w="70" w:type="dxa"/>
            </w:tcMar>
            <w:vAlign w:val="top"/>
          </w:tcPr>
          <w:p>
            <w:pPr>
              <w:spacing w:after="0"/>
            </w:pPr>
            <w:r>
              <w:rPr>
                <w:rFonts w:ascii="Liberation Sans" w:hAnsi="Liberation Sans"/>
                <w:b w:val="0"/>
                <w:color w:val="1F2937"/>
                <w:sz w:val="15"/>
              </w:rPr>
              <w:t>Densité, contraintes résiduelles et vieillissement structural</w:t>
            </w:r>
          </w:p>
        </w:tc>
      </w:tr>
      <w:tr>
        <w:trPr>
          <w:cantSplit/>
        </w:trPr>
        <w:tc>
          <w:tcPr>
            <w:tcW w:type="dxa" w:w="2268"/>
            <w:shd w:fill="F7F9FB"/>
            <w:tcMar>
              <w:top w:w="65" w:type="dxa"/>
              <w:start w:w="70" w:type="dxa"/>
              <w:bottom w:w="65" w:type="dxa"/>
              <w:end w:w="70" w:type="dxa"/>
            </w:tcMar>
            <w:vAlign w:val="top"/>
          </w:tcPr>
          <w:p>
            <w:pPr>
              <w:spacing w:after="0"/>
            </w:pPr>
            <w:r>
              <w:rPr>
                <w:rFonts w:ascii="Liberation Sans" w:hAnsi="Liberation Sans"/>
                <w:b/>
                <w:color w:val="1F2937"/>
                <w:sz w:val="15"/>
              </w:rPr>
              <w:t>Magnétisme rémanent</w:t>
            </w:r>
          </w:p>
        </w:tc>
        <w:tc>
          <w:tcPr>
            <w:tcW w:type="dxa" w:w="2098"/>
            <w:shd w:fill="F7F9FB"/>
            <w:tcMar>
              <w:top w:w="65" w:type="dxa"/>
              <w:start w:w="70" w:type="dxa"/>
              <w:bottom w:w="65" w:type="dxa"/>
              <w:end w:w="70" w:type="dxa"/>
            </w:tcMar>
            <w:vAlign w:val="top"/>
          </w:tcPr>
          <w:p>
            <w:pPr>
              <w:spacing w:after="0"/>
            </w:pPr>
            <w:r>
              <w:rPr>
                <w:rFonts w:ascii="Liberation Sans" w:hAnsi="Liberation Sans"/>
                <w:b w:val="0"/>
                <w:color w:val="1F2937"/>
                <w:sz w:val="15"/>
              </w:rPr>
              <w:t>Composition contrôlée</w:t>
            </w:r>
          </w:p>
        </w:tc>
        <w:tc>
          <w:tcPr>
            <w:tcW w:type="dxa" w:w="2948"/>
            <w:shd w:fill="F7F9FB"/>
            <w:tcMar>
              <w:top w:w="65" w:type="dxa"/>
              <w:start w:w="70" w:type="dxa"/>
              <w:bottom w:w="65" w:type="dxa"/>
              <w:end w:w="70" w:type="dxa"/>
            </w:tcMar>
            <w:vAlign w:val="top"/>
          </w:tcPr>
          <w:p>
            <w:pPr>
              <w:spacing w:after="0"/>
            </w:pPr>
            <w:r>
              <w:rPr>
                <w:rFonts w:ascii="Liberation Sans" w:hAnsi="Liberation Sans"/>
                <w:b w:val="0"/>
                <w:color w:val="1F2937"/>
                <w:sz w:val="15"/>
              </w:rPr>
              <w:t>Domaines et ordre magnétique différents</w:t>
            </w:r>
          </w:p>
        </w:tc>
        <w:tc>
          <w:tcPr>
            <w:tcW w:type="dxa" w:w="2438"/>
            <w:shd w:fill="F7F9FB"/>
            <w:tcMar>
              <w:top w:w="65" w:type="dxa"/>
              <w:start w:w="70" w:type="dxa"/>
              <w:bottom w:w="65" w:type="dxa"/>
              <w:end w:w="70" w:type="dxa"/>
            </w:tcMar>
            <w:vAlign w:val="top"/>
          </w:tcPr>
          <w:p>
            <w:pPr>
              <w:spacing w:after="0"/>
            </w:pPr>
            <w:r>
              <w:rPr>
                <w:rFonts w:ascii="Liberation Sans" w:hAnsi="Liberation Sans"/>
                <w:b w:val="0"/>
                <w:color w:val="1F2937"/>
                <w:sz w:val="15"/>
              </w:rPr>
              <w:t>Mémoire, hystérésis et seuil d’effacement</w:t>
            </w:r>
          </w:p>
        </w:tc>
      </w:tr>
    </w:tbl>
    <w:p>
      <w:pPr>
        <w:pStyle w:val="Heading2"/>
        <w:keepNext/>
      </w:pPr>
      <w:r>
        <w:t>10.1 Ce que ces contrastes peuvent prouver</w:t>
      </w:r>
    </w:p>
    <w:p>
      <w:pPr>
        <w:pStyle w:val="ListBullet"/>
        <w:spacing w:after="40"/>
      </w:pPr>
      <w:r>
        <w:rPr>
          <w:rFonts w:ascii="Liberation Sans" w:hAnsi="Liberation Sans"/>
          <w:color w:val="1F2937"/>
          <w:sz w:val="19"/>
        </w:rPr>
        <w:t>La composition seule ne détermine pas les propriétés ni les transformations accessibles.</w:t>
      </w:r>
    </w:p>
    <w:p>
      <w:pPr>
        <w:pStyle w:val="ListBullet"/>
        <w:spacing w:after="40"/>
      </w:pPr>
      <w:r>
        <w:rPr>
          <w:rFonts w:ascii="Liberation Sans" w:hAnsi="Liberation Sans"/>
          <w:color w:val="1F2937"/>
          <w:sz w:val="19"/>
        </w:rPr>
        <w:t>Une histoire de refroidissement, de pression, de déformation ou de champ peut rester inscrite dans G, I, Π ou H.</w:t>
      </w:r>
    </w:p>
    <w:p>
      <w:pPr>
        <w:pStyle w:val="ListBullet"/>
        <w:spacing w:after="40"/>
      </w:pPr>
      <w:r>
        <w:rPr>
          <w:rFonts w:ascii="Liberation Sans" w:hAnsi="Liberation Sans"/>
          <w:color w:val="1F2937"/>
          <w:sz w:val="19"/>
        </w:rPr>
        <w:t>Le retour vers un état antérieur dépend de barrières, de pertes et d’un horizon temporel.</w:t>
      </w:r>
    </w:p>
    <w:p>
      <w:pPr>
        <w:pStyle w:val="Heading2"/>
        <w:keepNext/>
      </w:pPr>
      <w:r>
        <w:t>10.2 Ce qu’ils ne prouvent pas seuls</w:t>
      </w:r>
    </w:p>
    <w:p>
      <w:pPr>
        <w:pStyle w:val="ListBullet"/>
        <w:spacing w:after="40"/>
      </w:pPr>
      <w:r>
        <w:rPr>
          <w:rFonts w:ascii="Liberation Sans" w:hAnsi="Liberation Sans"/>
          <w:color w:val="1F2937"/>
          <w:sz w:val="19"/>
        </w:rPr>
        <w:t>Ils ne démontrent pas une loi universelle applicable à toute matière.</w:t>
      </w:r>
    </w:p>
    <w:p>
      <w:pPr>
        <w:pStyle w:val="ListBullet"/>
        <w:spacing w:after="40"/>
      </w:pPr>
      <w:r>
        <w:rPr>
          <w:rFonts w:ascii="Liberation Sans" w:hAnsi="Liberation Sans"/>
          <w:color w:val="1F2937"/>
          <w:sz w:val="19"/>
        </w:rPr>
        <w:t>Ils ne prouvent pas la transition historique précise d’un objet naturel sans source indépendante.</w:t>
      </w:r>
    </w:p>
    <w:p>
      <w:pPr>
        <w:pStyle w:val="ListBullet"/>
        <w:spacing w:after="40"/>
      </w:pPr>
      <w:r>
        <w:rPr>
          <w:rFonts w:ascii="Liberation Sans" w:hAnsi="Liberation Sans"/>
          <w:color w:val="1F2937"/>
          <w:sz w:val="19"/>
        </w:rPr>
        <w:t>Ils ne suffisent pas à établir que l’architecture ORI-C prédit mieux qu’un modèle classique de complexité égale.</w:t>
      </w:r>
    </w:p>
    <w:p>
      <w:pPr>
        <w:pStyle w:val="Heading1"/>
        <w:keepNext/>
      </w:pPr>
      <w:r>
        <w:t>11. Motifs transversaux entre les échelles</w:t>
      </w:r>
    </w:p>
    <w:p>
      <w:pPr>
        <w:spacing w:after="120" w:line="259" w:lineRule="auto"/>
      </w:pPr>
      <w:r>
        <w:rPr>
          <w:rFonts w:ascii="Liberation Serif" w:hAnsi="Liberation Serif"/>
          <w:color w:val="1F2937"/>
          <w:sz w:val="20"/>
        </w:rPr>
        <w:t>Dix motifs structurels réapparaissent entre la physique, les matériaux, les planètes et le vivant. Il s’agit d’analogies de grammaire, pas d’identités de mécanisme.</w:t>
      </w:r>
    </w:p>
    <w:tbl>
      <w:tblPr>
        <w:tblW w:type="auto" w:w="0"/>
        <w:jc w:val="center"/>
        <w:tblLayout w:type="autofit"/>
        <w:tblLook w:firstColumn="1" w:firstRow="1" w:lastColumn="0" w:lastRow="0" w:noHBand="0" w:noVBand="1" w:val="04A0"/>
        <w:tblBorders>
          <w:top w:val="single" w:sz="6" w:space="0" w:color="C7D2DE"/>
          <w:left w:val="single" w:sz="6" w:space="0" w:color="C7D2DE"/>
          <w:bottom w:val="single" w:sz="6" w:space="0" w:color="C7D2DE"/>
          <w:right w:val="single" w:sz="6" w:space="0" w:color="C7D2DE"/>
          <w:insideH w:val="single" w:sz="6" w:space="0" w:color="C7D2DE"/>
          <w:insideV w:val="single" w:sz="6" w:space="0" w:color="C7D2DE"/>
        </w:tblBorders>
      </w:tblPr>
      <w:tblGrid>
        <w:gridCol w:w="1662"/>
        <w:gridCol w:w="1662"/>
        <w:gridCol w:w="1662"/>
        <w:gridCol w:w="1662"/>
        <w:gridCol w:w="1662"/>
        <w:gridCol w:w="1662"/>
      </w:tblGrid>
      <w:tr>
        <w:trPr>
          <w:tblHeader w:val="true"/>
          <w:cantSplit/>
        </w:trPr>
        <w:tc>
          <w:tcPr>
            <w:tcW w:type="dxa" w:w="1871"/>
            <w:shd w:fill="0F5E62"/>
            <w:tcMar>
              <w:top w:w="80" w:type="dxa"/>
              <w:start w:w="80" w:type="dxa"/>
              <w:bottom w:w="80" w:type="dxa"/>
              <w:end w:w="80" w:type="dxa"/>
            </w:tcMar>
            <w:vAlign w:val="center"/>
          </w:tcPr>
          <w:p>
            <w:pPr>
              <w:jc w:val="center"/>
            </w:pPr>
            <w:r>
              <w:rPr>
                <w:rFonts w:ascii="Liberation Sans" w:hAnsi="Liberation Sans"/>
                <w:b/>
                <w:color w:val="FFFFFF"/>
                <w:sz w:val="13"/>
              </w:rPr>
              <w:t>Motif</w:t>
            </w:r>
          </w:p>
        </w:tc>
        <w:tc>
          <w:tcPr>
            <w:tcW w:type="dxa" w:w="2438"/>
            <w:shd w:fill="0F5E62"/>
            <w:tcMar>
              <w:top w:w="80" w:type="dxa"/>
              <w:start w:w="80" w:type="dxa"/>
              <w:bottom w:w="80" w:type="dxa"/>
              <w:end w:w="80" w:type="dxa"/>
            </w:tcMar>
            <w:vAlign w:val="center"/>
          </w:tcPr>
          <w:p>
            <w:pPr>
              <w:jc w:val="center"/>
            </w:pPr>
            <w:r>
              <w:rPr>
                <w:rFonts w:ascii="Liberation Sans" w:hAnsi="Liberation Sans"/>
                <w:b/>
                <w:color w:val="FFFFFF"/>
                <w:sz w:val="13"/>
              </w:rPr>
              <w:t>Échelles et exemples</w:t>
            </w:r>
          </w:p>
        </w:tc>
        <w:tc>
          <w:tcPr>
            <w:tcW w:type="dxa" w:w="2835"/>
            <w:shd w:fill="0F5E62"/>
            <w:tcMar>
              <w:top w:w="80" w:type="dxa"/>
              <w:start w:w="80" w:type="dxa"/>
              <w:bottom w:w="80" w:type="dxa"/>
              <w:end w:w="80" w:type="dxa"/>
            </w:tcMar>
            <w:vAlign w:val="center"/>
          </w:tcPr>
          <w:p>
            <w:pPr>
              <w:jc w:val="center"/>
            </w:pPr>
            <w:r>
              <w:rPr>
                <w:rFonts w:ascii="Liberation Sans" w:hAnsi="Liberation Sans"/>
                <w:b/>
                <w:color w:val="FFFFFF"/>
                <w:sz w:val="13"/>
              </w:rPr>
              <w:t>Structure commune</w:t>
            </w:r>
          </w:p>
        </w:tc>
        <w:tc>
          <w:tcPr>
            <w:tcW w:type="dxa" w:w="1417"/>
            <w:shd w:fill="0F5E62"/>
            <w:tcMar>
              <w:top w:w="80" w:type="dxa"/>
              <w:start w:w="80" w:type="dxa"/>
              <w:bottom w:w="80" w:type="dxa"/>
              <w:end w:w="80" w:type="dxa"/>
            </w:tcMar>
            <w:vAlign w:val="center"/>
          </w:tcPr>
          <w:p>
            <w:pPr>
              <w:jc w:val="center"/>
            </w:pPr>
            <w:r>
              <w:rPr>
                <w:rFonts w:ascii="Liberation Sans" w:hAnsi="Liberation Sans"/>
                <w:b/>
                <w:color w:val="FFFFFF"/>
                <w:sz w:val="13"/>
              </w:rPr>
              <w:t>Dimensions</w:t>
            </w:r>
          </w:p>
        </w:tc>
        <w:tc>
          <w:tcPr>
            <w:tcW w:type="dxa" w:w="1474"/>
            <w:shd w:fill="0F5E62"/>
            <w:tcMar>
              <w:top w:w="80" w:type="dxa"/>
              <w:start w:w="80" w:type="dxa"/>
              <w:bottom w:w="80" w:type="dxa"/>
              <w:end w:w="80" w:type="dxa"/>
            </w:tcMar>
            <w:vAlign w:val="center"/>
          </w:tcPr>
          <w:p>
            <w:pPr>
              <w:jc w:val="center"/>
            </w:pPr>
            <w:r>
              <w:rPr>
                <w:rFonts w:ascii="Liberation Sans" w:hAnsi="Liberation Sans"/>
                <w:b/>
                <w:color w:val="FFFFFF"/>
                <w:sz w:val="13"/>
              </w:rPr>
              <w:t>Liens</w:t>
            </w:r>
          </w:p>
        </w:tc>
        <w:tc>
          <w:tcPr>
            <w:tcW w:type="dxa" w:w="2494"/>
            <w:shd w:fill="0F5E62"/>
            <w:tcMar>
              <w:top w:w="80" w:type="dxa"/>
              <w:start w:w="80" w:type="dxa"/>
              <w:bottom w:w="80" w:type="dxa"/>
              <w:end w:w="80" w:type="dxa"/>
            </w:tcMar>
            <w:vAlign w:val="center"/>
          </w:tcPr>
          <w:p>
            <w:pPr>
              <w:jc w:val="center"/>
            </w:pPr>
            <w:r>
              <w:rPr>
                <w:rFonts w:ascii="Liberation Sans" w:hAnsi="Liberation Sans"/>
                <w:b/>
                <w:color w:val="FFFFFF"/>
                <w:sz w:val="13"/>
              </w:rPr>
              <w:t>Précaution</w:t>
            </w:r>
          </w:p>
        </w:tc>
      </w:tr>
      <w:tr>
        <w:trPr>
          <w:cantSplit/>
        </w:trPr>
        <w:tc>
          <w:tcPr>
            <w:tcW w:type="dxa" w:w="1871"/>
            <w:tcMar>
              <w:top w:w="65" w:type="dxa"/>
              <w:start w:w="70" w:type="dxa"/>
              <w:bottom w:w="65" w:type="dxa"/>
              <w:end w:w="70" w:type="dxa"/>
            </w:tcMar>
            <w:vAlign w:val="top"/>
          </w:tcPr>
          <w:p>
            <w:pPr>
              <w:spacing w:after="0"/>
            </w:pPr>
            <w:r>
              <w:rPr>
                <w:rFonts w:ascii="Liberation Sans" w:hAnsi="Liberation Sans"/>
                <w:b/>
                <w:color w:val="1F2937"/>
                <w:sz w:val="13"/>
              </w:rPr>
              <w:t>Confinement et liaison</w:t>
            </w:r>
          </w:p>
        </w:tc>
        <w:tc>
          <w:tcPr>
            <w:tcW w:type="dxa" w:w="2438"/>
            <w:tcMar>
              <w:top w:w="65" w:type="dxa"/>
              <w:start w:w="70" w:type="dxa"/>
              <w:bottom w:w="65" w:type="dxa"/>
              <w:end w:w="70" w:type="dxa"/>
            </w:tcMar>
            <w:vAlign w:val="top"/>
          </w:tcPr>
          <w:p>
            <w:pPr>
              <w:spacing w:after="0"/>
            </w:pPr>
            <w:r>
              <w:rPr>
                <w:rFonts w:ascii="Liberation Sans" w:hAnsi="Liberation Sans"/>
                <w:b w:val="0"/>
                <w:color w:val="1F2937"/>
                <w:sz w:val="13"/>
              </w:rPr>
              <w:t>hadrons | noyaux | molécules | cristaux | corps gravitationnels</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3"/>
              </w:rPr>
              <w:t>une interaction crée une unité persistante et réduit les degrés de liberté accessibles</w:t>
            </w:r>
          </w:p>
        </w:tc>
        <w:tc>
          <w:tcPr>
            <w:tcW w:type="dxa" w:w="1417"/>
            <w:tcMar>
              <w:top w:w="65" w:type="dxa"/>
              <w:start w:w="70" w:type="dxa"/>
              <w:bottom w:w="65" w:type="dxa"/>
              <w:end w:w="70" w:type="dxa"/>
            </w:tcMar>
            <w:vAlign w:val="top"/>
          </w:tcPr>
          <w:p>
            <w:pPr>
              <w:spacing w:after="0"/>
            </w:pPr>
            <w:r>
              <w:rPr>
                <w:rFonts w:ascii="Liberation Sans" w:hAnsi="Liberation Sans"/>
                <w:b w:val="0"/>
                <w:color w:val="1F2937"/>
                <w:sz w:val="13"/>
              </w:rPr>
              <w:t>G, I, Π, ΔC, ΔF</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3"/>
              </w:rPr>
              <w:t>MATR | CNST | STAB</w:t>
            </w:r>
          </w:p>
        </w:tc>
        <w:tc>
          <w:tcPr>
            <w:tcW w:type="dxa" w:w="2494"/>
            <w:tcMar>
              <w:top w:w="65" w:type="dxa"/>
              <w:start w:w="70" w:type="dxa"/>
              <w:bottom w:w="65" w:type="dxa"/>
              <w:end w:w="70" w:type="dxa"/>
            </w:tcMar>
            <w:vAlign w:val="top"/>
          </w:tcPr>
          <w:p>
            <w:pPr>
              <w:spacing w:after="0"/>
            </w:pPr>
            <w:r>
              <w:rPr>
                <w:rFonts w:ascii="Liberation Sans" w:hAnsi="Liberation Sans"/>
                <w:b w:val="0"/>
                <w:color w:val="1F2937"/>
                <w:sz w:val="13"/>
              </w:rPr>
              <w:t>analogie structurelle ; les forces et échelles ne sont pas interchangeables</w:t>
            </w:r>
          </w:p>
        </w:tc>
      </w:tr>
      <w:tr>
        <w:trPr>
          <w:cantSplit/>
        </w:trPr>
        <w:tc>
          <w:tcPr>
            <w:tcW w:type="dxa" w:w="1871"/>
            <w:shd w:fill="F7F9FB"/>
            <w:tcMar>
              <w:top w:w="65" w:type="dxa"/>
              <w:start w:w="70" w:type="dxa"/>
              <w:bottom w:w="65" w:type="dxa"/>
              <w:end w:w="70" w:type="dxa"/>
            </w:tcMar>
            <w:vAlign w:val="top"/>
          </w:tcPr>
          <w:p>
            <w:pPr>
              <w:spacing w:after="0"/>
            </w:pPr>
            <w:r>
              <w:rPr>
                <w:rFonts w:ascii="Liberation Sans" w:hAnsi="Liberation Sans"/>
                <w:b/>
                <w:color w:val="1F2937"/>
                <w:sz w:val="13"/>
              </w:rPr>
              <w:t>Frontière, réservoir, gradient</w:t>
            </w:r>
          </w:p>
        </w:tc>
        <w:tc>
          <w:tcPr>
            <w:tcW w:type="dxa" w:w="2438"/>
            <w:shd w:fill="F7F9FB"/>
            <w:tcMar>
              <w:top w:w="65" w:type="dxa"/>
              <w:start w:w="70" w:type="dxa"/>
              <w:bottom w:w="65" w:type="dxa"/>
              <w:end w:w="70" w:type="dxa"/>
            </w:tcMar>
            <w:vAlign w:val="top"/>
          </w:tcPr>
          <w:p>
            <w:pPr>
              <w:spacing w:after="0"/>
            </w:pPr>
            <w:r>
              <w:rPr>
                <w:rFonts w:ascii="Liberation Sans" w:hAnsi="Liberation Sans"/>
                <w:b w:val="0"/>
                <w:color w:val="1F2937"/>
                <w:sz w:val="13"/>
              </w:rPr>
              <w:t>grain | atmosphère | océan | membrane | organite</w:t>
            </w:r>
          </w:p>
        </w:tc>
        <w:tc>
          <w:tcPr>
            <w:tcW w:type="dxa" w:w="2835"/>
            <w:shd w:fill="F7F9FB"/>
            <w:tcMar>
              <w:top w:w="65" w:type="dxa"/>
              <w:start w:w="70" w:type="dxa"/>
              <w:bottom w:w="65" w:type="dxa"/>
              <w:end w:w="70" w:type="dxa"/>
            </w:tcMar>
            <w:vAlign w:val="top"/>
          </w:tcPr>
          <w:p>
            <w:pPr>
              <w:spacing w:after="0"/>
            </w:pPr>
            <w:r>
              <w:rPr>
                <w:rFonts w:ascii="Liberation Sans" w:hAnsi="Liberation Sans"/>
                <w:b w:val="0"/>
                <w:color w:val="1F2937"/>
                <w:sz w:val="13"/>
              </w:rPr>
              <w:t>une frontière sépare des réservoirs et permet un gradient</w:t>
            </w:r>
          </w:p>
        </w:tc>
        <w:tc>
          <w:tcPr>
            <w:tcW w:type="dxa" w:w="1417"/>
            <w:shd w:fill="F7F9FB"/>
            <w:tcMar>
              <w:top w:w="65" w:type="dxa"/>
              <w:start w:w="70" w:type="dxa"/>
              <w:bottom w:w="65" w:type="dxa"/>
              <w:end w:w="70" w:type="dxa"/>
            </w:tcMar>
            <w:vAlign w:val="top"/>
          </w:tcPr>
          <w:p>
            <w:pPr>
              <w:spacing w:after="0"/>
            </w:pPr>
            <w:r>
              <w:rPr>
                <w:rFonts w:ascii="Liberation Sans" w:hAnsi="Liberation Sans"/>
                <w:b w:val="0"/>
                <w:color w:val="1F2937"/>
                <w:sz w:val="13"/>
              </w:rPr>
              <w:t>G, E, I, Π</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3"/>
              </w:rPr>
              <w:t>STAB | CNST | ENBL</w:t>
            </w:r>
          </w:p>
        </w:tc>
        <w:tc>
          <w:tcPr>
            <w:tcW w:type="dxa" w:w="2494"/>
            <w:shd w:fill="F7F9FB"/>
            <w:tcMar>
              <w:top w:w="65" w:type="dxa"/>
              <w:start w:w="70" w:type="dxa"/>
              <w:bottom w:w="65" w:type="dxa"/>
              <w:end w:w="70" w:type="dxa"/>
            </w:tcMar>
            <w:vAlign w:val="top"/>
          </w:tcPr>
          <w:p>
            <w:pPr>
              <w:spacing w:after="0"/>
            </w:pPr>
            <w:r>
              <w:rPr>
                <w:rFonts w:ascii="Liberation Sans" w:hAnsi="Liberation Sans"/>
                <w:b w:val="0"/>
                <w:color w:val="1F2937"/>
                <w:sz w:val="13"/>
              </w:rPr>
              <w:t>une frontière passive n’est pas une membrane régulée</w:t>
            </w:r>
          </w:p>
        </w:tc>
      </w:tr>
      <w:tr>
        <w:trPr>
          <w:cantSplit/>
        </w:trPr>
        <w:tc>
          <w:tcPr>
            <w:tcW w:type="dxa" w:w="1871"/>
            <w:tcMar>
              <w:top w:w="65" w:type="dxa"/>
              <w:start w:w="70" w:type="dxa"/>
              <w:bottom w:w="65" w:type="dxa"/>
              <w:end w:w="70" w:type="dxa"/>
            </w:tcMar>
            <w:vAlign w:val="top"/>
          </w:tcPr>
          <w:p>
            <w:pPr>
              <w:spacing w:after="0"/>
            </w:pPr>
            <w:r>
              <w:rPr>
                <w:rFonts w:ascii="Liberation Sans" w:hAnsi="Liberation Sans"/>
                <w:b/>
                <w:color w:val="1F2937"/>
                <w:sz w:val="13"/>
              </w:rPr>
              <w:t>Métastabilité et barrière</w:t>
            </w:r>
          </w:p>
        </w:tc>
        <w:tc>
          <w:tcPr>
            <w:tcW w:type="dxa" w:w="2438"/>
            <w:tcMar>
              <w:top w:w="65" w:type="dxa"/>
              <w:start w:w="70" w:type="dxa"/>
              <w:bottom w:w="65" w:type="dxa"/>
              <w:end w:w="70" w:type="dxa"/>
            </w:tcMar>
            <w:vAlign w:val="top"/>
          </w:tcPr>
          <w:p>
            <w:pPr>
              <w:spacing w:after="0"/>
            </w:pPr>
            <w:r>
              <w:rPr>
                <w:rFonts w:ascii="Liberation Sans" w:hAnsi="Liberation Sans"/>
                <w:b w:val="0"/>
                <w:color w:val="1F2937"/>
                <w:sz w:val="13"/>
              </w:rPr>
              <w:t>diamant | verre | état jammé | isomère nucléaire</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3"/>
              </w:rPr>
              <w:t>un état persiste parce que le chemin de retour est cinétiquement bloqué</w:t>
            </w:r>
          </w:p>
        </w:tc>
        <w:tc>
          <w:tcPr>
            <w:tcW w:type="dxa" w:w="1417"/>
            <w:tcMar>
              <w:top w:w="65" w:type="dxa"/>
              <w:start w:w="70" w:type="dxa"/>
              <w:bottom w:w="65" w:type="dxa"/>
              <w:end w:w="70" w:type="dxa"/>
            </w:tcMar>
            <w:vAlign w:val="top"/>
          </w:tcPr>
          <w:p>
            <w:pPr>
              <w:spacing w:after="0"/>
            </w:pPr>
            <w:r>
              <w:rPr>
                <w:rFonts w:ascii="Liberation Sans" w:hAnsi="Liberation Sans"/>
                <w:b w:val="0"/>
                <w:color w:val="1F2937"/>
                <w:sz w:val="13"/>
              </w:rPr>
              <w:t>Π, ΔR, ΔF, D-H-L</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3"/>
              </w:rPr>
              <w:t>STAB | CLOS</w:t>
            </w:r>
          </w:p>
        </w:tc>
        <w:tc>
          <w:tcPr>
            <w:tcW w:type="dxa" w:w="2494"/>
            <w:tcMar>
              <w:top w:w="65" w:type="dxa"/>
              <w:start w:w="70" w:type="dxa"/>
              <w:bottom w:w="65" w:type="dxa"/>
              <w:end w:w="70" w:type="dxa"/>
            </w:tcMar>
            <w:vAlign w:val="top"/>
          </w:tcPr>
          <w:p>
            <w:pPr>
              <w:spacing w:after="0"/>
            </w:pPr>
            <w:r>
              <w:rPr>
                <w:rFonts w:ascii="Liberation Sans" w:hAnsi="Liberation Sans"/>
                <w:b w:val="0"/>
                <w:color w:val="1F2937"/>
                <w:sz w:val="13"/>
              </w:rPr>
              <w:t>la durée et l’irréversibilité doivent être mesurées séparément</w:t>
            </w:r>
          </w:p>
        </w:tc>
      </w:tr>
      <w:tr>
        <w:trPr>
          <w:cantSplit/>
        </w:trPr>
        <w:tc>
          <w:tcPr>
            <w:tcW w:type="dxa" w:w="1871"/>
            <w:shd w:fill="F7F9FB"/>
            <w:tcMar>
              <w:top w:w="65" w:type="dxa"/>
              <w:start w:w="70" w:type="dxa"/>
              <w:bottom w:w="65" w:type="dxa"/>
              <w:end w:w="70" w:type="dxa"/>
            </w:tcMar>
            <w:vAlign w:val="top"/>
          </w:tcPr>
          <w:p>
            <w:pPr>
              <w:spacing w:after="0"/>
            </w:pPr>
            <w:r>
              <w:rPr>
                <w:rFonts w:ascii="Liberation Sans" w:hAnsi="Liberation Sans"/>
                <w:b/>
                <w:color w:val="1F2937"/>
                <w:sz w:val="13"/>
              </w:rPr>
              <w:t>Inscription et seuil d’effacement</w:t>
            </w:r>
          </w:p>
        </w:tc>
        <w:tc>
          <w:tcPr>
            <w:tcW w:type="dxa" w:w="2438"/>
            <w:shd w:fill="F7F9FB"/>
            <w:tcMar>
              <w:top w:w="65" w:type="dxa"/>
              <w:start w:w="70" w:type="dxa"/>
              <w:bottom w:w="65" w:type="dxa"/>
              <w:end w:w="70" w:type="dxa"/>
            </w:tcMar>
            <w:vAlign w:val="top"/>
          </w:tcPr>
          <w:p>
            <w:pPr>
              <w:spacing w:after="0"/>
            </w:pPr>
            <w:r>
              <w:rPr>
                <w:rFonts w:ascii="Liberation Sans" w:hAnsi="Liberation Sans"/>
                <w:b w:val="0"/>
                <w:color w:val="1F2937"/>
                <w:sz w:val="13"/>
              </w:rPr>
              <w:t>magnétite | quartz | glace | sédiments | ADN</w:t>
            </w:r>
          </w:p>
        </w:tc>
        <w:tc>
          <w:tcPr>
            <w:tcW w:type="dxa" w:w="2835"/>
            <w:shd w:fill="F7F9FB"/>
            <w:tcMar>
              <w:top w:w="65" w:type="dxa"/>
              <w:start w:w="70" w:type="dxa"/>
              <w:bottom w:w="65" w:type="dxa"/>
              <w:end w:w="70" w:type="dxa"/>
            </w:tcMar>
            <w:vAlign w:val="top"/>
          </w:tcPr>
          <w:p>
            <w:pPr>
              <w:spacing w:after="0"/>
            </w:pPr>
            <w:r>
              <w:rPr>
                <w:rFonts w:ascii="Liberation Sans" w:hAnsi="Liberation Sans"/>
                <w:b w:val="0"/>
                <w:color w:val="1F2937"/>
                <w:sz w:val="13"/>
              </w:rPr>
              <w:t>une architecture conserve une trace jusqu’à une température, transformation ou mécanisme d’effacement</w:t>
            </w:r>
          </w:p>
        </w:tc>
        <w:tc>
          <w:tcPr>
            <w:tcW w:type="dxa" w:w="1417"/>
            <w:shd w:fill="F7F9FB"/>
            <w:tcMar>
              <w:top w:w="65" w:type="dxa"/>
              <w:start w:w="70" w:type="dxa"/>
              <w:bottom w:w="65" w:type="dxa"/>
              <w:end w:w="70" w:type="dxa"/>
            </w:tcMar>
            <w:vAlign w:val="top"/>
          </w:tcPr>
          <w:p>
            <w:pPr>
              <w:spacing w:after="0"/>
            </w:pPr>
            <w:r>
              <w:rPr>
                <w:rFonts w:ascii="Liberation Sans" w:hAnsi="Liberation Sans"/>
                <w:b w:val="0"/>
                <w:color w:val="1F2937"/>
                <w:sz w:val="13"/>
              </w:rPr>
              <w:t>H, m, D-H-L</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3"/>
              </w:rPr>
              <w:t>INCO | CLOS</w:t>
            </w:r>
          </w:p>
        </w:tc>
        <w:tc>
          <w:tcPr>
            <w:tcW w:type="dxa" w:w="2494"/>
            <w:shd w:fill="F7F9FB"/>
            <w:tcMar>
              <w:top w:w="65" w:type="dxa"/>
              <w:start w:w="70" w:type="dxa"/>
              <w:bottom w:w="65" w:type="dxa"/>
              <w:end w:w="70" w:type="dxa"/>
            </w:tcMar>
            <w:vAlign w:val="top"/>
          </w:tcPr>
          <w:p>
            <w:pPr>
              <w:spacing w:after="0"/>
            </w:pPr>
            <w:r>
              <w:rPr>
                <w:rFonts w:ascii="Liberation Sans" w:hAnsi="Liberation Sans"/>
                <w:b w:val="0"/>
                <w:color w:val="1F2937"/>
                <w:sz w:val="13"/>
              </w:rPr>
              <w:t>la trace n’est pas automatiquement une mémoire fonctionnelle</w:t>
            </w:r>
          </w:p>
        </w:tc>
      </w:tr>
      <w:tr>
        <w:trPr>
          <w:cantSplit/>
        </w:trPr>
        <w:tc>
          <w:tcPr>
            <w:tcW w:type="dxa" w:w="1871"/>
            <w:tcMar>
              <w:top w:w="65" w:type="dxa"/>
              <w:start w:w="70" w:type="dxa"/>
              <w:bottom w:w="65" w:type="dxa"/>
              <w:end w:w="70" w:type="dxa"/>
            </w:tcMar>
            <w:vAlign w:val="top"/>
          </w:tcPr>
          <w:p>
            <w:pPr>
              <w:spacing w:after="0"/>
            </w:pPr>
            <w:r>
              <w:rPr>
                <w:rFonts w:ascii="Liberation Sans" w:hAnsi="Liberation Sans"/>
                <w:b/>
                <w:color w:val="1F2937"/>
                <w:sz w:val="13"/>
              </w:rPr>
              <w:t>Polymorphisme isocompositionnel</w:t>
            </w:r>
          </w:p>
        </w:tc>
        <w:tc>
          <w:tcPr>
            <w:tcW w:type="dxa" w:w="2438"/>
            <w:tcMar>
              <w:top w:w="65" w:type="dxa"/>
              <w:start w:w="70" w:type="dxa"/>
              <w:bottom w:w="65" w:type="dxa"/>
              <w:end w:w="70" w:type="dxa"/>
            </w:tcMar>
            <w:vAlign w:val="top"/>
          </w:tcPr>
          <w:p>
            <w:pPr>
              <w:spacing w:after="0"/>
            </w:pPr>
            <w:r>
              <w:rPr>
                <w:rFonts w:ascii="Liberation Sans" w:hAnsi="Liberation Sans"/>
                <w:b w:val="0"/>
                <w:color w:val="1F2937"/>
                <w:sz w:val="13"/>
              </w:rPr>
              <w:t>diamant/graphite | calcite/aragonite | glaces H2O</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3"/>
              </w:rPr>
              <w:t>la même composition produit plusieurs architectures et propriétés</w:t>
            </w:r>
          </w:p>
        </w:tc>
        <w:tc>
          <w:tcPr>
            <w:tcW w:type="dxa" w:w="1417"/>
            <w:tcMar>
              <w:top w:w="65" w:type="dxa"/>
              <w:start w:w="70" w:type="dxa"/>
              <w:bottom w:w="65" w:type="dxa"/>
              <w:end w:w="70" w:type="dxa"/>
            </w:tcMar>
            <w:vAlign w:val="top"/>
          </w:tcPr>
          <w:p>
            <w:pPr>
              <w:spacing w:after="0"/>
            </w:pPr>
            <w:r>
              <w:rPr>
                <w:rFonts w:ascii="Liberation Sans" w:hAnsi="Liberation Sans"/>
                <w:b w:val="0"/>
                <w:color w:val="1F2937"/>
                <w:sz w:val="13"/>
              </w:rPr>
              <w:t>n contrôlé ; G, I, E variables</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3"/>
              </w:rPr>
              <w:t>CNST | STAB</w:t>
            </w:r>
          </w:p>
        </w:tc>
        <w:tc>
          <w:tcPr>
            <w:tcW w:type="dxa" w:w="2494"/>
            <w:tcMar>
              <w:top w:w="65" w:type="dxa"/>
              <w:start w:w="70" w:type="dxa"/>
              <w:bottom w:w="65" w:type="dxa"/>
              <w:end w:w="70" w:type="dxa"/>
            </w:tcMar>
            <w:vAlign w:val="top"/>
          </w:tcPr>
          <w:p>
            <w:pPr>
              <w:spacing w:after="0"/>
            </w:pPr>
            <w:r>
              <w:rPr>
                <w:rFonts w:ascii="Liberation Sans" w:hAnsi="Liberation Sans"/>
                <w:b w:val="0"/>
                <w:color w:val="1F2937"/>
                <w:sz w:val="13"/>
              </w:rPr>
              <w:t>les domaines de stabilité et cinétiques doivent être contrôlés</w:t>
            </w:r>
          </w:p>
        </w:tc>
      </w:tr>
      <w:tr>
        <w:trPr>
          <w:cantSplit/>
        </w:trPr>
        <w:tc>
          <w:tcPr>
            <w:tcW w:type="dxa" w:w="1871"/>
            <w:shd w:fill="F7F9FB"/>
            <w:tcMar>
              <w:top w:w="65" w:type="dxa"/>
              <w:start w:w="70" w:type="dxa"/>
              <w:bottom w:w="65" w:type="dxa"/>
              <w:end w:w="70" w:type="dxa"/>
            </w:tcMar>
            <w:vAlign w:val="top"/>
          </w:tcPr>
          <w:p>
            <w:pPr>
              <w:spacing w:after="0"/>
            </w:pPr>
            <w:r>
              <w:rPr>
                <w:rFonts w:ascii="Liberation Sans" w:hAnsi="Liberation Sans"/>
                <w:b/>
                <w:color w:val="1F2937"/>
                <w:sz w:val="13"/>
              </w:rPr>
              <w:t>Flux dissipatif</w:t>
            </w:r>
          </w:p>
        </w:tc>
        <w:tc>
          <w:tcPr>
            <w:tcW w:type="dxa" w:w="2438"/>
            <w:shd w:fill="F7F9FB"/>
            <w:tcMar>
              <w:top w:w="65" w:type="dxa"/>
              <w:start w:w="70" w:type="dxa"/>
              <w:bottom w:w="65" w:type="dxa"/>
              <w:end w:w="70" w:type="dxa"/>
            </w:tcMar>
            <w:vAlign w:val="top"/>
          </w:tcPr>
          <w:p>
            <w:pPr>
              <w:spacing w:after="0"/>
            </w:pPr>
            <w:r>
              <w:rPr>
                <w:rFonts w:ascii="Liberation Sans" w:hAnsi="Liberation Sans"/>
                <w:b w:val="0"/>
                <w:color w:val="1F2937"/>
                <w:sz w:val="13"/>
              </w:rPr>
              <w:t>étoile | disque d’accrétion | atmosphère | cellule | écosystème</w:t>
            </w:r>
          </w:p>
        </w:tc>
        <w:tc>
          <w:tcPr>
            <w:tcW w:type="dxa" w:w="2835"/>
            <w:shd w:fill="F7F9FB"/>
            <w:tcMar>
              <w:top w:w="65" w:type="dxa"/>
              <w:start w:w="70" w:type="dxa"/>
              <w:bottom w:w="65" w:type="dxa"/>
              <w:end w:w="70" w:type="dxa"/>
            </w:tcMar>
            <w:vAlign w:val="top"/>
          </w:tcPr>
          <w:p>
            <w:pPr>
              <w:spacing w:after="0"/>
            </w:pPr>
            <w:r>
              <w:rPr>
                <w:rFonts w:ascii="Liberation Sans" w:hAnsi="Liberation Sans"/>
                <w:b w:val="0"/>
                <w:color w:val="1F2937"/>
                <w:sz w:val="13"/>
              </w:rPr>
              <w:t>l’organisation persiste par un flux continu de matière ou d’énergie</w:t>
            </w:r>
          </w:p>
        </w:tc>
        <w:tc>
          <w:tcPr>
            <w:tcW w:type="dxa" w:w="1417"/>
            <w:shd w:fill="F7F9FB"/>
            <w:tcMar>
              <w:top w:w="65" w:type="dxa"/>
              <w:start w:w="70" w:type="dxa"/>
              <w:bottom w:w="65" w:type="dxa"/>
              <w:end w:w="70" w:type="dxa"/>
            </w:tcMar>
            <w:vAlign w:val="top"/>
          </w:tcPr>
          <w:p>
            <w:pPr>
              <w:spacing w:after="0"/>
            </w:pPr>
            <w:r>
              <w:rPr>
                <w:rFonts w:ascii="Liberation Sans" w:hAnsi="Liberation Sans"/>
                <w:b w:val="0"/>
                <w:color w:val="1F2937"/>
                <w:sz w:val="13"/>
              </w:rPr>
              <w:t>I, E, Π_dissipative</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3"/>
              </w:rPr>
              <w:t>FEED | STAB | ENVR</w:t>
            </w:r>
          </w:p>
        </w:tc>
        <w:tc>
          <w:tcPr>
            <w:tcW w:type="dxa" w:w="2494"/>
            <w:shd w:fill="F7F9FB"/>
            <w:tcMar>
              <w:top w:w="65" w:type="dxa"/>
              <w:start w:w="70" w:type="dxa"/>
              <w:bottom w:w="65" w:type="dxa"/>
              <w:end w:w="70" w:type="dxa"/>
            </w:tcMar>
            <w:vAlign w:val="top"/>
          </w:tcPr>
          <w:p>
            <w:pPr>
              <w:spacing w:after="0"/>
            </w:pPr>
            <w:r>
              <w:rPr>
                <w:rFonts w:ascii="Liberation Sans" w:hAnsi="Liberation Sans"/>
                <w:b w:val="0"/>
                <w:color w:val="1F2937"/>
                <w:sz w:val="13"/>
              </w:rPr>
              <w:t>un flux ne suffit pas à établir homéostasie ou reproduction</w:t>
            </w:r>
          </w:p>
        </w:tc>
      </w:tr>
      <w:tr>
        <w:trPr>
          <w:cantSplit/>
        </w:trPr>
        <w:tc>
          <w:tcPr>
            <w:tcW w:type="dxa" w:w="1871"/>
            <w:tcMar>
              <w:top w:w="65" w:type="dxa"/>
              <w:start w:w="70" w:type="dxa"/>
              <w:bottom w:w="65" w:type="dxa"/>
              <w:end w:w="70" w:type="dxa"/>
            </w:tcMar>
            <w:vAlign w:val="top"/>
          </w:tcPr>
          <w:p>
            <w:pPr>
              <w:spacing w:after="0"/>
            </w:pPr>
            <w:r>
              <w:rPr>
                <w:rFonts w:ascii="Liberation Sans" w:hAnsi="Liberation Sans"/>
                <w:b/>
                <w:color w:val="1F2937"/>
                <w:sz w:val="13"/>
              </w:rPr>
              <w:t>Catalyse et surface</w:t>
            </w:r>
          </w:p>
        </w:tc>
        <w:tc>
          <w:tcPr>
            <w:tcW w:type="dxa" w:w="2438"/>
            <w:tcMar>
              <w:top w:w="65" w:type="dxa"/>
              <w:start w:w="70" w:type="dxa"/>
              <w:bottom w:w="65" w:type="dxa"/>
              <w:end w:w="70" w:type="dxa"/>
            </w:tcMar>
            <w:vAlign w:val="top"/>
          </w:tcPr>
          <w:p>
            <w:pPr>
              <w:spacing w:after="0"/>
            </w:pPr>
            <w:r>
              <w:rPr>
                <w:rFonts w:ascii="Liberation Sans" w:hAnsi="Liberation Sans"/>
                <w:b w:val="0"/>
                <w:color w:val="1F2937"/>
                <w:sz w:val="13"/>
              </w:rPr>
              <w:t>grain interstellaire | argile | enzyme | ribosome</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3"/>
              </w:rPr>
              <w:t>une architecture réduit une barrière et sélectionne des voies</w:t>
            </w:r>
          </w:p>
        </w:tc>
        <w:tc>
          <w:tcPr>
            <w:tcW w:type="dxa" w:w="1417"/>
            <w:tcMar>
              <w:top w:w="65" w:type="dxa"/>
              <w:start w:w="70" w:type="dxa"/>
              <w:bottom w:w="65" w:type="dxa"/>
              <w:end w:w="70" w:type="dxa"/>
            </w:tcMar>
            <w:vAlign w:val="top"/>
          </w:tcPr>
          <w:p>
            <w:pPr>
              <w:spacing w:after="0"/>
            </w:pPr>
            <w:r>
              <w:rPr>
                <w:rFonts w:ascii="Liberation Sans" w:hAnsi="Liberation Sans"/>
                <w:b w:val="0"/>
                <w:color w:val="1F2937"/>
                <w:sz w:val="13"/>
              </w:rPr>
              <w:t>G, I, ΔC</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3"/>
              </w:rPr>
              <w:t>CATL | ENBL</w:t>
            </w:r>
          </w:p>
        </w:tc>
        <w:tc>
          <w:tcPr>
            <w:tcW w:type="dxa" w:w="2494"/>
            <w:tcMar>
              <w:top w:w="65" w:type="dxa"/>
              <w:start w:w="70" w:type="dxa"/>
              <w:bottom w:w="65" w:type="dxa"/>
              <w:end w:w="70" w:type="dxa"/>
            </w:tcMar>
            <w:vAlign w:val="top"/>
          </w:tcPr>
          <w:p>
            <w:pPr>
              <w:spacing w:after="0"/>
            </w:pPr>
            <w:r>
              <w:rPr>
                <w:rFonts w:ascii="Liberation Sans" w:hAnsi="Liberation Sans"/>
                <w:b w:val="0"/>
                <w:color w:val="1F2937"/>
                <w:sz w:val="13"/>
              </w:rPr>
              <w:t>la catalyse ne démontre pas le rôle historique de la voie</w:t>
            </w:r>
          </w:p>
        </w:tc>
      </w:tr>
      <w:tr>
        <w:trPr>
          <w:cantSplit/>
        </w:trPr>
        <w:tc>
          <w:tcPr>
            <w:tcW w:type="dxa" w:w="1871"/>
            <w:shd w:fill="F7F9FB"/>
            <w:tcMar>
              <w:top w:w="65" w:type="dxa"/>
              <w:start w:w="70" w:type="dxa"/>
              <w:bottom w:w="65" w:type="dxa"/>
              <w:end w:w="70" w:type="dxa"/>
            </w:tcMar>
            <w:vAlign w:val="top"/>
          </w:tcPr>
          <w:p>
            <w:pPr>
              <w:spacing w:after="0"/>
            </w:pPr>
            <w:r>
              <w:rPr>
                <w:rFonts w:ascii="Liberation Sans" w:hAnsi="Liberation Sans"/>
                <w:b/>
                <w:color w:val="1F2937"/>
                <w:sz w:val="13"/>
              </w:rPr>
              <w:t>Séquestration et fermeture</w:t>
            </w:r>
          </w:p>
        </w:tc>
        <w:tc>
          <w:tcPr>
            <w:tcW w:type="dxa" w:w="2438"/>
            <w:shd w:fill="F7F9FB"/>
            <w:tcMar>
              <w:top w:w="65" w:type="dxa"/>
              <w:start w:w="70" w:type="dxa"/>
              <w:bottom w:w="65" w:type="dxa"/>
              <w:end w:w="70" w:type="dxa"/>
            </w:tcMar>
            <w:vAlign w:val="top"/>
          </w:tcPr>
          <w:p>
            <w:pPr>
              <w:spacing w:after="0"/>
            </w:pPr>
            <w:r>
              <w:rPr>
                <w:rFonts w:ascii="Liberation Sans" w:hAnsi="Liberation Sans"/>
                <w:b w:val="0"/>
                <w:color w:val="1F2937"/>
                <w:sz w:val="13"/>
              </w:rPr>
              <w:t>noyau planétaire | cristal | membrane | cellule spécialisée</w:t>
            </w:r>
          </w:p>
        </w:tc>
        <w:tc>
          <w:tcPr>
            <w:tcW w:type="dxa" w:w="2835"/>
            <w:shd w:fill="F7F9FB"/>
            <w:tcMar>
              <w:top w:w="65" w:type="dxa"/>
              <w:start w:w="70" w:type="dxa"/>
              <w:bottom w:w="65" w:type="dxa"/>
              <w:end w:w="70" w:type="dxa"/>
            </w:tcMar>
            <w:vAlign w:val="top"/>
          </w:tcPr>
          <w:p>
            <w:pPr>
              <w:spacing w:after="0"/>
            </w:pPr>
            <w:r>
              <w:rPr>
                <w:rFonts w:ascii="Liberation Sans" w:hAnsi="Liberation Sans"/>
                <w:b w:val="0"/>
                <w:color w:val="1F2937"/>
                <w:sz w:val="13"/>
              </w:rPr>
              <w:t>une organisation rend une fraction de l’inventaire ou des trajectoires inaccessible</w:t>
            </w:r>
          </w:p>
        </w:tc>
        <w:tc>
          <w:tcPr>
            <w:tcW w:type="dxa" w:w="1417"/>
            <w:shd w:fill="F7F9FB"/>
            <w:tcMar>
              <w:top w:w="65" w:type="dxa"/>
              <w:start w:w="70" w:type="dxa"/>
              <w:bottom w:w="65" w:type="dxa"/>
              <w:end w:w="70" w:type="dxa"/>
            </w:tcMar>
            <w:vAlign w:val="top"/>
          </w:tcPr>
          <w:p>
            <w:pPr>
              <w:spacing w:after="0"/>
            </w:pPr>
            <w:r>
              <w:rPr>
                <w:rFonts w:ascii="Liberation Sans" w:hAnsi="Liberation Sans"/>
                <w:b w:val="0"/>
                <w:color w:val="1F2937"/>
                <w:sz w:val="13"/>
              </w:rPr>
              <w:t>E, ΔF, L</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3"/>
              </w:rPr>
              <w:t>CLOS | CNST</w:t>
            </w:r>
          </w:p>
        </w:tc>
        <w:tc>
          <w:tcPr>
            <w:tcW w:type="dxa" w:w="2494"/>
            <w:shd w:fill="F7F9FB"/>
            <w:tcMar>
              <w:top w:w="65" w:type="dxa"/>
              <w:start w:w="70" w:type="dxa"/>
              <w:bottom w:w="65" w:type="dxa"/>
              <w:end w:w="70" w:type="dxa"/>
            </w:tcMar>
            <w:vAlign w:val="top"/>
          </w:tcPr>
          <w:p>
            <w:pPr>
              <w:spacing w:after="0"/>
            </w:pPr>
            <w:r>
              <w:rPr>
                <w:rFonts w:ascii="Liberation Sans" w:hAnsi="Liberation Sans"/>
                <w:b w:val="0"/>
                <w:color w:val="1F2937"/>
                <w:sz w:val="13"/>
              </w:rPr>
              <w:t>distinguer fermeture physique, historique, pratique et probabiliste</w:t>
            </w:r>
          </w:p>
        </w:tc>
      </w:tr>
      <w:tr>
        <w:trPr>
          <w:cantSplit/>
        </w:trPr>
        <w:tc>
          <w:tcPr>
            <w:tcW w:type="dxa" w:w="1871"/>
            <w:tcMar>
              <w:top w:w="65" w:type="dxa"/>
              <w:start w:w="70" w:type="dxa"/>
              <w:bottom w:w="65" w:type="dxa"/>
              <w:end w:w="70" w:type="dxa"/>
            </w:tcMar>
            <w:vAlign w:val="top"/>
          </w:tcPr>
          <w:p>
            <w:pPr>
              <w:spacing w:after="0"/>
            </w:pPr>
            <w:r>
              <w:rPr>
                <w:rFonts w:ascii="Liberation Sans" w:hAnsi="Liberation Sans"/>
                <w:b/>
                <w:color w:val="1F2937"/>
                <w:sz w:val="13"/>
              </w:rPr>
              <w:t>Intégration et perte d’autonomie</w:t>
            </w:r>
          </w:p>
        </w:tc>
        <w:tc>
          <w:tcPr>
            <w:tcW w:type="dxa" w:w="2438"/>
            <w:tcMar>
              <w:top w:w="65" w:type="dxa"/>
              <w:start w:w="70" w:type="dxa"/>
              <w:bottom w:w="65" w:type="dxa"/>
              <w:end w:w="70" w:type="dxa"/>
            </w:tcMar>
            <w:vAlign w:val="top"/>
          </w:tcPr>
          <w:p>
            <w:pPr>
              <w:spacing w:after="0"/>
            </w:pPr>
            <w:r>
              <w:rPr>
                <w:rFonts w:ascii="Liberation Sans" w:hAnsi="Liberation Sans"/>
                <w:b w:val="0"/>
                <w:color w:val="1F2937"/>
                <w:sz w:val="13"/>
              </w:rPr>
              <w:t>endosymbiose | multicellularité | collectifs symbiotiques</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3"/>
              </w:rPr>
              <w:t>des unités distinctes deviennent une organisation commune et certaines capacités autonomes se ferment</w:t>
            </w:r>
          </w:p>
        </w:tc>
        <w:tc>
          <w:tcPr>
            <w:tcW w:type="dxa" w:w="1417"/>
            <w:tcMar>
              <w:top w:w="65" w:type="dxa"/>
              <w:start w:w="70" w:type="dxa"/>
              <w:bottom w:w="65" w:type="dxa"/>
              <w:end w:w="70" w:type="dxa"/>
            </w:tcMar>
            <w:vAlign w:val="top"/>
          </w:tcPr>
          <w:p>
            <w:pPr>
              <w:spacing w:after="0"/>
            </w:pPr>
            <w:r>
              <w:rPr>
                <w:rFonts w:ascii="Liberation Sans" w:hAnsi="Liberation Sans"/>
                <w:b w:val="0"/>
                <w:color w:val="1F2937"/>
                <w:sz w:val="13"/>
              </w:rPr>
              <w:t>ΔV, ΔΠ, ΔH, ΔF</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3"/>
              </w:rPr>
              <w:t>INTG | CLOS</w:t>
            </w:r>
          </w:p>
        </w:tc>
        <w:tc>
          <w:tcPr>
            <w:tcW w:type="dxa" w:w="2494"/>
            <w:tcMar>
              <w:top w:w="65" w:type="dxa"/>
              <w:start w:w="70" w:type="dxa"/>
              <w:bottom w:w="65" w:type="dxa"/>
              <w:end w:w="70" w:type="dxa"/>
            </w:tcMar>
            <w:vAlign w:val="top"/>
          </w:tcPr>
          <w:p>
            <w:pPr>
              <w:spacing w:after="0"/>
            </w:pPr>
            <w:r>
              <w:rPr>
                <w:rFonts w:ascii="Liberation Sans" w:hAnsi="Liberation Sans"/>
                <w:b w:val="0"/>
                <w:color w:val="1F2937"/>
                <w:sz w:val="13"/>
              </w:rPr>
              <w:t>INTG reste biologique tant qu’aucun équivalent strict n’est établi ailleurs</w:t>
            </w:r>
          </w:p>
        </w:tc>
      </w:tr>
      <w:tr>
        <w:trPr>
          <w:cantSplit/>
        </w:trPr>
        <w:tc>
          <w:tcPr>
            <w:tcW w:type="dxa" w:w="1871"/>
            <w:shd w:fill="F7F9FB"/>
            <w:tcMar>
              <w:top w:w="65" w:type="dxa"/>
              <w:start w:w="70" w:type="dxa"/>
              <w:bottom w:w="65" w:type="dxa"/>
              <w:end w:w="70" w:type="dxa"/>
            </w:tcMar>
            <w:vAlign w:val="top"/>
          </w:tcPr>
          <w:p>
            <w:pPr>
              <w:spacing w:after="0"/>
            </w:pPr>
            <w:r>
              <w:rPr>
                <w:rFonts w:ascii="Liberation Sans" w:hAnsi="Liberation Sans"/>
                <w:b/>
                <w:color w:val="1F2937"/>
                <w:sz w:val="13"/>
              </w:rPr>
              <w:t>Code et reconstruction</w:t>
            </w:r>
          </w:p>
        </w:tc>
        <w:tc>
          <w:tcPr>
            <w:tcW w:type="dxa" w:w="2438"/>
            <w:shd w:fill="F7F9FB"/>
            <w:tcMar>
              <w:top w:w="65" w:type="dxa"/>
              <w:start w:w="70" w:type="dxa"/>
              <w:bottom w:w="65" w:type="dxa"/>
              <w:end w:w="70" w:type="dxa"/>
            </w:tcMar>
            <w:vAlign w:val="top"/>
          </w:tcPr>
          <w:p>
            <w:pPr>
              <w:spacing w:after="0"/>
            </w:pPr>
            <w:r>
              <w:rPr>
                <w:rFonts w:ascii="Liberation Sans" w:hAnsi="Liberation Sans"/>
                <w:b w:val="0"/>
                <w:color w:val="1F2937"/>
                <w:sz w:val="13"/>
              </w:rPr>
              <w:t>ADN/ARN | ribosome | cellule</w:t>
            </w:r>
          </w:p>
        </w:tc>
        <w:tc>
          <w:tcPr>
            <w:tcW w:type="dxa" w:w="2835"/>
            <w:shd w:fill="F7F9FB"/>
            <w:tcMar>
              <w:top w:w="65" w:type="dxa"/>
              <w:start w:w="70" w:type="dxa"/>
              <w:bottom w:w="65" w:type="dxa"/>
              <w:end w:w="70" w:type="dxa"/>
            </w:tcMar>
            <w:vAlign w:val="top"/>
          </w:tcPr>
          <w:p>
            <w:pPr>
              <w:spacing w:after="0"/>
            </w:pPr>
            <w:r>
              <w:rPr>
                <w:rFonts w:ascii="Liberation Sans" w:hAnsi="Liberation Sans"/>
                <w:b w:val="0"/>
                <w:color w:val="1F2937"/>
                <w:sz w:val="13"/>
              </w:rPr>
              <w:t>une inscription est lue par une machinerie qui reconstruit l’organisation</w:t>
            </w:r>
          </w:p>
        </w:tc>
        <w:tc>
          <w:tcPr>
            <w:tcW w:type="dxa" w:w="1417"/>
            <w:shd w:fill="F7F9FB"/>
            <w:tcMar>
              <w:top w:w="65" w:type="dxa"/>
              <w:start w:w="70" w:type="dxa"/>
              <w:bottom w:w="65" w:type="dxa"/>
              <w:end w:w="70" w:type="dxa"/>
            </w:tcMar>
            <w:vAlign w:val="top"/>
          </w:tcPr>
          <w:p>
            <w:pPr>
              <w:spacing w:after="0"/>
            </w:pPr>
            <w:r>
              <w:rPr>
                <w:rFonts w:ascii="Liberation Sans" w:hAnsi="Liberation Sans"/>
                <w:b w:val="0"/>
                <w:color w:val="1F2937"/>
                <w:sz w:val="13"/>
              </w:rPr>
              <w:t>H, Π_reconstructive, Π_reproductive</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3"/>
              </w:rPr>
              <w:t>INCO | CATL | STAB</w:t>
            </w:r>
          </w:p>
        </w:tc>
        <w:tc>
          <w:tcPr>
            <w:tcW w:type="dxa" w:w="2494"/>
            <w:shd w:fill="F7F9FB"/>
            <w:tcMar>
              <w:top w:w="65" w:type="dxa"/>
              <w:start w:w="70" w:type="dxa"/>
              <w:bottom w:w="65" w:type="dxa"/>
              <w:end w:w="70" w:type="dxa"/>
            </w:tcMar>
            <w:vAlign w:val="top"/>
          </w:tcPr>
          <w:p>
            <w:pPr>
              <w:spacing w:after="0"/>
            </w:pPr>
            <w:r>
              <w:rPr>
                <w:rFonts w:ascii="Liberation Sans" w:hAnsi="Liberation Sans"/>
                <w:b w:val="0"/>
                <w:color w:val="1F2937"/>
                <w:sz w:val="13"/>
              </w:rPr>
              <w:t>la séquence seule ne suffit pas sans la machinerie de lecture</w:t>
            </w:r>
          </w:p>
        </w:tc>
      </w:tr>
    </w:tbl>
    <w:p>
      <w:pPr>
        <w:jc w:val="center"/>
      </w:pPr>
      <w:r>
        <w:drawing>
          <wp:inline xmlns:a="http://schemas.openxmlformats.org/drawingml/2006/main" xmlns:pic="http://schemas.openxmlformats.org/drawingml/2006/picture">
            <wp:extent cx="5832000" cy="2474381"/>
            <wp:docPr id="6" name="Picture 6"/>
            <wp:cNvGraphicFramePr>
              <a:graphicFrameLocks noChangeAspect="1"/>
            </wp:cNvGraphicFramePr>
            <a:graphic>
              <a:graphicData uri="http://schemas.openxmlformats.org/drawingml/2006/picture">
                <pic:pic>
                  <pic:nvPicPr>
                    <pic:cNvPr id="0" name="image24.png"/>
                    <pic:cNvPicPr/>
                  </pic:nvPicPr>
                  <pic:blipFill>
                    <a:blip r:embed="rId16"/>
                    <a:stretch>
                      <a:fillRect/>
                    </a:stretch>
                  </pic:blipFill>
                  <pic:spPr>
                    <a:xfrm>
                      <a:off x="0" y="0"/>
                      <a:ext cx="5832000" cy="2474381"/>
                    </a:xfrm>
                    <a:prstGeom prst="rect"/>
                  </pic:spPr>
                </pic:pic>
              </a:graphicData>
            </a:graphic>
          </wp:inline>
        </w:drawing>
      </w:r>
    </w:p>
    <w:p>
      <w:pPr>
        <w:pStyle w:val="Caption"/>
        <w:spacing w:after="160"/>
        <w:jc w:val="center"/>
      </w:pPr>
      <w:r>
        <w:rPr>
          <w:rFonts w:ascii="Liberation Sans" w:hAnsi="Liberation Sans"/>
          <w:i/>
          <w:color w:val="4B5563"/>
          <w:sz w:val="17"/>
        </w:rPr>
        <w:t>Figure 6. Chaîne architecturale des possibles et rétroaction de l’inscription.</w:t>
      </w:r>
    </w:p>
    <w:p>
      <w:pPr>
        <w:pStyle w:val="Heading1"/>
        <w:keepNext/>
      </w:pPr>
      <w:r>
        <w:t>12. Ce que l’inventaire permet déjà d’établir</w:t>
      </w:r>
    </w:p>
    <w:p>
      <w:pPr>
        <w:pStyle w:val="Heading2"/>
        <w:keepNext/>
      </w:pPr>
      <w:r>
        <w:t>12.1 La composition ne suffit pas</w:t>
      </w:r>
    </w:p>
    <w:p>
      <w:pPr>
        <w:spacing w:after="120" w:line="259" w:lineRule="auto"/>
      </w:pPr>
      <w:r>
        <w:rPr>
          <w:rFonts w:ascii="Liberation Serif" w:hAnsi="Liberation Serif"/>
          <w:color w:val="1F2937"/>
          <w:sz w:val="20"/>
        </w:rPr>
        <w:t>Les polymorphes, allotropes, phases, microstructures et architectures biologiques montrent qu’un même inventaire matériel peut produire des propriétés et des trajectoires différentes. Cette proposition est solidement appuyée par des contrastes expérimentaux et naturels.</w:t>
      </w:r>
    </w:p>
    <w:p>
      <w:pPr>
        <w:pStyle w:val="Heading2"/>
        <w:keepNext/>
      </w:pPr>
      <w:r>
        <w:t>12.2 Le temps d’apparition dépend des capacités préalables</w:t>
      </w:r>
    </w:p>
    <w:p>
      <w:pPr>
        <w:spacing w:after="120" w:line="259" w:lineRule="auto"/>
      </w:pPr>
      <w:r>
        <w:rPr>
          <w:rFonts w:ascii="Liberation Serif" w:hAnsi="Liberation Serif"/>
          <w:color w:val="1F2937"/>
          <w:sz w:val="20"/>
        </w:rPr>
        <w:t>Une entité complexe ne devient possible qu’après la disponibilité de ses constituants, de son milieu, de ses interactions et de ses mécanismes de maintien. L’âge de première apparition ne se réduit donc pas à une date. Il correspond à une conjonction de capacités historiques.</w:t>
      </w:r>
    </w:p>
    <w:p>
      <w:pPr>
        <w:pStyle w:val="Heading2"/>
        <w:keepNext/>
      </w:pPr>
      <w:r>
        <w:t>12.3 Les réservoirs et interfaces sont causalement actifs</w:t>
      </w:r>
    </w:p>
    <w:p>
      <w:pPr>
        <w:spacing w:after="120" w:line="259" w:lineRule="auto"/>
      </w:pPr>
      <w:r>
        <w:rPr>
          <w:rFonts w:ascii="Liberation Serif" w:hAnsi="Liberation Serif"/>
          <w:color w:val="1F2937"/>
          <w:sz w:val="20"/>
        </w:rPr>
        <w:t>La présence d’une substance dans un système ne garantit ni son accessibilité ni sa mobilisation. Les noyaux planétaires, atmosphères, océans, surfaces minérales, membranes et organites redistribuent la matière et modifient les voies accessibles.</w:t>
      </w:r>
    </w:p>
    <w:p>
      <w:pPr>
        <w:pStyle w:val="Heading2"/>
        <w:keepNext/>
      </w:pPr>
      <w:r>
        <w:t>12.4 Les fermetures font partie de l’histoire</w:t>
      </w:r>
    </w:p>
    <w:p>
      <w:pPr>
        <w:spacing w:after="120" w:line="259" w:lineRule="auto"/>
      </w:pPr>
      <w:r>
        <w:rPr>
          <w:rFonts w:ascii="Liberation Serif" w:hAnsi="Liberation Serif"/>
          <w:color w:val="1F2937"/>
          <w:sz w:val="20"/>
        </w:rPr>
        <w:t>Une transformation peut ouvrir des possibilités tout en séquestrant des constituants, en supprimant des retours ou en augmentant leur coût. Les fermetures doivent être classées comme physiques, historiques, pratiques ou probabilistes.</w:t>
      </w:r>
    </w:p>
    <w:p>
      <w:pPr>
        <w:pStyle w:val="Heading2"/>
        <w:keepNext/>
      </w:pPr>
      <w:r>
        <w:t>12.5 Le passage au vivant change le mode de continuité</w:t>
      </w:r>
    </w:p>
    <w:p>
      <w:pPr>
        <w:spacing w:after="120" w:line="259" w:lineRule="auto"/>
      </w:pPr>
      <w:r>
        <w:rPr>
          <w:rFonts w:ascii="Liberation Serif" w:hAnsi="Liberation Serif"/>
          <w:color w:val="1F2937"/>
          <w:sz w:val="20"/>
        </w:rPr>
        <w:t>Le vivant combine des formes dissipatives, homéostatiques, reconstructives, reproductives et évolutives. Une cellule ne persiste pas uniquement grâce à ses liaisons. Elle renouvelle ses composants, maintient ses gradients et transmet une organisation capable de participer à sa propre reconstruction.</w:t>
      </w:r>
    </w:p>
    <w:tbl>
      <w:tblPr>
        <w:tblW w:type="auto" w:w="0"/>
        <w:jc w:val="center"/>
        <w:tblLayout w:type="autofit"/>
        <w:tblLook w:firstColumn="1" w:firstRow="1" w:lastColumn="0" w:lastRow="0" w:noHBand="0" w:noVBand="1" w:val="04A0"/>
        <w:tblBorders>
          <w:top w:val="single" w:sz="10" w:space="0" w:color="167C80"/>
          <w:left w:val="single" w:sz="10" w:space="0" w:color="167C80"/>
          <w:bottom w:val="single" w:sz="10" w:space="0" w:color="167C80"/>
          <w:right w:val="single" w:sz="10" w:space="0" w:color="167C80"/>
          <w:insideH w:val="single" w:sz="10" w:space="0" w:color="167C80"/>
          <w:insideV w:val="single" w:sz="10" w:space="0" w:color="167C80"/>
        </w:tblBorders>
      </w:tblPr>
      <w:tblGrid>
        <w:gridCol w:w="9972"/>
      </w:tblGrid>
      <w:tr>
        <w:trPr>
          <w:cantSplit/>
        </w:trPr>
        <w:tc>
          <w:tcPr>
            <w:tcW w:type="dxa" w:w="9972"/>
            <w:shd w:fill="E8F5F2"/>
            <w:tcMar>
              <w:top w:w="120" w:type="dxa"/>
              <w:start w:w="150" w:type="dxa"/>
              <w:bottom w:w="120" w:type="dxa"/>
              <w:end w:w="150" w:type="dxa"/>
            </w:tcMar>
          </w:tcPr>
          <w:p>
            <w:pPr>
              <w:spacing w:after="60"/>
            </w:pPr>
            <w:r>
              <w:rPr>
                <w:rFonts w:ascii="Liberation Sans" w:hAnsi="Liberation Sans"/>
                <w:b/>
                <w:color w:val="0F5E62"/>
                <w:sz w:val="20"/>
              </w:rPr>
              <w:t>Statut scientifique</w:t>
            </w:r>
          </w:p>
          <w:p>
            <w:pPr>
              <w:spacing w:after="0"/>
            </w:pPr>
            <w:r>
              <w:rPr>
                <w:rFonts w:ascii="Liberation Serif" w:hAnsi="Liberation Serif"/>
                <w:color w:val="1F2937"/>
                <w:sz w:val="20"/>
              </w:rPr>
              <w:t>Le registre soutient une architecture de représentation et un programme de test. Il ne démontre pas encore une loi universelle ni une supériorité prédictive hors échantillon.</w:t>
            </w:r>
          </w:p>
        </w:tc>
      </w:tr>
    </w:tbl>
    <w:p>
      <w:pPr>
        <w:spacing w:after="0"/>
      </w:pPr>
    </w:p>
    <w:p>
      <w:pPr>
        <w:pStyle w:val="Heading1"/>
        <w:keepNext/>
      </w:pPr>
      <w:r>
        <w:t>13. Lacunes et programme de consolidation</w:t>
      </w:r>
    </w:p>
    <w:p>
      <w:pPr>
        <w:spacing w:after="120" w:line="259" w:lineRule="auto"/>
      </w:pPr>
      <w:r>
        <w:rPr>
          <w:rFonts w:ascii="Liberation Serif" w:hAnsi="Liberation Serif"/>
          <w:color w:val="1F2937"/>
          <w:sz w:val="20"/>
        </w:rPr>
        <w:t>Le classement rend les lacunes visibles au lieu de les masquer. Sur les 550 entrées principales, 534 possèdent au moins une lacune explicite. La plus fréquente concerne la mobilisabilité non quantifiée. Beaucoup d’objets disposent seulement d’une borne de famille pour leur première apparition.</w:t>
      </w:r>
    </w:p>
    <w:p>
      <w:pPr>
        <w:spacing w:after="120" w:line="259" w:lineRule="auto"/>
      </w:pPr>
      <w:r>
        <w:rPr>
          <w:rFonts w:ascii="Liberation Serif" w:hAnsi="Liberation Serif"/>
          <w:color w:val="1F2937"/>
          <w:sz w:val="20"/>
        </w:rPr>
        <w:t>1. Déterminer la première occurrence individuelle lorsque des archives observationnelles ou géologiques existent.</w:t>
      </w:r>
    </w:p>
    <w:p>
      <w:pPr>
        <w:spacing w:after="120" w:line="259" w:lineRule="auto"/>
      </w:pPr>
      <w:r>
        <w:rPr>
          <w:rFonts w:ascii="Liberation Serif" w:hAnsi="Liberation Serif"/>
          <w:color w:val="1F2937"/>
          <w:sz w:val="20"/>
        </w:rPr>
        <w:t>2. Raccorder les nuclides aux voies de production isotope par isotope.</w:t>
      </w:r>
    </w:p>
    <w:p>
      <w:pPr>
        <w:spacing w:after="120" w:line="259" w:lineRule="auto"/>
      </w:pPr>
      <w:r>
        <w:rPr>
          <w:rFonts w:ascii="Liberation Serif" w:hAnsi="Liberation Serif"/>
          <w:color w:val="1F2937"/>
          <w:sz w:val="20"/>
        </w:rPr>
        <w:t>3. Définir les interactions I et les contraintes Θ pour les phases, matériaux et réservoirs.</w:t>
      </w:r>
    </w:p>
    <w:p>
      <w:pPr>
        <w:spacing w:after="120" w:line="259" w:lineRule="auto"/>
      </w:pPr>
      <w:r>
        <w:rPr>
          <w:rFonts w:ascii="Liberation Serif" w:hAnsi="Liberation Serif"/>
          <w:color w:val="1F2937"/>
          <w:sz w:val="20"/>
        </w:rPr>
        <w:t>4. Distinguer le maintien M et la transmission Lambda pour les architectures biologiques, acellulaires et collectives.</w:t>
      </w:r>
    </w:p>
    <w:p>
      <w:pPr>
        <w:spacing w:after="120" w:line="259" w:lineRule="auto"/>
      </w:pPr>
      <w:r>
        <w:rPr>
          <w:rFonts w:ascii="Liberation Serif" w:hAnsi="Liberation Serif"/>
          <w:color w:val="1F2937"/>
          <w:sz w:val="20"/>
        </w:rPr>
        <w:t>5. Quantifier l’accessibilité, la mobilisabilité et l’opérativité dans des réservoirs et horizons déclarés.</w:t>
      </w:r>
    </w:p>
    <w:p>
      <w:pPr>
        <w:spacing w:after="120" w:line="259" w:lineRule="auto"/>
      </w:pPr>
      <w:r>
        <w:rPr>
          <w:rFonts w:ascii="Liberation Serif" w:hAnsi="Liberation Serif"/>
          <w:color w:val="1F2937"/>
          <w:sz w:val="20"/>
        </w:rPr>
        <w:t>6. Sourcer chaque lien candidat selon les quatre axes de preuve.</w:t>
      </w:r>
    </w:p>
    <w:p>
      <w:pPr>
        <w:spacing w:after="120" w:line="259" w:lineRule="auto"/>
      </w:pPr>
      <w:r>
        <w:rPr>
          <w:rFonts w:ascii="Liberation Serif" w:hAnsi="Liberation Serif"/>
          <w:color w:val="1F2937"/>
          <w:sz w:val="20"/>
        </w:rPr>
        <w:t>7. Créer les transitions manquantes pour les phases, la technosphère, les réservoirs et les entités acellulaires.</w:t>
      </w:r>
    </w:p>
    <w:p>
      <w:pPr>
        <w:spacing w:after="120" w:line="259" w:lineRule="auto"/>
      </w:pPr>
      <w:r>
        <w:rPr>
          <w:rFonts w:ascii="Liberation Serif" w:hAnsi="Liberation Serif"/>
          <w:color w:val="1F2937"/>
          <w:sz w:val="20"/>
        </w:rPr>
        <w:t>8. Préenregistrer des contrastes capables de tester la contribution propre de G, I, E, Π et H à composition contrôlée.</w:t>
      </w:r>
    </w:p>
    <w:p>
      <w:pPr>
        <w:pStyle w:val="Heading2"/>
        <w:keepNext/>
      </w:pPr>
      <w:r>
        <w:t>13.1 Test décisif</w:t>
      </w:r>
    </w:p>
    <w:p>
      <w:pPr>
        <w:spacing w:after="120" w:line="259" w:lineRule="auto"/>
      </w:pPr>
      <w:r>
        <w:rPr>
          <w:rFonts w:ascii="Liberation Serif" w:hAnsi="Liberation Serif"/>
          <w:color w:val="1F2937"/>
          <w:sz w:val="20"/>
        </w:rPr>
        <w:t>Le test fort consiste à comparer deux systèmes de composition et d’état instantané comparables, mais d’histoires ou d’architectures différentes. Le cadre gagne une valeur propre lorsqu’il prédit une divergence du domaine des futurs accessibles qu’un modèle classique de complexité égale ne prédit pas.</w:t>
      </w:r>
    </w:p>
    <w:p>
      <w:pPr>
        <w:pStyle w:val="Heading1"/>
        <w:keepNext/>
      </w:pPr>
      <w:r>
        <w:t>Conclusion</w:t>
      </w:r>
    </w:p>
    <w:p>
      <w:pPr>
        <w:spacing w:after="120" w:line="259" w:lineRule="auto"/>
      </w:pPr>
      <w:r>
        <w:rPr>
          <w:rFonts w:ascii="Liberation Serif" w:hAnsi="Liberation Serif"/>
          <w:color w:val="1F2937"/>
          <w:sz w:val="20"/>
        </w:rPr>
        <w:t>L’inventaire fournit désormais bien plus qu’une liste de matières. Il devient une carte de ce qui existe, de ce qui a dû exister auparavant, des architectures qui organisent les constituants, des mécanismes qui assurent leur persistance et des transitions qui transforment le domaine des futurs accessibles.</w:t>
      </w:r>
    </w:p>
    <w:p>
      <w:pPr>
        <w:spacing w:after="120" w:line="259" w:lineRule="auto"/>
      </w:pPr>
      <w:r>
        <w:rPr>
          <w:rFonts w:ascii="Liberation Serif" w:hAnsi="Liberation Serif"/>
          <w:color w:val="1F2937"/>
          <w:sz w:val="20"/>
        </w:rPr>
        <w:t>La principale avancée est méthodologique. Le registre distingue maintenant les informations disponibles des informations manquantes. Il montre quelles familles rejoignent les quarante transitions existantes et quelles familles exigent une extension du graphe. Il localise également les cas où une composition identique permet de tester directement l’effet de l’organisation et de l’histoire.</w:t>
      </w:r>
    </w:p>
    <w:p>
      <w:pPr>
        <w:spacing w:after="120" w:line="259" w:lineRule="auto"/>
      </w:pPr>
      <w:r>
        <w:rPr>
          <w:rFonts w:ascii="Liberation Serif" w:hAnsi="Liberation Serif"/>
          <w:color w:val="1F2937"/>
          <w:sz w:val="20"/>
        </w:rPr>
        <w:t>La prochaine étape n’est plus de réinventer l’architecture. Elle consiste à compléter les preuves, les périodes individuelles, les mécanismes et les relations nécessaires pour convertir ce classement structuré en généalogie historique testable.</w:t>
      </w:r>
    </w:p>
    <w:p>
      <w:pPr>
        <w:sectPr>
          <w:headerReference w:type="default" r:id="rId9"/>
          <w:footerReference w:type="default" r:id="rId10"/>
          <w:pgSz w:w="12240" w:h="15840"/>
          <w:pgMar w:top="1020" w:right="1134" w:bottom="964" w:left="1134" w:header="720" w:footer="720" w:gutter="0"/>
          <w:cols w:space="720"/>
          <w:titlePg/>
          <w:docGrid w:linePitch="360"/>
        </w:sectPr>
      </w:pPr>
    </w:p>
    <w:p>
      <w:pPr>
        <w:pStyle w:val="Heading1"/>
        <w:keepNext/>
      </w:pPr>
      <w:r>
        <w:t>Annexe A. Les 66 familles d’architectures détectées</w:t>
      </w:r>
    </w:p>
    <w:p>
      <w:pPr>
        <w:spacing w:after="120" w:line="259" w:lineRule="auto"/>
      </w:pPr>
      <w:r>
        <w:rPr>
          <w:rFonts w:ascii="Liberation Serif" w:hAnsi="Liberation Serif"/>
          <w:color w:val="1F2937"/>
          <w:sz w:val="20"/>
        </w:rPr>
        <w:t>Cette annexe reprend les familles issues du criblage. Le statut indique leur représentation actuelle. Une famille ne correspond pas nécessairement à une transition historique unique.</w:t>
      </w:r>
    </w:p>
    <w:tbl>
      <w:tblPr>
        <w:tblW w:type="auto" w:w="0"/>
        <w:jc w:val="center"/>
        <w:tblLayout w:type="autofit"/>
        <w:tblLook w:firstColumn="1" w:firstRow="1" w:lastColumn="0" w:lastRow="0" w:noHBand="0" w:noVBand="1" w:val="04A0"/>
        <w:tblBorders>
          <w:top w:val="single" w:sz="6" w:space="0" w:color="C7D2DE"/>
          <w:left w:val="single" w:sz="6" w:space="0" w:color="C7D2DE"/>
          <w:bottom w:val="single" w:sz="6" w:space="0" w:color="C7D2DE"/>
          <w:right w:val="single" w:sz="6" w:space="0" w:color="C7D2DE"/>
          <w:insideH w:val="single" w:sz="6" w:space="0" w:color="C7D2DE"/>
          <w:insideV w:val="single" w:sz="6" w:space="0" w:color="C7D2DE"/>
        </w:tblBorders>
      </w:tblPr>
      <w:tblGrid>
        <w:gridCol w:w="2020"/>
        <w:gridCol w:w="2020"/>
        <w:gridCol w:w="2020"/>
        <w:gridCol w:w="2020"/>
        <w:gridCol w:w="2020"/>
        <w:gridCol w:w="2020"/>
        <w:gridCol w:w="2020"/>
      </w:tblGrid>
      <w:tr>
        <w:trPr>
          <w:tblHeader w:val="true"/>
          <w:cantSplit/>
        </w:trPr>
        <w:tc>
          <w:tcPr>
            <w:tcW w:type="dxa" w:w="2268"/>
            <w:shd w:fill="0F5E62"/>
            <w:tcMar>
              <w:top w:w="80" w:type="dxa"/>
              <w:start w:w="80" w:type="dxa"/>
              <w:bottom w:w="80" w:type="dxa"/>
              <w:end w:w="80" w:type="dxa"/>
            </w:tcMar>
            <w:vAlign w:val="center"/>
          </w:tcPr>
          <w:p>
            <w:pPr>
              <w:jc w:val="center"/>
            </w:pPr>
            <w:r>
              <w:rPr>
                <w:rFonts w:ascii="Liberation Sans" w:hAnsi="Liberation Sans"/>
                <w:b/>
                <w:color w:val="FFFFFF"/>
                <w:sz w:val="13"/>
              </w:rPr>
              <w:t>Famille</w:t>
            </w:r>
          </w:p>
        </w:tc>
        <w:tc>
          <w:tcPr>
            <w:tcW w:type="dxa" w:w="624"/>
            <w:shd w:fill="0F5E62"/>
            <w:tcMar>
              <w:top w:w="80" w:type="dxa"/>
              <w:start w:w="80" w:type="dxa"/>
              <w:bottom w:w="80" w:type="dxa"/>
              <w:end w:w="80" w:type="dxa"/>
            </w:tcMar>
            <w:vAlign w:val="center"/>
          </w:tcPr>
          <w:p>
            <w:pPr>
              <w:jc w:val="center"/>
            </w:pPr>
            <w:r>
              <w:rPr>
                <w:rFonts w:ascii="Liberation Sans" w:hAnsi="Liberation Sans"/>
                <w:b/>
                <w:color w:val="FFFFFF"/>
                <w:sz w:val="13"/>
              </w:rPr>
              <w:t>N</w:t>
            </w:r>
          </w:p>
        </w:tc>
        <w:tc>
          <w:tcPr>
            <w:tcW w:type="dxa" w:w="2835"/>
            <w:shd w:fill="0F5E62"/>
            <w:tcMar>
              <w:top w:w="80" w:type="dxa"/>
              <w:start w:w="80" w:type="dxa"/>
              <w:bottom w:w="80" w:type="dxa"/>
              <w:end w:w="80" w:type="dxa"/>
            </w:tcMar>
            <w:vAlign w:val="center"/>
          </w:tcPr>
          <w:p>
            <w:pPr>
              <w:jc w:val="center"/>
            </w:pPr>
            <w:r>
              <w:rPr>
                <w:rFonts w:ascii="Liberation Sans" w:hAnsi="Liberation Sans"/>
                <w:b/>
                <w:color w:val="FFFFFF"/>
                <w:sz w:val="13"/>
              </w:rPr>
              <w:t>Exemples</w:t>
            </w:r>
          </w:p>
        </w:tc>
        <w:tc>
          <w:tcPr>
            <w:tcW w:type="dxa" w:w="2381"/>
            <w:shd w:fill="0F5E62"/>
            <w:tcMar>
              <w:top w:w="80" w:type="dxa"/>
              <w:start w:w="80" w:type="dxa"/>
              <w:bottom w:w="80" w:type="dxa"/>
              <w:end w:w="80" w:type="dxa"/>
            </w:tcMar>
            <w:vAlign w:val="center"/>
          </w:tcPr>
          <w:p>
            <w:pPr>
              <w:jc w:val="center"/>
            </w:pPr>
            <w:r>
              <w:rPr>
                <w:rFonts w:ascii="Liberation Sans" w:hAnsi="Liberation Sans"/>
                <w:b/>
                <w:color w:val="FFFFFF"/>
                <w:sz w:val="13"/>
              </w:rPr>
              <w:t>Raccordement</w:t>
            </w:r>
          </w:p>
        </w:tc>
        <w:tc>
          <w:tcPr>
            <w:tcW w:type="dxa" w:w="1928"/>
            <w:shd w:fill="0F5E62"/>
            <w:tcMar>
              <w:top w:w="80" w:type="dxa"/>
              <w:start w:w="80" w:type="dxa"/>
              <w:bottom w:w="80" w:type="dxa"/>
              <w:end w:w="80" w:type="dxa"/>
            </w:tcMar>
            <w:vAlign w:val="center"/>
          </w:tcPr>
          <w:p>
            <w:pPr>
              <w:jc w:val="center"/>
            </w:pPr>
            <w:r>
              <w:rPr>
                <w:rFonts w:ascii="Liberation Sans" w:hAnsi="Liberation Sans"/>
                <w:b/>
                <w:color w:val="FFFFFF"/>
                <w:sz w:val="13"/>
              </w:rPr>
              <w:t>Statut</w:t>
            </w:r>
          </w:p>
        </w:tc>
        <w:tc>
          <w:tcPr>
            <w:tcW w:type="dxa" w:w="1814"/>
            <w:shd w:fill="0F5E62"/>
            <w:tcMar>
              <w:top w:w="80" w:type="dxa"/>
              <w:start w:w="80" w:type="dxa"/>
              <w:bottom w:w="80" w:type="dxa"/>
              <w:end w:w="80" w:type="dxa"/>
            </w:tcMar>
            <w:vAlign w:val="center"/>
          </w:tcPr>
          <w:p>
            <w:pPr>
              <w:jc w:val="center"/>
            </w:pPr>
            <w:r>
              <w:rPr>
                <w:rFonts w:ascii="Liberation Sans" w:hAnsi="Liberation Sans"/>
                <w:b/>
                <w:color w:val="FFFFFF"/>
                <w:sz w:val="13"/>
              </w:rPr>
              <w:t>Relations</w:t>
            </w:r>
          </w:p>
        </w:tc>
        <w:tc>
          <w:tcPr>
            <w:tcW w:type="dxa" w:w="3969"/>
            <w:shd w:fill="0F5E62"/>
            <w:tcMar>
              <w:top w:w="80" w:type="dxa"/>
              <w:start w:w="80" w:type="dxa"/>
              <w:bottom w:w="80" w:type="dxa"/>
              <w:end w:w="80" w:type="dxa"/>
            </w:tcMar>
            <w:vAlign w:val="center"/>
          </w:tcPr>
          <w:p>
            <w:pPr>
              <w:jc w:val="center"/>
            </w:pPr>
            <w:r>
              <w:rPr>
                <w:rFonts w:ascii="Liberation Sans" w:hAnsi="Liberation Sans"/>
                <w:b/>
                <w:color w:val="FFFFFF"/>
                <w:sz w:val="13"/>
              </w:rPr>
              <w:t>Résultat ou question</w:t>
            </w:r>
          </w:p>
        </w:tc>
      </w:tr>
      <w:tr>
        <w:trPr>
          <w:cantSplit/>
        </w:trPr>
        <w:tc>
          <w:tcPr>
            <w:tcW w:type="dxa" w:w="2268"/>
            <w:tcMar>
              <w:top w:w="65" w:type="dxa"/>
              <w:start w:w="70" w:type="dxa"/>
              <w:bottom w:w="65" w:type="dxa"/>
              <w:end w:w="70" w:type="dxa"/>
            </w:tcMar>
            <w:vAlign w:val="top"/>
          </w:tcPr>
          <w:p>
            <w:pPr>
              <w:spacing w:after="0"/>
            </w:pPr>
            <w:r>
              <w:rPr>
                <w:rFonts w:ascii="Liberation Sans" w:hAnsi="Liberation Sans"/>
                <w:b/>
                <w:color w:val="1F2937"/>
                <w:sz w:val="13"/>
              </w:rPr>
              <w:t>Architecture amorphe ou vitreuse</w:t>
            </w:r>
          </w:p>
        </w:tc>
        <w:tc>
          <w:tcPr>
            <w:tcW w:type="dxa" w:w="624"/>
            <w:tcMar>
              <w:top w:w="65" w:type="dxa"/>
              <w:start w:w="70" w:type="dxa"/>
              <w:bottom w:w="65" w:type="dxa"/>
              <w:end w:w="70" w:type="dxa"/>
            </w:tcMar>
            <w:vAlign w:val="top"/>
          </w:tcPr>
          <w:p>
            <w:pPr>
              <w:spacing w:after="0"/>
            </w:pPr>
            <w:r>
              <w:rPr>
                <w:rFonts w:ascii="Liberation Sans" w:hAnsi="Liberation Sans"/>
                <w:b w:val="0"/>
                <w:color w:val="1F2937"/>
                <w:sz w:val="13"/>
              </w:rPr>
              <w:t>2</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3"/>
              </w:rPr>
              <w:t>Solide amorphe | Verre</w:t>
            </w:r>
          </w:p>
        </w:tc>
        <w:tc>
          <w:tcPr>
            <w:tcW w:type="dxa" w:w="2381"/>
            <w:tcMar>
              <w:top w:w="65" w:type="dxa"/>
              <w:start w:w="70" w:type="dxa"/>
              <w:bottom w:w="65" w:type="dxa"/>
              <w:end w:w="70" w:type="dxa"/>
            </w:tcMar>
            <w:vAlign w:val="top"/>
          </w:tcPr>
          <w:p>
            <w:pPr>
              <w:spacing w:after="0"/>
            </w:pPr>
            <w:r>
              <w:rPr>
                <w:rFonts w:ascii="Liberation Sans" w:hAnsi="Liberation Sans"/>
                <w:b w:val="0"/>
                <w:color w:val="1F2937"/>
                <w:sz w:val="13"/>
              </w:rPr>
              <w:t>aucun nœud propre</w:t>
            </w:r>
          </w:p>
        </w:tc>
        <w:tc>
          <w:tcPr>
            <w:tcW w:type="dxa" w:w="1928"/>
            <w:tcMar>
              <w:top w:w="65" w:type="dxa"/>
              <w:start w:w="70" w:type="dxa"/>
              <w:bottom w:w="65" w:type="dxa"/>
              <w:end w:w="70" w:type="dxa"/>
            </w:tcMar>
            <w:vAlign w:val="top"/>
          </w:tcPr>
          <w:p>
            <w:pPr>
              <w:spacing w:after="0"/>
            </w:pPr>
            <w:r>
              <w:rPr>
                <w:rFonts w:ascii="Liberation Sans" w:hAnsi="Liberation Sans"/>
                <w:b w:val="0"/>
                <w:color w:val="1F2937"/>
                <w:sz w:val="13"/>
              </w:rPr>
              <w:t>nouvelle candidate</w:t>
            </w:r>
          </w:p>
        </w:tc>
        <w:tc>
          <w:tcPr>
            <w:tcW w:type="dxa" w:w="1814"/>
            <w:tcMar>
              <w:top w:w="65" w:type="dxa"/>
              <w:start w:w="70" w:type="dxa"/>
              <w:bottom w:w="65" w:type="dxa"/>
              <w:end w:w="70" w:type="dxa"/>
            </w:tcMar>
            <w:vAlign w:val="top"/>
          </w:tcPr>
          <w:p>
            <w:pPr>
              <w:spacing w:after="0"/>
            </w:pPr>
            <w:r>
              <w:rPr>
                <w:rFonts w:ascii="Liberation Sans" w:hAnsi="Liberation Sans"/>
                <w:b w:val="0"/>
                <w:color w:val="1F2937"/>
                <w:sz w:val="13"/>
              </w:rPr>
              <w:t>STAB | CLOS | INCO</w:t>
            </w:r>
          </w:p>
        </w:tc>
        <w:tc>
          <w:tcPr>
            <w:tcW w:type="dxa" w:w="3969"/>
            <w:tcMar>
              <w:top w:w="65" w:type="dxa"/>
              <w:start w:w="70" w:type="dxa"/>
              <w:bottom w:w="65" w:type="dxa"/>
              <w:end w:w="70" w:type="dxa"/>
            </w:tcMar>
            <w:vAlign w:val="top"/>
          </w:tcPr>
          <w:p>
            <w:pPr>
              <w:spacing w:after="0"/>
            </w:pPr>
            <w:r>
              <w:rPr>
                <w:rFonts w:ascii="Liberation Sans" w:hAnsi="Liberation Sans"/>
                <w:b w:val="0"/>
                <w:color w:val="1F2937"/>
                <w:sz w:val="13"/>
              </w:rPr>
              <w:t>la transition vitreuse fige une histoire de refroidissement et crée une métastabilité durable</w:t>
            </w:r>
          </w:p>
        </w:tc>
      </w:tr>
      <w:tr>
        <w:trPr>
          <w:cantSplit/>
        </w:trPr>
        <w:tc>
          <w:tcPr>
            <w:tcW w:type="dxa" w:w="2268"/>
            <w:shd w:fill="F7F9FB"/>
            <w:tcMar>
              <w:top w:w="65" w:type="dxa"/>
              <w:start w:w="70" w:type="dxa"/>
              <w:bottom w:w="65" w:type="dxa"/>
              <w:end w:w="70" w:type="dxa"/>
            </w:tcMar>
            <w:vAlign w:val="top"/>
          </w:tcPr>
          <w:p>
            <w:pPr>
              <w:spacing w:after="0"/>
            </w:pPr>
            <w:r>
              <w:rPr>
                <w:rFonts w:ascii="Liberation Sans" w:hAnsi="Liberation Sans"/>
                <w:b/>
                <w:color w:val="1F2937"/>
                <w:sz w:val="13"/>
              </w:rPr>
              <w:t>Architecture atomique exotique</w:t>
            </w:r>
          </w:p>
        </w:tc>
        <w:tc>
          <w:tcPr>
            <w:tcW w:type="dxa" w:w="624"/>
            <w:shd w:fill="F7F9FB"/>
            <w:tcMar>
              <w:top w:w="65" w:type="dxa"/>
              <w:start w:w="70" w:type="dxa"/>
              <w:bottom w:w="65" w:type="dxa"/>
              <w:end w:w="70" w:type="dxa"/>
            </w:tcMar>
            <w:vAlign w:val="top"/>
          </w:tcPr>
          <w:p>
            <w:pPr>
              <w:spacing w:after="0"/>
            </w:pPr>
            <w:r>
              <w:rPr>
                <w:rFonts w:ascii="Liberation Sans" w:hAnsi="Liberation Sans"/>
                <w:b w:val="0"/>
                <w:color w:val="1F2937"/>
                <w:sz w:val="13"/>
              </w:rPr>
              <w:t>4</w:t>
            </w:r>
          </w:p>
        </w:tc>
        <w:tc>
          <w:tcPr>
            <w:tcW w:type="dxa" w:w="2835"/>
            <w:shd w:fill="F7F9FB"/>
            <w:tcMar>
              <w:top w:w="65" w:type="dxa"/>
              <w:start w:w="70" w:type="dxa"/>
              <w:bottom w:w="65" w:type="dxa"/>
              <w:end w:w="70" w:type="dxa"/>
            </w:tcMar>
            <w:vAlign w:val="top"/>
          </w:tcPr>
          <w:p>
            <w:pPr>
              <w:spacing w:after="0"/>
            </w:pPr>
            <w:r>
              <w:rPr>
                <w:rFonts w:ascii="Liberation Sans" w:hAnsi="Liberation Sans"/>
                <w:b w:val="0"/>
                <w:color w:val="1F2937"/>
                <w:sz w:val="13"/>
              </w:rPr>
              <w:t>positronium | muonium | pionium | hélium antiprotonique</w:t>
            </w:r>
          </w:p>
        </w:tc>
        <w:tc>
          <w:tcPr>
            <w:tcW w:type="dxa" w:w="2381"/>
            <w:shd w:fill="F7F9FB"/>
            <w:tcMar>
              <w:top w:w="65" w:type="dxa"/>
              <w:start w:w="70" w:type="dxa"/>
              <w:bottom w:w="65" w:type="dxa"/>
              <w:end w:w="70" w:type="dxa"/>
            </w:tcMar>
            <w:vAlign w:val="top"/>
          </w:tcPr>
          <w:p>
            <w:pPr>
              <w:spacing w:after="0"/>
            </w:pPr>
            <w:r>
              <w:rPr>
                <w:rFonts w:ascii="Liberation Sans" w:hAnsi="Liberation Sans"/>
                <w:b w:val="0"/>
                <w:color w:val="1F2937"/>
                <w:sz w:val="13"/>
              </w:rPr>
              <w:t>à confronter</w:t>
            </w:r>
          </w:p>
        </w:tc>
        <w:tc>
          <w:tcPr>
            <w:tcW w:type="dxa" w:w="1928"/>
            <w:shd w:fill="F7F9FB"/>
            <w:tcMar>
              <w:top w:w="65" w:type="dxa"/>
              <w:start w:w="70" w:type="dxa"/>
              <w:bottom w:w="65" w:type="dxa"/>
              <w:end w:w="70" w:type="dxa"/>
            </w:tcMar>
            <w:vAlign w:val="top"/>
          </w:tcPr>
          <w:p>
            <w:pPr>
              <w:spacing w:after="0"/>
            </w:pPr>
            <w:r>
              <w:rPr>
                <w:rFonts w:ascii="Liberation Sans" w:hAnsi="Liberation Sans"/>
                <w:b w:val="0"/>
                <w:color w:val="1F2937"/>
                <w:sz w:val="13"/>
              </w:rPr>
              <w:t>non évaluée</w:t>
            </w:r>
          </w:p>
        </w:tc>
        <w:tc>
          <w:tcPr>
            <w:tcW w:type="dxa" w:w="1814"/>
            <w:shd w:fill="F7F9FB"/>
            <w:tcMar>
              <w:top w:w="65" w:type="dxa"/>
              <w:start w:w="70" w:type="dxa"/>
              <w:bottom w:w="65" w:type="dxa"/>
              <w:end w:w="70" w:type="dxa"/>
            </w:tcMar>
            <w:vAlign w:val="top"/>
          </w:tcPr>
          <w:p>
            <w:pPr>
              <w:spacing w:after="0"/>
            </w:pPr>
            <w:r>
              <w:rPr>
                <w:rFonts w:ascii="Liberation Sans" w:hAnsi="Liberation Sans"/>
                <w:b w:val="0"/>
                <w:color w:val="1F2937"/>
                <w:sz w:val="13"/>
              </w:rPr>
              <w:t>à définir</w:t>
            </w:r>
          </w:p>
        </w:tc>
        <w:tc>
          <w:tcPr>
            <w:tcW w:type="dxa" w:w="3969"/>
            <w:shd w:fill="F7F9FB"/>
            <w:tcMar>
              <w:top w:w="65" w:type="dxa"/>
              <w:start w:w="70" w:type="dxa"/>
              <w:bottom w:w="65" w:type="dxa"/>
              <w:end w:w="70" w:type="dxa"/>
            </w:tcMar>
            <w:vAlign w:val="top"/>
          </w:tcPr>
          <w:p>
            <w:pPr>
              <w:spacing w:after="0"/>
            </w:pPr>
            <w:r>
              <w:rPr>
                <w:rFonts w:ascii="Liberation Sans" w:hAnsi="Liberation Sans"/>
                <w:b w:val="0"/>
                <w:color w:val="1F2937"/>
                <w:sz w:val="13"/>
              </w:rPr>
              <w:t>famille issue du classement automatique ; validation manuelle requise</w:t>
            </w:r>
          </w:p>
        </w:tc>
      </w:tr>
      <w:tr>
        <w:trPr>
          <w:cantSplit/>
        </w:trPr>
        <w:tc>
          <w:tcPr>
            <w:tcW w:type="dxa" w:w="2268"/>
            <w:tcMar>
              <w:top w:w="65" w:type="dxa"/>
              <w:start w:w="70" w:type="dxa"/>
              <w:bottom w:w="65" w:type="dxa"/>
              <w:end w:w="70" w:type="dxa"/>
            </w:tcMar>
            <w:vAlign w:val="top"/>
          </w:tcPr>
          <w:p>
            <w:pPr>
              <w:spacing w:after="0"/>
            </w:pPr>
            <w:r>
              <w:rPr>
                <w:rFonts w:ascii="Liberation Sans" w:hAnsi="Liberation Sans"/>
                <w:b/>
                <w:color w:val="1F2937"/>
                <w:sz w:val="13"/>
              </w:rPr>
              <w:t>Architecture atomique électronique</w:t>
            </w:r>
          </w:p>
        </w:tc>
        <w:tc>
          <w:tcPr>
            <w:tcW w:type="dxa" w:w="624"/>
            <w:tcMar>
              <w:top w:w="65" w:type="dxa"/>
              <w:start w:w="70" w:type="dxa"/>
              <w:bottom w:w="65" w:type="dxa"/>
              <w:end w:w="70" w:type="dxa"/>
            </w:tcMar>
            <w:vAlign w:val="top"/>
          </w:tcPr>
          <w:p>
            <w:pPr>
              <w:spacing w:after="0"/>
            </w:pPr>
            <w:r>
              <w:rPr>
                <w:rFonts w:ascii="Liberation Sans" w:hAnsi="Liberation Sans"/>
                <w:b w:val="0"/>
                <w:color w:val="1F2937"/>
                <w:sz w:val="13"/>
              </w:rPr>
              <w:t>118</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3"/>
              </w:rPr>
              <w:t>Hydrogen | Helium | Lithium | Beryllium | Boron | Carbon</w:t>
            </w:r>
          </w:p>
        </w:tc>
        <w:tc>
          <w:tcPr>
            <w:tcW w:type="dxa" w:w="2381"/>
            <w:tcMar>
              <w:top w:w="65" w:type="dxa"/>
              <w:start w:w="70" w:type="dxa"/>
              <w:bottom w:w="65" w:type="dxa"/>
              <w:end w:w="70" w:type="dxa"/>
            </w:tcMar>
            <w:vAlign w:val="top"/>
          </w:tcPr>
          <w:p>
            <w:pPr>
              <w:spacing w:after="0"/>
            </w:pPr>
            <w:r>
              <w:rPr>
                <w:rFonts w:ascii="Liberation Sans" w:hAnsi="Liberation Sans"/>
                <w:b w:val="0"/>
                <w:color w:val="1F2937"/>
                <w:sz w:val="13"/>
              </w:rPr>
              <w:t>GA-004 / TR-005</w:t>
            </w:r>
          </w:p>
        </w:tc>
        <w:tc>
          <w:tcPr>
            <w:tcW w:type="dxa" w:w="1928"/>
            <w:tcMar>
              <w:top w:w="65" w:type="dxa"/>
              <w:start w:w="70" w:type="dxa"/>
              <w:bottom w:w="65" w:type="dxa"/>
              <w:end w:w="70" w:type="dxa"/>
            </w:tcMar>
            <w:vAlign w:val="top"/>
          </w:tcPr>
          <w:p>
            <w:pPr>
              <w:spacing w:after="0"/>
            </w:pPr>
            <w:r>
              <w:rPr>
                <w:rFonts w:ascii="Liberation Sans" w:hAnsi="Liberation Sans"/>
                <w:b w:val="0"/>
                <w:color w:val="1F2937"/>
                <w:sz w:val="13"/>
              </w:rPr>
              <w:t>déjà représentée en bloc</w:t>
            </w:r>
          </w:p>
        </w:tc>
        <w:tc>
          <w:tcPr>
            <w:tcW w:type="dxa" w:w="1814"/>
            <w:tcMar>
              <w:top w:w="65" w:type="dxa"/>
              <w:start w:w="70" w:type="dxa"/>
              <w:bottom w:w="65" w:type="dxa"/>
              <w:end w:w="70" w:type="dxa"/>
            </w:tcMar>
            <w:vAlign w:val="top"/>
          </w:tcPr>
          <w:p>
            <w:pPr>
              <w:spacing w:after="0"/>
            </w:pPr>
            <w:r>
              <w:rPr>
                <w:rFonts w:ascii="Liberation Sans" w:hAnsi="Liberation Sans"/>
                <w:b w:val="0"/>
                <w:color w:val="1F2937"/>
                <w:sz w:val="13"/>
              </w:rPr>
              <w:t>MATR | ENBL</w:t>
            </w:r>
          </w:p>
        </w:tc>
        <w:tc>
          <w:tcPr>
            <w:tcW w:type="dxa" w:w="3969"/>
            <w:tcMar>
              <w:top w:w="65" w:type="dxa"/>
              <w:start w:w="70" w:type="dxa"/>
              <w:bottom w:w="65" w:type="dxa"/>
              <w:end w:w="70" w:type="dxa"/>
            </w:tcMar>
            <w:vAlign w:val="top"/>
          </w:tcPr>
          <w:p>
            <w:pPr>
              <w:spacing w:after="0"/>
            </w:pPr>
            <w:r>
              <w:rPr>
                <w:rFonts w:ascii="Liberation Sans" w:hAnsi="Liberation Sans"/>
                <w:b w:val="0"/>
                <w:color w:val="1F2937"/>
                <w:sz w:val="13"/>
              </w:rPr>
              <w:t>les 118 éléments ne sont pas 118 innovations architecturales distinctes</w:t>
            </w:r>
          </w:p>
        </w:tc>
      </w:tr>
      <w:tr>
        <w:trPr>
          <w:cantSplit/>
        </w:trPr>
        <w:tc>
          <w:tcPr>
            <w:tcW w:type="dxa" w:w="2268"/>
            <w:shd w:fill="F7F9FB"/>
            <w:tcMar>
              <w:top w:w="65" w:type="dxa"/>
              <w:start w:w="70" w:type="dxa"/>
              <w:bottom w:w="65" w:type="dxa"/>
              <w:end w:w="70" w:type="dxa"/>
            </w:tcMar>
            <w:vAlign w:val="top"/>
          </w:tcPr>
          <w:p>
            <w:pPr>
              <w:spacing w:after="0"/>
            </w:pPr>
            <w:r>
              <w:rPr>
                <w:rFonts w:ascii="Liberation Sans" w:hAnsi="Liberation Sans"/>
                <w:b/>
                <w:color w:val="1F2937"/>
                <w:sz w:val="13"/>
              </w:rPr>
              <w:t>Architecture biominerale</w:t>
            </w:r>
          </w:p>
        </w:tc>
        <w:tc>
          <w:tcPr>
            <w:tcW w:type="dxa" w:w="624"/>
            <w:shd w:fill="F7F9FB"/>
            <w:tcMar>
              <w:top w:w="65" w:type="dxa"/>
              <w:start w:w="70" w:type="dxa"/>
              <w:bottom w:w="65" w:type="dxa"/>
              <w:end w:w="70" w:type="dxa"/>
            </w:tcMar>
            <w:vAlign w:val="top"/>
          </w:tcPr>
          <w:p>
            <w:pPr>
              <w:spacing w:after="0"/>
            </w:pPr>
            <w:r>
              <w:rPr>
                <w:rFonts w:ascii="Liberation Sans" w:hAnsi="Liberation Sans"/>
                <w:b w:val="0"/>
                <w:color w:val="1F2937"/>
                <w:sz w:val="13"/>
              </w:rPr>
              <w:t>3</w:t>
            </w:r>
          </w:p>
        </w:tc>
        <w:tc>
          <w:tcPr>
            <w:tcW w:type="dxa" w:w="2835"/>
            <w:shd w:fill="F7F9FB"/>
            <w:tcMar>
              <w:top w:w="65" w:type="dxa"/>
              <w:start w:w="70" w:type="dxa"/>
              <w:bottom w:w="65" w:type="dxa"/>
              <w:end w:w="70" w:type="dxa"/>
            </w:tcMar>
            <w:vAlign w:val="top"/>
          </w:tcPr>
          <w:p>
            <w:pPr>
              <w:spacing w:after="0"/>
            </w:pPr>
            <w:r>
              <w:rPr>
                <w:rFonts w:ascii="Liberation Sans" w:hAnsi="Liberation Sans"/>
                <w:b w:val="0"/>
                <w:color w:val="1F2937"/>
                <w:sz w:val="13"/>
              </w:rPr>
              <w:t>Bois | Os | Coquille</w:t>
            </w:r>
          </w:p>
        </w:tc>
        <w:tc>
          <w:tcPr>
            <w:tcW w:type="dxa" w:w="2381"/>
            <w:shd w:fill="F7F9FB"/>
            <w:tcMar>
              <w:top w:w="65" w:type="dxa"/>
              <w:start w:w="70" w:type="dxa"/>
              <w:bottom w:w="65" w:type="dxa"/>
              <w:end w:w="70" w:type="dxa"/>
            </w:tcMar>
            <w:vAlign w:val="top"/>
          </w:tcPr>
          <w:p>
            <w:pPr>
              <w:spacing w:after="0"/>
            </w:pPr>
            <w:r>
              <w:rPr>
                <w:rFonts w:ascii="Liberation Sans" w:hAnsi="Liberation Sans"/>
                <w:b w:val="0"/>
                <w:color w:val="1F2937"/>
                <w:sz w:val="13"/>
              </w:rPr>
              <w:t>à confronter</w:t>
            </w:r>
          </w:p>
        </w:tc>
        <w:tc>
          <w:tcPr>
            <w:tcW w:type="dxa" w:w="1928"/>
            <w:shd w:fill="F7F9FB"/>
            <w:tcMar>
              <w:top w:w="65" w:type="dxa"/>
              <w:start w:w="70" w:type="dxa"/>
              <w:bottom w:w="65" w:type="dxa"/>
              <w:end w:w="70" w:type="dxa"/>
            </w:tcMar>
            <w:vAlign w:val="top"/>
          </w:tcPr>
          <w:p>
            <w:pPr>
              <w:spacing w:after="0"/>
            </w:pPr>
            <w:r>
              <w:rPr>
                <w:rFonts w:ascii="Liberation Sans" w:hAnsi="Liberation Sans"/>
                <w:b w:val="0"/>
                <w:color w:val="1F2937"/>
                <w:sz w:val="13"/>
              </w:rPr>
              <w:t>non évaluée</w:t>
            </w:r>
          </w:p>
        </w:tc>
        <w:tc>
          <w:tcPr>
            <w:tcW w:type="dxa" w:w="1814"/>
            <w:shd w:fill="F7F9FB"/>
            <w:tcMar>
              <w:top w:w="65" w:type="dxa"/>
              <w:start w:w="70" w:type="dxa"/>
              <w:bottom w:w="65" w:type="dxa"/>
              <w:end w:w="70" w:type="dxa"/>
            </w:tcMar>
            <w:vAlign w:val="top"/>
          </w:tcPr>
          <w:p>
            <w:pPr>
              <w:spacing w:after="0"/>
            </w:pPr>
            <w:r>
              <w:rPr>
                <w:rFonts w:ascii="Liberation Sans" w:hAnsi="Liberation Sans"/>
                <w:b w:val="0"/>
                <w:color w:val="1F2937"/>
                <w:sz w:val="13"/>
              </w:rPr>
              <w:t>à définir</w:t>
            </w:r>
          </w:p>
        </w:tc>
        <w:tc>
          <w:tcPr>
            <w:tcW w:type="dxa" w:w="3969"/>
            <w:shd w:fill="F7F9FB"/>
            <w:tcMar>
              <w:top w:w="65" w:type="dxa"/>
              <w:start w:w="70" w:type="dxa"/>
              <w:bottom w:w="65" w:type="dxa"/>
              <w:end w:w="70" w:type="dxa"/>
            </w:tcMar>
            <w:vAlign w:val="top"/>
          </w:tcPr>
          <w:p>
            <w:pPr>
              <w:spacing w:after="0"/>
            </w:pPr>
            <w:r>
              <w:rPr>
                <w:rFonts w:ascii="Liberation Sans" w:hAnsi="Liberation Sans"/>
                <w:b w:val="0"/>
                <w:color w:val="1F2937"/>
                <w:sz w:val="13"/>
              </w:rPr>
              <w:t>famille issue du classement automatique ; validation manuelle requise</w:t>
            </w:r>
          </w:p>
        </w:tc>
      </w:tr>
      <w:tr>
        <w:trPr>
          <w:cantSplit/>
        </w:trPr>
        <w:tc>
          <w:tcPr>
            <w:tcW w:type="dxa" w:w="2268"/>
            <w:tcMar>
              <w:top w:w="65" w:type="dxa"/>
              <w:start w:w="70" w:type="dxa"/>
              <w:bottom w:w="65" w:type="dxa"/>
              <w:end w:w="70" w:type="dxa"/>
            </w:tcMar>
            <w:vAlign w:val="top"/>
          </w:tcPr>
          <w:p>
            <w:pPr>
              <w:spacing w:after="0"/>
            </w:pPr>
            <w:r>
              <w:rPr>
                <w:rFonts w:ascii="Liberation Sans" w:hAnsi="Liberation Sans"/>
                <w:b/>
                <w:color w:val="1F2937"/>
                <w:sz w:val="13"/>
              </w:rPr>
              <w:t>Architecture carbonée aromatique ou fermée</w:t>
            </w:r>
          </w:p>
        </w:tc>
        <w:tc>
          <w:tcPr>
            <w:tcW w:type="dxa" w:w="624"/>
            <w:tcMar>
              <w:top w:w="65" w:type="dxa"/>
              <w:start w:w="70" w:type="dxa"/>
              <w:bottom w:w="65" w:type="dxa"/>
              <w:end w:w="70" w:type="dxa"/>
            </w:tcMar>
            <w:vAlign w:val="top"/>
          </w:tcPr>
          <w:p>
            <w:pPr>
              <w:spacing w:after="0"/>
            </w:pPr>
            <w:r>
              <w:rPr>
                <w:rFonts w:ascii="Liberation Sans" w:hAnsi="Liberation Sans"/>
                <w:b w:val="0"/>
                <w:color w:val="1F2937"/>
                <w:sz w:val="13"/>
              </w:rPr>
              <w:t>6</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3"/>
              </w:rPr>
              <w:t>Benzène | Indène | Phénalène | Cyanocoronène | Buckminsterfullerène | Fullerène C70</w:t>
            </w:r>
          </w:p>
        </w:tc>
        <w:tc>
          <w:tcPr>
            <w:tcW w:type="dxa" w:w="2381"/>
            <w:tcMar>
              <w:top w:w="65" w:type="dxa"/>
              <w:start w:w="70" w:type="dxa"/>
              <w:bottom w:w="65" w:type="dxa"/>
              <w:end w:w="70" w:type="dxa"/>
            </w:tcMar>
            <w:vAlign w:val="top"/>
          </w:tcPr>
          <w:p>
            <w:pPr>
              <w:spacing w:after="0"/>
            </w:pPr>
            <w:r>
              <w:rPr>
                <w:rFonts w:ascii="Liberation Sans" w:hAnsi="Liberation Sans"/>
                <w:b w:val="0"/>
                <w:color w:val="1F2937"/>
                <w:sz w:val="13"/>
              </w:rPr>
              <w:t>à confronter</w:t>
            </w:r>
          </w:p>
        </w:tc>
        <w:tc>
          <w:tcPr>
            <w:tcW w:type="dxa" w:w="1928"/>
            <w:tcMar>
              <w:top w:w="65" w:type="dxa"/>
              <w:start w:w="70" w:type="dxa"/>
              <w:bottom w:w="65" w:type="dxa"/>
              <w:end w:w="70" w:type="dxa"/>
            </w:tcMar>
            <w:vAlign w:val="top"/>
          </w:tcPr>
          <w:p>
            <w:pPr>
              <w:spacing w:after="0"/>
            </w:pPr>
            <w:r>
              <w:rPr>
                <w:rFonts w:ascii="Liberation Sans" w:hAnsi="Liberation Sans"/>
                <w:b w:val="0"/>
                <w:color w:val="1F2937"/>
                <w:sz w:val="13"/>
              </w:rPr>
              <w:t>non évaluée</w:t>
            </w:r>
          </w:p>
        </w:tc>
        <w:tc>
          <w:tcPr>
            <w:tcW w:type="dxa" w:w="1814"/>
            <w:tcMar>
              <w:top w:w="65" w:type="dxa"/>
              <w:start w:w="70" w:type="dxa"/>
              <w:bottom w:w="65" w:type="dxa"/>
              <w:end w:w="70" w:type="dxa"/>
            </w:tcMar>
            <w:vAlign w:val="top"/>
          </w:tcPr>
          <w:p>
            <w:pPr>
              <w:spacing w:after="0"/>
            </w:pPr>
            <w:r>
              <w:rPr>
                <w:rFonts w:ascii="Liberation Sans" w:hAnsi="Liberation Sans"/>
                <w:b w:val="0"/>
                <w:color w:val="1F2937"/>
                <w:sz w:val="13"/>
              </w:rPr>
              <w:t>à définir</w:t>
            </w:r>
          </w:p>
        </w:tc>
        <w:tc>
          <w:tcPr>
            <w:tcW w:type="dxa" w:w="3969"/>
            <w:tcMar>
              <w:top w:w="65" w:type="dxa"/>
              <w:start w:w="70" w:type="dxa"/>
              <w:bottom w:w="65" w:type="dxa"/>
              <w:end w:w="70" w:type="dxa"/>
            </w:tcMar>
            <w:vAlign w:val="top"/>
          </w:tcPr>
          <w:p>
            <w:pPr>
              <w:spacing w:after="0"/>
            </w:pPr>
            <w:r>
              <w:rPr>
                <w:rFonts w:ascii="Liberation Sans" w:hAnsi="Liberation Sans"/>
                <w:b w:val="0"/>
                <w:color w:val="1F2937"/>
                <w:sz w:val="13"/>
              </w:rPr>
              <w:t>famille issue du classement automatique ; validation manuelle requise</w:t>
            </w:r>
          </w:p>
        </w:tc>
      </w:tr>
      <w:tr>
        <w:trPr>
          <w:cantSplit/>
        </w:trPr>
        <w:tc>
          <w:tcPr>
            <w:tcW w:type="dxa" w:w="2268"/>
            <w:shd w:fill="F7F9FB"/>
            <w:tcMar>
              <w:top w:w="65" w:type="dxa"/>
              <w:start w:w="70" w:type="dxa"/>
              <w:bottom w:w="65" w:type="dxa"/>
              <w:end w:w="70" w:type="dxa"/>
            </w:tcMar>
            <w:vAlign w:val="top"/>
          </w:tcPr>
          <w:p>
            <w:pPr>
              <w:spacing w:after="0"/>
            </w:pPr>
            <w:r>
              <w:rPr>
                <w:rFonts w:ascii="Liberation Sans" w:hAnsi="Liberation Sans"/>
                <w:b/>
                <w:color w:val="1F2937"/>
                <w:sz w:val="13"/>
              </w:rPr>
              <w:t>Architecture cellulaire</w:t>
            </w:r>
          </w:p>
        </w:tc>
        <w:tc>
          <w:tcPr>
            <w:tcW w:type="dxa" w:w="624"/>
            <w:shd w:fill="F7F9FB"/>
            <w:tcMar>
              <w:top w:w="65" w:type="dxa"/>
              <w:start w:w="70" w:type="dxa"/>
              <w:bottom w:w="65" w:type="dxa"/>
              <w:end w:w="70" w:type="dxa"/>
            </w:tcMar>
            <w:vAlign w:val="top"/>
          </w:tcPr>
          <w:p>
            <w:pPr>
              <w:spacing w:after="0"/>
            </w:pPr>
            <w:r>
              <w:rPr>
                <w:rFonts w:ascii="Liberation Sans" w:hAnsi="Liberation Sans"/>
                <w:b w:val="0"/>
                <w:color w:val="1F2937"/>
                <w:sz w:val="13"/>
              </w:rPr>
              <w:t>6</w:t>
            </w:r>
          </w:p>
        </w:tc>
        <w:tc>
          <w:tcPr>
            <w:tcW w:type="dxa" w:w="2835"/>
            <w:shd w:fill="F7F9FB"/>
            <w:tcMar>
              <w:top w:w="65" w:type="dxa"/>
              <w:start w:w="70" w:type="dxa"/>
              <w:bottom w:w="65" w:type="dxa"/>
              <w:end w:w="70" w:type="dxa"/>
            </w:tcMar>
            <w:vAlign w:val="top"/>
          </w:tcPr>
          <w:p>
            <w:pPr>
              <w:spacing w:after="0"/>
            </w:pPr>
            <w:r>
              <w:rPr>
                <w:rFonts w:ascii="Liberation Sans" w:hAnsi="Liberation Sans"/>
                <w:b w:val="0"/>
                <w:color w:val="1F2937"/>
                <w:sz w:val="13"/>
              </w:rPr>
              <w:t>Archée | Bactérie | Protiste | Cellule fongique | Cellule végétale | Cellule animale</w:t>
            </w:r>
          </w:p>
        </w:tc>
        <w:tc>
          <w:tcPr>
            <w:tcW w:type="dxa" w:w="2381"/>
            <w:shd w:fill="F7F9FB"/>
            <w:tcMar>
              <w:top w:w="65" w:type="dxa"/>
              <w:start w:w="70" w:type="dxa"/>
              <w:bottom w:w="65" w:type="dxa"/>
              <w:end w:w="70" w:type="dxa"/>
            </w:tcMar>
            <w:vAlign w:val="top"/>
          </w:tcPr>
          <w:p>
            <w:pPr>
              <w:spacing w:after="0"/>
            </w:pPr>
            <w:r>
              <w:rPr>
                <w:rFonts w:ascii="Liberation Sans" w:hAnsi="Liberation Sans"/>
                <w:b w:val="0"/>
                <w:color w:val="1F2937"/>
                <w:sz w:val="13"/>
              </w:rPr>
              <w:t>TR-037, mais mécanisme de maintien implicite</w:t>
            </w:r>
          </w:p>
        </w:tc>
        <w:tc>
          <w:tcPr>
            <w:tcW w:type="dxa" w:w="1928"/>
            <w:shd w:fill="F7F9FB"/>
            <w:tcMar>
              <w:top w:w="65" w:type="dxa"/>
              <w:start w:w="70" w:type="dxa"/>
              <w:bottom w:w="65" w:type="dxa"/>
              <w:end w:w="70" w:type="dxa"/>
            </w:tcMar>
            <w:vAlign w:val="top"/>
          </w:tcPr>
          <w:p>
            <w:pPr>
              <w:spacing w:after="0"/>
            </w:pPr>
            <w:r>
              <w:rPr>
                <w:rFonts w:ascii="Liberation Sans" w:hAnsi="Liberation Sans"/>
                <w:b w:val="0"/>
                <w:color w:val="1F2937"/>
                <w:sz w:val="13"/>
              </w:rPr>
              <w:t>sous-représentée</w:t>
            </w:r>
          </w:p>
        </w:tc>
        <w:tc>
          <w:tcPr>
            <w:tcW w:type="dxa" w:w="1814"/>
            <w:shd w:fill="F7F9FB"/>
            <w:tcMar>
              <w:top w:w="65" w:type="dxa"/>
              <w:start w:w="70" w:type="dxa"/>
              <w:bottom w:w="65" w:type="dxa"/>
              <w:end w:w="70" w:type="dxa"/>
            </w:tcMar>
            <w:vAlign w:val="top"/>
          </w:tcPr>
          <w:p>
            <w:pPr>
              <w:spacing w:after="0"/>
            </w:pPr>
            <w:r>
              <w:rPr>
                <w:rFonts w:ascii="Liberation Sans" w:hAnsi="Liberation Sans"/>
                <w:b w:val="0"/>
                <w:color w:val="1F2937"/>
                <w:sz w:val="13"/>
              </w:rPr>
              <w:t>STAB | FEED | INCO</w:t>
            </w:r>
          </w:p>
        </w:tc>
        <w:tc>
          <w:tcPr>
            <w:tcW w:type="dxa" w:w="3969"/>
            <w:shd w:fill="F7F9FB"/>
            <w:tcMar>
              <w:top w:w="65" w:type="dxa"/>
              <w:start w:w="70" w:type="dxa"/>
              <w:bottom w:w="65" w:type="dxa"/>
              <w:end w:w="70" w:type="dxa"/>
            </w:tcMar>
            <w:vAlign w:val="top"/>
          </w:tcPr>
          <w:p>
            <w:pPr>
              <w:spacing w:after="0"/>
            </w:pPr>
            <w:r>
              <w:rPr>
                <w:rFonts w:ascii="Liberation Sans" w:hAnsi="Liberation Sans"/>
                <w:b w:val="0"/>
                <w:color w:val="1F2937"/>
                <w:sz w:val="13"/>
              </w:rPr>
              <w:t>homéostasie, reconstruction et reproduction doivent être reliées aux flux et mémoires</w:t>
            </w:r>
          </w:p>
        </w:tc>
      </w:tr>
      <w:tr>
        <w:trPr>
          <w:cantSplit/>
        </w:trPr>
        <w:tc>
          <w:tcPr>
            <w:tcW w:type="dxa" w:w="2268"/>
            <w:tcMar>
              <w:top w:w="65" w:type="dxa"/>
              <w:start w:w="70" w:type="dxa"/>
              <w:bottom w:w="65" w:type="dxa"/>
              <w:end w:w="70" w:type="dxa"/>
            </w:tcMar>
            <w:vAlign w:val="top"/>
          </w:tcPr>
          <w:p>
            <w:pPr>
              <w:spacing w:after="0"/>
            </w:pPr>
            <w:r>
              <w:rPr>
                <w:rFonts w:ascii="Liberation Sans" w:hAnsi="Liberation Sans"/>
                <w:b/>
                <w:color w:val="1F2937"/>
                <w:sz w:val="13"/>
              </w:rPr>
              <w:t>Architecture composite</w:t>
            </w:r>
          </w:p>
        </w:tc>
        <w:tc>
          <w:tcPr>
            <w:tcW w:type="dxa" w:w="624"/>
            <w:tcMar>
              <w:top w:w="65" w:type="dxa"/>
              <w:start w:w="70" w:type="dxa"/>
              <w:bottom w:w="65" w:type="dxa"/>
              <w:end w:w="70" w:type="dxa"/>
            </w:tcMar>
            <w:vAlign w:val="top"/>
          </w:tcPr>
          <w:p>
            <w:pPr>
              <w:spacing w:after="0"/>
            </w:pPr>
            <w:r>
              <w:rPr>
                <w:rFonts w:ascii="Liberation Sans" w:hAnsi="Liberation Sans"/>
                <w:b w:val="0"/>
                <w:color w:val="1F2937"/>
                <w:sz w:val="13"/>
              </w:rPr>
              <w:t>3</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3"/>
              </w:rPr>
              <w:t>Béton | Béton armé | Composite carbone-époxy</w:t>
            </w:r>
          </w:p>
        </w:tc>
        <w:tc>
          <w:tcPr>
            <w:tcW w:type="dxa" w:w="2381"/>
            <w:tcMar>
              <w:top w:w="65" w:type="dxa"/>
              <w:start w:w="70" w:type="dxa"/>
              <w:bottom w:w="65" w:type="dxa"/>
              <w:end w:w="70" w:type="dxa"/>
            </w:tcMar>
            <w:vAlign w:val="top"/>
          </w:tcPr>
          <w:p>
            <w:pPr>
              <w:spacing w:after="0"/>
            </w:pPr>
            <w:r>
              <w:rPr>
                <w:rFonts w:ascii="Liberation Sans" w:hAnsi="Liberation Sans"/>
                <w:b w:val="0"/>
                <w:color w:val="1F2937"/>
                <w:sz w:val="13"/>
              </w:rPr>
              <w:t>à confronter</w:t>
            </w:r>
          </w:p>
        </w:tc>
        <w:tc>
          <w:tcPr>
            <w:tcW w:type="dxa" w:w="1928"/>
            <w:tcMar>
              <w:top w:w="65" w:type="dxa"/>
              <w:start w:w="70" w:type="dxa"/>
              <w:bottom w:w="65" w:type="dxa"/>
              <w:end w:w="70" w:type="dxa"/>
            </w:tcMar>
            <w:vAlign w:val="top"/>
          </w:tcPr>
          <w:p>
            <w:pPr>
              <w:spacing w:after="0"/>
            </w:pPr>
            <w:r>
              <w:rPr>
                <w:rFonts w:ascii="Liberation Sans" w:hAnsi="Liberation Sans"/>
                <w:b w:val="0"/>
                <w:color w:val="1F2937"/>
                <w:sz w:val="13"/>
              </w:rPr>
              <w:t>non évaluée</w:t>
            </w:r>
          </w:p>
        </w:tc>
        <w:tc>
          <w:tcPr>
            <w:tcW w:type="dxa" w:w="1814"/>
            <w:tcMar>
              <w:top w:w="65" w:type="dxa"/>
              <w:start w:w="70" w:type="dxa"/>
              <w:bottom w:w="65" w:type="dxa"/>
              <w:end w:w="70" w:type="dxa"/>
            </w:tcMar>
            <w:vAlign w:val="top"/>
          </w:tcPr>
          <w:p>
            <w:pPr>
              <w:spacing w:after="0"/>
            </w:pPr>
            <w:r>
              <w:rPr>
                <w:rFonts w:ascii="Liberation Sans" w:hAnsi="Liberation Sans"/>
                <w:b w:val="0"/>
                <w:color w:val="1F2937"/>
                <w:sz w:val="13"/>
              </w:rPr>
              <w:t>à définir</w:t>
            </w:r>
          </w:p>
        </w:tc>
        <w:tc>
          <w:tcPr>
            <w:tcW w:type="dxa" w:w="3969"/>
            <w:tcMar>
              <w:top w:w="65" w:type="dxa"/>
              <w:start w:w="70" w:type="dxa"/>
              <w:bottom w:w="65" w:type="dxa"/>
              <w:end w:w="70" w:type="dxa"/>
            </w:tcMar>
            <w:vAlign w:val="top"/>
          </w:tcPr>
          <w:p>
            <w:pPr>
              <w:spacing w:after="0"/>
            </w:pPr>
            <w:r>
              <w:rPr>
                <w:rFonts w:ascii="Liberation Sans" w:hAnsi="Liberation Sans"/>
                <w:b w:val="0"/>
                <w:color w:val="1F2937"/>
                <w:sz w:val="13"/>
              </w:rPr>
              <w:t>famille issue du classement automatique ; validation manuelle requise</w:t>
            </w:r>
          </w:p>
        </w:tc>
      </w:tr>
      <w:tr>
        <w:trPr>
          <w:cantSplit/>
        </w:trPr>
        <w:tc>
          <w:tcPr>
            <w:tcW w:type="dxa" w:w="2268"/>
            <w:shd w:fill="F7F9FB"/>
            <w:tcMar>
              <w:top w:w="65" w:type="dxa"/>
              <w:start w:w="70" w:type="dxa"/>
              <w:bottom w:w="65" w:type="dxa"/>
              <w:end w:w="70" w:type="dxa"/>
            </w:tcMar>
            <w:vAlign w:val="top"/>
          </w:tcPr>
          <w:p>
            <w:pPr>
              <w:spacing w:after="0"/>
            </w:pPr>
            <w:r>
              <w:rPr>
                <w:rFonts w:ascii="Liberation Sans" w:hAnsi="Liberation Sans"/>
                <w:b/>
                <w:color w:val="1F2937"/>
                <w:sz w:val="13"/>
              </w:rPr>
              <w:t>Architecture composite d'antimatière</w:t>
            </w:r>
          </w:p>
        </w:tc>
        <w:tc>
          <w:tcPr>
            <w:tcW w:type="dxa" w:w="624"/>
            <w:shd w:fill="F7F9FB"/>
            <w:tcMar>
              <w:top w:w="65" w:type="dxa"/>
              <w:start w:w="70" w:type="dxa"/>
              <w:bottom w:w="65" w:type="dxa"/>
              <w:end w:w="70" w:type="dxa"/>
            </w:tcMar>
            <w:vAlign w:val="top"/>
          </w:tcPr>
          <w:p>
            <w:pPr>
              <w:spacing w:after="0"/>
            </w:pPr>
            <w:r>
              <w:rPr>
                <w:rFonts w:ascii="Liberation Sans" w:hAnsi="Liberation Sans"/>
                <w:b w:val="0"/>
                <w:color w:val="1F2937"/>
                <w:sz w:val="13"/>
              </w:rPr>
              <w:t>4</w:t>
            </w:r>
          </w:p>
        </w:tc>
        <w:tc>
          <w:tcPr>
            <w:tcW w:type="dxa" w:w="2835"/>
            <w:shd w:fill="F7F9FB"/>
            <w:tcMar>
              <w:top w:w="65" w:type="dxa"/>
              <w:start w:w="70" w:type="dxa"/>
              <w:bottom w:w="65" w:type="dxa"/>
              <w:end w:w="70" w:type="dxa"/>
            </w:tcMar>
            <w:vAlign w:val="top"/>
          </w:tcPr>
          <w:p>
            <w:pPr>
              <w:spacing w:after="0"/>
            </w:pPr>
            <w:r>
              <w:rPr>
                <w:rFonts w:ascii="Liberation Sans" w:hAnsi="Liberation Sans"/>
                <w:b w:val="0"/>
                <w:color w:val="1F2937"/>
                <w:sz w:val="13"/>
              </w:rPr>
              <w:t>antiproton | antineutron | antideutéron | antihélium 4</w:t>
            </w:r>
          </w:p>
        </w:tc>
        <w:tc>
          <w:tcPr>
            <w:tcW w:type="dxa" w:w="2381"/>
            <w:shd w:fill="F7F9FB"/>
            <w:tcMar>
              <w:top w:w="65" w:type="dxa"/>
              <w:start w:w="70" w:type="dxa"/>
              <w:bottom w:w="65" w:type="dxa"/>
              <w:end w:w="70" w:type="dxa"/>
            </w:tcMar>
            <w:vAlign w:val="top"/>
          </w:tcPr>
          <w:p>
            <w:pPr>
              <w:spacing w:after="0"/>
            </w:pPr>
            <w:r>
              <w:rPr>
                <w:rFonts w:ascii="Liberation Sans" w:hAnsi="Liberation Sans"/>
                <w:b w:val="0"/>
                <w:color w:val="1F2937"/>
                <w:sz w:val="13"/>
              </w:rPr>
              <w:t>à confronter</w:t>
            </w:r>
          </w:p>
        </w:tc>
        <w:tc>
          <w:tcPr>
            <w:tcW w:type="dxa" w:w="1928"/>
            <w:shd w:fill="F7F9FB"/>
            <w:tcMar>
              <w:top w:w="65" w:type="dxa"/>
              <w:start w:w="70" w:type="dxa"/>
              <w:bottom w:w="65" w:type="dxa"/>
              <w:end w:w="70" w:type="dxa"/>
            </w:tcMar>
            <w:vAlign w:val="top"/>
          </w:tcPr>
          <w:p>
            <w:pPr>
              <w:spacing w:after="0"/>
            </w:pPr>
            <w:r>
              <w:rPr>
                <w:rFonts w:ascii="Liberation Sans" w:hAnsi="Liberation Sans"/>
                <w:b w:val="0"/>
                <w:color w:val="1F2937"/>
                <w:sz w:val="13"/>
              </w:rPr>
              <w:t>non évaluée</w:t>
            </w:r>
          </w:p>
        </w:tc>
        <w:tc>
          <w:tcPr>
            <w:tcW w:type="dxa" w:w="1814"/>
            <w:shd w:fill="F7F9FB"/>
            <w:tcMar>
              <w:top w:w="65" w:type="dxa"/>
              <w:start w:w="70" w:type="dxa"/>
              <w:bottom w:w="65" w:type="dxa"/>
              <w:end w:w="70" w:type="dxa"/>
            </w:tcMar>
            <w:vAlign w:val="top"/>
          </w:tcPr>
          <w:p>
            <w:pPr>
              <w:spacing w:after="0"/>
            </w:pPr>
            <w:r>
              <w:rPr>
                <w:rFonts w:ascii="Liberation Sans" w:hAnsi="Liberation Sans"/>
                <w:b w:val="0"/>
                <w:color w:val="1F2937"/>
                <w:sz w:val="13"/>
              </w:rPr>
              <w:t>à définir</w:t>
            </w:r>
          </w:p>
        </w:tc>
        <w:tc>
          <w:tcPr>
            <w:tcW w:type="dxa" w:w="3969"/>
            <w:shd w:fill="F7F9FB"/>
            <w:tcMar>
              <w:top w:w="65" w:type="dxa"/>
              <w:start w:w="70" w:type="dxa"/>
              <w:bottom w:w="65" w:type="dxa"/>
              <w:end w:w="70" w:type="dxa"/>
            </w:tcMar>
            <w:vAlign w:val="top"/>
          </w:tcPr>
          <w:p>
            <w:pPr>
              <w:spacing w:after="0"/>
            </w:pPr>
            <w:r>
              <w:rPr>
                <w:rFonts w:ascii="Liberation Sans" w:hAnsi="Liberation Sans"/>
                <w:b w:val="0"/>
                <w:color w:val="1F2937"/>
                <w:sz w:val="13"/>
              </w:rPr>
              <w:t>famille issue du classement automatique ; validation manuelle requise</w:t>
            </w:r>
          </w:p>
        </w:tc>
      </w:tr>
      <w:tr>
        <w:trPr>
          <w:cantSplit/>
        </w:trPr>
        <w:tc>
          <w:tcPr>
            <w:tcW w:type="dxa" w:w="2268"/>
            <w:tcMar>
              <w:top w:w="65" w:type="dxa"/>
              <w:start w:w="70" w:type="dxa"/>
              <w:bottom w:w="65" w:type="dxa"/>
              <w:end w:w="70" w:type="dxa"/>
            </w:tcMar>
            <w:vAlign w:val="top"/>
          </w:tcPr>
          <w:p>
            <w:pPr>
              <w:spacing w:after="0"/>
            </w:pPr>
            <w:r>
              <w:rPr>
                <w:rFonts w:ascii="Liberation Sans" w:hAnsi="Liberation Sans"/>
                <w:b/>
                <w:color w:val="1F2937"/>
                <w:sz w:val="13"/>
              </w:rPr>
              <w:t>Architecture cosmique en réseau</w:t>
            </w:r>
          </w:p>
        </w:tc>
        <w:tc>
          <w:tcPr>
            <w:tcW w:type="dxa" w:w="624"/>
            <w:tcMar>
              <w:top w:w="65" w:type="dxa"/>
              <w:start w:w="70" w:type="dxa"/>
              <w:bottom w:w="65" w:type="dxa"/>
              <w:end w:w="70" w:type="dxa"/>
            </w:tcMar>
            <w:vAlign w:val="top"/>
          </w:tcPr>
          <w:p>
            <w:pPr>
              <w:spacing w:after="0"/>
            </w:pPr>
            <w:r>
              <w:rPr>
                <w:rFonts w:ascii="Liberation Sans" w:hAnsi="Liberation Sans"/>
                <w:b w:val="0"/>
                <w:color w:val="1F2937"/>
                <w:sz w:val="13"/>
              </w:rPr>
              <w:t>4</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3"/>
              </w:rPr>
              <w:t>Vide intergalactique | Filaments du réseau cosmique | Milieu intergalactique chaud-tiède | Milieu intra-amas</w:t>
            </w:r>
          </w:p>
        </w:tc>
        <w:tc>
          <w:tcPr>
            <w:tcW w:type="dxa" w:w="2381"/>
            <w:tcMar>
              <w:top w:w="65" w:type="dxa"/>
              <w:start w:w="70" w:type="dxa"/>
              <w:bottom w:w="65" w:type="dxa"/>
              <w:end w:w="70" w:type="dxa"/>
            </w:tcMar>
            <w:vAlign w:val="top"/>
          </w:tcPr>
          <w:p>
            <w:pPr>
              <w:spacing w:after="0"/>
            </w:pPr>
            <w:r>
              <w:rPr>
                <w:rFonts w:ascii="Liberation Sans" w:hAnsi="Liberation Sans"/>
                <w:b w:val="0"/>
                <w:color w:val="1F2937"/>
                <w:sz w:val="13"/>
              </w:rPr>
              <w:t>à confronter</w:t>
            </w:r>
          </w:p>
        </w:tc>
        <w:tc>
          <w:tcPr>
            <w:tcW w:type="dxa" w:w="1928"/>
            <w:tcMar>
              <w:top w:w="65" w:type="dxa"/>
              <w:start w:w="70" w:type="dxa"/>
              <w:bottom w:w="65" w:type="dxa"/>
              <w:end w:w="70" w:type="dxa"/>
            </w:tcMar>
            <w:vAlign w:val="top"/>
          </w:tcPr>
          <w:p>
            <w:pPr>
              <w:spacing w:after="0"/>
            </w:pPr>
            <w:r>
              <w:rPr>
                <w:rFonts w:ascii="Liberation Sans" w:hAnsi="Liberation Sans"/>
                <w:b w:val="0"/>
                <w:color w:val="1F2937"/>
                <w:sz w:val="13"/>
              </w:rPr>
              <w:t>non évaluée</w:t>
            </w:r>
          </w:p>
        </w:tc>
        <w:tc>
          <w:tcPr>
            <w:tcW w:type="dxa" w:w="1814"/>
            <w:tcMar>
              <w:top w:w="65" w:type="dxa"/>
              <w:start w:w="70" w:type="dxa"/>
              <w:bottom w:w="65" w:type="dxa"/>
              <w:end w:w="70" w:type="dxa"/>
            </w:tcMar>
            <w:vAlign w:val="top"/>
          </w:tcPr>
          <w:p>
            <w:pPr>
              <w:spacing w:after="0"/>
            </w:pPr>
            <w:r>
              <w:rPr>
                <w:rFonts w:ascii="Liberation Sans" w:hAnsi="Liberation Sans"/>
                <w:b w:val="0"/>
                <w:color w:val="1F2937"/>
                <w:sz w:val="13"/>
              </w:rPr>
              <w:t>à définir</w:t>
            </w:r>
          </w:p>
        </w:tc>
        <w:tc>
          <w:tcPr>
            <w:tcW w:type="dxa" w:w="3969"/>
            <w:tcMar>
              <w:top w:w="65" w:type="dxa"/>
              <w:start w:w="70" w:type="dxa"/>
              <w:bottom w:w="65" w:type="dxa"/>
              <w:end w:w="70" w:type="dxa"/>
            </w:tcMar>
            <w:vAlign w:val="top"/>
          </w:tcPr>
          <w:p>
            <w:pPr>
              <w:spacing w:after="0"/>
            </w:pPr>
            <w:r>
              <w:rPr>
                <w:rFonts w:ascii="Liberation Sans" w:hAnsi="Liberation Sans"/>
                <w:b w:val="0"/>
                <w:color w:val="1F2937"/>
                <w:sz w:val="13"/>
              </w:rPr>
              <w:t>famille issue du classement automatique ; validation manuelle requise</w:t>
            </w:r>
          </w:p>
        </w:tc>
      </w:tr>
      <w:tr>
        <w:trPr>
          <w:cantSplit/>
        </w:trPr>
        <w:tc>
          <w:tcPr>
            <w:tcW w:type="dxa" w:w="2268"/>
            <w:shd w:fill="F7F9FB"/>
            <w:tcMar>
              <w:top w:w="65" w:type="dxa"/>
              <w:start w:w="70" w:type="dxa"/>
              <w:bottom w:w="65" w:type="dxa"/>
              <w:end w:w="70" w:type="dxa"/>
            </w:tcMar>
            <w:vAlign w:val="top"/>
          </w:tcPr>
          <w:p>
            <w:pPr>
              <w:spacing w:after="0"/>
            </w:pPr>
            <w:r>
              <w:rPr>
                <w:rFonts w:ascii="Liberation Sans" w:hAnsi="Liberation Sans"/>
                <w:b/>
                <w:color w:val="1F2937"/>
                <w:sz w:val="13"/>
              </w:rPr>
              <w:t>Architecture céramique</w:t>
            </w:r>
          </w:p>
        </w:tc>
        <w:tc>
          <w:tcPr>
            <w:tcW w:type="dxa" w:w="624"/>
            <w:shd w:fill="F7F9FB"/>
            <w:tcMar>
              <w:top w:w="65" w:type="dxa"/>
              <w:start w:w="70" w:type="dxa"/>
              <w:bottom w:w="65" w:type="dxa"/>
              <w:end w:w="70" w:type="dxa"/>
            </w:tcMar>
            <w:vAlign w:val="top"/>
          </w:tcPr>
          <w:p>
            <w:pPr>
              <w:spacing w:after="0"/>
            </w:pPr>
            <w:r>
              <w:rPr>
                <w:rFonts w:ascii="Liberation Sans" w:hAnsi="Liberation Sans"/>
                <w:b w:val="0"/>
                <w:color w:val="1F2937"/>
                <w:sz w:val="13"/>
              </w:rPr>
              <w:t>4</w:t>
            </w:r>
          </w:p>
        </w:tc>
        <w:tc>
          <w:tcPr>
            <w:tcW w:type="dxa" w:w="2835"/>
            <w:shd w:fill="F7F9FB"/>
            <w:tcMar>
              <w:top w:w="65" w:type="dxa"/>
              <w:start w:w="70" w:type="dxa"/>
              <w:bottom w:w="65" w:type="dxa"/>
              <w:end w:w="70" w:type="dxa"/>
            </w:tcMar>
            <w:vAlign w:val="top"/>
          </w:tcPr>
          <w:p>
            <w:pPr>
              <w:spacing w:after="0"/>
            </w:pPr>
            <w:r>
              <w:rPr>
                <w:rFonts w:ascii="Liberation Sans" w:hAnsi="Liberation Sans"/>
                <w:b w:val="0"/>
                <w:color w:val="1F2937"/>
                <w:sz w:val="13"/>
              </w:rPr>
              <w:t>Verre silicaté | Porcelaine | Carbure de silicium | Nitrure de silicium</w:t>
            </w:r>
          </w:p>
        </w:tc>
        <w:tc>
          <w:tcPr>
            <w:tcW w:type="dxa" w:w="2381"/>
            <w:shd w:fill="F7F9FB"/>
            <w:tcMar>
              <w:top w:w="65" w:type="dxa"/>
              <w:start w:w="70" w:type="dxa"/>
              <w:bottom w:w="65" w:type="dxa"/>
              <w:end w:w="70" w:type="dxa"/>
            </w:tcMar>
            <w:vAlign w:val="top"/>
          </w:tcPr>
          <w:p>
            <w:pPr>
              <w:spacing w:after="0"/>
            </w:pPr>
            <w:r>
              <w:rPr>
                <w:rFonts w:ascii="Liberation Sans" w:hAnsi="Liberation Sans"/>
                <w:b w:val="0"/>
                <w:color w:val="1F2937"/>
                <w:sz w:val="13"/>
              </w:rPr>
              <w:t>à confronter</w:t>
            </w:r>
          </w:p>
        </w:tc>
        <w:tc>
          <w:tcPr>
            <w:tcW w:type="dxa" w:w="1928"/>
            <w:shd w:fill="F7F9FB"/>
            <w:tcMar>
              <w:top w:w="65" w:type="dxa"/>
              <w:start w:w="70" w:type="dxa"/>
              <w:bottom w:w="65" w:type="dxa"/>
              <w:end w:w="70" w:type="dxa"/>
            </w:tcMar>
            <w:vAlign w:val="top"/>
          </w:tcPr>
          <w:p>
            <w:pPr>
              <w:spacing w:after="0"/>
            </w:pPr>
            <w:r>
              <w:rPr>
                <w:rFonts w:ascii="Liberation Sans" w:hAnsi="Liberation Sans"/>
                <w:b w:val="0"/>
                <w:color w:val="1F2937"/>
                <w:sz w:val="13"/>
              </w:rPr>
              <w:t>non évaluée</w:t>
            </w:r>
          </w:p>
        </w:tc>
        <w:tc>
          <w:tcPr>
            <w:tcW w:type="dxa" w:w="1814"/>
            <w:shd w:fill="F7F9FB"/>
            <w:tcMar>
              <w:top w:w="65" w:type="dxa"/>
              <w:start w:w="70" w:type="dxa"/>
              <w:bottom w:w="65" w:type="dxa"/>
              <w:end w:w="70" w:type="dxa"/>
            </w:tcMar>
            <w:vAlign w:val="top"/>
          </w:tcPr>
          <w:p>
            <w:pPr>
              <w:spacing w:after="0"/>
            </w:pPr>
            <w:r>
              <w:rPr>
                <w:rFonts w:ascii="Liberation Sans" w:hAnsi="Liberation Sans"/>
                <w:b w:val="0"/>
                <w:color w:val="1F2937"/>
                <w:sz w:val="13"/>
              </w:rPr>
              <w:t>à définir</w:t>
            </w:r>
          </w:p>
        </w:tc>
        <w:tc>
          <w:tcPr>
            <w:tcW w:type="dxa" w:w="3969"/>
            <w:shd w:fill="F7F9FB"/>
            <w:tcMar>
              <w:top w:w="65" w:type="dxa"/>
              <w:start w:w="70" w:type="dxa"/>
              <w:bottom w:w="65" w:type="dxa"/>
              <w:end w:w="70" w:type="dxa"/>
            </w:tcMar>
            <w:vAlign w:val="top"/>
          </w:tcPr>
          <w:p>
            <w:pPr>
              <w:spacing w:after="0"/>
            </w:pPr>
            <w:r>
              <w:rPr>
                <w:rFonts w:ascii="Liberation Sans" w:hAnsi="Liberation Sans"/>
                <w:b w:val="0"/>
                <w:color w:val="1F2937"/>
                <w:sz w:val="13"/>
              </w:rPr>
              <w:t>famille issue du classement automatique ; validation manuelle requise</w:t>
            </w:r>
          </w:p>
        </w:tc>
      </w:tr>
      <w:tr>
        <w:trPr>
          <w:cantSplit/>
        </w:trPr>
        <w:tc>
          <w:tcPr>
            <w:tcW w:type="dxa" w:w="2268"/>
            <w:tcMar>
              <w:top w:w="65" w:type="dxa"/>
              <w:start w:w="70" w:type="dxa"/>
              <w:bottom w:w="65" w:type="dxa"/>
              <w:end w:w="70" w:type="dxa"/>
            </w:tcMar>
            <w:vAlign w:val="top"/>
          </w:tcPr>
          <w:p>
            <w:pPr>
              <w:spacing w:after="0"/>
            </w:pPr>
            <w:r>
              <w:rPr>
                <w:rFonts w:ascii="Liberation Sans" w:hAnsi="Liberation Sans"/>
                <w:b/>
                <w:color w:val="1F2937"/>
                <w:sz w:val="13"/>
              </w:rPr>
              <w:t>Architecture d'accrétion et jet</w:t>
            </w:r>
          </w:p>
        </w:tc>
        <w:tc>
          <w:tcPr>
            <w:tcW w:type="dxa" w:w="624"/>
            <w:tcMar>
              <w:top w:w="65" w:type="dxa"/>
              <w:start w:w="70" w:type="dxa"/>
              <w:bottom w:w="65" w:type="dxa"/>
              <w:end w:w="70" w:type="dxa"/>
            </w:tcMar>
            <w:vAlign w:val="top"/>
          </w:tcPr>
          <w:p>
            <w:pPr>
              <w:spacing w:after="0"/>
            </w:pPr>
            <w:r>
              <w:rPr>
                <w:rFonts w:ascii="Liberation Sans" w:hAnsi="Liberation Sans"/>
                <w:b w:val="0"/>
                <w:color w:val="1F2937"/>
                <w:sz w:val="13"/>
              </w:rPr>
              <w:t>2</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3"/>
              </w:rPr>
              <w:t>Disque d'accrétion | Jet relativiste</w:t>
            </w:r>
          </w:p>
        </w:tc>
        <w:tc>
          <w:tcPr>
            <w:tcW w:type="dxa" w:w="2381"/>
            <w:tcMar>
              <w:top w:w="65" w:type="dxa"/>
              <w:start w:w="70" w:type="dxa"/>
              <w:bottom w:w="65" w:type="dxa"/>
              <w:end w:w="70" w:type="dxa"/>
            </w:tcMar>
            <w:vAlign w:val="top"/>
          </w:tcPr>
          <w:p>
            <w:pPr>
              <w:spacing w:after="0"/>
            </w:pPr>
            <w:r>
              <w:rPr>
                <w:rFonts w:ascii="Liberation Sans" w:hAnsi="Liberation Sans"/>
                <w:b w:val="0"/>
                <w:color w:val="1F2937"/>
                <w:sz w:val="13"/>
              </w:rPr>
              <w:t>absente comme architecture</w:t>
            </w:r>
          </w:p>
        </w:tc>
        <w:tc>
          <w:tcPr>
            <w:tcW w:type="dxa" w:w="1928"/>
            <w:tcMar>
              <w:top w:w="65" w:type="dxa"/>
              <w:start w:w="70" w:type="dxa"/>
              <w:bottom w:w="65" w:type="dxa"/>
              <w:end w:w="70" w:type="dxa"/>
            </w:tcMar>
            <w:vAlign w:val="top"/>
          </w:tcPr>
          <w:p>
            <w:pPr>
              <w:spacing w:after="0"/>
            </w:pPr>
            <w:r>
              <w:rPr>
                <w:rFonts w:ascii="Liberation Sans" w:hAnsi="Liberation Sans"/>
                <w:b w:val="0"/>
                <w:color w:val="1F2937"/>
                <w:sz w:val="13"/>
              </w:rPr>
              <w:t>nouvelle candidate</w:t>
            </w:r>
          </w:p>
        </w:tc>
        <w:tc>
          <w:tcPr>
            <w:tcW w:type="dxa" w:w="1814"/>
            <w:tcMar>
              <w:top w:w="65" w:type="dxa"/>
              <w:start w:w="70" w:type="dxa"/>
              <w:bottom w:w="65" w:type="dxa"/>
              <w:end w:w="70" w:type="dxa"/>
            </w:tcMar>
            <w:vAlign w:val="top"/>
          </w:tcPr>
          <w:p>
            <w:pPr>
              <w:spacing w:after="0"/>
            </w:pPr>
            <w:r>
              <w:rPr>
                <w:rFonts w:ascii="Liberation Sans" w:hAnsi="Liberation Sans"/>
                <w:b w:val="0"/>
                <w:color w:val="1F2937"/>
                <w:sz w:val="13"/>
              </w:rPr>
              <w:t>ENBL | ENVR | FEED</w:t>
            </w:r>
          </w:p>
        </w:tc>
        <w:tc>
          <w:tcPr>
            <w:tcW w:type="dxa" w:w="3969"/>
            <w:tcMar>
              <w:top w:w="65" w:type="dxa"/>
              <w:start w:w="70" w:type="dxa"/>
              <w:bottom w:w="65" w:type="dxa"/>
              <w:end w:w="70" w:type="dxa"/>
            </w:tcMar>
            <w:vAlign w:val="top"/>
          </w:tcPr>
          <w:p>
            <w:pPr>
              <w:spacing w:after="0"/>
            </w:pPr>
            <w:r>
              <w:rPr>
                <w:rFonts w:ascii="Liberation Sans" w:hAnsi="Liberation Sans"/>
                <w:b w:val="0"/>
                <w:color w:val="1F2937"/>
                <w:sz w:val="13"/>
              </w:rPr>
              <w:t>flux gravitationnels entretenus, transport angulaire et éjection couplés</w:t>
            </w:r>
          </w:p>
        </w:tc>
      </w:tr>
      <w:tr>
        <w:trPr>
          <w:cantSplit/>
        </w:trPr>
        <w:tc>
          <w:tcPr>
            <w:tcW w:type="dxa" w:w="2268"/>
            <w:shd w:fill="F7F9FB"/>
            <w:tcMar>
              <w:top w:w="65" w:type="dxa"/>
              <w:start w:w="70" w:type="dxa"/>
              <w:bottom w:w="65" w:type="dxa"/>
              <w:end w:w="70" w:type="dxa"/>
            </w:tcMar>
            <w:vAlign w:val="top"/>
          </w:tcPr>
          <w:p>
            <w:pPr>
              <w:spacing w:after="0"/>
            </w:pPr>
            <w:r>
              <w:rPr>
                <w:rFonts w:ascii="Liberation Sans" w:hAnsi="Liberation Sans"/>
                <w:b/>
                <w:color w:val="1F2937"/>
                <w:sz w:val="13"/>
              </w:rPr>
              <w:t>Architecture d'accrétion planétaire</w:t>
            </w:r>
          </w:p>
        </w:tc>
        <w:tc>
          <w:tcPr>
            <w:tcW w:type="dxa" w:w="624"/>
            <w:shd w:fill="F7F9FB"/>
            <w:tcMar>
              <w:top w:w="65" w:type="dxa"/>
              <w:start w:w="70" w:type="dxa"/>
              <w:bottom w:w="65" w:type="dxa"/>
              <w:end w:w="70" w:type="dxa"/>
            </w:tcMar>
            <w:vAlign w:val="top"/>
          </w:tcPr>
          <w:p>
            <w:pPr>
              <w:spacing w:after="0"/>
            </w:pPr>
            <w:r>
              <w:rPr>
                <w:rFonts w:ascii="Liberation Sans" w:hAnsi="Liberation Sans"/>
                <w:b w:val="0"/>
                <w:color w:val="1F2937"/>
                <w:sz w:val="13"/>
              </w:rPr>
              <w:t>6</w:t>
            </w:r>
          </w:p>
        </w:tc>
        <w:tc>
          <w:tcPr>
            <w:tcW w:type="dxa" w:w="2835"/>
            <w:shd w:fill="F7F9FB"/>
            <w:tcMar>
              <w:top w:w="65" w:type="dxa"/>
              <w:start w:w="70" w:type="dxa"/>
              <w:bottom w:w="65" w:type="dxa"/>
              <w:end w:w="70" w:type="dxa"/>
            </w:tcMar>
            <w:vAlign w:val="top"/>
          </w:tcPr>
          <w:p>
            <w:pPr>
              <w:spacing w:after="0"/>
            </w:pPr>
            <w:r>
              <w:rPr>
                <w:rFonts w:ascii="Liberation Sans" w:hAnsi="Liberation Sans"/>
                <w:b w:val="0"/>
                <w:color w:val="1F2937"/>
                <w:sz w:val="13"/>
              </w:rPr>
              <w:t>Disque protoplanétaire | Planétésimaux | Astéroïde rocheux | Astéroïde métallique | Comète | Objet transneptunien</w:t>
            </w:r>
          </w:p>
        </w:tc>
        <w:tc>
          <w:tcPr>
            <w:tcW w:type="dxa" w:w="2381"/>
            <w:shd w:fill="F7F9FB"/>
            <w:tcMar>
              <w:top w:w="65" w:type="dxa"/>
              <w:start w:w="70" w:type="dxa"/>
              <w:bottom w:w="65" w:type="dxa"/>
              <w:end w:w="70" w:type="dxa"/>
            </w:tcMar>
            <w:vAlign w:val="top"/>
          </w:tcPr>
          <w:p>
            <w:pPr>
              <w:spacing w:after="0"/>
            </w:pPr>
            <w:r>
              <w:rPr>
                <w:rFonts w:ascii="Liberation Sans" w:hAnsi="Liberation Sans"/>
                <w:b w:val="0"/>
                <w:color w:val="1F2937"/>
                <w:sz w:val="13"/>
              </w:rPr>
              <w:t>GA-018 à GA-024 / TR-019 à TR-020</w:t>
            </w:r>
          </w:p>
        </w:tc>
        <w:tc>
          <w:tcPr>
            <w:tcW w:type="dxa" w:w="1928"/>
            <w:shd w:fill="F7F9FB"/>
            <w:tcMar>
              <w:top w:w="65" w:type="dxa"/>
              <w:start w:w="70" w:type="dxa"/>
              <w:bottom w:w="65" w:type="dxa"/>
              <w:end w:w="70" w:type="dxa"/>
            </w:tcMar>
            <w:vAlign w:val="top"/>
          </w:tcPr>
          <w:p>
            <w:pPr>
              <w:spacing w:after="0"/>
            </w:pPr>
            <w:r>
              <w:rPr>
                <w:rFonts w:ascii="Liberation Sans" w:hAnsi="Liberation Sans"/>
                <w:b w:val="0"/>
                <w:color w:val="1F2937"/>
                <w:sz w:val="13"/>
              </w:rPr>
              <w:t>déjà représentée</w:t>
            </w:r>
          </w:p>
        </w:tc>
        <w:tc>
          <w:tcPr>
            <w:tcW w:type="dxa" w:w="1814"/>
            <w:shd w:fill="F7F9FB"/>
            <w:tcMar>
              <w:top w:w="65" w:type="dxa"/>
              <w:start w:w="70" w:type="dxa"/>
              <w:bottom w:w="65" w:type="dxa"/>
              <w:end w:w="70" w:type="dxa"/>
            </w:tcMar>
            <w:vAlign w:val="top"/>
          </w:tcPr>
          <w:p>
            <w:pPr>
              <w:spacing w:after="0"/>
            </w:pPr>
            <w:r>
              <w:rPr>
                <w:rFonts w:ascii="Liberation Sans" w:hAnsi="Liberation Sans"/>
                <w:b w:val="0"/>
                <w:color w:val="1F2937"/>
                <w:sz w:val="13"/>
              </w:rPr>
              <w:t>MATR | ENBL | STAB</w:t>
            </w:r>
          </w:p>
        </w:tc>
        <w:tc>
          <w:tcPr>
            <w:tcW w:type="dxa" w:w="3969"/>
            <w:shd w:fill="F7F9FB"/>
            <w:tcMar>
              <w:top w:w="65" w:type="dxa"/>
              <w:start w:w="70" w:type="dxa"/>
              <w:bottom w:w="65" w:type="dxa"/>
              <w:end w:w="70" w:type="dxa"/>
            </w:tcMar>
            <w:vAlign w:val="top"/>
          </w:tcPr>
          <w:p>
            <w:pPr>
              <w:spacing w:after="0"/>
            </w:pPr>
            <w:r>
              <w:rPr>
                <w:rFonts w:ascii="Liberation Sans" w:hAnsi="Liberation Sans"/>
                <w:b w:val="0"/>
                <w:color w:val="1F2937"/>
                <w:sz w:val="13"/>
              </w:rPr>
              <w:t>agrégation, filtrage et gravité propre créent de nouveaux réservoirs</w:t>
            </w:r>
          </w:p>
        </w:tc>
      </w:tr>
      <w:tr>
        <w:trPr>
          <w:cantSplit/>
        </w:trPr>
        <w:tc>
          <w:tcPr>
            <w:tcW w:type="dxa" w:w="2268"/>
            <w:tcMar>
              <w:top w:w="65" w:type="dxa"/>
              <w:start w:w="70" w:type="dxa"/>
              <w:bottom w:w="65" w:type="dxa"/>
              <w:end w:w="70" w:type="dxa"/>
            </w:tcMar>
            <w:vAlign w:val="top"/>
          </w:tcPr>
          <w:p>
            <w:pPr>
              <w:spacing w:after="0"/>
            </w:pPr>
            <w:r>
              <w:rPr>
                <w:rFonts w:ascii="Liberation Sans" w:hAnsi="Liberation Sans"/>
                <w:b/>
                <w:color w:val="1F2937"/>
                <w:sz w:val="13"/>
              </w:rPr>
              <w:t>Architecture d'objet compact</w:t>
            </w:r>
          </w:p>
        </w:tc>
        <w:tc>
          <w:tcPr>
            <w:tcW w:type="dxa" w:w="624"/>
            <w:tcMar>
              <w:top w:w="65" w:type="dxa"/>
              <w:start w:w="70" w:type="dxa"/>
              <w:bottom w:w="65" w:type="dxa"/>
              <w:end w:w="70" w:type="dxa"/>
            </w:tcMar>
            <w:vAlign w:val="top"/>
          </w:tcPr>
          <w:p>
            <w:pPr>
              <w:spacing w:after="0"/>
            </w:pPr>
            <w:r>
              <w:rPr>
                <w:rFonts w:ascii="Liberation Sans" w:hAnsi="Liberation Sans"/>
                <w:b w:val="0"/>
                <w:color w:val="1F2937"/>
                <w:sz w:val="13"/>
              </w:rPr>
              <w:t>3</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3"/>
              </w:rPr>
              <w:t>Naine blanche | Étoile à neutrons, croûte | Étoile à neutrons, cœur</w:t>
            </w:r>
          </w:p>
        </w:tc>
        <w:tc>
          <w:tcPr>
            <w:tcW w:type="dxa" w:w="2381"/>
            <w:tcMar>
              <w:top w:w="65" w:type="dxa"/>
              <w:start w:w="70" w:type="dxa"/>
              <w:bottom w:w="65" w:type="dxa"/>
              <w:end w:w="70" w:type="dxa"/>
            </w:tcMar>
            <w:vAlign w:val="top"/>
          </w:tcPr>
          <w:p>
            <w:pPr>
              <w:spacing w:after="0"/>
            </w:pPr>
            <w:r>
              <w:rPr>
                <w:rFonts w:ascii="Liberation Sans" w:hAnsi="Liberation Sans"/>
                <w:b w:val="0"/>
                <w:color w:val="1F2937"/>
                <w:sz w:val="13"/>
              </w:rPr>
              <w:t>à confronter</w:t>
            </w:r>
          </w:p>
        </w:tc>
        <w:tc>
          <w:tcPr>
            <w:tcW w:type="dxa" w:w="1928"/>
            <w:tcMar>
              <w:top w:w="65" w:type="dxa"/>
              <w:start w:w="70" w:type="dxa"/>
              <w:bottom w:w="65" w:type="dxa"/>
              <w:end w:w="70" w:type="dxa"/>
            </w:tcMar>
            <w:vAlign w:val="top"/>
          </w:tcPr>
          <w:p>
            <w:pPr>
              <w:spacing w:after="0"/>
            </w:pPr>
            <w:r>
              <w:rPr>
                <w:rFonts w:ascii="Liberation Sans" w:hAnsi="Liberation Sans"/>
                <w:b w:val="0"/>
                <w:color w:val="1F2937"/>
                <w:sz w:val="13"/>
              </w:rPr>
              <w:t>non évaluée</w:t>
            </w:r>
          </w:p>
        </w:tc>
        <w:tc>
          <w:tcPr>
            <w:tcW w:type="dxa" w:w="1814"/>
            <w:tcMar>
              <w:top w:w="65" w:type="dxa"/>
              <w:start w:w="70" w:type="dxa"/>
              <w:bottom w:w="65" w:type="dxa"/>
              <w:end w:w="70" w:type="dxa"/>
            </w:tcMar>
            <w:vAlign w:val="top"/>
          </w:tcPr>
          <w:p>
            <w:pPr>
              <w:spacing w:after="0"/>
            </w:pPr>
            <w:r>
              <w:rPr>
                <w:rFonts w:ascii="Liberation Sans" w:hAnsi="Liberation Sans"/>
                <w:b w:val="0"/>
                <w:color w:val="1F2937"/>
                <w:sz w:val="13"/>
              </w:rPr>
              <w:t>à définir</w:t>
            </w:r>
          </w:p>
        </w:tc>
        <w:tc>
          <w:tcPr>
            <w:tcW w:type="dxa" w:w="3969"/>
            <w:tcMar>
              <w:top w:w="65" w:type="dxa"/>
              <w:start w:w="70" w:type="dxa"/>
              <w:bottom w:w="65" w:type="dxa"/>
              <w:end w:w="70" w:type="dxa"/>
            </w:tcMar>
            <w:vAlign w:val="top"/>
          </w:tcPr>
          <w:p>
            <w:pPr>
              <w:spacing w:after="0"/>
            </w:pPr>
            <w:r>
              <w:rPr>
                <w:rFonts w:ascii="Liberation Sans" w:hAnsi="Liberation Sans"/>
                <w:b w:val="0"/>
                <w:color w:val="1F2937"/>
                <w:sz w:val="13"/>
              </w:rPr>
              <w:t>famille issue du classement automatique ; validation manuelle requise</w:t>
            </w:r>
          </w:p>
        </w:tc>
      </w:tr>
      <w:tr>
        <w:trPr>
          <w:cantSplit/>
        </w:trPr>
        <w:tc>
          <w:tcPr>
            <w:tcW w:type="dxa" w:w="2268"/>
            <w:shd w:fill="F7F9FB"/>
            <w:tcMar>
              <w:top w:w="65" w:type="dxa"/>
              <w:start w:w="70" w:type="dxa"/>
              <w:bottom w:w="65" w:type="dxa"/>
              <w:end w:w="70" w:type="dxa"/>
            </w:tcMar>
            <w:vAlign w:val="top"/>
          </w:tcPr>
          <w:p>
            <w:pPr>
              <w:spacing w:after="0"/>
            </w:pPr>
            <w:r>
              <w:rPr>
                <w:rFonts w:ascii="Liberation Sans" w:hAnsi="Liberation Sans"/>
                <w:b/>
                <w:color w:val="1F2937"/>
                <w:sz w:val="13"/>
              </w:rPr>
              <w:t>Architecture dispersée multiphasée</w:t>
            </w:r>
          </w:p>
        </w:tc>
        <w:tc>
          <w:tcPr>
            <w:tcW w:type="dxa" w:w="624"/>
            <w:shd w:fill="F7F9FB"/>
            <w:tcMar>
              <w:top w:w="65" w:type="dxa"/>
              <w:start w:w="70" w:type="dxa"/>
              <w:bottom w:w="65" w:type="dxa"/>
              <w:end w:w="70" w:type="dxa"/>
            </w:tcMar>
            <w:vAlign w:val="top"/>
          </w:tcPr>
          <w:p>
            <w:pPr>
              <w:spacing w:after="0"/>
            </w:pPr>
            <w:r>
              <w:rPr>
                <w:rFonts w:ascii="Liberation Sans" w:hAnsi="Liberation Sans"/>
                <w:b w:val="0"/>
                <w:color w:val="1F2937"/>
                <w:sz w:val="13"/>
              </w:rPr>
              <w:t>4</w:t>
            </w:r>
          </w:p>
        </w:tc>
        <w:tc>
          <w:tcPr>
            <w:tcW w:type="dxa" w:w="2835"/>
            <w:shd w:fill="F7F9FB"/>
            <w:tcMar>
              <w:top w:w="65" w:type="dxa"/>
              <w:start w:w="70" w:type="dxa"/>
              <w:bottom w:w="65" w:type="dxa"/>
              <w:end w:w="70" w:type="dxa"/>
            </w:tcMar>
            <w:vAlign w:val="top"/>
          </w:tcPr>
          <w:p>
            <w:pPr>
              <w:spacing w:after="0"/>
            </w:pPr>
            <w:r>
              <w:rPr>
                <w:rFonts w:ascii="Liberation Sans" w:hAnsi="Liberation Sans"/>
                <w:b w:val="0"/>
                <w:color w:val="1F2937"/>
                <w:sz w:val="13"/>
              </w:rPr>
              <w:t>Colloïde | Gel | Mousse | Émulsion</w:t>
            </w:r>
          </w:p>
        </w:tc>
        <w:tc>
          <w:tcPr>
            <w:tcW w:type="dxa" w:w="2381"/>
            <w:shd w:fill="F7F9FB"/>
            <w:tcMar>
              <w:top w:w="65" w:type="dxa"/>
              <w:start w:w="70" w:type="dxa"/>
              <w:bottom w:w="65" w:type="dxa"/>
              <w:end w:w="70" w:type="dxa"/>
            </w:tcMar>
            <w:vAlign w:val="top"/>
          </w:tcPr>
          <w:p>
            <w:pPr>
              <w:spacing w:after="0"/>
            </w:pPr>
            <w:r>
              <w:rPr>
                <w:rFonts w:ascii="Liberation Sans" w:hAnsi="Liberation Sans"/>
                <w:b w:val="0"/>
                <w:color w:val="1F2937"/>
                <w:sz w:val="13"/>
              </w:rPr>
              <w:t>absente</w:t>
            </w:r>
          </w:p>
        </w:tc>
        <w:tc>
          <w:tcPr>
            <w:tcW w:type="dxa" w:w="1928"/>
            <w:shd w:fill="F7F9FB"/>
            <w:tcMar>
              <w:top w:w="65" w:type="dxa"/>
              <w:start w:w="70" w:type="dxa"/>
              <w:bottom w:w="65" w:type="dxa"/>
              <w:end w:w="70" w:type="dxa"/>
            </w:tcMar>
            <w:vAlign w:val="top"/>
          </w:tcPr>
          <w:p>
            <w:pPr>
              <w:spacing w:after="0"/>
            </w:pPr>
            <w:r>
              <w:rPr>
                <w:rFonts w:ascii="Liberation Sans" w:hAnsi="Liberation Sans"/>
                <w:b w:val="0"/>
                <w:color w:val="1F2937"/>
                <w:sz w:val="13"/>
              </w:rPr>
              <w:t>nouvelle candidate</w:t>
            </w:r>
          </w:p>
        </w:tc>
        <w:tc>
          <w:tcPr>
            <w:tcW w:type="dxa" w:w="1814"/>
            <w:shd w:fill="F7F9FB"/>
            <w:tcMar>
              <w:top w:w="65" w:type="dxa"/>
              <w:start w:w="70" w:type="dxa"/>
              <w:bottom w:w="65" w:type="dxa"/>
              <w:end w:w="70" w:type="dxa"/>
            </w:tcMar>
            <w:vAlign w:val="top"/>
          </w:tcPr>
          <w:p>
            <w:pPr>
              <w:spacing w:after="0"/>
            </w:pPr>
            <w:r>
              <w:rPr>
                <w:rFonts w:ascii="Liberation Sans" w:hAnsi="Liberation Sans"/>
                <w:b w:val="0"/>
                <w:color w:val="1F2937"/>
                <w:sz w:val="13"/>
              </w:rPr>
              <w:t>STAB | ENBL | CNST</w:t>
            </w:r>
          </w:p>
        </w:tc>
        <w:tc>
          <w:tcPr>
            <w:tcW w:type="dxa" w:w="3969"/>
            <w:shd w:fill="F7F9FB"/>
            <w:tcMar>
              <w:top w:w="65" w:type="dxa"/>
              <w:start w:w="70" w:type="dxa"/>
              <w:bottom w:w="65" w:type="dxa"/>
              <w:end w:w="70" w:type="dxa"/>
            </w:tcMar>
            <w:vAlign w:val="top"/>
          </w:tcPr>
          <w:p>
            <w:pPr>
              <w:spacing w:after="0"/>
            </w:pPr>
            <w:r>
              <w:rPr>
                <w:rFonts w:ascii="Liberation Sans" w:hAnsi="Liberation Sans"/>
                <w:b w:val="0"/>
                <w:color w:val="1F2937"/>
                <w:sz w:val="13"/>
              </w:rPr>
              <w:t>gels, colloïdes, mousses et émulsions créent interfaces et réseaux percolants</w:t>
            </w:r>
          </w:p>
        </w:tc>
      </w:tr>
      <w:tr>
        <w:trPr>
          <w:cantSplit/>
        </w:trPr>
        <w:tc>
          <w:tcPr>
            <w:tcW w:type="dxa" w:w="2268"/>
            <w:tcMar>
              <w:top w:w="65" w:type="dxa"/>
              <w:start w:w="70" w:type="dxa"/>
              <w:bottom w:w="65" w:type="dxa"/>
              <w:end w:w="70" w:type="dxa"/>
            </w:tcMar>
            <w:vAlign w:val="top"/>
          </w:tcPr>
          <w:p>
            <w:pPr>
              <w:spacing w:after="0"/>
            </w:pPr>
            <w:r>
              <w:rPr>
                <w:rFonts w:ascii="Liberation Sans" w:hAnsi="Liberation Sans"/>
                <w:b/>
                <w:color w:val="1F2937"/>
                <w:sz w:val="13"/>
              </w:rPr>
              <w:t>Architecture galactique de réservoirs</w:t>
            </w:r>
          </w:p>
        </w:tc>
        <w:tc>
          <w:tcPr>
            <w:tcW w:type="dxa" w:w="624"/>
            <w:tcMar>
              <w:top w:w="65" w:type="dxa"/>
              <w:start w:w="70" w:type="dxa"/>
              <w:bottom w:w="65" w:type="dxa"/>
              <w:end w:w="70" w:type="dxa"/>
            </w:tcMar>
            <w:vAlign w:val="top"/>
          </w:tcPr>
          <w:p>
            <w:pPr>
              <w:spacing w:after="0"/>
            </w:pPr>
            <w:r>
              <w:rPr>
                <w:rFonts w:ascii="Liberation Sans" w:hAnsi="Liberation Sans"/>
                <w:b w:val="0"/>
                <w:color w:val="1F2937"/>
                <w:sz w:val="13"/>
              </w:rPr>
              <w:t>9</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3"/>
              </w:rPr>
              <w:t>Halo de matière noire | Milieu circumgalactique | Milieu interstellaire ionisé chaud | Milieu ionisé chaud | Milieu neutre chaud | Milieu neutre froid</w:t>
            </w:r>
          </w:p>
        </w:tc>
        <w:tc>
          <w:tcPr>
            <w:tcW w:type="dxa" w:w="2381"/>
            <w:tcMar>
              <w:top w:w="65" w:type="dxa"/>
              <w:start w:w="70" w:type="dxa"/>
              <w:bottom w:w="65" w:type="dxa"/>
              <w:end w:w="70" w:type="dxa"/>
            </w:tcMar>
            <w:vAlign w:val="top"/>
          </w:tcPr>
          <w:p>
            <w:pPr>
              <w:spacing w:after="0"/>
            </w:pPr>
            <w:r>
              <w:rPr>
                <w:rFonts w:ascii="Liberation Sans" w:hAnsi="Liberation Sans"/>
                <w:b w:val="0"/>
                <w:color w:val="1F2937"/>
                <w:sz w:val="13"/>
              </w:rPr>
              <w:t>à confronter</w:t>
            </w:r>
          </w:p>
        </w:tc>
        <w:tc>
          <w:tcPr>
            <w:tcW w:type="dxa" w:w="1928"/>
            <w:tcMar>
              <w:top w:w="65" w:type="dxa"/>
              <w:start w:w="70" w:type="dxa"/>
              <w:bottom w:w="65" w:type="dxa"/>
              <w:end w:w="70" w:type="dxa"/>
            </w:tcMar>
            <w:vAlign w:val="top"/>
          </w:tcPr>
          <w:p>
            <w:pPr>
              <w:spacing w:after="0"/>
            </w:pPr>
            <w:r>
              <w:rPr>
                <w:rFonts w:ascii="Liberation Sans" w:hAnsi="Liberation Sans"/>
                <w:b w:val="0"/>
                <w:color w:val="1F2937"/>
                <w:sz w:val="13"/>
              </w:rPr>
              <w:t>non évaluée</w:t>
            </w:r>
          </w:p>
        </w:tc>
        <w:tc>
          <w:tcPr>
            <w:tcW w:type="dxa" w:w="1814"/>
            <w:tcMar>
              <w:top w:w="65" w:type="dxa"/>
              <w:start w:w="70" w:type="dxa"/>
              <w:bottom w:w="65" w:type="dxa"/>
              <w:end w:w="70" w:type="dxa"/>
            </w:tcMar>
            <w:vAlign w:val="top"/>
          </w:tcPr>
          <w:p>
            <w:pPr>
              <w:spacing w:after="0"/>
            </w:pPr>
            <w:r>
              <w:rPr>
                <w:rFonts w:ascii="Liberation Sans" w:hAnsi="Liberation Sans"/>
                <w:b w:val="0"/>
                <w:color w:val="1F2937"/>
                <w:sz w:val="13"/>
              </w:rPr>
              <w:t>à définir</w:t>
            </w:r>
          </w:p>
        </w:tc>
        <w:tc>
          <w:tcPr>
            <w:tcW w:type="dxa" w:w="3969"/>
            <w:tcMar>
              <w:top w:w="65" w:type="dxa"/>
              <w:start w:w="70" w:type="dxa"/>
              <w:bottom w:w="65" w:type="dxa"/>
              <w:end w:w="70" w:type="dxa"/>
            </w:tcMar>
            <w:vAlign w:val="top"/>
          </w:tcPr>
          <w:p>
            <w:pPr>
              <w:spacing w:after="0"/>
            </w:pPr>
            <w:r>
              <w:rPr>
                <w:rFonts w:ascii="Liberation Sans" w:hAnsi="Liberation Sans"/>
                <w:b w:val="0"/>
                <w:color w:val="1F2937"/>
                <w:sz w:val="13"/>
              </w:rPr>
              <w:t>famille issue du classement automatique ; validation manuelle requise</w:t>
            </w:r>
          </w:p>
        </w:tc>
      </w:tr>
      <w:tr>
        <w:trPr>
          <w:cantSplit/>
        </w:trPr>
        <w:tc>
          <w:tcPr>
            <w:tcW w:type="dxa" w:w="2268"/>
            <w:shd w:fill="F7F9FB"/>
            <w:tcMar>
              <w:top w:w="65" w:type="dxa"/>
              <w:start w:w="70" w:type="dxa"/>
              <w:bottom w:w="65" w:type="dxa"/>
              <w:end w:w="70" w:type="dxa"/>
            </w:tcMar>
            <w:vAlign w:val="top"/>
          </w:tcPr>
          <w:p>
            <w:pPr>
              <w:spacing w:after="0"/>
            </w:pPr>
            <w:r>
              <w:rPr>
                <w:rFonts w:ascii="Liberation Sans" w:hAnsi="Liberation Sans"/>
                <w:b/>
                <w:color w:val="1F2937"/>
                <w:sz w:val="13"/>
              </w:rPr>
              <w:t>Architecture granulaire ou jammée</w:t>
            </w:r>
          </w:p>
        </w:tc>
        <w:tc>
          <w:tcPr>
            <w:tcW w:type="dxa" w:w="624"/>
            <w:shd w:fill="F7F9FB"/>
            <w:tcMar>
              <w:top w:w="65" w:type="dxa"/>
              <w:start w:w="70" w:type="dxa"/>
              <w:bottom w:w="65" w:type="dxa"/>
              <w:end w:w="70" w:type="dxa"/>
            </w:tcMar>
            <w:vAlign w:val="top"/>
          </w:tcPr>
          <w:p>
            <w:pPr>
              <w:spacing w:after="0"/>
            </w:pPr>
            <w:r>
              <w:rPr>
                <w:rFonts w:ascii="Liberation Sans" w:hAnsi="Liberation Sans"/>
                <w:b w:val="0"/>
                <w:color w:val="1F2937"/>
                <w:sz w:val="13"/>
              </w:rPr>
              <w:t>2</w:t>
            </w:r>
          </w:p>
        </w:tc>
        <w:tc>
          <w:tcPr>
            <w:tcW w:type="dxa" w:w="2835"/>
            <w:shd w:fill="F7F9FB"/>
            <w:tcMar>
              <w:top w:w="65" w:type="dxa"/>
              <w:start w:w="70" w:type="dxa"/>
              <w:bottom w:w="65" w:type="dxa"/>
              <w:end w:w="70" w:type="dxa"/>
            </w:tcMar>
            <w:vAlign w:val="top"/>
          </w:tcPr>
          <w:p>
            <w:pPr>
              <w:spacing w:after="0"/>
            </w:pPr>
            <w:r>
              <w:rPr>
                <w:rFonts w:ascii="Liberation Sans" w:hAnsi="Liberation Sans"/>
                <w:b w:val="0"/>
                <w:color w:val="1F2937"/>
                <w:sz w:val="13"/>
              </w:rPr>
              <w:t>Matière granulaire dense | État bloqué ou jammé</w:t>
            </w:r>
          </w:p>
        </w:tc>
        <w:tc>
          <w:tcPr>
            <w:tcW w:type="dxa" w:w="2381"/>
            <w:shd w:fill="F7F9FB"/>
            <w:tcMar>
              <w:top w:w="65" w:type="dxa"/>
              <w:start w:w="70" w:type="dxa"/>
              <w:bottom w:w="65" w:type="dxa"/>
              <w:end w:w="70" w:type="dxa"/>
            </w:tcMar>
            <w:vAlign w:val="top"/>
          </w:tcPr>
          <w:p>
            <w:pPr>
              <w:spacing w:after="0"/>
            </w:pPr>
            <w:r>
              <w:rPr>
                <w:rFonts w:ascii="Liberation Sans" w:hAnsi="Liberation Sans"/>
                <w:b w:val="0"/>
                <w:color w:val="1F2937"/>
                <w:sz w:val="13"/>
              </w:rPr>
              <w:t>TR-019 seulement pour les galets</w:t>
            </w:r>
          </w:p>
        </w:tc>
        <w:tc>
          <w:tcPr>
            <w:tcW w:type="dxa" w:w="1928"/>
            <w:shd w:fill="F7F9FB"/>
            <w:tcMar>
              <w:top w:w="65" w:type="dxa"/>
              <w:start w:w="70" w:type="dxa"/>
              <w:bottom w:w="65" w:type="dxa"/>
              <w:end w:w="70" w:type="dxa"/>
            </w:tcMar>
            <w:vAlign w:val="top"/>
          </w:tcPr>
          <w:p>
            <w:pPr>
              <w:spacing w:after="0"/>
            </w:pPr>
            <w:r>
              <w:rPr>
                <w:rFonts w:ascii="Liberation Sans" w:hAnsi="Liberation Sans"/>
                <w:b w:val="0"/>
                <w:color w:val="1F2937"/>
                <w:sz w:val="13"/>
              </w:rPr>
              <w:t>nouvelle famille transversale</w:t>
            </w:r>
          </w:p>
        </w:tc>
        <w:tc>
          <w:tcPr>
            <w:tcW w:type="dxa" w:w="1814"/>
            <w:shd w:fill="F7F9FB"/>
            <w:tcMar>
              <w:top w:w="65" w:type="dxa"/>
              <w:start w:w="70" w:type="dxa"/>
              <w:bottom w:w="65" w:type="dxa"/>
              <w:end w:w="70" w:type="dxa"/>
            </w:tcMar>
            <w:vAlign w:val="top"/>
          </w:tcPr>
          <w:p>
            <w:pPr>
              <w:spacing w:after="0"/>
            </w:pPr>
            <w:r>
              <w:rPr>
                <w:rFonts w:ascii="Liberation Sans" w:hAnsi="Liberation Sans"/>
                <w:b w:val="0"/>
                <w:color w:val="1F2937"/>
                <w:sz w:val="13"/>
              </w:rPr>
              <w:t>STAB | CNST | CLOS</w:t>
            </w:r>
          </w:p>
        </w:tc>
        <w:tc>
          <w:tcPr>
            <w:tcW w:type="dxa" w:w="3969"/>
            <w:shd w:fill="F7F9FB"/>
            <w:tcMar>
              <w:top w:w="65" w:type="dxa"/>
              <w:start w:w="70" w:type="dxa"/>
              <w:bottom w:w="65" w:type="dxa"/>
              <w:end w:w="70" w:type="dxa"/>
            </w:tcMar>
            <w:vAlign w:val="top"/>
          </w:tcPr>
          <w:p>
            <w:pPr>
              <w:spacing w:after="0"/>
            </w:pPr>
            <w:r>
              <w:rPr>
                <w:rFonts w:ascii="Liberation Sans" w:hAnsi="Liberation Sans"/>
                <w:b w:val="0"/>
                <w:color w:val="1F2937"/>
                <w:sz w:val="13"/>
              </w:rPr>
              <w:t>le blocage collectif ouvre une architecture sans liaison chimique nouvelle</w:t>
            </w:r>
          </w:p>
        </w:tc>
      </w:tr>
      <w:tr>
        <w:trPr>
          <w:cantSplit/>
        </w:trPr>
        <w:tc>
          <w:tcPr>
            <w:tcW w:type="dxa" w:w="2268"/>
            <w:tcMar>
              <w:top w:w="65" w:type="dxa"/>
              <w:start w:w="70" w:type="dxa"/>
              <w:bottom w:w="65" w:type="dxa"/>
              <w:end w:w="70" w:type="dxa"/>
            </w:tcMar>
            <w:vAlign w:val="top"/>
          </w:tcPr>
          <w:p>
            <w:pPr>
              <w:spacing w:after="0"/>
            </w:pPr>
            <w:r>
              <w:rPr>
                <w:rFonts w:ascii="Liberation Sans" w:hAnsi="Liberation Sans"/>
                <w:b/>
                <w:color w:val="1F2937"/>
                <w:sz w:val="13"/>
              </w:rPr>
              <w:t>Architecture géologique de surface</w:t>
            </w:r>
          </w:p>
        </w:tc>
        <w:tc>
          <w:tcPr>
            <w:tcW w:type="dxa" w:w="624"/>
            <w:tcMar>
              <w:top w:w="65" w:type="dxa"/>
              <w:start w:w="70" w:type="dxa"/>
              <w:bottom w:w="65" w:type="dxa"/>
              <w:end w:w="70" w:type="dxa"/>
            </w:tcMar>
            <w:vAlign w:val="top"/>
          </w:tcPr>
          <w:p>
            <w:pPr>
              <w:spacing w:after="0"/>
            </w:pPr>
            <w:r>
              <w:rPr>
                <w:rFonts w:ascii="Liberation Sans" w:hAnsi="Liberation Sans"/>
                <w:b w:val="0"/>
                <w:color w:val="1F2937"/>
                <w:sz w:val="13"/>
              </w:rPr>
              <w:t>4</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3"/>
              </w:rPr>
              <w:t>Sol | Sédiments | Biosphère | Nécromasse et détritus</w:t>
            </w:r>
          </w:p>
        </w:tc>
        <w:tc>
          <w:tcPr>
            <w:tcW w:type="dxa" w:w="2381"/>
            <w:tcMar>
              <w:top w:w="65" w:type="dxa"/>
              <w:start w:w="70" w:type="dxa"/>
              <w:bottom w:w="65" w:type="dxa"/>
              <w:end w:w="70" w:type="dxa"/>
            </w:tcMar>
            <w:vAlign w:val="top"/>
          </w:tcPr>
          <w:p>
            <w:pPr>
              <w:spacing w:after="0"/>
            </w:pPr>
            <w:r>
              <w:rPr>
                <w:rFonts w:ascii="Liberation Sans" w:hAnsi="Liberation Sans"/>
                <w:b w:val="0"/>
                <w:color w:val="1F2937"/>
                <w:sz w:val="13"/>
              </w:rPr>
              <w:t>TR-023 à TR-030</w:t>
            </w:r>
          </w:p>
        </w:tc>
        <w:tc>
          <w:tcPr>
            <w:tcW w:type="dxa" w:w="1928"/>
            <w:tcMar>
              <w:top w:w="65" w:type="dxa"/>
              <w:start w:w="70" w:type="dxa"/>
              <w:bottom w:w="65" w:type="dxa"/>
              <w:end w:w="70" w:type="dxa"/>
            </w:tcMar>
            <w:vAlign w:val="top"/>
          </w:tcPr>
          <w:p>
            <w:pPr>
              <w:spacing w:after="0"/>
            </w:pPr>
            <w:r>
              <w:rPr>
                <w:rFonts w:ascii="Liberation Sans" w:hAnsi="Liberation Sans"/>
                <w:b w:val="0"/>
                <w:color w:val="1F2937"/>
                <w:sz w:val="13"/>
              </w:rPr>
              <w:t>partiellement représentée</w:t>
            </w:r>
          </w:p>
        </w:tc>
        <w:tc>
          <w:tcPr>
            <w:tcW w:type="dxa" w:w="1814"/>
            <w:tcMar>
              <w:top w:w="65" w:type="dxa"/>
              <w:start w:w="70" w:type="dxa"/>
              <w:bottom w:w="65" w:type="dxa"/>
              <w:end w:w="70" w:type="dxa"/>
            </w:tcMar>
            <w:vAlign w:val="top"/>
          </w:tcPr>
          <w:p>
            <w:pPr>
              <w:spacing w:after="0"/>
            </w:pPr>
            <w:r>
              <w:rPr>
                <w:rFonts w:ascii="Liberation Sans" w:hAnsi="Liberation Sans"/>
                <w:b w:val="0"/>
                <w:color w:val="1F2937"/>
                <w:sz w:val="13"/>
              </w:rPr>
              <w:t>ENVR | INCO | FEED</w:t>
            </w:r>
          </w:p>
        </w:tc>
        <w:tc>
          <w:tcPr>
            <w:tcW w:type="dxa" w:w="3969"/>
            <w:tcMar>
              <w:top w:w="65" w:type="dxa"/>
              <w:start w:w="70" w:type="dxa"/>
              <w:bottom w:w="65" w:type="dxa"/>
              <w:end w:w="70" w:type="dxa"/>
            </w:tcMar>
            <w:vAlign w:val="top"/>
          </w:tcPr>
          <w:p>
            <w:pPr>
              <w:spacing w:after="0"/>
            </w:pPr>
            <w:r>
              <w:rPr>
                <w:rFonts w:ascii="Liberation Sans" w:hAnsi="Liberation Sans"/>
                <w:b w:val="0"/>
                <w:color w:val="1F2937"/>
                <w:sz w:val="13"/>
              </w:rPr>
              <w:t>sols, sédiments et biosphère couplent mémoire, flux et interfaces</w:t>
            </w:r>
          </w:p>
        </w:tc>
      </w:tr>
      <w:tr>
        <w:trPr>
          <w:cantSplit/>
        </w:trPr>
        <w:tc>
          <w:tcPr>
            <w:tcW w:type="dxa" w:w="2268"/>
            <w:shd w:fill="F7F9FB"/>
            <w:tcMar>
              <w:top w:w="65" w:type="dxa"/>
              <w:start w:w="70" w:type="dxa"/>
              <w:bottom w:w="65" w:type="dxa"/>
              <w:end w:w="70" w:type="dxa"/>
            </w:tcMar>
            <w:vAlign w:val="top"/>
          </w:tcPr>
          <w:p>
            <w:pPr>
              <w:spacing w:after="0"/>
            </w:pPr>
            <w:r>
              <w:rPr>
                <w:rFonts w:ascii="Liberation Sans" w:hAnsi="Liberation Sans"/>
                <w:b/>
                <w:color w:val="1F2937"/>
                <w:sz w:val="13"/>
              </w:rPr>
              <w:t>Architecture hadronique exotique</w:t>
            </w:r>
          </w:p>
        </w:tc>
        <w:tc>
          <w:tcPr>
            <w:tcW w:type="dxa" w:w="624"/>
            <w:shd w:fill="F7F9FB"/>
            <w:tcMar>
              <w:top w:w="65" w:type="dxa"/>
              <w:start w:w="70" w:type="dxa"/>
              <w:bottom w:w="65" w:type="dxa"/>
              <w:end w:w="70" w:type="dxa"/>
            </w:tcMar>
            <w:vAlign w:val="top"/>
          </w:tcPr>
          <w:p>
            <w:pPr>
              <w:spacing w:after="0"/>
            </w:pPr>
            <w:r>
              <w:rPr>
                <w:rFonts w:ascii="Liberation Sans" w:hAnsi="Liberation Sans"/>
                <w:b w:val="0"/>
                <w:color w:val="1F2937"/>
                <w:sz w:val="13"/>
              </w:rPr>
              <w:t>7</w:t>
            </w:r>
          </w:p>
        </w:tc>
        <w:tc>
          <w:tcPr>
            <w:tcW w:type="dxa" w:w="2835"/>
            <w:shd w:fill="F7F9FB"/>
            <w:tcMar>
              <w:top w:w="65" w:type="dxa"/>
              <w:start w:w="70" w:type="dxa"/>
              <w:bottom w:w="65" w:type="dxa"/>
              <w:end w:w="70" w:type="dxa"/>
            </w:tcMar>
            <w:vAlign w:val="top"/>
          </w:tcPr>
          <w:p>
            <w:pPr>
              <w:spacing w:after="0"/>
            </w:pPr>
            <w:r>
              <w:rPr>
                <w:rFonts w:ascii="Liberation Sans" w:hAnsi="Liberation Sans"/>
                <w:b w:val="0"/>
                <w:color w:val="1F2937"/>
                <w:sz w:val="13"/>
              </w:rPr>
              <w:t>X 3872 | Zc 3900 | Tcc positif | pentaquarks Pc | molécule hadronique | glueball</w:t>
            </w:r>
          </w:p>
        </w:tc>
        <w:tc>
          <w:tcPr>
            <w:tcW w:type="dxa" w:w="2381"/>
            <w:shd w:fill="F7F9FB"/>
            <w:tcMar>
              <w:top w:w="65" w:type="dxa"/>
              <w:start w:w="70" w:type="dxa"/>
              <w:bottom w:w="65" w:type="dxa"/>
              <w:end w:w="70" w:type="dxa"/>
            </w:tcMar>
            <w:vAlign w:val="top"/>
          </w:tcPr>
          <w:p>
            <w:pPr>
              <w:spacing w:after="0"/>
            </w:pPr>
            <w:r>
              <w:rPr>
                <w:rFonts w:ascii="Liberation Sans" w:hAnsi="Liberation Sans"/>
                <w:b w:val="0"/>
                <w:color w:val="1F2937"/>
                <w:sz w:val="13"/>
              </w:rPr>
              <w:t>à confronter</w:t>
            </w:r>
          </w:p>
        </w:tc>
        <w:tc>
          <w:tcPr>
            <w:tcW w:type="dxa" w:w="1928"/>
            <w:shd w:fill="F7F9FB"/>
            <w:tcMar>
              <w:top w:w="65" w:type="dxa"/>
              <w:start w:w="70" w:type="dxa"/>
              <w:bottom w:w="65" w:type="dxa"/>
              <w:end w:w="70" w:type="dxa"/>
            </w:tcMar>
            <w:vAlign w:val="top"/>
          </w:tcPr>
          <w:p>
            <w:pPr>
              <w:spacing w:after="0"/>
            </w:pPr>
            <w:r>
              <w:rPr>
                <w:rFonts w:ascii="Liberation Sans" w:hAnsi="Liberation Sans"/>
                <w:b w:val="0"/>
                <w:color w:val="1F2937"/>
                <w:sz w:val="13"/>
              </w:rPr>
              <w:t>non évaluée</w:t>
            </w:r>
          </w:p>
        </w:tc>
        <w:tc>
          <w:tcPr>
            <w:tcW w:type="dxa" w:w="1814"/>
            <w:shd w:fill="F7F9FB"/>
            <w:tcMar>
              <w:top w:w="65" w:type="dxa"/>
              <w:start w:w="70" w:type="dxa"/>
              <w:bottom w:w="65" w:type="dxa"/>
              <w:end w:w="70" w:type="dxa"/>
            </w:tcMar>
            <w:vAlign w:val="top"/>
          </w:tcPr>
          <w:p>
            <w:pPr>
              <w:spacing w:after="0"/>
            </w:pPr>
            <w:r>
              <w:rPr>
                <w:rFonts w:ascii="Liberation Sans" w:hAnsi="Liberation Sans"/>
                <w:b w:val="0"/>
                <w:color w:val="1F2937"/>
                <w:sz w:val="13"/>
              </w:rPr>
              <w:t>à définir</w:t>
            </w:r>
          </w:p>
        </w:tc>
        <w:tc>
          <w:tcPr>
            <w:tcW w:type="dxa" w:w="3969"/>
            <w:shd w:fill="F7F9FB"/>
            <w:tcMar>
              <w:top w:w="65" w:type="dxa"/>
              <w:start w:w="70" w:type="dxa"/>
              <w:bottom w:w="65" w:type="dxa"/>
              <w:end w:w="70" w:type="dxa"/>
            </w:tcMar>
            <w:vAlign w:val="top"/>
          </w:tcPr>
          <w:p>
            <w:pPr>
              <w:spacing w:after="0"/>
            </w:pPr>
            <w:r>
              <w:rPr>
                <w:rFonts w:ascii="Liberation Sans" w:hAnsi="Liberation Sans"/>
                <w:b w:val="0"/>
                <w:color w:val="1F2937"/>
                <w:sz w:val="13"/>
              </w:rPr>
              <w:t>famille issue du classement automatique ; validation manuelle requise</w:t>
            </w:r>
          </w:p>
        </w:tc>
      </w:tr>
      <w:tr>
        <w:trPr>
          <w:cantSplit/>
        </w:trPr>
        <w:tc>
          <w:tcPr>
            <w:tcW w:type="dxa" w:w="2268"/>
            <w:tcMar>
              <w:top w:w="65" w:type="dxa"/>
              <w:start w:w="70" w:type="dxa"/>
              <w:bottom w:w="65" w:type="dxa"/>
              <w:end w:w="70" w:type="dxa"/>
            </w:tcMar>
            <w:vAlign w:val="top"/>
          </w:tcPr>
          <w:p>
            <w:pPr>
              <w:spacing w:after="0"/>
            </w:pPr>
            <w:r>
              <w:rPr>
                <w:rFonts w:ascii="Liberation Sans" w:hAnsi="Liberation Sans"/>
                <w:b/>
                <w:color w:val="1F2937"/>
                <w:sz w:val="13"/>
              </w:rPr>
              <w:t>Architecture haute pression</w:t>
            </w:r>
          </w:p>
        </w:tc>
        <w:tc>
          <w:tcPr>
            <w:tcW w:type="dxa" w:w="624"/>
            <w:tcMar>
              <w:top w:w="65" w:type="dxa"/>
              <w:start w:w="70" w:type="dxa"/>
              <w:bottom w:w="65" w:type="dxa"/>
              <w:end w:w="70" w:type="dxa"/>
            </w:tcMar>
            <w:vAlign w:val="top"/>
          </w:tcPr>
          <w:p>
            <w:pPr>
              <w:spacing w:after="0"/>
            </w:pPr>
            <w:r>
              <w:rPr>
                <w:rFonts w:ascii="Liberation Sans" w:hAnsi="Liberation Sans"/>
                <w:b w:val="0"/>
                <w:color w:val="1F2937"/>
                <w:sz w:val="13"/>
              </w:rPr>
              <w:t>5</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3"/>
              </w:rPr>
              <w:t>Glace VII | Glace X | Eau superionique | Hydrogène métallique | Hélium métallique</w:t>
            </w:r>
          </w:p>
        </w:tc>
        <w:tc>
          <w:tcPr>
            <w:tcW w:type="dxa" w:w="2381"/>
            <w:tcMar>
              <w:top w:w="65" w:type="dxa"/>
              <w:start w:w="70" w:type="dxa"/>
              <w:bottom w:w="65" w:type="dxa"/>
              <w:end w:w="70" w:type="dxa"/>
            </w:tcMar>
            <w:vAlign w:val="top"/>
          </w:tcPr>
          <w:p>
            <w:pPr>
              <w:spacing w:after="0"/>
            </w:pPr>
            <w:r>
              <w:rPr>
                <w:rFonts w:ascii="Liberation Sans" w:hAnsi="Liberation Sans"/>
                <w:b w:val="0"/>
                <w:color w:val="1F2937"/>
                <w:sz w:val="13"/>
              </w:rPr>
              <w:t>TR-028</w:t>
            </w:r>
          </w:p>
        </w:tc>
        <w:tc>
          <w:tcPr>
            <w:tcW w:type="dxa" w:w="1928"/>
            <w:tcMar>
              <w:top w:w="65" w:type="dxa"/>
              <w:start w:w="70" w:type="dxa"/>
              <w:bottom w:w="65" w:type="dxa"/>
              <w:end w:w="70" w:type="dxa"/>
            </w:tcMar>
            <w:vAlign w:val="top"/>
          </w:tcPr>
          <w:p>
            <w:pPr>
              <w:spacing w:after="0"/>
            </w:pPr>
            <w:r>
              <w:rPr>
                <w:rFonts w:ascii="Liberation Sans" w:hAnsi="Liberation Sans"/>
                <w:b w:val="0"/>
                <w:color w:val="1F2937"/>
                <w:sz w:val="13"/>
              </w:rPr>
              <w:t>représentée en bloc</w:t>
            </w:r>
          </w:p>
        </w:tc>
        <w:tc>
          <w:tcPr>
            <w:tcW w:type="dxa" w:w="1814"/>
            <w:tcMar>
              <w:top w:w="65" w:type="dxa"/>
              <w:start w:w="70" w:type="dxa"/>
              <w:bottom w:w="65" w:type="dxa"/>
              <w:end w:w="70" w:type="dxa"/>
            </w:tcMar>
            <w:vAlign w:val="top"/>
          </w:tcPr>
          <w:p>
            <w:pPr>
              <w:spacing w:after="0"/>
            </w:pPr>
            <w:r>
              <w:rPr>
                <w:rFonts w:ascii="Liberation Sans" w:hAnsi="Liberation Sans"/>
                <w:b w:val="0"/>
                <w:color w:val="1F2937"/>
                <w:sz w:val="13"/>
              </w:rPr>
              <w:t>STAB | CNST | INCO</w:t>
            </w:r>
          </w:p>
        </w:tc>
        <w:tc>
          <w:tcPr>
            <w:tcW w:type="dxa" w:w="3969"/>
            <w:tcMar>
              <w:top w:w="65" w:type="dxa"/>
              <w:start w:w="70" w:type="dxa"/>
              <w:bottom w:w="65" w:type="dxa"/>
              <w:end w:w="70" w:type="dxa"/>
            </w:tcMar>
            <w:vAlign w:val="top"/>
          </w:tcPr>
          <w:p>
            <w:pPr>
              <w:spacing w:after="0"/>
            </w:pPr>
            <w:r>
              <w:rPr>
                <w:rFonts w:ascii="Liberation Sans" w:hAnsi="Liberation Sans"/>
                <w:b w:val="0"/>
                <w:color w:val="1F2937"/>
                <w:sz w:val="13"/>
              </w:rPr>
              <w:t>glaces et silicates haute pression encodent le domaine P-T et les chemins de retour</w:t>
            </w:r>
          </w:p>
        </w:tc>
      </w:tr>
      <w:tr>
        <w:trPr>
          <w:cantSplit/>
        </w:trPr>
        <w:tc>
          <w:tcPr>
            <w:tcW w:type="dxa" w:w="2268"/>
            <w:shd w:fill="F7F9FB"/>
            <w:tcMar>
              <w:top w:w="65" w:type="dxa"/>
              <w:start w:w="70" w:type="dxa"/>
              <w:bottom w:w="65" w:type="dxa"/>
              <w:end w:w="70" w:type="dxa"/>
            </w:tcMar>
            <w:vAlign w:val="top"/>
          </w:tcPr>
          <w:p>
            <w:pPr>
              <w:spacing w:after="0"/>
            </w:pPr>
            <w:r>
              <w:rPr>
                <w:rFonts w:ascii="Liberation Sans" w:hAnsi="Liberation Sans"/>
                <w:b/>
                <w:color w:val="1F2937"/>
                <w:sz w:val="13"/>
              </w:rPr>
              <w:t>Architecture hors équilibre ou active</w:t>
            </w:r>
          </w:p>
        </w:tc>
        <w:tc>
          <w:tcPr>
            <w:tcW w:type="dxa" w:w="624"/>
            <w:shd w:fill="F7F9FB"/>
            <w:tcMar>
              <w:top w:w="65" w:type="dxa"/>
              <w:start w:w="70" w:type="dxa"/>
              <w:bottom w:w="65" w:type="dxa"/>
              <w:end w:w="70" w:type="dxa"/>
            </w:tcMar>
            <w:vAlign w:val="top"/>
          </w:tcPr>
          <w:p>
            <w:pPr>
              <w:spacing w:after="0"/>
            </w:pPr>
            <w:r>
              <w:rPr>
                <w:rFonts w:ascii="Liberation Sans" w:hAnsi="Liberation Sans"/>
                <w:b w:val="0"/>
                <w:color w:val="1F2937"/>
                <w:sz w:val="13"/>
              </w:rPr>
              <w:t>2</w:t>
            </w:r>
          </w:p>
        </w:tc>
        <w:tc>
          <w:tcPr>
            <w:tcW w:type="dxa" w:w="2835"/>
            <w:shd w:fill="F7F9FB"/>
            <w:tcMar>
              <w:top w:w="65" w:type="dxa"/>
              <w:start w:w="70" w:type="dxa"/>
              <w:bottom w:w="65" w:type="dxa"/>
              <w:end w:w="70" w:type="dxa"/>
            </w:tcMar>
            <w:vAlign w:val="top"/>
          </w:tcPr>
          <w:p>
            <w:pPr>
              <w:spacing w:after="0"/>
            </w:pPr>
            <w:r>
              <w:rPr>
                <w:rFonts w:ascii="Liberation Sans" w:hAnsi="Liberation Sans"/>
                <w:b w:val="0"/>
                <w:color w:val="1F2937"/>
                <w:sz w:val="13"/>
              </w:rPr>
              <w:t>Cristal temporel discret | État actif</w:t>
            </w:r>
          </w:p>
        </w:tc>
        <w:tc>
          <w:tcPr>
            <w:tcW w:type="dxa" w:w="2381"/>
            <w:shd w:fill="F7F9FB"/>
            <w:tcMar>
              <w:top w:w="65" w:type="dxa"/>
              <w:start w:w="70" w:type="dxa"/>
              <w:bottom w:w="65" w:type="dxa"/>
              <w:end w:w="70" w:type="dxa"/>
            </w:tcMar>
            <w:vAlign w:val="top"/>
          </w:tcPr>
          <w:p>
            <w:pPr>
              <w:spacing w:after="0"/>
            </w:pPr>
            <w:r>
              <w:rPr>
                <w:rFonts w:ascii="Liberation Sans" w:hAnsi="Liberation Sans"/>
                <w:b w:val="0"/>
                <w:color w:val="1F2937"/>
                <w:sz w:val="13"/>
              </w:rPr>
              <w:t>à confronter</w:t>
            </w:r>
          </w:p>
        </w:tc>
        <w:tc>
          <w:tcPr>
            <w:tcW w:type="dxa" w:w="1928"/>
            <w:shd w:fill="F7F9FB"/>
            <w:tcMar>
              <w:top w:w="65" w:type="dxa"/>
              <w:start w:w="70" w:type="dxa"/>
              <w:bottom w:w="65" w:type="dxa"/>
              <w:end w:w="70" w:type="dxa"/>
            </w:tcMar>
            <w:vAlign w:val="top"/>
          </w:tcPr>
          <w:p>
            <w:pPr>
              <w:spacing w:after="0"/>
            </w:pPr>
            <w:r>
              <w:rPr>
                <w:rFonts w:ascii="Liberation Sans" w:hAnsi="Liberation Sans"/>
                <w:b w:val="0"/>
                <w:color w:val="1F2937"/>
                <w:sz w:val="13"/>
              </w:rPr>
              <w:t>non évaluée</w:t>
            </w:r>
          </w:p>
        </w:tc>
        <w:tc>
          <w:tcPr>
            <w:tcW w:type="dxa" w:w="1814"/>
            <w:shd w:fill="F7F9FB"/>
            <w:tcMar>
              <w:top w:w="65" w:type="dxa"/>
              <w:start w:w="70" w:type="dxa"/>
              <w:bottom w:w="65" w:type="dxa"/>
              <w:end w:w="70" w:type="dxa"/>
            </w:tcMar>
            <w:vAlign w:val="top"/>
          </w:tcPr>
          <w:p>
            <w:pPr>
              <w:spacing w:after="0"/>
            </w:pPr>
            <w:r>
              <w:rPr>
                <w:rFonts w:ascii="Liberation Sans" w:hAnsi="Liberation Sans"/>
                <w:b w:val="0"/>
                <w:color w:val="1F2937"/>
                <w:sz w:val="13"/>
              </w:rPr>
              <w:t>à définir</w:t>
            </w:r>
          </w:p>
        </w:tc>
        <w:tc>
          <w:tcPr>
            <w:tcW w:type="dxa" w:w="3969"/>
            <w:shd w:fill="F7F9FB"/>
            <w:tcMar>
              <w:top w:w="65" w:type="dxa"/>
              <w:start w:w="70" w:type="dxa"/>
              <w:bottom w:w="65" w:type="dxa"/>
              <w:end w:w="70" w:type="dxa"/>
            </w:tcMar>
            <w:vAlign w:val="top"/>
          </w:tcPr>
          <w:p>
            <w:pPr>
              <w:spacing w:after="0"/>
            </w:pPr>
            <w:r>
              <w:rPr>
                <w:rFonts w:ascii="Liberation Sans" w:hAnsi="Liberation Sans"/>
                <w:b w:val="0"/>
                <w:color w:val="1F2937"/>
                <w:sz w:val="13"/>
              </w:rPr>
              <w:t>famille issue du classement automatique ; validation manuelle requise</w:t>
            </w:r>
          </w:p>
        </w:tc>
      </w:tr>
      <w:tr>
        <w:trPr>
          <w:cantSplit/>
        </w:trPr>
        <w:tc>
          <w:tcPr>
            <w:tcW w:type="dxa" w:w="2268"/>
            <w:tcMar>
              <w:top w:w="65" w:type="dxa"/>
              <w:start w:w="70" w:type="dxa"/>
              <w:bottom w:w="65" w:type="dxa"/>
              <w:end w:w="70" w:type="dxa"/>
            </w:tcMar>
            <w:vAlign w:val="top"/>
          </w:tcPr>
          <w:p>
            <w:pPr>
              <w:spacing w:after="0"/>
            </w:pPr>
            <w:r>
              <w:rPr>
                <w:rFonts w:ascii="Liberation Sans" w:hAnsi="Liberation Sans"/>
                <w:b/>
                <w:color w:val="1F2937"/>
                <w:sz w:val="13"/>
              </w:rPr>
              <w:t>Architecture moléculaire discrète</w:t>
            </w:r>
          </w:p>
        </w:tc>
        <w:tc>
          <w:tcPr>
            <w:tcW w:type="dxa" w:w="624"/>
            <w:tcMar>
              <w:top w:w="65" w:type="dxa"/>
              <w:start w:w="70" w:type="dxa"/>
              <w:bottom w:w="65" w:type="dxa"/>
              <w:end w:w="70" w:type="dxa"/>
            </w:tcMar>
            <w:vAlign w:val="top"/>
          </w:tcPr>
          <w:p>
            <w:pPr>
              <w:spacing w:after="0"/>
            </w:pPr>
            <w:r>
              <w:rPr>
                <w:rFonts w:ascii="Liberation Sans" w:hAnsi="Liberation Sans"/>
                <w:b w:val="0"/>
                <w:color w:val="1F2937"/>
                <w:sz w:val="13"/>
              </w:rPr>
              <w:t>41</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3"/>
              </w:rPr>
              <w:t>Hydrogène moléculaire | Monoxyde de carbone | Azote moléculaire | Oxygène moléculaire | Eau | Ammoniac</w:t>
            </w:r>
          </w:p>
        </w:tc>
        <w:tc>
          <w:tcPr>
            <w:tcW w:type="dxa" w:w="2381"/>
            <w:tcMar>
              <w:top w:w="65" w:type="dxa"/>
              <w:start w:w="70" w:type="dxa"/>
              <w:bottom w:w="65" w:type="dxa"/>
              <w:end w:w="70" w:type="dxa"/>
            </w:tcMar>
            <w:vAlign w:val="top"/>
          </w:tcPr>
          <w:p>
            <w:pPr>
              <w:spacing w:after="0"/>
            </w:pPr>
            <w:r>
              <w:rPr>
                <w:rFonts w:ascii="Liberation Sans" w:hAnsi="Liberation Sans"/>
                <w:b w:val="0"/>
                <w:color w:val="1F2937"/>
                <w:sz w:val="13"/>
              </w:rPr>
              <w:t>GA-005 / TR-011 à TR-015</w:t>
            </w:r>
          </w:p>
        </w:tc>
        <w:tc>
          <w:tcPr>
            <w:tcW w:type="dxa" w:w="1928"/>
            <w:tcMar>
              <w:top w:w="65" w:type="dxa"/>
              <w:start w:w="70" w:type="dxa"/>
              <w:bottom w:w="65" w:type="dxa"/>
              <w:end w:w="70" w:type="dxa"/>
            </w:tcMar>
            <w:vAlign w:val="top"/>
          </w:tcPr>
          <w:p>
            <w:pPr>
              <w:spacing w:after="0"/>
            </w:pPr>
            <w:r>
              <w:rPr>
                <w:rFonts w:ascii="Liberation Sans" w:hAnsi="Liberation Sans"/>
                <w:b w:val="0"/>
                <w:color w:val="1F2937"/>
                <w:sz w:val="13"/>
              </w:rPr>
              <w:t>partiellement représentée</w:t>
            </w:r>
          </w:p>
        </w:tc>
        <w:tc>
          <w:tcPr>
            <w:tcW w:type="dxa" w:w="1814"/>
            <w:tcMar>
              <w:top w:w="65" w:type="dxa"/>
              <w:start w:w="70" w:type="dxa"/>
              <w:bottom w:w="65" w:type="dxa"/>
              <w:end w:w="70" w:type="dxa"/>
            </w:tcMar>
            <w:vAlign w:val="top"/>
          </w:tcPr>
          <w:p>
            <w:pPr>
              <w:spacing w:after="0"/>
            </w:pPr>
            <w:r>
              <w:rPr>
                <w:rFonts w:ascii="Liberation Sans" w:hAnsi="Liberation Sans"/>
                <w:b w:val="0"/>
                <w:color w:val="1F2937"/>
                <w:sz w:val="13"/>
              </w:rPr>
              <w:t>MATR | ENBL | CATL</w:t>
            </w:r>
          </w:p>
        </w:tc>
        <w:tc>
          <w:tcPr>
            <w:tcW w:type="dxa" w:w="3969"/>
            <w:tcMar>
              <w:top w:w="65" w:type="dxa"/>
              <w:start w:w="70" w:type="dxa"/>
              <w:bottom w:w="65" w:type="dxa"/>
              <w:end w:w="70" w:type="dxa"/>
            </w:tcMar>
            <w:vAlign w:val="top"/>
          </w:tcPr>
          <w:p>
            <w:pPr>
              <w:spacing w:after="0"/>
            </w:pPr>
            <w:r>
              <w:rPr>
                <w:rFonts w:ascii="Liberation Sans" w:hAnsi="Liberation Sans"/>
                <w:b w:val="0"/>
                <w:color w:val="1F2937"/>
                <w:sz w:val="13"/>
              </w:rPr>
              <w:t>les espèces sont nombreuses, les familles de liaison et milieux comptent davantage que chaque molécule</w:t>
            </w:r>
          </w:p>
        </w:tc>
      </w:tr>
      <w:tr>
        <w:trPr>
          <w:cantSplit/>
        </w:trPr>
        <w:tc>
          <w:tcPr>
            <w:tcW w:type="dxa" w:w="2268"/>
            <w:shd w:fill="F7F9FB"/>
            <w:tcMar>
              <w:top w:w="65" w:type="dxa"/>
              <w:start w:w="70" w:type="dxa"/>
              <w:bottom w:w="65" w:type="dxa"/>
              <w:end w:w="70" w:type="dxa"/>
            </w:tcMar>
            <w:vAlign w:val="top"/>
          </w:tcPr>
          <w:p>
            <w:pPr>
              <w:spacing w:after="0"/>
            </w:pPr>
            <w:r>
              <w:rPr>
                <w:rFonts w:ascii="Liberation Sans" w:hAnsi="Liberation Sans"/>
                <w:b/>
                <w:color w:val="1F2937"/>
                <w:sz w:val="13"/>
              </w:rPr>
              <w:t>Architecture moléculaire informationnelle</w:t>
            </w:r>
          </w:p>
        </w:tc>
        <w:tc>
          <w:tcPr>
            <w:tcW w:type="dxa" w:w="624"/>
            <w:shd w:fill="F7F9FB"/>
            <w:tcMar>
              <w:top w:w="65" w:type="dxa"/>
              <w:start w:w="70" w:type="dxa"/>
              <w:bottom w:w="65" w:type="dxa"/>
              <w:end w:w="70" w:type="dxa"/>
            </w:tcMar>
            <w:vAlign w:val="top"/>
          </w:tcPr>
          <w:p>
            <w:pPr>
              <w:spacing w:after="0"/>
            </w:pPr>
            <w:r>
              <w:rPr>
                <w:rFonts w:ascii="Liberation Sans" w:hAnsi="Liberation Sans"/>
                <w:b w:val="0"/>
                <w:color w:val="1F2937"/>
                <w:sz w:val="13"/>
              </w:rPr>
              <w:t>9</w:t>
            </w:r>
          </w:p>
        </w:tc>
        <w:tc>
          <w:tcPr>
            <w:tcW w:type="dxa" w:w="2835"/>
            <w:shd w:fill="F7F9FB"/>
            <w:tcMar>
              <w:top w:w="65" w:type="dxa"/>
              <w:start w:w="70" w:type="dxa"/>
              <w:bottom w:w="65" w:type="dxa"/>
              <w:end w:w="70" w:type="dxa"/>
            </w:tcMar>
            <w:vAlign w:val="top"/>
          </w:tcPr>
          <w:p>
            <w:pPr>
              <w:spacing w:after="0"/>
            </w:pPr>
            <w:r>
              <w:rPr>
                <w:rFonts w:ascii="Liberation Sans" w:hAnsi="Liberation Sans"/>
                <w:b w:val="0"/>
                <w:color w:val="1F2937"/>
                <w:sz w:val="13"/>
              </w:rPr>
              <w:t>Adénine | Guanine | Cytosine | Thymine | Uracile | Ribose-adénosine</w:t>
            </w:r>
          </w:p>
        </w:tc>
        <w:tc>
          <w:tcPr>
            <w:tcW w:type="dxa" w:w="2381"/>
            <w:shd w:fill="F7F9FB"/>
            <w:tcMar>
              <w:top w:w="65" w:type="dxa"/>
              <w:start w:w="70" w:type="dxa"/>
              <w:bottom w:w="65" w:type="dxa"/>
              <w:end w:w="70" w:type="dxa"/>
            </w:tcMar>
            <w:vAlign w:val="top"/>
          </w:tcPr>
          <w:p>
            <w:pPr>
              <w:spacing w:after="0"/>
            </w:pPr>
            <w:r>
              <w:rPr>
                <w:rFonts w:ascii="Liberation Sans" w:hAnsi="Liberation Sans"/>
                <w:b w:val="0"/>
                <w:color w:val="1F2937"/>
                <w:sz w:val="13"/>
              </w:rPr>
              <w:t>TR-032 à TR-036</w:t>
            </w:r>
          </w:p>
        </w:tc>
        <w:tc>
          <w:tcPr>
            <w:tcW w:type="dxa" w:w="1928"/>
            <w:shd w:fill="F7F9FB"/>
            <w:tcMar>
              <w:top w:w="65" w:type="dxa"/>
              <w:start w:w="70" w:type="dxa"/>
              <w:bottom w:w="65" w:type="dxa"/>
              <w:end w:w="70" w:type="dxa"/>
            </w:tcMar>
            <w:vAlign w:val="top"/>
          </w:tcPr>
          <w:p>
            <w:pPr>
              <w:spacing w:after="0"/>
            </w:pPr>
            <w:r>
              <w:rPr>
                <w:rFonts w:ascii="Liberation Sans" w:hAnsi="Liberation Sans"/>
                <w:b w:val="0"/>
                <w:color w:val="1F2937"/>
                <w:sz w:val="13"/>
              </w:rPr>
              <w:t>représentée tardivement</w:t>
            </w:r>
          </w:p>
        </w:tc>
        <w:tc>
          <w:tcPr>
            <w:tcW w:type="dxa" w:w="1814"/>
            <w:shd w:fill="F7F9FB"/>
            <w:tcMar>
              <w:top w:w="65" w:type="dxa"/>
              <w:start w:w="70" w:type="dxa"/>
              <w:bottom w:w="65" w:type="dxa"/>
              <w:end w:w="70" w:type="dxa"/>
            </w:tcMar>
            <w:vAlign w:val="top"/>
          </w:tcPr>
          <w:p>
            <w:pPr>
              <w:spacing w:after="0"/>
            </w:pPr>
            <w:r>
              <w:rPr>
                <w:rFonts w:ascii="Liberation Sans" w:hAnsi="Liberation Sans"/>
                <w:b w:val="0"/>
                <w:color w:val="1F2937"/>
                <w:sz w:val="13"/>
              </w:rPr>
              <w:t>MATR | INCO | CATL</w:t>
            </w:r>
          </w:p>
        </w:tc>
        <w:tc>
          <w:tcPr>
            <w:tcW w:type="dxa" w:w="3969"/>
            <w:shd w:fill="F7F9FB"/>
            <w:tcMar>
              <w:top w:w="65" w:type="dxa"/>
              <w:start w:w="70" w:type="dxa"/>
              <w:bottom w:w="65" w:type="dxa"/>
              <w:end w:w="70" w:type="dxa"/>
            </w:tcMar>
            <w:vAlign w:val="top"/>
          </w:tcPr>
          <w:p>
            <w:pPr>
              <w:spacing w:after="0"/>
            </w:pPr>
            <w:r>
              <w:rPr>
                <w:rFonts w:ascii="Liberation Sans" w:hAnsi="Liberation Sans"/>
                <w:b w:val="0"/>
                <w:color w:val="1F2937"/>
                <w:sz w:val="13"/>
              </w:rPr>
              <w:t>séquence, copie et traduction fournissent un héritage génératif</w:t>
            </w:r>
          </w:p>
        </w:tc>
      </w:tr>
      <w:tr>
        <w:trPr>
          <w:cantSplit/>
        </w:trPr>
        <w:tc>
          <w:tcPr>
            <w:tcW w:type="dxa" w:w="2268"/>
            <w:tcMar>
              <w:top w:w="65" w:type="dxa"/>
              <w:start w:w="70" w:type="dxa"/>
              <w:bottom w:w="65" w:type="dxa"/>
              <w:end w:w="70" w:type="dxa"/>
            </w:tcMar>
            <w:vAlign w:val="top"/>
          </w:tcPr>
          <w:p>
            <w:pPr>
              <w:spacing w:after="0"/>
            </w:pPr>
            <w:r>
              <w:rPr>
                <w:rFonts w:ascii="Liberation Sans" w:hAnsi="Liberation Sans"/>
                <w:b/>
                <w:color w:val="1F2937"/>
                <w:sz w:val="13"/>
              </w:rPr>
              <w:t>Architecture mécanique cellulaire</w:t>
            </w:r>
          </w:p>
        </w:tc>
        <w:tc>
          <w:tcPr>
            <w:tcW w:type="dxa" w:w="624"/>
            <w:tcMar>
              <w:top w:w="65" w:type="dxa"/>
              <w:start w:w="70" w:type="dxa"/>
              <w:bottom w:w="65" w:type="dxa"/>
              <w:end w:w="70" w:type="dxa"/>
            </w:tcMar>
            <w:vAlign w:val="top"/>
          </w:tcPr>
          <w:p>
            <w:pPr>
              <w:spacing w:after="0"/>
            </w:pPr>
            <w:r>
              <w:rPr>
                <w:rFonts w:ascii="Liberation Sans" w:hAnsi="Liberation Sans"/>
                <w:b w:val="0"/>
                <w:color w:val="1F2937"/>
                <w:sz w:val="13"/>
              </w:rPr>
              <w:t>1</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3"/>
              </w:rPr>
              <w:t>Cytosquelette</w:t>
            </w:r>
          </w:p>
        </w:tc>
        <w:tc>
          <w:tcPr>
            <w:tcW w:type="dxa" w:w="2381"/>
            <w:tcMar>
              <w:top w:w="65" w:type="dxa"/>
              <w:start w:w="70" w:type="dxa"/>
              <w:bottom w:w="65" w:type="dxa"/>
              <w:end w:w="70" w:type="dxa"/>
            </w:tcMar>
            <w:vAlign w:val="top"/>
          </w:tcPr>
          <w:p>
            <w:pPr>
              <w:spacing w:after="0"/>
            </w:pPr>
            <w:r>
              <w:rPr>
                <w:rFonts w:ascii="Liberation Sans" w:hAnsi="Liberation Sans"/>
                <w:b w:val="0"/>
                <w:color w:val="1F2937"/>
                <w:sz w:val="13"/>
              </w:rPr>
              <w:t>à confronter</w:t>
            </w:r>
          </w:p>
        </w:tc>
        <w:tc>
          <w:tcPr>
            <w:tcW w:type="dxa" w:w="1928"/>
            <w:tcMar>
              <w:top w:w="65" w:type="dxa"/>
              <w:start w:w="70" w:type="dxa"/>
              <w:bottom w:w="65" w:type="dxa"/>
              <w:end w:w="70" w:type="dxa"/>
            </w:tcMar>
            <w:vAlign w:val="top"/>
          </w:tcPr>
          <w:p>
            <w:pPr>
              <w:spacing w:after="0"/>
            </w:pPr>
            <w:r>
              <w:rPr>
                <w:rFonts w:ascii="Liberation Sans" w:hAnsi="Liberation Sans"/>
                <w:b w:val="0"/>
                <w:color w:val="1F2937"/>
                <w:sz w:val="13"/>
              </w:rPr>
              <w:t>non évaluée</w:t>
            </w:r>
          </w:p>
        </w:tc>
        <w:tc>
          <w:tcPr>
            <w:tcW w:type="dxa" w:w="1814"/>
            <w:tcMar>
              <w:top w:w="65" w:type="dxa"/>
              <w:start w:w="70" w:type="dxa"/>
              <w:bottom w:w="65" w:type="dxa"/>
              <w:end w:w="70" w:type="dxa"/>
            </w:tcMar>
            <w:vAlign w:val="top"/>
          </w:tcPr>
          <w:p>
            <w:pPr>
              <w:spacing w:after="0"/>
            </w:pPr>
            <w:r>
              <w:rPr>
                <w:rFonts w:ascii="Liberation Sans" w:hAnsi="Liberation Sans"/>
                <w:b w:val="0"/>
                <w:color w:val="1F2937"/>
                <w:sz w:val="13"/>
              </w:rPr>
              <w:t>à définir</w:t>
            </w:r>
          </w:p>
        </w:tc>
        <w:tc>
          <w:tcPr>
            <w:tcW w:type="dxa" w:w="3969"/>
            <w:tcMar>
              <w:top w:w="65" w:type="dxa"/>
              <w:start w:w="70" w:type="dxa"/>
              <w:bottom w:w="65" w:type="dxa"/>
              <w:end w:w="70" w:type="dxa"/>
            </w:tcMar>
            <w:vAlign w:val="top"/>
          </w:tcPr>
          <w:p>
            <w:pPr>
              <w:spacing w:after="0"/>
            </w:pPr>
            <w:r>
              <w:rPr>
                <w:rFonts w:ascii="Liberation Sans" w:hAnsi="Liberation Sans"/>
                <w:b w:val="0"/>
                <w:color w:val="1F2937"/>
                <w:sz w:val="13"/>
              </w:rPr>
              <w:t>famille issue du classement automatique ; validation manuelle requise</w:t>
            </w:r>
          </w:p>
        </w:tc>
      </w:tr>
      <w:tr>
        <w:trPr>
          <w:cantSplit/>
        </w:trPr>
        <w:tc>
          <w:tcPr>
            <w:tcW w:type="dxa" w:w="2268"/>
            <w:shd w:fill="F7F9FB"/>
            <w:tcMar>
              <w:top w:w="65" w:type="dxa"/>
              <w:start w:w="70" w:type="dxa"/>
              <w:bottom w:w="65" w:type="dxa"/>
              <w:end w:w="70" w:type="dxa"/>
            </w:tcMar>
            <w:vAlign w:val="top"/>
          </w:tcPr>
          <w:p>
            <w:pPr>
              <w:spacing w:after="0"/>
            </w:pPr>
            <w:r>
              <w:rPr>
                <w:rFonts w:ascii="Liberation Sans" w:hAnsi="Liberation Sans"/>
                <w:b/>
                <w:color w:val="1F2937"/>
                <w:sz w:val="13"/>
              </w:rPr>
              <w:t>Architecture métallique ou alliage</w:t>
            </w:r>
          </w:p>
        </w:tc>
        <w:tc>
          <w:tcPr>
            <w:tcW w:type="dxa" w:w="624"/>
            <w:shd w:fill="F7F9FB"/>
            <w:tcMar>
              <w:top w:w="65" w:type="dxa"/>
              <w:start w:w="70" w:type="dxa"/>
              <w:bottom w:w="65" w:type="dxa"/>
              <w:end w:w="70" w:type="dxa"/>
            </w:tcMar>
            <w:vAlign w:val="top"/>
          </w:tcPr>
          <w:p>
            <w:pPr>
              <w:spacing w:after="0"/>
            </w:pPr>
            <w:r>
              <w:rPr>
                <w:rFonts w:ascii="Liberation Sans" w:hAnsi="Liberation Sans"/>
                <w:b w:val="0"/>
                <w:color w:val="1F2937"/>
                <w:sz w:val="13"/>
              </w:rPr>
              <w:t>4</w:t>
            </w:r>
          </w:p>
        </w:tc>
        <w:tc>
          <w:tcPr>
            <w:tcW w:type="dxa" w:w="2835"/>
            <w:shd w:fill="F7F9FB"/>
            <w:tcMar>
              <w:top w:w="65" w:type="dxa"/>
              <w:start w:w="70" w:type="dxa"/>
              <w:bottom w:w="65" w:type="dxa"/>
              <w:end w:w="70" w:type="dxa"/>
            </w:tcMar>
            <w:vAlign w:val="top"/>
          </w:tcPr>
          <w:p>
            <w:pPr>
              <w:spacing w:after="0"/>
            </w:pPr>
            <w:r>
              <w:rPr>
                <w:rFonts w:ascii="Liberation Sans" w:hAnsi="Liberation Sans"/>
                <w:b w:val="0"/>
                <w:color w:val="1F2937"/>
                <w:sz w:val="13"/>
              </w:rPr>
              <w:t>Acier | Bronze | Laiton | Superalliage base nickel</w:t>
            </w:r>
          </w:p>
        </w:tc>
        <w:tc>
          <w:tcPr>
            <w:tcW w:type="dxa" w:w="2381"/>
            <w:shd w:fill="F7F9FB"/>
            <w:tcMar>
              <w:top w:w="65" w:type="dxa"/>
              <w:start w:w="70" w:type="dxa"/>
              <w:bottom w:w="65" w:type="dxa"/>
              <w:end w:w="70" w:type="dxa"/>
            </w:tcMar>
            <w:vAlign w:val="top"/>
          </w:tcPr>
          <w:p>
            <w:pPr>
              <w:spacing w:after="0"/>
            </w:pPr>
            <w:r>
              <w:rPr>
                <w:rFonts w:ascii="Liberation Sans" w:hAnsi="Liberation Sans"/>
                <w:b w:val="0"/>
                <w:color w:val="1F2937"/>
                <w:sz w:val="13"/>
              </w:rPr>
              <w:t>à confronter</w:t>
            </w:r>
          </w:p>
        </w:tc>
        <w:tc>
          <w:tcPr>
            <w:tcW w:type="dxa" w:w="1928"/>
            <w:shd w:fill="F7F9FB"/>
            <w:tcMar>
              <w:top w:w="65" w:type="dxa"/>
              <w:start w:w="70" w:type="dxa"/>
              <w:bottom w:w="65" w:type="dxa"/>
              <w:end w:w="70" w:type="dxa"/>
            </w:tcMar>
            <w:vAlign w:val="top"/>
          </w:tcPr>
          <w:p>
            <w:pPr>
              <w:spacing w:after="0"/>
            </w:pPr>
            <w:r>
              <w:rPr>
                <w:rFonts w:ascii="Liberation Sans" w:hAnsi="Liberation Sans"/>
                <w:b w:val="0"/>
                <w:color w:val="1F2937"/>
                <w:sz w:val="13"/>
              </w:rPr>
              <w:t>non évaluée</w:t>
            </w:r>
          </w:p>
        </w:tc>
        <w:tc>
          <w:tcPr>
            <w:tcW w:type="dxa" w:w="1814"/>
            <w:shd w:fill="F7F9FB"/>
            <w:tcMar>
              <w:top w:w="65" w:type="dxa"/>
              <w:start w:w="70" w:type="dxa"/>
              <w:bottom w:w="65" w:type="dxa"/>
              <w:end w:w="70" w:type="dxa"/>
            </w:tcMar>
            <w:vAlign w:val="top"/>
          </w:tcPr>
          <w:p>
            <w:pPr>
              <w:spacing w:after="0"/>
            </w:pPr>
            <w:r>
              <w:rPr>
                <w:rFonts w:ascii="Liberation Sans" w:hAnsi="Liberation Sans"/>
                <w:b w:val="0"/>
                <w:color w:val="1F2937"/>
                <w:sz w:val="13"/>
              </w:rPr>
              <w:t>à définir</w:t>
            </w:r>
          </w:p>
        </w:tc>
        <w:tc>
          <w:tcPr>
            <w:tcW w:type="dxa" w:w="3969"/>
            <w:shd w:fill="F7F9FB"/>
            <w:tcMar>
              <w:top w:w="65" w:type="dxa"/>
              <w:start w:w="70" w:type="dxa"/>
              <w:bottom w:w="65" w:type="dxa"/>
              <w:end w:w="70" w:type="dxa"/>
            </w:tcMar>
            <w:vAlign w:val="top"/>
          </w:tcPr>
          <w:p>
            <w:pPr>
              <w:spacing w:after="0"/>
            </w:pPr>
            <w:r>
              <w:rPr>
                <w:rFonts w:ascii="Liberation Sans" w:hAnsi="Liberation Sans"/>
                <w:b w:val="0"/>
                <w:color w:val="1F2937"/>
                <w:sz w:val="13"/>
              </w:rPr>
              <w:t>famille issue du classement automatique ; validation manuelle requise</w:t>
            </w:r>
          </w:p>
        </w:tc>
      </w:tr>
      <w:tr>
        <w:trPr>
          <w:cantSplit/>
        </w:trPr>
        <w:tc>
          <w:tcPr>
            <w:tcW w:type="dxa" w:w="2268"/>
            <w:tcMar>
              <w:top w:w="65" w:type="dxa"/>
              <w:start w:w="70" w:type="dxa"/>
              <w:bottom w:w="65" w:type="dxa"/>
              <w:end w:w="70" w:type="dxa"/>
            </w:tcMar>
            <w:vAlign w:val="top"/>
          </w:tcPr>
          <w:p>
            <w:pPr>
              <w:spacing w:after="0"/>
            </w:pPr>
            <w:r>
              <w:rPr>
                <w:rFonts w:ascii="Liberation Sans" w:hAnsi="Liberation Sans"/>
                <w:b/>
                <w:color w:val="1F2937"/>
                <w:sz w:val="13"/>
              </w:rPr>
              <w:t>Architecture nucléaire et isomérique</w:t>
            </w:r>
          </w:p>
        </w:tc>
        <w:tc>
          <w:tcPr>
            <w:tcW w:type="dxa" w:w="624"/>
            <w:tcMar>
              <w:top w:w="65" w:type="dxa"/>
              <w:start w:w="70" w:type="dxa"/>
              <w:bottom w:w="65" w:type="dxa"/>
              <w:end w:w="70" w:type="dxa"/>
            </w:tcMar>
            <w:vAlign w:val="top"/>
          </w:tcPr>
          <w:p>
            <w:pPr>
              <w:spacing w:after="0"/>
            </w:pPr>
            <w:r>
              <w:rPr>
                <w:rFonts w:ascii="Liberation Sans" w:hAnsi="Liberation Sans"/>
                <w:b w:val="0"/>
                <w:color w:val="1F2937"/>
                <w:sz w:val="13"/>
              </w:rPr>
              <w:t>1</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3"/>
              </w:rPr>
              <w:t>5 843 états nucléaires détaillés</w:t>
            </w:r>
          </w:p>
        </w:tc>
        <w:tc>
          <w:tcPr>
            <w:tcW w:type="dxa" w:w="2381"/>
            <w:tcMar>
              <w:top w:w="65" w:type="dxa"/>
              <w:start w:w="70" w:type="dxa"/>
              <w:bottom w:w="65" w:type="dxa"/>
              <w:end w:w="70" w:type="dxa"/>
            </w:tcMar>
            <w:vAlign w:val="top"/>
          </w:tcPr>
          <w:p>
            <w:pPr>
              <w:spacing w:after="0"/>
            </w:pPr>
            <w:r>
              <w:rPr>
                <w:rFonts w:ascii="Liberation Sans" w:hAnsi="Liberation Sans"/>
                <w:b w:val="0"/>
                <w:color w:val="1F2937"/>
                <w:sz w:val="13"/>
              </w:rPr>
              <w:t>GA-002 à GA-003 / TR-004</w:t>
            </w:r>
          </w:p>
        </w:tc>
        <w:tc>
          <w:tcPr>
            <w:tcW w:type="dxa" w:w="1928"/>
            <w:tcMar>
              <w:top w:w="65" w:type="dxa"/>
              <w:start w:w="70" w:type="dxa"/>
              <w:bottom w:w="65" w:type="dxa"/>
              <w:end w:w="70" w:type="dxa"/>
            </w:tcMar>
            <w:vAlign w:val="top"/>
          </w:tcPr>
          <w:p>
            <w:pPr>
              <w:spacing w:after="0"/>
            </w:pPr>
            <w:r>
              <w:rPr>
                <w:rFonts w:ascii="Liberation Sans" w:hAnsi="Liberation Sans"/>
                <w:b w:val="0"/>
                <w:color w:val="1F2937"/>
                <w:sz w:val="13"/>
              </w:rPr>
              <w:t>partiellement représentée</w:t>
            </w:r>
          </w:p>
        </w:tc>
        <w:tc>
          <w:tcPr>
            <w:tcW w:type="dxa" w:w="1814"/>
            <w:tcMar>
              <w:top w:w="65" w:type="dxa"/>
              <w:start w:w="70" w:type="dxa"/>
              <w:bottom w:w="65" w:type="dxa"/>
              <w:end w:w="70" w:type="dxa"/>
            </w:tcMar>
            <w:vAlign w:val="top"/>
          </w:tcPr>
          <w:p>
            <w:pPr>
              <w:spacing w:after="0"/>
            </w:pPr>
            <w:r>
              <w:rPr>
                <w:rFonts w:ascii="Liberation Sans" w:hAnsi="Liberation Sans"/>
                <w:b w:val="0"/>
                <w:color w:val="1F2937"/>
                <w:sz w:val="13"/>
              </w:rPr>
              <w:t>MATR | CLOS</w:t>
            </w:r>
          </w:p>
        </w:tc>
        <w:tc>
          <w:tcPr>
            <w:tcW w:type="dxa" w:w="3969"/>
            <w:tcMar>
              <w:top w:w="65" w:type="dxa"/>
              <w:start w:w="70" w:type="dxa"/>
              <w:bottom w:w="65" w:type="dxa"/>
              <w:end w:w="70" w:type="dxa"/>
            </w:tcMar>
            <w:vAlign w:val="top"/>
          </w:tcPr>
          <w:p>
            <w:pPr>
              <w:spacing w:after="0"/>
            </w:pPr>
            <w:r>
              <w:rPr>
                <w:rFonts w:ascii="Liberation Sans" w:hAnsi="Liberation Sans"/>
                <w:b w:val="0"/>
                <w:color w:val="1F2937"/>
                <w:sz w:val="13"/>
              </w:rPr>
              <w:t>le registre complet révèle les chaînes de décroissance et états isomériques absents du graphe</w:t>
            </w:r>
          </w:p>
        </w:tc>
      </w:tr>
      <w:tr>
        <w:trPr>
          <w:cantSplit/>
        </w:trPr>
        <w:tc>
          <w:tcPr>
            <w:tcW w:type="dxa" w:w="2268"/>
            <w:shd w:fill="F7F9FB"/>
            <w:tcMar>
              <w:top w:w="65" w:type="dxa"/>
              <w:start w:w="70" w:type="dxa"/>
              <w:bottom w:w="65" w:type="dxa"/>
              <w:end w:w="70" w:type="dxa"/>
            </w:tcMar>
            <w:vAlign w:val="top"/>
          </w:tcPr>
          <w:p>
            <w:pPr>
              <w:spacing w:after="0"/>
            </w:pPr>
            <w:r>
              <w:rPr>
                <w:rFonts w:ascii="Liberation Sans" w:hAnsi="Liberation Sans"/>
                <w:b/>
                <w:color w:val="1F2937"/>
                <w:sz w:val="13"/>
              </w:rPr>
              <w:t>Architecture organisme</w:t>
            </w:r>
          </w:p>
        </w:tc>
        <w:tc>
          <w:tcPr>
            <w:tcW w:type="dxa" w:w="624"/>
            <w:shd w:fill="F7F9FB"/>
            <w:tcMar>
              <w:top w:w="65" w:type="dxa"/>
              <w:start w:w="70" w:type="dxa"/>
              <w:bottom w:w="65" w:type="dxa"/>
              <w:end w:w="70" w:type="dxa"/>
            </w:tcMar>
            <w:vAlign w:val="top"/>
          </w:tcPr>
          <w:p>
            <w:pPr>
              <w:spacing w:after="0"/>
            </w:pPr>
            <w:r>
              <w:rPr>
                <w:rFonts w:ascii="Liberation Sans" w:hAnsi="Liberation Sans"/>
                <w:b w:val="0"/>
                <w:color w:val="1F2937"/>
                <w:sz w:val="13"/>
              </w:rPr>
              <w:t>2</w:t>
            </w:r>
          </w:p>
        </w:tc>
        <w:tc>
          <w:tcPr>
            <w:tcW w:type="dxa" w:w="2835"/>
            <w:shd w:fill="F7F9FB"/>
            <w:tcMar>
              <w:top w:w="65" w:type="dxa"/>
              <w:start w:w="70" w:type="dxa"/>
              <w:bottom w:w="65" w:type="dxa"/>
              <w:end w:w="70" w:type="dxa"/>
            </w:tcMar>
            <w:vAlign w:val="top"/>
          </w:tcPr>
          <w:p>
            <w:pPr>
              <w:spacing w:after="0"/>
            </w:pPr>
            <w:r>
              <w:rPr>
                <w:rFonts w:ascii="Liberation Sans" w:hAnsi="Liberation Sans"/>
                <w:b w:val="0"/>
                <w:color w:val="1F2937"/>
                <w:sz w:val="13"/>
              </w:rPr>
              <w:t>Organisme unicellulaire | Organisme multicellulaire</w:t>
            </w:r>
          </w:p>
        </w:tc>
        <w:tc>
          <w:tcPr>
            <w:tcW w:type="dxa" w:w="2381"/>
            <w:shd w:fill="F7F9FB"/>
            <w:tcMar>
              <w:top w:w="65" w:type="dxa"/>
              <w:start w:w="70" w:type="dxa"/>
              <w:bottom w:w="65" w:type="dxa"/>
              <w:end w:w="70" w:type="dxa"/>
            </w:tcMar>
            <w:vAlign w:val="top"/>
          </w:tcPr>
          <w:p>
            <w:pPr>
              <w:spacing w:after="0"/>
            </w:pPr>
            <w:r>
              <w:rPr>
                <w:rFonts w:ascii="Liberation Sans" w:hAnsi="Liberation Sans"/>
                <w:b w:val="0"/>
                <w:color w:val="1F2937"/>
                <w:sz w:val="13"/>
              </w:rPr>
              <w:t>à confronter</w:t>
            </w:r>
          </w:p>
        </w:tc>
        <w:tc>
          <w:tcPr>
            <w:tcW w:type="dxa" w:w="1928"/>
            <w:shd w:fill="F7F9FB"/>
            <w:tcMar>
              <w:top w:w="65" w:type="dxa"/>
              <w:start w:w="70" w:type="dxa"/>
              <w:bottom w:w="65" w:type="dxa"/>
              <w:end w:w="70" w:type="dxa"/>
            </w:tcMar>
            <w:vAlign w:val="top"/>
          </w:tcPr>
          <w:p>
            <w:pPr>
              <w:spacing w:after="0"/>
            </w:pPr>
            <w:r>
              <w:rPr>
                <w:rFonts w:ascii="Liberation Sans" w:hAnsi="Liberation Sans"/>
                <w:b w:val="0"/>
                <w:color w:val="1F2937"/>
                <w:sz w:val="13"/>
              </w:rPr>
              <w:t>non évaluée</w:t>
            </w:r>
          </w:p>
        </w:tc>
        <w:tc>
          <w:tcPr>
            <w:tcW w:type="dxa" w:w="1814"/>
            <w:shd w:fill="F7F9FB"/>
            <w:tcMar>
              <w:top w:w="65" w:type="dxa"/>
              <w:start w:w="70" w:type="dxa"/>
              <w:bottom w:w="65" w:type="dxa"/>
              <w:end w:w="70" w:type="dxa"/>
            </w:tcMar>
            <w:vAlign w:val="top"/>
          </w:tcPr>
          <w:p>
            <w:pPr>
              <w:spacing w:after="0"/>
            </w:pPr>
            <w:r>
              <w:rPr>
                <w:rFonts w:ascii="Liberation Sans" w:hAnsi="Liberation Sans"/>
                <w:b w:val="0"/>
                <w:color w:val="1F2937"/>
                <w:sz w:val="13"/>
              </w:rPr>
              <w:t>à définir</w:t>
            </w:r>
          </w:p>
        </w:tc>
        <w:tc>
          <w:tcPr>
            <w:tcW w:type="dxa" w:w="3969"/>
            <w:shd w:fill="F7F9FB"/>
            <w:tcMar>
              <w:top w:w="65" w:type="dxa"/>
              <w:start w:w="70" w:type="dxa"/>
              <w:bottom w:w="65" w:type="dxa"/>
              <w:end w:w="70" w:type="dxa"/>
            </w:tcMar>
            <w:vAlign w:val="top"/>
          </w:tcPr>
          <w:p>
            <w:pPr>
              <w:spacing w:after="0"/>
            </w:pPr>
            <w:r>
              <w:rPr>
                <w:rFonts w:ascii="Liberation Sans" w:hAnsi="Liberation Sans"/>
                <w:b w:val="0"/>
                <w:color w:val="1F2937"/>
                <w:sz w:val="13"/>
              </w:rPr>
              <w:t>famille issue du classement automatique ; validation manuelle requise</w:t>
            </w:r>
          </w:p>
        </w:tc>
      </w:tr>
      <w:tr>
        <w:trPr>
          <w:cantSplit/>
        </w:trPr>
        <w:tc>
          <w:tcPr>
            <w:tcW w:type="dxa" w:w="2268"/>
            <w:tcMar>
              <w:top w:w="65" w:type="dxa"/>
              <w:start w:w="70" w:type="dxa"/>
              <w:bottom w:w="65" w:type="dxa"/>
              <w:end w:w="70" w:type="dxa"/>
            </w:tcMar>
            <w:vAlign w:val="top"/>
          </w:tcPr>
          <w:p>
            <w:pPr>
              <w:spacing w:after="0"/>
            </w:pPr>
            <w:r>
              <w:rPr>
                <w:rFonts w:ascii="Liberation Sans" w:hAnsi="Liberation Sans"/>
                <w:b/>
                <w:color w:val="1F2937"/>
                <w:sz w:val="13"/>
              </w:rPr>
              <w:t>Architecture ou composante hypothétique</w:t>
            </w:r>
          </w:p>
        </w:tc>
        <w:tc>
          <w:tcPr>
            <w:tcW w:type="dxa" w:w="624"/>
            <w:tcMar>
              <w:top w:w="65" w:type="dxa"/>
              <w:start w:w="70" w:type="dxa"/>
              <w:bottom w:w="65" w:type="dxa"/>
              <w:end w:w="70" w:type="dxa"/>
            </w:tcMar>
            <w:vAlign w:val="top"/>
          </w:tcPr>
          <w:p>
            <w:pPr>
              <w:spacing w:after="0"/>
            </w:pPr>
            <w:r>
              <w:rPr>
                <w:rFonts w:ascii="Liberation Sans" w:hAnsi="Liberation Sans"/>
                <w:b w:val="0"/>
                <w:color w:val="1F2937"/>
                <w:sz w:val="13"/>
              </w:rPr>
              <w:t>16</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3"/>
              </w:rPr>
              <w:t>Matière noire | Axion | Particule de type WIMP | Neutrino stérile | Matière noire ultralégère | Matière noire asymétrique</w:t>
            </w:r>
          </w:p>
        </w:tc>
        <w:tc>
          <w:tcPr>
            <w:tcW w:type="dxa" w:w="2381"/>
            <w:tcMar>
              <w:top w:w="65" w:type="dxa"/>
              <w:start w:w="70" w:type="dxa"/>
              <w:bottom w:w="65" w:type="dxa"/>
              <w:end w:w="70" w:type="dxa"/>
            </w:tcMar>
            <w:vAlign w:val="top"/>
          </w:tcPr>
          <w:p>
            <w:pPr>
              <w:spacing w:after="0"/>
            </w:pPr>
            <w:r>
              <w:rPr>
                <w:rFonts w:ascii="Liberation Sans" w:hAnsi="Liberation Sans"/>
                <w:b w:val="0"/>
                <w:color w:val="1F2937"/>
                <w:sz w:val="13"/>
              </w:rPr>
              <w:t>à confronter</w:t>
            </w:r>
          </w:p>
        </w:tc>
        <w:tc>
          <w:tcPr>
            <w:tcW w:type="dxa" w:w="1928"/>
            <w:tcMar>
              <w:top w:w="65" w:type="dxa"/>
              <w:start w:w="70" w:type="dxa"/>
              <w:bottom w:w="65" w:type="dxa"/>
              <w:end w:w="70" w:type="dxa"/>
            </w:tcMar>
            <w:vAlign w:val="top"/>
          </w:tcPr>
          <w:p>
            <w:pPr>
              <w:spacing w:after="0"/>
            </w:pPr>
            <w:r>
              <w:rPr>
                <w:rFonts w:ascii="Liberation Sans" w:hAnsi="Liberation Sans"/>
                <w:b w:val="0"/>
                <w:color w:val="1F2937"/>
                <w:sz w:val="13"/>
              </w:rPr>
              <w:t>non évaluée</w:t>
            </w:r>
          </w:p>
        </w:tc>
        <w:tc>
          <w:tcPr>
            <w:tcW w:type="dxa" w:w="1814"/>
            <w:tcMar>
              <w:top w:w="65" w:type="dxa"/>
              <w:start w:w="70" w:type="dxa"/>
              <w:bottom w:w="65" w:type="dxa"/>
              <w:end w:w="70" w:type="dxa"/>
            </w:tcMar>
            <w:vAlign w:val="top"/>
          </w:tcPr>
          <w:p>
            <w:pPr>
              <w:spacing w:after="0"/>
            </w:pPr>
            <w:r>
              <w:rPr>
                <w:rFonts w:ascii="Liberation Sans" w:hAnsi="Liberation Sans"/>
                <w:b w:val="0"/>
                <w:color w:val="1F2937"/>
                <w:sz w:val="13"/>
              </w:rPr>
              <w:t>à définir</w:t>
            </w:r>
          </w:p>
        </w:tc>
        <w:tc>
          <w:tcPr>
            <w:tcW w:type="dxa" w:w="3969"/>
            <w:tcMar>
              <w:top w:w="65" w:type="dxa"/>
              <w:start w:w="70" w:type="dxa"/>
              <w:bottom w:w="65" w:type="dxa"/>
              <w:end w:w="70" w:type="dxa"/>
            </w:tcMar>
            <w:vAlign w:val="top"/>
          </w:tcPr>
          <w:p>
            <w:pPr>
              <w:spacing w:after="0"/>
            </w:pPr>
            <w:r>
              <w:rPr>
                <w:rFonts w:ascii="Liberation Sans" w:hAnsi="Liberation Sans"/>
                <w:b w:val="0"/>
                <w:color w:val="1F2937"/>
                <w:sz w:val="13"/>
              </w:rPr>
              <w:t>famille issue du classement automatique ; validation manuelle requise</w:t>
            </w:r>
          </w:p>
        </w:tc>
      </w:tr>
      <w:tr>
        <w:trPr>
          <w:cantSplit/>
        </w:trPr>
        <w:tc>
          <w:tcPr>
            <w:tcW w:type="dxa" w:w="2268"/>
            <w:shd w:fill="F7F9FB"/>
            <w:tcMar>
              <w:top w:w="65" w:type="dxa"/>
              <w:start w:w="70" w:type="dxa"/>
              <w:bottom w:w="65" w:type="dxa"/>
              <w:end w:w="70" w:type="dxa"/>
            </w:tcMar>
            <w:vAlign w:val="top"/>
          </w:tcPr>
          <w:p>
            <w:pPr>
              <w:spacing w:after="0"/>
            </w:pPr>
            <w:r>
              <w:rPr>
                <w:rFonts w:ascii="Liberation Sans" w:hAnsi="Liberation Sans"/>
                <w:b/>
                <w:color w:val="1F2937"/>
                <w:sz w:val="13"/>
              </w:rPr>
              <w:t>Architecture planétaire différenciée</w:t>
            </w:r>
          </w:p>
        </w:tc>
        <w:tc>
          <w:tcPr>
            <w:tcW w:type="dxa" w:w="624"/>
            <w:shd w:fill="F7F9FB"/>
            <w:tcMar>
              <w:top w:w="65" w:type="dxa"/>
              <w:start w:w="70" w:type="dxa"/>
              <w:bottom w:w="65" w:type="dxa"/>
              <w:end w:w="70" w:type="dxa"/>
            </w:tcMar>
            <w:vAlign w:val="top"/>
          </w:tcPr>
          <w:p>
            <w:pPr>
              <w:spacing w:after="0"/>
            </w:pPr>
            <w:r>
              <w:rPr>
                <w:rFonts w:ascii="Liberation Sans" w:hAnsi="Liberation Sans"/>
                <w:b w:val="0"/>
                <w:color w:val="1F2937"/>
                <w:sz w:val="13"/>
              </w:rPr>
              <w:t>6</w:t>
            </w:r>
          </w:p>
        </w:tc>
        <w:tc>
          <w:tcPr>
            <w:tcW w:type="dxa" w:w="2835"/>
            <w:shd w:fill="F7F9FB"/>
            <w:tcMar>
              <w:top w:w="65" w:type="dxa"/>
              <w:start w:w="70" w:type="dxa"/>
              <w:bottom w:w="65" w:type="dxa"/>
              <w:end w:w="70" w:type="dxa"/>
            </w:tcMar>
            <w:vAlign w:val="top"/>
          </w:tcPr>
          <w:p>
            <w:pPr>
              <w:spacing w:after="0"/>
            </w:pPr>
            <w:r>
              <w:rPr>
                <w:rFonts w:ascii="Liberation Sans" w:hAnsi="Liberation Sans"/>
                <w:b w:val="0"/>
                <w:color w:val="1F2937"/>
                <w:sz w:val="13"/>
              </w:rPr>
              <w:t>Atmosphère tellurique | Hydrosphère | Cryosphère | Croûte silicatée | Manteau silicaté | Noyau métallique</w:t>
            </w:r>
          </w:p>
        </w:tc>
        <w:tc>
          <w:tcPr>
            <w:tcW w:type="dxa" w:w="2381"/>
            <w:shd w:fill="F7F9FB"/>
            <w:tcMar>
              <w:top w:w="65" w:type="dxa"/>
              <w:start w:w="70" w:type="dxa"/>
              <w:bottom w:w="65" w:type="dxa"/>
              <w:end w:w="70" w:type="dxa"/>
            </w:tcMar>
            <w:vAlign w:val="top"/>
          </w:tcPr>
          <w:p>
            <w:pPr>
              <w:spacing w:after="0"/>
            </w:pPr>
            <w:r>
              <w:rPr>
                <w:rFonts w:ascii="Liberation Sans" w:hAnsi="Liberation Sans"/>
                <w:b w:val="0"/>
                <w:color w:val="1F2937"/>
                <w:sz w:val="13"/>
              </w:rPr>
              <w:t>GA-022 à GA-028 / TR-021 à TR-025</w:t>
            </w:r>
          </w:p>
        </w:tc>
        <w:tc>
          <w:tcPr>
            <w:tcW w:type="dxa" w:w="1928"/>
            <w:shd w:fill="F7F9FB"/>
            <w:tcMar>
              <w:top w:w="65" w:type="dxa"/>
              <w:start w:w="70" w:type="dxa"/>
              <w:bottom w:w="65" w:type="dxa"/>
              <w:end w:w="70" w:type="dxa"/>
            </w:tcMar>
            <w:vAlign w:val="top"/>
          </w:tcPr>
          <w:p>
            <w:pPr>
              <w:spacing w:after="0"/>
            </w:pPr>
            <w:r>
              <w:rPr>
                <w:rFonts w:ascii="Liberation Sans" w:hAnsi="Liberation Sans"/>
                <w:b w:val="0"/>
                <w:color w:val="1F2937"/>
                <w:sz w:val="13"/>
              </w:rPr>
              <w:t>déjà représentée</w:t>
            </w:r>
          </w:p>
        </w:tc>
        <w:tc>
          <w:tcPr>
            <w:tcW w:type="dxa" w:w="1814"/>
            <w:shd w:fill="F7F9FB"/>
            <w:tcMar>
              <w:top w:w="65" w:type="dxa"/>
              <w:start w:w="70" w:type="dxa"/>
              <w:bottom w:w="65" w:type="dxa"/>
              <w:end w:w="70" w:type="dxa"/>
            </w:tcMar>
            <w:vAlign w:val="top"/>
          </w:tcPr>
          <w:p>
            <w:pPr>
              <w:spacing w:after="0"/>
            </w:pPr>
            <w:r>
              <w:rPr>
                <w:rFonts w:ascii="Liberation Sans" w:hAnsi="Liberation Sans"/>
                <w:b w:val="0"/>
                <w:color w:val="1F2937"/>
                <w:sz w:val="13"/>
              </w:rPr>
              <w:t>MATR | ENVR | CLOS | INCO</w:t>
            </w:r>
          </w:p>
        </w:tc>
        <w:tc>
          <w:tcPr>
            <w:tcW w:type="dxa" w:w="3969"/>
            <w:shd w:fill="F7F9FB"/>
            <w:tcMar>
              <w:top w:w="65" w:type="dxa"/>
              <w:start w:w="70" w:type="dxa"/>
              <w:bottom w:w="65" w:type="dxa"/>
              <w:end w:w="70" w:type="dxa"/>
            </w:tcMar>
            <w:vAlign w:val="top"/>
          </w:tcPr>
          <w:p>
            <w:pPr>
              <w:spacing w:after="0"/>
            </w:pPr>
            <w:r>
              <w:rPr>
                <w:rFonts w:ascii="Liberation Sans" w:hAnsi="Liberation Sans"/>
                <w:b w:val="0"/>
                <w:color w:val="1F2937"/>
                <w:sz w:val="13"/>
              </w:rPr>
              <w:t>séparation de réservoirs, séquestration et mémoire isotopique sont centrales</w:t>
            </w:r>
          </w:p>
        </w:tc>
      </w:tr>
      <w:tr>
        <w:trPr>
          <w:cantSplit/>
        </w:trPr>
        <w:tc>
          <w:tcPr>
            <w:tcW w:type="dxa" w:w="2268"/>
            <w:tcMar>
              <w:top w:w="65" w:type="dxa"/>
              <w:start w:w="70" w:type="dxa"/>
              <w:bottom w:w="65" w:type="dxa"/>
              <w:end w:w="70" w:type="dxa"/>
            </w:tcMar>
            <w:vAlign w:val="top"/>
          </w:tcPr>
          <w:p>
            <w:pPr>
              <w:spacing w:after="0"/>
            </w:pPr>
            <w:r>
              <w:rPr>
                <w:rFonts w:ascii="Liberation Sans" w:hAnsi="Liberation Sans"/>
                <w:b/>
                <w:color w:val="1F2937"/>
                <w:sz w:val="13"/>
              </w:rPr>
              <w:t>Architecture planétaire stratifiée ou glacée</w:t>
            </w:r>
          </w:p>
        </w:tc>
        <w:tc>
          <w:tcPr>
            <w:tcW w:type="dxa" w:w="624"/>
            <w:tcMar>
              <w:top w:w="65" w:type="dxa"/>
              <w:start w:w="70" w:type="dxa"/>
              <w:bottom w:w="65" w:type="dxa"/>
              <w:end w:w="70" w:type="dxa"/>
            </w:tcMar>
            <w:vAlign w:val="top"/>
          </w:tcPr>
          <w:p>
            <w:pPr>
              <w:spacing w:after="0"/>
            </w:pPr>
            <w:r>
              <w:rPr>
                <w:rFonts w:ascii="Liberation Sans" w:hAnsi="Liberation Sans"/>
                <w:b w:val="0"/>
                <w:color w:val="1F2937"/>
                <w:sz w:val="13"/>
              </w:rPr>
              <w:t>4</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3"/>
              </w:rPr>
              <w:t>Enveloppe hydrogène-hélium | Manteau riche en glaces | Coque de glace | Océan sous-glaciaire</w:t>
            </w:r>
          </w:p>
        </w:tc>
        <w:tc>
          <w:tcPr>
            <w:tcW w:type="dxa" w:w="2381"/>
            <w:tcMar>
              <w:top w:w="65" w:type="dxa"/>
              <w:start w:w="70" w:type="dxa"/>
              <w:bottom w:w="65" w:type="dxa"/>
              <w:end w:w="70" w:type="dxa"/>
            </w:tcMar>
            <w:vAlign w:val="top"/>
          </w:tcPr>
          <w:p>
            <w:pPr>
              <w:spacing w:after="0"/>
            </w:pPr>
            <w:r>
              <w:rPr>
                <w:rFonts w:ascii="Liberation Sans" w:hAnsi="Liberation Sans"/>
                <w:b w:val="0"/>
                <w:color w:val="1F2937"/>
                <w:sz w:val="13"/>
              </w:rPr>
              <w:t>à confronter</w:t>
            </w:r>
          </w:p>
        </w:tc>
        <w:tc>
          <w:tcPr>
            <w:tcW w:type="dxa" w:w="1928"/>
            <w:tcMar>
              <w:top w:w="65" w:type="dxa"/>
              <w:start w:w="70" w:type="dxa"/>
              <w:bottom w:w="65" w:type="dxa"/>
              <w:end w:w="70" w:type="dxa"/>
            </w:tcMar>
            <w:vAlign w:val="top"/>
          </w:tcPr>
          <w:p>
            <w:pPr>
              <w:spacing w:after="0"/>
            </w:pPr>
            <w:r>
              <w:rPr>
                <w:rFonts w:ascii="Liberation Sans" w:hAnsi="Liberation Sans"/>
                <w:b w:val="0"/>
                <w:color w:val="1F2937"/>
                <w:sz w:val="13"/>
              </w:rPr>
              <w:t>non évaluée</w:t>
            </w:r>
          </w:p>
        </w:tc>
        <w:tc>
          <w:tcPr>
            <w:tcW w:type="dxa" w:w="1814"/>
            <w:tcMar>
              <w:top w:w="65" w:type="dxa"/>
              <w:start w:w="70" w:type="dxa"/>
              <w:bottom w:w="65" w:type="dxa"/>
              <w:end w:w="70" w:type="dxa"/>
            </w:tcMar>
            <w:vAlign w:val="top"/>
          </w:tcPr>
          <w:p>
            <w:pPr>
              <w:spacing w:after="0"/>
            </w:pPr>
            <w:r>
              <w:rPr>
                <w:rFonts w:ascii="Liberation Sans" w:hAnsi="Liberation Sans"/>
                <w:b w:val="0"/>
                <w:color w:val="1F2937"/>
                <w:sz w:val="13"/>
              </w:rPr>
              <w:t>à définir</w:t>
            </w:r>
          </w:p>
        </w:tc>
        <w:tc>
          <w:tcPr>
            <w:tcW w:type="dxa" w:w="3969"/>
            <w:tcMar>
              <w:top w:w="65" w:type="dxa"/>
              <w:start w:w="70" w:type="dxa"/>
              <w:bottom w:w="65" w:type="dxa"/>
              <w:end w:w="70" w:type="dxa"/>
            </w:tcMar>
            <w:vAlign w:val="top"/>
          </w:tcPr>
          <w:p>
            <w:pPr>
              <w:spacing w:after="0"/>
            </w:pPr>
            <w:r>
              <w:rPr>
                <w:rFonts w:ascii="Liberation Sans" w:hAnsi="Liberation Sans"/>
                <w:b w:val="0"/>
                <w:color w:val="1F2937"/>
                <w:sz w:val="13"/>
              </w:rPr>
              <w:t>famille issue du classement automatique ; validation manuelle requise</w:t>
            </w:r>
          </w:p>
        </w:tc>
      </w:tr>
      <w:tr>
        <w:trPr>
          <w:cantSplit/>
        </w:trPr>
        <w:tc>
          <w:tcPr>
            <w:tcW w:type="dxa" w:w="2268"/>
            <w:shd w:fill="F7F9FB"/>
            <w:tcMar>
              <w:top w:w="65" w:type="dxa"/>
              <w:start w:w="70" w:type="dxa"/>
              <w:bottom w:w="65" w:type="dxa"/>
              <w:end w:w="70" w:type="dxa"/>
            </w:tcMar>
            <w:vAlign w:val="top"/>
          </w:tcPr>
          <w:p>
            <w:pPr>
              <w:spacing w:after="0"/>
            </w:pPr>
            <w:r>
              <w:rPr>
                <w:rFonts w:ascii="Liberation Sans" w:hAnsi="Liberation Sans"/>
                <w:b/>
                <w:color w:val="1F2937"/>
                <w:sz w:val="13"/>
              </w:rPr>
              <w:t>Architecture réplicative dépendante</w:t>
            </w:r>
          </w:p>
        </w:tc>
        <w:tc>
          <w:tcPr>
            <w:tcW w:type="dxa" w:w="624"/>
            <w:shd w:fill="F7F9FB"/>
            <w:tcMar>
              <w:top w:w="65" w:type="dxa"/>
              <w:start w:w="70" w:type="dxa"/>
              <w:bottom w:w="65" w:type="dxa"/>
              <w:end w:w="70" w:type="dxa"/>
            </w:tcMar>
            <w:vAlign w:val="top"/>
          </w:tcPr>
          <w:p>
            <w:pPr>
              <w:spacing w:after="0"/>
            </w:pPr>
            <w:r>
              <w:rPr>
                <w:rFonts w:ascii="Liberation Sans" w:hAnsi="Liberation Sans"/>
                <w:b w:val="0"/>
                <w:color w:val="1F2937"/>
                <w:sz w:val="13"/>
              </w:rPr>
              <w:t>3</w:t>
            </w:r>
          </w:p>
        </w:tc>
        <w:tc>
          <w:tcPr>
            <w:tcW w:type="dxa" w:w="2835"/>
            <w:shd w:fill="F7F9FB"/>
            <w:tcMar>
              <w:top w:w="65" w:type="dxa"/>
              <w:start w:w="70" w:type="dxa"/>
              <w:bottom w:w="65" w:type="dxa"/>
              <w:end w:w="70" w:type="dxa"/>
            </w:tcMar>
            <w:vAlign w:val="top"/>
          </w:tcPr>
          <w:p>
            <w:pPr>
              <w:spacing w:after="0"/>
            </w:pPr>
            <w:r>
              <w:rPr>
                <w:rFonts w:ascii="Liberation Sans" w:hAnsi="Liberation Sans"/>
                <w:b w:val="0"/>
                <w:color w:val="1F2937"/>
                <w:sz w:val="13"/>
              </w:rPr>
              <w:t>Virus à ARN | Virus à ADN | Viroïde</w:t>
            </w:r>
          </w:p>
        </w:tc>
        <w:tc>
          <w:tcPr>
            <w:tcW w:type="dxa" w:w="2381"/>
            <w:shd w:fill="F7F9FB"/>
            <w:tcMar>
              <w:top w:w="65" w:type="dxa"/>
              <w:start w:w="70" w:type="dxa"/>
              <w:bottom w:w="65" w:type="dxa"/>
              <w:end w:w="70" w:type="dxa"/>
            </w:tcMar>
            <w:vAlign w:val="top"/>
          </w:tcPr>
          <w:p>
            <w:pPr>
              <w:spacing w:after="0"/>
            </w:pPr>
            <w:r>
              <w:rPr>
                <w:rFonts w:ascii="Liberation Sans" w:hAnsi="Liberation Sans"/>
                <w:b w:val="0"/>
                <w:color w:val="1F2937"/>
                <w:sz w:val="13"/>
              </w:rPr>
              <w:t>absente</w:t>
            </w:r>
          </w:p>
        </w:tc>
        <w:tc>
          <w:tcPr>
            <w:tcW w:type="dxa" w:w="1928"/>
            <w:shd w:fill="F7F9FB"/>
            <w:tcMar>
              <w:top w:w="65" w:type="dxa"/>
              <w:start w:w="70" w:type="dxa"/>
              <w:bottom w:w="65" w:type="dxa"/>
              <w:end w:w="70" w:type="dxa"/>
            </w:tcMar>
            <w:vAlign w:val="top"/>
          </w:tcPr>
          <w:p>
            <w:pPr>
              <w:spacing w:after="0"/>
            </w:pPr>
            <w:r>
              <w:rPr>
                <w:rFonts w:ascii="Liberation Sans" w:hAnsi="Liberation Sans"/>
                <w:b w:val="0"/>
                <w:color w:val="1F2937"/>
                <w:sz w:val="13"/>
              </w:rPr>
              <w:t>nouvelle candidate biologique</w:t>
            </w:r>
          </w:p>
        </w:tc>
        <w:tc>
          <w:tcPr>
            <w:tcW w:type="dxa" w:w="1814"/>
            <w:shd w:fill="F7F9FB"/>
            <w:tcMar>
              <w:top w:w="65" w:type="dxa"/>
              <w:start w:w="70" w:type="dxa"/>
              <w:bottom w:w="65" w:type="dxa"/>
              <w:end w:w="70" w:type="dxa"/>
            </w:tcMar>
            <w:vAlign w:val="top"/>
          </w:tcPr>
          <w:p>
            <w:pPr>
              <w:spacing w:after="0"/>
            </w:pPr>
            <w:r>
              <w:rPr>
                <w:rFonts w:ascii="Liberation Sans" w:hAnsi="Liberation Sans"/>
                <w:b w:val="0"/>
                <w:color w:val="1F2937"/>
                <w:sz w:val="13"/>
              </w:rPr>
              <w:t>DEPG | MATR | DESC</w:t>
            </w:r>
          </w:p>
        </w:tc>
        <w:tc>
          <w:tcPr>
            <w:tcW w:type="dxa" w:w="3969"/>
            <w:shd w:fill="F7F9FB"/>
            <w:tcMar>
              <w:top w:w="65" w:type="dxa"/>
              <w:start w:w="70" w:type="dxa"/>
              <w:bottom w:w="65" w:type="dxa"/>
              <w:end w:w="70" w:type="dxa"/>
            </w:tcMar>
            <w:vAlign w:val="top"/>
          </w:tcPr>
          <w:p>
            <w:pPr>
              <w:spacing w:after="0"/>
            </w:pPr>
            <w:r>
              <w:rPr>
                <w:rFonts w:ascii="Liberation Sans" w:hAnsi="Liberation Sans"/>
                <w:b w:val="0"/>
                <w:color w:val="1F2937"/>
                <w:sz w:val="13"/>
              </w:rPr>
              <w:t>virus et viroïdes montrent une persistance reproductive dépendante d’une architecture hôte</w:t>
            </w:r>
          </w:p>
        </w:tc>
      </w:tr>
      <w:tr>
        <w:trPr>
          <w:cantSplit/>
        </w:trPr>
        <w:tc>
          <w:tcPr>
            <w:tcW w:type="dxa" w:w="2268"/>
            <w:tcMar>
              <w:top w:w="65" w:type="dxa"/>
              <w:start w:w="70" w:type="dxa"/>
              <w:bottom w:w="65" w:type="dxa"/>
              <w:end w:w="70" w:type="dxa"/>
            </w:tcMar>
            <w:vAlign w:val="top"/>
          </w:tcPr>
          <w:p>
            <w:pPr>
              <w:spacing w:after="0"/>
            </w:pPr>
            <w:r>
              <w:rPr>
                <w:rFonts w:ascii="Liberation Sans" w:hAnsi="Liberation Sans"/>
                <w:b/>
                <w:color w:val="1F2937"/>
                <w:sz w:val="13"/>
              </w:rPr>
              <w:t>Architecture stellaire stratifiée</w:t>
            </w:r>
          </w:p>
        </w:tc>
        <w:tc>
          <w:tcPr>
            <w:tcW w:type="dxa" w:w="624"/>
            <w:tcMar>
              <w:top w:w="65" w:type="dxa"/>
              <w:start w:w="70" w:type="dxa"/>
              <w:bottom w:w="65" w:type="dxa"/>
              <w:end w:w="70" w:type="dxa"/>
            </w:tcMar>
            <w:vAlign w:val="top"/>
          </w:tcPr>
          <w:p>
            <w:pPr>
              <w:spacing w:after="0"/>
            </w:pPr>
            <w:r>
              <w:rPr>
                <w:rFonts w:ascii="Liberation Sans" w:hAnsi="Liberation Sans"/>
                <w:b w:val="0"/>
                <w:color w:val="1F2937"/>
                <w:sz w:val="13"/>
              </w:rPr>
              <w:t>5</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3"/>
              </w:rPr>
              <w:t>Cœur stellaire | Zone radiative | Zone convective | Photosphère | Chromosphère et couronne</w:t>
            </w:r>
          </w:p>
        </w:tc>
        <w:tc>
          <w:tcPr>
            <w:tcW w:type="dxa" w:w="2381"/>
            <w:tcMar>
              <w:top w:w="65" w:type="dxa"/>
              <w:start w:w="70" w:type="dxa"/>
              <w:bottom w:w="65" w:type="dxa"/>
              <w:end w:w="70" w:type="dxa"/>
            </w:tcMar>
            <w:vAlign w:val="top"/>
          </w:tcPr>
          <w:p>
            <w:pPr>
              <w:spacing w:after="0"/>
            </w:pPr>
            <w:r>
              <w:rPr>
                <w:rFonts w:ascii="Liberation Sans" w:hAnsi="Liberation Sans"/>
                <w:b w:val="0"/>
                <w:color w:val="1F2937"/>
                <w:sz w:val="13"/>
              </w:rPr>
              <w:t>GA-006 à GA-011</w:t>
            </w:r>
          </w:p>
        </w:tc>
        <w:tc>
          <w:tcPr>
            <w:tcW w:type="dxa" w:w="1928"/>
            <w:tcMar>
              <w:top w:w="65" w:type="dxa"/>
              <w:start w:w="70" w:type="dxa"/>
              <w:bottom w:w="65" w:type="dxa"/>
              <w:end w:w="70" w:type="dxa"/>
            </w:tcMar>
            <w:vAlign w:val="top"/>
          </w:tcPr>
          <w:p>
            <w:pPr>
              <w:spacing w:after="0"/>
            </w:pPr>
            <w:r>
              <w:rPr>
                <w:rFonts w:ascii="Liberation Sans" w:hAnsi="Liberation Sans"/>
                <w:b w:val="0"/>
                <w:color w:val="1F2937"/>
                <w:sz w:val="13"/>
              </w:rPr>
              <w:t>mécanismes présents, architecture implicite</w:t>
            </w:r>
          </w:p>
        </w:tc>
        <w:tc>
          <w:tcPr>
            <w:tcW w:type="dxa" w:w="1814"/>
            <w:tcMar>
              <w:top w:w="65" w:type="dxa"/>
              <w:start w:w="70" w:type="dxa"/>
              <w:bottom w:w="65" w:type="dxa"/>
              <w:end w:w="70" w:type="dxa"/>
            </w:tcMar>
            <w:vAlign w:val="top"/>
          </w:tcPr>
          <w:p>
            <w:pPr>
              <w:spacing w:after="0"/>
            </w:pPr>
            <w:r>
              <w:rPr>
                <w:rFonts w:ascii="Liberation Sans" w:hAnsi="Liberation Sans"/>
                <w:b w:val="0"/>
                <w:color w:val="1F2937"/>
                <w:sz w:val="13"/>
              </w:rPr>
              <w:t>ENVR | STAB | FEED</w:t>
            </w:r>
          </w:p>
        </w:tc>
        <w:tc>
          <w:tcPr>
            <w:tcW w:type="dxa" w:w="3969"/>
            <w:tcMar>
              <w:top w:w="65" w:type="dxa"/>
              <w:start w:w="70" w:type="dxa"/>
              <w:bottom w:w="65" w:type="dxa"/>
              <w:end w:w="70" w:type="dxa"/>
            </w:tcMar>
            <w:vAlign w:val="top"/>
          </w:tcPr>
          <w:p>
            <w:pPr>
              <w:spacing w:after="0"/>
            </w:pPr>
            <w:r>
              <w:rPr>
                <w:rFonts w:ascii="Liberation Sans" w:hAnsi="Liberation Sans"/>
                <w:b w:val="0"/>
                <w:color w:val="1F2937"/>
                <w:sz w:val="13"/>
              </w:rPr>
              <w:t>couches de combustion, convection et flux organisent la production et la sortie des éléments</w:t>
            </w:r>
          </w:p>
        </w:tc>
      </w:tr>
      <w:tr>
        <w:trPr>
          <w:cantSplit/>
        </w:trPr>
        <w:tc>
          <w:tcPr>
            <w:tcW w:type="dxa" w:w="2268"/>
            <w:shd w:fill="F7F9FB"/>
            <w:tcMar>
              <w:top w:w="65" w:type="dxa"/>
              <w:start w:w="70" w:type="dxa"/>
              <w:bottom w:w="65" w:type="dxa"/>
              <w:end w:w="70" w:type="dxa"/>
            </w:tcMar>
            <w:vAlign w:val="top"/>
          </w:tcPr>
          <w:p>
            <w:pPr>
              <w:spacing w:after="0"/>
            </w:pPr>
            <w:r>
              <w:rPr>
                <w:rFonts w:ascii="Liberation Sans" w:hAnsi="Liberation Sans"/>
                <w:b/>
                <w:color w:val="1F2937"/>
                <w:sz w:val="13"/>
              </w:rPr>
              <w:t>Architecture technosphérique</w:t>
            </w:r>
          </w:p>
        </w:tc>
        <w:tc>
          <w:tcPr>
            <w:tcW w:type="dxa" w:w="624"/>
            <w:shd w:fill="F7F9FB"/>
            <w:tcMar>
              <w:top w:w="65" w:type="dxa"/>
              <w:start w:w="70" w:type="dxa"/>
              <w:bottom w:w="65" w:type="dxa"/>
              <w:end w:w="70" w:type="dxa"/>
            </w:tcMar>
            <w:vAlign w:val="top"/>
          </w:tcPr>
          <w:p>
            <w:pPr>
              <w:spacing w:after="0"/>
            </w:pPr>
            <w:r>
              <w:rPr>
                <w:rFonts w:ascii="Liberation Sans" w:hAnsi="Liberation Sans"/>
                <w:b w:val="0"/>
                <w:color w:val="1F2937"/>
                <w:sz w:val="13"/>
              </w:rPr>
              <w:t>3</w:t>
            </w:r>
          </w:p>
        </w:tc>
        <w:tc>
          <w:tcPr>
            <w:tcW w:type="dxa" w:w="2835"/>
            <w:shd w:fill="F7F9FB"/>
            <w:tcMar>
              <w:top w:w="65" w:type="dxa"/>
              <w:start w:w="70" w:type="dxa"/>
              <w:bottom w:w="65" w:type="dxa"/>
              <w:end w:w="70" w:type="dxa"/>
            </w:tcMar>
            <w:vAlign w:val="top"/>
          </w:tcPr>
          <w:p>
            <w:pPr>
              <w:spacing w:after="0"/>
            </w:pPr>
            <w:r>
              <w:rPr>
                <w:rFonts w:ascii="Liberation Sans" w:hAnsi="Liberation Sans"/>
                <w:b w:val="0"/>
                <w:color w:val="1F2937"/>
                <w:sz w:val="13"/>
              </w:rPr>
              <w:t>Bâtiments et infrastructures | Machines et électronique | Déchets et stocks dispersés</w:t>
            </w:r>
          </w:p>
        </w:tc>
        <w:tc>
          <w:tcPr>
            <w:tcW w:type="dxa" w:w="2381"/>
            <w:shd w:fill="F7F9FB"/>
            <w:tcMar>
              <w:top w:w="65" w:type="dxa"/>
              <w:start w:w="70" w:type="dxa"/>
              <w:bottom w:w="65" w:type="dxa"/>
              <w:end w:w="70" w:type="dxa"/>
            </w:tcMar>
            <w:vAlign w:val="top"/>
          </w:tcPr>
          <w:p>
            <w:pPr>
              <w:spacing w:after="0"/>
            </w:pPr>
            <w:r>
              <w:rPr>
                <w:rFonts w:ascii="Liberation Sans" w:hAnsi="Liberation Sans"/>
                <w:b w:val="0"/>
                <w:color w:val="1F2937"/>
                <w:sz w:val="13"/>
              </w:rPr>
              <w:t>hors périmètre actuel</w:t>
            </w:r>
          </w:p>
        </w:tc>
        <w:tc>
          <w:tcPr>
            <w:tcW w:type="dxa" w:w="1928"/>
            <w:shd w:fill="F7F9FB"/>
            <w:tcMar>
              <w:top w:w="65" w:type="dxa"/>
              <w:start w:w="70" w:type="dxa"/>
              <w:bottom w:w="65" w:type="dxa"/>
              <w:end w:w="70" w:type="dxa"/>
            </w:tcMar>
            <w:vAlign w:val="top"/>
          </w:tcPr>
          <w:p>
            <w:pPr>
              <w:spacing w:after="0"/>
            </w:pPr>
            <w:r>
              <w:rPr>
                <w:rFonts w:ascii="Liberation Sans" w:hAnsi="Liberation Sans"/>
                <w:b w:val="0"/>
                <w:color w:val="1F2937"/>
                <w:sz w:val="13"/>
              </w:rPr>
              <w:t>extension séparée</w:t>
            </w:r>
          </w:p>
        </w:tc>
        <w:tc>
          <w:tcPr>
            <w:tcW w:type="dxa" w:w="1814"/>
            <w:shd w:fill="F7F9FB"/>
            <w:tcMar>
              <w:top w:w="65" w:type="dxa"/>
              <w:start w:w="70" w:type="dxa"/>
              <w:bottom w:w="65" w:type="dxa"/>
              <w:end w:w="70" w:type="dxa"/>
            </w:tcMar>
            <w:vAlign w:val="top"/>
          </w:tcPr>
          <w:p>
            <w:pPr>
              <w:spacing w:after="0"/>
            </w:pPr>
            <w:r>
              <w:rPr>
                <w:rFonts w:ascii="Liberation Sans" w:hAnsi="Liberation Sans"/>
                <w:b w:val="0"/>
                <w:color w:val="1F2937"/>
                <w:sz w:val="13"/>
              </w:rPr>
              <w:t>ENVR | CLOS | INCO</w:t>
            </w:r>
          </w:p>
        </w:tc>
        <w:tc>
          <w:tcPr>
            <w:tcW w:type="dxa" w:w="3969"/>
            <w:shd w:fill="F7F9FB"/>
            <w:tcMar>
              <w:top w:w="65" w:type="dxa"/>
              <w:start w:w="70" w:type="dxa"/>
              <w:bottom w:w="65" w:type="dxa"/>
              <w:end w:w="70" w:type="dxa"/>
            </w:tcMar>
            <w:vAlign w:val="top"/>
          </w:tcPr>
          <w:p>
            <w:pPr>
              <w:spacing w:after="0"/>
            </w:pPr>
            <w:r>
              <w:rPr>
                <w:rFonts w:ascii="Liberation Sans" w:hAnsi="Liberation Sans"/>
                <w:b w:val="0"/>
                <w:color w:val="1F2937"/>
                <w:sz w:val="13"/>
              </w:rPr>
              <w:t>architecture matérielle historique réelle, mais non à injecter sans branche dédiée</w:t>
            </w:r>
          </w:p>
        </w:tc>
      </w:tr>
      <w:tr>
        <w:trPr>
          <w:cantSplit/>
        </w:trPr>
        <w:tc>
          <w:tcPr>
            <w:tcW w:type="dxa" w:w="2268"/>
            <w:tcMar>
              <w:top w:w="65" w:type="dxa"/>
              <w:start w:w="70" w:type="dxa"/>
              <w:bottom w:w="65" w:type="dxa"/>
              <w:end w:w="70" w:type="dxa"/>
            </w:tcMar>
            <w:vAlign w:val="top"/>
          </w:tcPr>
          <w:p>
            <w:pPr>
              <w:spacing w:after="0"/>
            </w:pPr>
            <w:r>
              <w:rPr>
                <w:rFonts w:ascii="Liberation Sans" w:hAnsi="Liberation Sans"/>
                <w:b/>
                <w:color w:val="1F2937"/>
                <w:sz w:val="13"/>
              </w:rPr>
              <w:t>Architecture tissulaire ou organique</w:t>
            </w:r>
          </w:p>
        </w:tc>
        <w:tc>
          <w:tcPr>
            <w:tcW w:type="dxa" w:w="624"/>
            <w:tcMar>
              <w:top w:w="65" w:type="dxa"/>
              <w:start w:w="70" w:type="dxa"/>
              <w:bottom w:w="65" w:type="dxa"/>
              <w:end w:w="70" w:type="dxa"/>
            </w:tcMar>
            <w:vAlign w:val="top"/>
          </w:tcPr>
          <w:p>
            <w:pPr>
              <w:spacing w:after="0"/>
            </w:pPr>
            <w:r>
              <w:rPr>
                <w:rFonts w:ascii="Liberation Sans" w:hAnsi="Liberation Sans"/>
                <w:b w:val="0"/>
                <w:color w:val="1F2937"/>
                <w:sz w:val="13"/>
              </w:rPr>
              <w:t>12</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3"/>
              </w:rPr>
              <w:t>Xylème | Phloème | Épithélium | Muscle | Tissu nerveux | Sang</w:t>
            </w:r>
          </w:p>
        </w:tc>
        <w:tc>
          <w:tcPr>
            <w:tcW w:type="dxa" w:w="2381"/>
            <w:tcMar>
              <w:top w:w="65" w:type="dxa"/>
              <w:start w:w="70" w:type="dxa"/>
              <w:bottom w:w="65" w:type="dxa"/>
              <w:end w:w="70" w:type="dxa"/>
            </w:tcMar>
            <w:vAlign w:val="top"/>
          </w:tcPr>
          <w:p>
            <w:pPr>
              <w:spacing w:after="0"/>
            </w:pPr>
            <w:r>
              <w:rPr>
                <w:rFonts w:ascii="Liberation Sans" w:hAnsi="Liberation Sans"/>
                <w:b w:val="0"/>
                <w:color w:val="1F2937"/>
                <w:sz w:val="13"/>
              </w:rPr>
              <w:t>à confronter</w:t>
            </w:r>
          </w:p>
        </w:tc>
        <w:tc>
          <w:tcPr>
            <w:tcW w:type="dxa" w:w="1928"/>
            <w:tcMar>
              <w:top w:w="65" w:type="dxa"/>
              <w:start w:w="70" w:type="dxa"/>
              <w:bottom w:w="65" w:type="dxa"/>
              <w:end w:w="70" w:type="dxa"/>
            </w:tcMar>
            <w:vAlign w:val="top"/>
          </w:tcPr>
          <w:p>
            <w:pPr>
              <w:spacing w:after="0"/>
            </w:pPr>
            <w:r>
              <w:rPr>
                <w:rFonts w:ascii="Liberation Sans" w:hAnsi="Liberation Sans"/>
                <w:b w:val="0"/>
                <w:color w:val="1F2937"/>
                <w:sz w:val="13"/>
              </w:rPr>
              <w:t>non évaluée</w:t>
            </w:r>
          </w:p>
        </w:tc>
        <w:tc>
          <w:tcPr>
            <w:tcW w:type="dxa" w:w="1814"/>
            <w:tcMar>
              <w:top w:w="65" w:type="dxa"/>
              <w:start w:w="70" w:type="dxa"/>
              <w:bottom w:w="65" w:type="dxa"/>
              <w:end w:w="70" w:type="dxa"/>
            </w:tcMar>
            <w:vAlign w:val="top"/>
          </w:tcPr>
          <w:p>
            <w:pPr>
              <w:spacing w:after="0"/>
            </w:pPr>
            <w:r>
              <w:rPr>
                <w:rFonts w:ascii="Liberation Sans" w:hAnsi="Liberation Sans"/>
                <w:b w:val="0"/>
                <w:color w:val="1F2937"/>
                <w:sz w:val="13"/>
              </w:rPr>
              <w:t>à définir</w:t>
            </w:r>
          </w:p>
        </w:tc>
        <w:tc>
          <w:tcPr>
            <w:tcW w:type="dxa" w:w="3969"/>
            <w:tcMar>
              <w:top w:w="65" w:type="dxa"/>
              <w:start w:w="70" w:type="dxa"/>
              <w:bottom w:w="65" w:type="dxa"/>
              <w:end w:w="70" w:type="dxa"/>
            </w:tcMar>
            <w:vAlign w:val="top"/>
          </w:tcPr>
          <w:p>
            <w:pPr>
              <w:spacing w:after="0"/>
            </w:pPr>
            <w:r>
              <w:rPr>
                <w:rFonts w:ascii="Liberation Sans" w:hAnsi="Liberation Sans"/>
                <w:b w:val="0"/>
                <w:color w:val="1F2937"/>
                <w:sz w:val="13"/>
              </w:rPr>
              <w:t>famille issue du classement automatique ; validation manuelle requise</w:t>
            </w:r>
          </w:p>
        </w:tc>
      </w:tr>
      <w:tr>
        <w:trPr>
          <w:cantSplit/>
        </w:trPr>
        <w:tc>
          <w:tcPr>
            <w:tcW w:type="dxa" w:w="2268"/>
            <w:shd w:fill="F7F9FB"/>
            <w:tcMar>
              <w:top w:w="65" w:type="dxa"/>
              <w:start w:w="70" w:type="dxa"/>
              <w:bottom w:w="65" w:type="dxa"/>
              <w:end w:w="70" w:type="dxa"/>
            </w:tcMar>
            <w:vAlign w:val="top"/>
          </w:tcPr>
          <w:p>
            <w:pPr>
              <w:spacing w:after="0"/>
            </w:pPr>
            <w:r>
              <w:rPr>
                <w:rFonts w:ascii="Liberation Sans" w:hAnsi="Liberation Sans"/>
                <w:b/>
                <w:color w:val="1F2937"/>
                <w:sz w:val="13"/>
              </w:rPr>
              <w:t>Architecture topologique</w:t>
            </w:r>
          </w:p>
        </w:tc>
        <w:tc>
          <w:tcPr>
            <w:tcW w:type="dxa" w:w="624"/>
            <w:shd w:fill="F7F9FB"/>
            <w:tcMar>
              <w:top w:w="65" w:type="dxa"/>
              <w:start w:w="70" w:type="dxa"/>
              <w:bottom w:w="65" w:type="dxa"/>
              <w:end w:w="70" w:type="dxa"/>
            </w:tcMar>
            <w:vAlign w:val="top"/>
          </w:tcPr>
          <w:p>
            <w:pPr>
              <w:spacing w:after="0"/>
            </w:pPr>
            <w:r>
              <w:rPr>
                <w:rFonts w:ascii="Liberation Sans" w:hAnsi="Liberation Sans"/>
                <w:b w:val="0"/>
                <w:color w:val="1F2937"/>
                <w:sz w:val="13"/>
              </w:rPr>
              <w:t>2</w:t>
            </w:r>
          </w:p>
        </w:tc>
        <w:tc>
          <w:tcPr>
            <w:tcW w:type="dxa" w:w="2835"/>
            <w:shd w:fill="F7F9FB"/>
            <w:tcMar>
              <w:top w:w="65" w:type="dxa"/>
              <w:start w:w="70" w:type="dxa"/>
              <w:bottom w:w="65" w:type="dxa"/>
              <w:end w:w="70" w:type="dxa"/>
            </w:tcMar>
            <w:vAlign w:val="top"/>
          </w:tcPr>
          <w:p>
            <w:pPr>
              <w:spacing w:after="0"/>
            </w:pPr>
            <w:r>
              <w:rPr>
                <w:rFonts w:ascii="Liberation Sans" w:hAnsi="Liberation Sans"/>
                <w:b w:val="0"/>
                <w:color w:val="1F2937"/>
                <w:sz w:val="13"/>
              </w:rPr>
              <w:t>Isolant topologique | Semi-métal de Weyl</w:t>
            </w:r>
          </w:p>
        </w:tc>
        <w:tc>
          <w:tcPr>
            <w:tcW w:type="dxa" w:w="2381"/>
            <w:shd w:fill="F7F9FB"/>
            <w:tcMar>
              <w:top w:w="65" w:type="dxa"/>
              <w:start w:w="70" w:type="dxa"/>
              <w:bottom w:w="65" w:type="dxa"/>
              <w:end w:w="70" w:type="dxa"/>
            </w:tcMar>
            <w:vAlign w:val="top"/>
          </w:tcPr>
          <w:p>
            <w:pPr>
              <w:spacing w:after="0"/>
            </w:pPr>
            <w:r>
              <w:rPr>
                <w:rFonts w:ascii="Liberation Sans" w:hAnsi="Liberation Sans"/>
                <w:b w:val="0"/>
                <w:color w:val="1F2937"/>
                <w:sz w:val="13"/>
              </w:rPr>
              <w:t>absente</w:t>
            </w:r>
          </w:p>
        </w:tc>
        <w:tc>
          <w:tcPr>
            <w:tcW w:type="dxa" w:w="1928"/>
            <w:shd w:fill="F7F9FB"/>
            <w:tcMar>
              <w:top w:w="65" w:type="dxa"/>
              <w:start w:w="70" w:type="dxa"/>
              <w:bottom w:w="65" w:type="dxa"/>
              <w:end w:w="70" w:type="dxa"/>
            </w:tcMar>
            <w:vAlign w:val="top"/>
          </w:tcPr>
          <w:p>
            <w:pPr>
              <w:spacing w:after="0"/>
            </w:pPr>
            <w:r>
              <w:rPr>
                <w:rFonts w:ascii="Liberation Sans" w:hAnsi="Liberation Sans"/>
                <w:b w:val="0"/>
                <w:color w:val="1F2937"/>
                <w:sz w:val="13"/>
              </w:rPr>
              <w:t>nouvelle candidate</w:t>
            </w:r>
          </w:p>
        </w:tc>
        <w:tc>
          <w:tcPr>
            <w:tcW w:type="dxa" w:w="1814"/>
            <w:shd w:fill="F7F9FB"/>
            <w:tcMar>
              <w:top w:w="65" w:type="dxa"/>
              <w:start w:w="70" w:type="dxa"/>
              <w:bottom w:w="65" w:type="dxa"/>
              <w:end w:w="70" w:type="dxa"/>
            </w:tcMar>
            <w:vAlign w:val="top"/>
          </w:tcPr>
          <w:p>
            <w:pPr>
              <w:spacing w:after="0"/>
            </w:pPr>
            <w:r>
              <w:rPr>
                <w:rFonts w:ascii="Liberation Sans" w:hAnsi="Liberation Sans"/>
                <w:b w:val="0"/>
                <w:color w:val="1F2937"/>
                <w:sz w:val="13"/>
              </w:rPr>
              <w:t>STAB | CNST</w:t>
            </w:r>
          </w:p>
        </w:tc>
        <w:tc>
          <w:tcPr>
            <w:tcW w:type="dxa" w:w="3969"/>
            <w:shd w:fill="F7F9FB"/>
            <w:tcMar>
              <w:top w:w="65" w:type="dxa"/>
              <w:start w:w="70" w:type="dxa"/>
              <w:bottom w:w="65" w:type="dxa"/>
              <w:end w:w="70" w:type="dxa"/>
            </w:tcMar>
            <w:vAlign w:val="top"/>
          </w:tcPr>
          <w:p>
            <w:pPr>
              <w:spacing w:after="0"/>
            </w:pPr>
            <w:r>
              <w:rPr>
                <w:rFonts w:ascii="Liberation Sans" w:hAnsi="Liberation Sans"/>
                <w:b w:val="0"/>
                <w:color w:val="1F2937"/>
                <w:sz w:val="13"/>
              </w:rPr>
              <w:t>robustesse liée à un invariant global plutôt qu’à la seule composition</w:t>
            </w:r>
          </w:p>
        </w:tc>
      </w:tr>
      <w:tr>
        <w:trPr>
          <w:cantSplit/>
        </w:trPr>
        <w:tc>
          <w:tcPr>
            <w:tcW w:type="dxa" w:w="2268"/>
            <w:tcMar>
              <w:top w:w="65" w:type="dxa"/>
              <w:start w:w="70" w:type="dxa"/>
              <w:bottom w:w="65" w:type="dxa"/>
              <w:end w:w="70" w:type="dxa"/>
            </w:tcMar>
            <w:vAlign w:val="top"/>
          </w:tcPr>
          <w:p>
            <w:pPr>
              <w:spacing w:after="0"/>
            </w:pPr>
            <w:r>
              <w:rPr>
                <w:rFonts w:ascii="Liberation Sans" w:hAnsi="Liberation Sans"/>
                <w:b/>
                <w:color w:val="1F2937"/>
                <w:sz w:val="13"/>
              </w:rPr>
              <w:t>Architecture écosystémique</w:t>
            </w:r>
          </w:p>
        </w:tc>
        <w:tc>
          <w:tcPr>
            <w:tcW w:type="dxa" w:w="624"/>
            <w:tcMar>
              <w:top w:w="65" w:type="dxa"/>
              <w:start w:w="70" w:type="dxa"/>
              <w:bottom w:w="65" w:type="dxa"/>
              <w:end w:w="70" w:type="dxa"/>
            </w:tcMar>
            <w:vAlign w:val="top"/>
          </w:tcPr>
          <w:p>
            <w:pPr>
              <w:spacing w:after="0"/>
            </w:pPr>
            <w:r>
              <w:rPr>
                <w:rFonts w:ascii="Liberation Sans" w:hAnsi="Liberation Sans"/>
                <w:b w:val="0"/>
                <w:color w:val="1F2937"/>
                <w:sz w:val="13"/>
              </w:rPr>
              <w:t>3</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3"/>
              </w:rPr>
              <w:t>Microbiome | Écosystème | Biosphère terrestre</w:t>
            </w:r>
          </w:p>
        </w:tc>
        <w:tc>
          <w:tcPr>
            <w:tcW w:type="dxa" w:w="2381"/>
            <w:tcMar>
              <w:top w:w="65" w:type="dxa"/>
              <w:start w:w="70" w:type="dxa"/>
              <w:bottom w:w="65" w:type="dxa"/>
              <w:end w:w="70" w:type="dxa"/>
            </w:tcMar>
            <w:vAlign w:val="top"/>
          </w:tcPr>
          <w:p>
            <w:pPr>
              <w:spacing w:after="0"/>
            </w:pPr>
            <w:r>
              <w:rPr>
                <w:rFonts w:ascii="Liberation Sans" w:hAnsi="Liberation Sans"/>
                <w:b w:val="0"/>
                <w:color w:val="1F2937"/>
                <w:sz w:val="13"/>
              </w:rPr>
              <w:t>absente comme nœud</w:t>
            </w:r>
          </w:p>
        </w:tc>
        <w:tc>
          <w:tcPr>
            <w:tcW w:type="dxa" w:w="1928"/>
            <w:tcMar>
              <w:top w:w="65" w:type="dxa"/>
              <w:start w:w="70" w:type="dxa"/>
              <w:bottom w:w="65" w:type="dxa"/>
              <w:end w:w="70" w:type="dxa"/>
            </w:tcMar>
            <w:vAlign w:val="top"/>
          </w:tcPr>
          <w:p>
            <w:pPr>
              <w:spacing w:after="0"/>
            </w:pPr>
            <w:r>
              <w:rPr>
                <w:rFonts w:ascii="Liberation Sans" w:hAnsi="Liberation Sans"/>
                <w:b w:val="0"/>
                <w:color w:val="1F2937"/>
                <w:sz w:val="13"/>
              </w:rPr>
              <w:t>nouvelle candidate tardive</w:t>
            </w:r>
          </w:p>
        </w:tc>
        <w:tc>
          <w:tcPr>
            <w:tcW w:type="dxa" w:w="1814"/>
            <w:tcMar>
              <w:top w:w="65" w:type="dxa"/>
              <w:start w:w="70" w:type="dxa"/>
              <w:bottom w:w="65" w:type="dxa"/>
              <w:end w:w="70" w:type="dxa"/>
            </w:tcMar>
            <w:vAlign w:val="top"/>
          </w:tcPr>
          <w:p>
            <w:pPr>
              <w:spacing w:after="0"/>
            </w:pPr>
            <w:r>
              <w:rPr>
                <w:rFonts w:ascii="Liberation Sans" w:hAnsi="Liberation Sans"/>
                <w:b w:val="0"/>
                <w:color w:val="1F2937"/>
                <w:sz w:val="13"/>
              </w:rPr>
              <w:t>FEED | ENVR | STAB</w:t>
            </w:r>
          </w:p>
        </w:tc>
        <w:tc>
          <w:tcPr>
            <w:tcW w:type="dxa" w:w="3969"/>
            <w:tcMar>
              <w:top w:w="65" w:type="dxa"/>
              <w:start w:w="70" w:type="dxa"/>
              <w:bottom w:w="65" w:type="dxa"/>
              <w:end w:w="70" w:type="dxa"/>
            </w:tcMar>
            <w:vAlign w:val="top"/>
          </w:tcPr>
          <w:p>
            <w:pPr>
              <w:spacing w:after="0"/>
            </w:pPr>
            <w:r>
              <w:rPr>
                <w:rFonts w:ascii="Liberation Sans" w:hAnsi="Liberation Sans"/>
                <w:b w:val="0"/>
                <w:color w:val="1F2937"/>
                <w:sz w:val="13"/>
              </w:rPr>
              <w:t>réseaux trophiques et cycles biogéochimiques entretiennent un domaine collectif</w:t>
            </w:r>
          </w:p>
        </w:tc>
      </w:tr>
      <w:tr>
        <w:trPr>
          <w:cantSplit/>
        </w:trPr>
        <w:tc>
          <w:tcPr>
            <w:tcW w:type="dxa" w:w="2268"/>
            <w:shd w:fill="F7F9FB"/>
            <w:tcMar>
              <w:top w:w="65" w:type="dxa"/>
              <w:start w:w="70" w:type="dxa"/>
              <w:bottom w:w="65" w:type="dxa"/>
              <w:end w:w="70" w:type="dxa"/>
            </w:tcMar>
            <w:vAlign w:val="top"/>
          </w:tcPr>
          <w:p>
            <w:pPr>
              <w:spacing w:after="0"/>
            </w:pPr>
            <w:r>
              <w:rPr>
                <w:rFonts w:ascii="Liberation Sans" w:hAnsi="Liberation Sans"/>
                <w:b/>
                <w:color w:val="1F2937"/>
                <w:sz w:val="13"/>
              </w:rPr>
              <w:t>Architecture électronique de bande</w:t>
            </w:r>
          </w:p>
        </w:tc>
        <w:tc>
          <w:tcPr>
            <w:tcW w:type="dxa" w:w="624"/>
            <w:shd w:fill="F7F9FB"/>
            <w:tcMar>
              <w:top w:w="65" w:type="dxa"/>
              <w:start w:w="70" w:type="dxa"/>
              <w:bottom w:w="65" w:type="dxa"/>
              <w:end w:w="70" w:type="dxa"/>
            </w:tcMar>
            <w:vAlign w:val="top"/>
          </w:tcPr>
          <w:p>
            <w:pPr>
              <w:spacing w:after="0"/>
            </w:pPr>
            <w:r>
              <w:rPr>
                <w:rFonts w:ascii="Liberation Sans" w:hAnsi="Liberation Sans"/>
                <w:b w:val="0"/>
                <w:color w:val="1F2937"/>
                <w:sz w:val="13"/>
              </w:rPr>
              <w:t>7</w:t>
            </w:r>
          </w:p>
        </w:tc>
        <w:tc>
          <w:tcPr>
            <w:tcW w:type="dxa" w:w="2835"/>
            <w:shd w:fill="F7F9FB"/>
            <w:tcMar>
              <w:top w:w="65" w:type="dxa"/>
              <w:start w:w="70" w:type="dxa"/>
              <w:bottom w:w="65" w:type="dxa"/>
              <w:end w:w="70" w:type="dxa"/>
            </w:tcMar>
            <w:vAlign w:val="top"/>
          </w:tcPr>
          <w:p>
            <w:pPr>
              <w:spacing w:after="0"/>
            </w:pPr>
            <w:r>
              <w:rPr>
                <w:rFonts w:ascii="Liberation Sans" w:hAnsi="Liberation Sans"/>
                <w:b w:val="0"/>
                <w:color w:val="1F2937"/>
                <w:sz w:val="13"/>
              </w:rPr>
              <w:t>Métal conducteur | Semi-conducteur | Isolant de bande | Isolant de Mott | Supraconducteur type I | Supraconducteur type II</w:t>
            </w:r>
          </w:p>
        </w:tc>
        <w:tc>
          <w:tcPr>
            <w:tcW w:type="dxa" w:w="2381"/>
            <w:shd w:fill="F7F9FB"/>
            <w:tcMar>
              <w:top w:w="65" w:type="dxa"/>
              <w:start w:w="70" w:type="dxa"/>
              <w:bottom w:w="65" w:type="dxa"/>
              <w:end w:w="70" w:type="dxa"/>
            </w:tcMar>
            <w:vAlign w:val="top"/>
          </w:tcPr>
          <w:p>
            <w:pPr>
              <w:spacing w:after="0"/>
            </w:pPr>
            <w:r>
              <w:rPr>
                <w:rFonts w:ascii="Liberation Sans" w:hAnsi="Liberation Sans"/>
                <w:b w:val="0"/>
                <w:color w:val="1F2937"/>
                <w:sz w:val="13"/>
              </w:rPr>
              <w:t>absente</w:t>
            </w:r>
          </w:p>
        </w:tc>
        <w:tc>
          <w:tcPr>
            <w:tcW w:type="dxa" w:w="1928"/>
            <w:shd w:fill="F7F9FB"/>
            <w:tcMar>
              <w:top w:w="65" w:type="dxa"/>
              <w:start w:w="70" w:type="dxa"/>
              <w:bottom w:w="65" w:type="dxa"/>
              <w:end w:w="70" w:type="dxa"/>
            </w:tcMar>
            <w:vAlign w:val="top"/>
          </w:tcPr>
          <w:p>
            <w:pPr>
              <w:spacing w:after="0"/>
            </w:pPr>
            <w:r>
              <w:rPr>
                <w:rFonts w:ascii="Liberation Sans" w:hAnsi="Liberation Sans"/>
                <w:b w:val="0"/>
                <w:color w:val="1F2937"/>
                <w:sz w:val="13"/>
              </w:rPr>
              <w:t>nouvelle candidate</w:t>
            </w:r>
          </w:p>
        </w:tc>
        <w:tc>
          <w:tcPr>
            <w:tcW w:type="dxa" w:w="1814"/>
            <w:shd w:fill="F7F9FB"/>
            <w:tcMar>
              <w:top w:w="65" w:type="dxa"/>
              <w:start w:w="70" w:type="dxa"/>
              <w:bottom w:w="65" w:type="dxa"/>
              <w:end w:w="70" w:type="dxa"/>
            </w:tcMar>
            <w:vAlign w:val="top"/>
          </w:tcPr>
          <w:p>
            <w:pPr>
              <w:spacing w:after="0"/>
            </w:pPr>
            <w:r>
              <w:rPr>
                <w:rFonts w:ascii="Liberation Sans" w:hAnsi="Liberation Sans"/>
                <w:b w:val="0"/>
                <w:color w:val="1F2937"/>
                <w:sz w:val="13"/>
              </w:rPr>
              <w:t>STAB | CNST</w:t>
            </w:r>
          </w:p>
        </w:tc>
        <w:tc>
          <w:tcPr>
            <w:tcW w:type="dxa" w:w="3969"/>
            <w:shd w:fill="F7F9FB"/>
            <w:tcMar>
              <w:top w:w="65" w:type="dxa"/>
              <w:start w:w="70" w:type="dxa"/>
              <w:bottom w:w="65" w:type="dxa"/>
              <w:end w:w="70" w:type="dxa"/>
            </w:tcMar>
            <w:vAlign w:val="top"/>
          </w:tcPr>
          <w:p>
            <w:pPr>
              <w:spacing w:after="0"/>
            </w:pPr>
            <w:r>
              <w:rPr>
                <w:rFonts w:ascii="Liberation Sans" w:hAnsi="Liberation Sans"/>
                <w:b w:val="0"/>
                <w:color w:val="1F2937"/>
                <w:sz w:val="13"/>
              </w:rPr>
              <w:t>conducteurs, semi-conducteurs et isolants ouvrent des réponses collectives distinctes</w:t>
            </w:r>
          </w:p>
        </w:tc>
      </w:tr>
      <w:tr>
        <w:trPr>
          <w:cantSplit/>
        </w:trPr>
        <w:tc>
          <w:tcPr>
            <w:tcW w:type="dxa" w:w="2268"/>
            <w:tcMar>
              <w:top w:w="65" w:type="dxa"/>
              <w:start w:w="70" w:type="dxa"/>
              <w:bottom w:w="65" w:type="dxa"/>
              <w:end w:w="70" w:type="dxa"/>
            </w:tcMar>
            <w:vAlign w:val="top"/>
          </w:tcPr>
          <w:p>
            <w:pPr>
              <w:spacing w:after="0"/>
            </w:pPr>
            <w:r>
              <w:rPr>
                <w:rFonts w:ascii="Liberation Sans" w:hAnsi="Liberation Sans"/>
                <w:b/>
                <w:color w:val="1F2937"/>
                <w:sz w:val="13"/>
              </w:rPr>
              <w:t>Archive biologique transformée</w:t>
            </w:r>
          </w:p>
        </w:tc>
        <w:tc>
          <w:tcPr>
            <w:tcW w:type="dxa" w:w="624"/>
            <w:tcMar>
              <w:top w:w="65" w:type="dxa"/>
              <w:start w:w="70" w:type="dxa"/>
              <w:bottom w:w="65" w:type="dxa"/>
              <w:end w:w="70" w:type="dxa"/>
            </w:tcMar>
            <w:vAlign w:val="top"/>
          </w:tcPr>
          <w:p>
            <w:pPr>
              <w:spacing w:after="0"/>
            </w:pPr>
            <w:r>
              <w:rPr>
                <w:rFonts w:ascii="Liberation Sans" w:hAnsi="Liberation Sans"/>
                <w:b w:val="0"/>
                <w:color w:val="1F2937"/>
                <w:sz w:val="13"/>
              </w:rPr>
              <w:t>5</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3"/>
              </w:rPr>
              <w:t>Nécromasse | Humus | Kérogène | Charbon | Pétrole</w:t>
            </w:r>
          </w:p>
        </w:tc>
        <w:tc>
          <w:tcPr>
            <w:tcW w:type="dxa" w:w="2381"/>
            <w:tcMar>
              <w:top w:w="65" w:type="dxa"/>
              <w:start w:w="70" w:type="dxa"/>
              <w:bottom w:w="65" w:type="dxa"/>
              <w:end w:w="70" w:type="dxa"/>
            </w:tcMar>
            <w:vAlign w:val="top"/>
          </w:tcPr>
          <w:p>
            <w:pPr>
              <w:spacing w:after="0"/>
            </w:pPr>
            <w:r>
              <w:rPr>
                <w:rFonts w:ascii="Liberation Sans" w:hAnsi="Liberation Sans"/>
                <w:b w:val="0"/>
                <w:color w:val="1F2937"/>
                <w:sz w:val="13"/>
              </w:rPr>
              <w:t>à confronter</w:t>
            </w:r>
          </w:p>
        </w:tc>
        <w:tc>
          <w:tcPr>
            <w:tcW w:type="dxa" w:w="1928"/>
            <w:tcMar>
              <w:top w:w="65" w:type="dxa"/>
              <w:start w:w="70" w:type="dxa"/>
              <w:bottom w:w="65" w:type="dxa"/>
              <w:end w:w="70" w:type="dxa"/>
            </w:tcMar>
            <w:vAlign w:val="top"/>
          </w:tcPr>
          <w:p>
            <w:pPr>
              <w:spacing w:after="0"/>
            </w:pPr>
            <w:r>
              <w:rPr>
                <w:rFonts w:ascii="Liberation Sans" w:hAnsi="Liberation Sans"/>
                <w:b w:val="0"/>
                <w:color w:val="1F2937"/>
                <w:sz w:val="13"/>
              </w:rPr>
              <w:t>non évaluée</w:t>
            </w:r>
          </w:p>
        </w:tc>
        <w:tc>
          <w:tcPr>
            <w:tcW w:type="dxa" w:w="1814"/>
            <w:tcMar>
              <w:top w:w="65" w:type="dxa"/>
              <w:start w:w="70" w:type="dxa"/>
              <w:bottom w:w="65" w:type="dxa"/>
              <w:end w:w="70" w:type="dxa"/>
            </w:tcMar>
            <w:vAlign w:val="top"/>
          </w:tcPr>
          <w:p>
            <w:pPr>
              <w:spacing w:after="0"/>
            </w:pPr>
            <w:r>
              <w:rPr>
                <w:rFonts w:ascii="Liberation Sans" w:hAnsi="Liberation Sans"/>
                <w:b w:val="0"/>
                <w:color w:val="1F2937"/>
                <w:sz w:val="13"/>
              </w:rPr>
              <w:t>à définir</w:t>
            </w:r>
          </w:p>
        </w:tc>
        <w:tc>
          <w:tcPr>
            <w:tcW w:type="dxa" w:w="3969"/>
            <w:tcMar>
              <w:top w:w="65" w:type="dxa"/>
              <w:start w:w="70" w:type="dxa"/>
              <w:bottom w:w="65" w:type="dxa"/>
              <w:end w:w="70" w:type="dxa"/>
            </w:tcMar>
            <w:vAlign w:val="top"/>
          </w:tcPr>
          <w:p>
            <w:pPr>
              <w:spacing w:after="0"/>
            </w:pPr>
            <w:r>
              <w:rPr>
                <w:rFonts w:ascii="Liberation Sans" w:hAnsi="Liberation Sans"/>
                <w:b w:val="0"/>
                <w:color w:val="1F2937"/>
                <w:sz w:val="13"/>
              </w:rPr>
              <w:t>famille issue du classement automatique ; validation manuelle requise</w:t>
            </w:r>
          </w:p>
        </w:tc>
      </w:tr>
      <w:tr>
        <w:trPr>
          <w:cantSplit/>
        </w:trPr>
        <w:tc>
          <w:tcPr>
            <w:tcW w:type="dxa" w:w="2268"/>
            <w:shd w:fill="F7F9FB"/>
            <w:tcMar>
              <w:top w:w="65" w:type="dxa"/>
              <w:start w:w="70" w:type="dxa"/>
              <w:bottom w:w="65" w:type="dxa"/>
              <w:end w:w="70" w:type="dxa"/>
            </w:tcMar>
            <w:vAlign w:val="top"/>
          </w:tcPr>
          <w:p>
            <w:pPr>
              <w:spacing w:after="0"/>
            </w:pPr>
            <w:r>
              <w:rPr>
                <w:rFonts w:ascii="Liberation Sans" w:hAnsi="Liberation Sans"/>
                <w:b/>
                <w:color w:val="1F2937"/>
                <w:sz w:val="13"/>
              </w:rPr>
              <w:t>Catalogue moléculaire ouvert</w:t>
            </w:r>
          </w:p>
        </w:tc>
        <w:tc>
          <w:tcPr>
            <w:tcW w:type="dxa" w:w="624"/>
            <w:shd w:fill="F7F9FB"/>
            <w:tcMar>
              <w:top w:w="65" w:type="dxa"/>
              <w:start w:w="70" w:type="dxa"/>
              <w:bottom w:w="65" w:type="dxa"/>
              <w:end w:w="70" w:type="dxa"/>
            </w:tcMar>
            <w:vAlign w:val="top"/>
          </w:tcPr>
          <w:p>
            <w:pPr>
              <w:spacing w:after="0"/>
            </w:pPr>
            <w:r>
              <w:rPr>
                <w:rFonts w:ascii="Liberation Sans" w:hAnsi="Liberation Sans"/>
                <w:b w:val="0"/>
                <w:color w:val="1F2937"/>
                <w:sz w:val="13"/>
              </w:rPr>
              <w:t>2</w:t>
            </w:r>
          </w:p>
        </w:tc>
        <w:tc>
          <w:tcPr>
            <w:tcW w:type="dxa" w:w="2835"/>
            <w:shd w:fill="F7F9FB"/>
            <w:tcMar>
              <w:top w:w="65" w:type="dxa"/>
              <w:start w:w="70" w:type="dxa"/>
              <w:bottom w:w="65" w:type="dxa"/>
              <w:end w:w="70" w:type="dxa"/>
            </w:tcMar>
            <w:vAlign w:val="top"/>
          </w:tcPr>
          <w:p>
            <w:pPr>
              <w:spacing w:after="0"/>
            </w:pPr>
            <w:r>
              <w:rPr>
                <w:rFonts w:ascii="Liberation Sans" w:hAnsi="Liberation Sans"/>
                <w:b w:val="0"/>
                <w:color w:val="1F2937"/>
                <w:sz w:val="13"/>
              </w:rPr>
              <w:t>Molécules interstellaires observées | Structures chimiques PubChem</w:t>
            </w:r>
          </w:p>
        </w:tc>
        <w:tc>
          <w:tcPr>
            <w:tcW w:type="dxa" w:w="2381"/>
            <w:shd w:fill="F7F9FB"/>
            <w:tcMar>
              <w:top w:w="65" w:type="dxa"/>
              <w:start w:w="70" w:type="dxa"/>
              <w:bottom w:w="65" w:type="dxa"/>
              <w:end w:w="70" w:type="dxa"/>
            </w:tcMar>
            <w:vAlign w:val="top"/>
          </w:tcPr>
          <w:p>
            <w:pPr>
              <w:spacing w:after="0"/>
            </w:pPr>
            <w:r>
              <w:rPr>
                <w:rFonts w:ascii="Liberation Sans" w:hAnsi="Liberation Sans"/>
                <w:b w:val="0"/>
                <w:color w:val="1F2937"/>
                <w:sz w:val="13"/>
              </w:rPr>
              <w:t>à confronter</w:t>
            </w:r>
          </w:p>
        </w:tc>
        <w:tc>
          <w:tcPr>
            <w:tcW w:type="dxa" w:w="1928"/>
            <w:shd w:fill="F7F9FB"/>
            <w:tcMar>
              <w:top w:w="65" w:type="dxa"/>
              <w:start w:w="70" w:type="dxa"/>
              <w:bottom w:w="65" w:type="dxa"/>
              <w:end w:w="70" w:type="dxa"/>
            </w:tcMar>
            <w:vAlign w:val="top"/>
          </w:tcPr>
          <w:p>
            <w:pPr>
              <w:spacing w:after="0"/>
            </w:pPr>
            <w:r>
              <w:rPr>
                <w:rFonts w:ascii="Liberation Sans" w:hAnsi="Liberation Sans"/>
                <w:b w:val="0"/>
                <w:color w:val="1F2937"/>
                <w:sz w:val="13"/>
              </w:rPr>
              <w:t>non évaluée</w:t>
            </w:r>
          </w:p>
        </w:tc>
        <w:tc>
          <w:tcPr>
            <w:tcW w:type="dxa" w:w="1814"/>
            <w:shd w:fill="F7F9FB"/>
            <w:tcMar>
              <w:top w:w="65" w:type="dxa"/>
              <w:start w:w="70" w:type="dxa"/>
              <w:bottom w:w="65" w:type="dxa"/>
              <w:end w:w="70" w:type="dxa"/>
            </w:tcMar>
            <w:vAlign w:val="top"/>
          </w:tcPr>
          <w:p>
            <w:pPr>
              <w:spacing w:after="0"/>
            </w:pPr>
            <w:r>
              <w:rPr>
                <w:rFonts w:ascii="Liberation Sans" w:hAnsi="Liberation Sans"/>
                <w:b w:val="0"/>
                <w:color w:val="1F2937"/>
                <w:sz w:val="13"/>
              </w:rPr>
              <w:t>à définir</w:t>
            </w:r>
          </w:p>
        </w:tc>
        <w:tc>
          <w:tcPr>
            <w:tcW w:type="dxa" w:w="3969"/>
            <w:shd w:fill="F7F9FB"/>
            <w:tcMar>
              <w:top w:w="65" w:type="dxa"/>
              <w:start w:w="70" w:type="dxa"/>
              <w:bottom w:w="65" w:type="dxa"/>
              <w:end w:w="70" w:type="dxa"/>
            </w:tcMar>
            <w:vAlign w:val="top"/>
          </w:tcPr>
          <w:p>
            <w:pPr>
              <w:spacing w:after="0"/>
            </w:pPr>
            <w:r>
              <w:rPr>
                <w:rFonts w:ascii="Liberation Sans" w:hAnsi="Liberation Sans"/>
                <w:b w:val="0"/>
                <w:color w:val="1F2937"/>
                <w:sz w:val="13"/>
              </w:rPr>
              <w:t>famille issue du classement automatique ; validation manuelle requise</w:t>
            </w:r>
          </w:p>
        </w:tc>
      </w:tr>
      <w:tr>
        <w:trPr>
          <w:cantSplit/>
        </w:trPr>
        <w:tc>
          <w:tcPr>
            <w:tcW w:type="dxa" w:w="2268"/>
            <w:tcMar>
              <w:top w:w="65" w:type="dxa"/>
              <w:start w:w="70" w:type="dxa"/>
              <w:bottom w:w="65" w:type="dxa"/>
              <w:end w:w="70" w:type="dxa"/>
            </w:tcMar>
            <w:vAlign w:val="top"/>
          </w:tcPr>
          <w:p>
            <w:pPr>
              <w:spacing w:after="0"/>
            </w:pPr>
            <w:r>
              <w:rPr>
                <w:rFonts w:ascii="Liberation Sans" w:hAnsi="Liberation Sans"/>
                <w:b/>
                <w:color w:val="1F2937"/>
                <w:sz w:val="13"/>
              </w:rPr>
              <w:t>Cohérence quantique collective</w:t>
            </w:r>
          </w:p>
        </w:tc>
        <w:tc>
          <w:tcPr>
            <w:tcW w:type="dxa" w:w="624"/>
            <w:tcMar>
              <w:top w:w="65" w:type="dxa"/>
              <w:start w:w="70" w:type="dxa"/>
              <w:bottom w:w="65" w:type="dxa"/>
              <w:end w:w="70" w:type="dxa"/>
            </w:tcMar>
            <w:vAlign w:val="top"/>
          </w:tcPr>
          <w:p>
            <w:pPr>
              <w:spacing w:after="0"/>
            </w:pPr>
            <w:r>
              <w:rPr>
                <w:rFonts w:ascii="Liberation Sans" w:hAnsi="Liberation Sans"/>
                <w:b w:val="0"/>
                <w:color w:val="1F2937"/>
                <w:sz w:val="13"/>
              </w:rPr>
              <w:t>9</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3"/>
              </w:rPr>
              <w:t>Superfluide hélium 4 | Superfluide hélium 3 | Condensat de Bose-Einstein | Condensat fermionique | Supersolide | Liquide de spin quantique</w:t>
            </w:r>
          </w:p>
        </w:tc>
        <w:tc>
          <w:tcPr>
            <w:tcW w:type="dxa" w:w="2381"/>
            <w:tcMar>
              <w:top w:w="65" w:type="dxa"/>
              <w:start w:w="70" w:type="dxa"/>
              <w:bottom w:w="65" w:type="dxa"/>
              <w:end w:w="70" w:type="dxa"/>
            </w:tcMar>
            <w:vAlign w:val="top"/>
          </w:tcPr>
          <w:p>
            <w:pPr>
              <w:spacing w:after="0"/>
            </w:pPr>
            <w:r>
              <w:rPr>
                <w:rFonts w:ascii="Liberation Sans" w:hAnsi="Liberation Sans"/>
                <w:b w:val="0"/>
                <w:color w:val="1F2937"/>
                <w:sz w:val="13"/>
              </w:rPr>
              <w:t>absente</w:t>
            </w:r>
          </w:p>
        </w:tc>
        <w:tc>
          <w:tcPr>
            <w:tcW w:type="dxa" w:w="1928"/>
            <w:tcMar>
              <w:top w:w="65" w:type="dxa"/>
              <w:start w:w="70" w:type="dxa"/>
              <w:bottom w:w="65" w:type="dxa"/>
              <w:end w:w="70" w:type="dxa"/>
            </w:tcMar>
            <w:vAlign w:val="top"/>
          </w:tcPr>
          <w:p>
            <w:pPr>
              <w:spacing w:after="0"/>
            </w:pPr>
            <w:r>
              <w:rPr>
                <w:rFonts w:ascii="Liberation Sans" w:hAnsi="Liberation Sans"/>
                <w:b w:val="0"/>
                <w:color w:val="1F2937"/>
                <w:sz w:val="13"/>
              </w:rPr>
              <w:t>nouvelle candidate</w:t>
            </w:r>
          </w:p>
        </w:tc>
        <w:tc>
          <w:tcPr>
            <w:tcW w:type="dxa" w:w="1814"/>
            <w:tcMar>
              <w:top w:w="65" w:type="dxa"/>
              <w:start w:w="70" w:type="dxa"/>
              <w:bottom w:w="65" w:type="dxa"/>
              <w:end w:w="70" w:type="dxa"/>
            </w:tcMar>
            <w:vAlign w:val="top"/>
          </w:tcPr>
          <w:p>
            <w:pPr>
              <w:spacing w:after="0"/>
            </w:pPr>
            <w:r>
              <w:rPr>
                <w:rFonts w:ascii="Liberation Sans" w:hAnsi="Liberation Sans"/>
                <w:b w:val="0"/>
                <w:color w:val="1F2937"/>
                <w:sz w:val="13"/>
              </w:rPr>
              <w:t>STAB | CNST</w:t>
            </w:r>
          </w:p>
        </w:tc>
        <w:tc>
          <w:tcPr>
            <w:tcW w:type="dxa" w:w="3969"/>
            <w:tcMar>
              <w:top w:w="65" w:type="dxa"/>
              <w:start w:w="70" w:type="dxa"/>
              <w:bottom w:w="65" w:type="dxa"/>
              <w:end w:w="70" w:type="dxa"/>
            </w:tcMar>
            <w:vAlign w:val="top"/>
          </w:tcPr>
          <w:p>
            <w:pPr>
              <w:spacing w:after="0"/>
            </w:pPr>
            <w:r>
              <w:rPr>
                <w:rFonts w:ascii="Liberation Sans" w:hAnsi="Liberation Sans"/>
                <w:b w:val="0"/>
                <w:color w:val="1F2937"/>
                <w:sz w:val="13"/>
              </w:rPr>
              <w:t>supraconductivité et superfluidité produisent des variables collectives mesurables</w:t>
            </w:r>
          </w:p>
        </w:tc>
      </w:tr>
      <w:tr>
        <w:trPr>
          <w:cantSplit/>
        </w:trPr>
        <w:tc>
          <w:tcPr>
            <w:tcW w:type="dxa" w:w="2268"/>
            <w:shd w:fill="F7F9FB"/>
            <w:tcMar>
              <w:top w:w="65" w:type="dxa"/>
              <w:start w:w="70" w:type="dxa"/>
              <w:bottom w:w="65" w:type="dxa"/>
              <w:end w:w="70" w:type="dxa"/>
            </w:tcMar>
            <w:vAlign w:val="top"/>
          </w:tcPr>
          <w:p>
            <w:pPr>
              <w:spacing w:after="0"/>
            </w:pPr>
            <w:r>
              <w:rPr>
                <w:rFonts w:ascii="Liberation Sans" w:hAnsi="Liberation Sans"/>
                <w:b/>
                <w:color w:val="1F2937"/>
                <w:sz w:val="13"/>
              </w:rPr>
              <w:t>Collectif multicellulaire</w:t>
            </w:r>
          </w:p>
        </w:tc>
        <w:tc>
          <w:tcPr>
            <w:tcW w:type="dxa" w:w="624"/>
            <w:shd w:fill="F7F9FB"/>
            <w:tcMar>
              <w:top w:w="65" w:type="dxa"/>
              <w:start w:w="70" w:type="dxa"/>
              <w:bottom w:w="65" w:type="dxa"/>
              <w:end w:w="70" w:type="dxa"/>
            </w:tcMar>
            <w:vAlign w:val="top"/>
          </w:tcPr>
          <w:p>
            <w:pPr>
              <w:spacing w:after="0"/>
            </w:pPr>
            <w:r>
              <w:rPr>
                <w:rFonts w:ascii="Liberation Sans" w:hAnsi="Liberation Sans"/>
                <w:b w:val="0"/>
                <w:color w:val="1F2937"/>
                <w:sz w:val="13"/>
              </w:rPr>
              <w:t>2</w:t>
            </w:r>
          </w:p>
        </w:tc>
        <w:tc>
          <w:tcPr>
            <w:tcW w:type="dxa" w:w="2835"/>
            <w:shd w:fill="F7F9FB"/>
            <w:tcMar>
              <w:top w:w="65" w:type="dxa"/>
              <w:start w:w="70" w:type="dxa"/>
              <w:bottom w:w="65" w:type="dxa"/>
              <w:end w:w="70" w:type="dxa"/>
            </w:tcMar>
            <w:vAlign w:val="top"/>
          </w:tcPr>
          <w:p>
            <w:pPr>
              <w:spacing w:after="0"/>
            </w:pPr>
            <w:r>
              <w:rPr>
                <w:rFonts w:ascii="Liberation Sans" w:hAnsi="Liberation Sans"/>
                <w:b w:val="0"/>
                <w:color w:val="1F2937"/>
                <w:sz w:val="13"/>
              </w:rPr>
              <w:t>Biofilm | Colonie microbienne</w:t>
            </w:r>
          </w:p>
        </w:tc>
        <w:tc>
          <w:tcPr>
            <w:tcW w:type="dxa" w:w="2381"/>
            <w:shd w:fill="F7F9FB"/>
            <w:tcMar>
              <w:top w:w="65" w:type="dxa"/>
              <w:start w:w="70" w:type="dxa"/>
              <w:bottom w:w="65" w:type="dxa"/>
              <w:end w:w="70" w:type="dxa"/>
            </w:tcMar>
            <w:vAlign w:val="top"/>
          </w:tcPr>
          <w:p>
            <w:pPr>
              <w:spacing w:after="0"/>
            </w:pPr>
            <w:r>
              <w:rPr>
                <w:rFonts w:ascii="Liberation Sans" w:hAnsi="Liberation Sans"/>
                <w:b w:val="0"/>
                <w:color w:val="1F2937"/>
                <w:sz w:val="13"/>
              </w:rPr>
              <w:t>TR-040</w:t>
            </w:r>
          </w:p>
        </w:tc>
        <w:tc>
          <w:tcPr>
            <w:tcW w:type="dxa" w:w="1928"/>
            <w:shd w:fill="F7F9FB"/>
            <w:tcMar>
              <w:top w:w="65" w:type="dxa"/>
              <w:start w:w="70" w:type="dxa"/>
              <w:bottom w:w="65" w:type="dxa"/>
              <w:end w:w="70" w:type="dxa"/>
            </w:tcMar>
            <w:vAlign w:val="top"/>
          </w:tcPr>
          <w:p>
            <w:pPr>
              <w:spacing w:after="0"/>
            </w:pPr>
            <w:r>
              <w:rPr>
                <w:rFonts w:ascii="Liberation Sans" w:hAnsi="Liberation Sans"/>
                <w:b w:val="0"/>
                <w:color w:val="1F2937"/>
                <w:sz w:val="13"/>
              </w:rPr>
              <w:t>déjà représentée</w:t>
            </w:r>
          </w:p>
        </w:tc>
        <w:tc>
          <w:tcPr>
            <w:tcW w:type="dxa" w:w="1814"/>
            <w:shd w:fill="F7F9FB"/>
            <w:tcMar>
              <w:top w:w="65" w:type="dxa"/>
              <w:start w:w="70" w:type="dxa"/>
              <w:bottom w:w="65" w:type="dxa"/>
              <w:end w:w="70" w:type="dxa"/>
            </w:tcMar>
            <w:vAlign w:val="top"/>
          </w:tcPr>
          <w:p>
            <w:pPr>
              <w:spacing w:after="0"/>
            </w:pPr>
            <w:r>
              <w:rPr>
                <w:rFonts w:ascii="Liberation Sans" w:hAnsi="Liberation Sans"/>
                <w:b w:val="0"/>
                <w:color w:val="1F2937"/>
                <w:sz w:val="13"/>
              </w:rPr>
              <w:t>INTG | STAB | CLOS</w:t>
            </w:r>
          </w:p>
        </w:tc>
        <w:tc>
          <w:tcPr>
            <w:tcW w:type="dxa" w:w="3969"/>
            <w:shd w:fill="F7F9FB"/>
            <w:tcMar>
              <w:top w:w="65" w:type="dxa"/>
              <w:start w:w="70" w:type="dxa"/>
              <w:bottom w:w="65" w:type="dxa"/>
              <w:end w:w="70" w:type="dxa"/>
            </w:tcMar>
            <w:vAlign w:val="top"/>
          </w:tcPr>
          <w:p>
            <w:pPr>
              <w:spacing w:after="0"/>
            </w:pPr>
            <w:r>
              <w:rPr>
                <w:rFonts w:ascii="Liberation Sans" w:hAnsi="Liberation Sans"/>
                <w:b w:val="0"/>
                <w:color w:val="1F2937"/>
                <w:sz w:val="13"/>
              </w:rPr>
              <w:t>division du travail et coopération somatique ouvrent tissus et ferment l’autonomie cellulaire</w:t>
            </w:r>
          </w:p>
        </w:tc>
      </w:tr>
      <w:tr>
        <w:trPr>
          <w:cantSplit/>
        </w:trPr>
        <w:tc>
          <w:tcPr>
            <w:tcW w:type="dxa" w:w="2268"/>
            <w:tcMar>
              <w:top w:w="65" w:type="dxa"/>
              <w:start w:w="70" w:type="dxa"/>
              <w:bottom w:w="65" w:type="dxa"/>
              <w:end w:w="70" w:type="dxa"/>
            </w:tcMar>
            <w:vAlign w:val="top"/>
          </w:tcPr>
          <w:p>
            <w:pPr>
              <w:spacing w:after="0"/>
            </w:pPr>
            <w:r>
              <w:rPr>
                <w:rFonts w:ascii="Liberation Sans" w:hAnsi="Liberation Sans"/>
                <w:b/>
                <w:color w:val="1F2937"/>
                <w:sz w:val="13"/>
              </w:rPr>
              <w:t>Collectif symbiotique ou eusocial</w:t>
            </w:r>
          </w:p>
        </w:tc>
        <w:tc>
          <w:tcPr>
            <w:tcW w:type="dxa" w:w="624"/>
            <w:tcMar>
              <w:top w:w="65" w:type="dxa"/>
              <w:start w:w="70" w:type="dxa"/>
              <w:bottom w:w="65" w:type="dxa"/>
              <w:end w:w="70" w:type="dxa"/>
            </w:tcMar>
            <w:vAlign w:val="top"/>
          </w:tcPr>
          <w:p>
            <w:pPr>
              <w:spacing w:after="0"/>
            </w:pPr>
            <w:r>
              <w:rPr>
                <w:rFonts w:ascii="Liberation Sans" w:hAnsi="Liberation Sans"/>
                <w:b w:val="0"/>
                <w:color w:val="1F2937"/>
                <w:sz w:val="13"/>
              </w:rPr>
              <w:t>1</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3"/>
              </w:rPr>
              <w:t>Colonie eusociale</w:t>
            </w:r>
          </w:p>
        </w:tc>
        <w:tc>
          <w:tcPr>
            <w:tcW w:type="dxa" w:w="2381"/>
            <w:tcMar>
              <w:top w:w="65" w:type="dxa"/>
              <w:start w:w="70" w:type="dxa"/>
              <w:bottom w:w="65" w:type="dxa"/>
              <w:end w:w="70" w:type="dxa"/>
            </w:tcMar>
            <w:vAlign w:val="top"/>
          </w:tcPr>
          <w:p>
            <w:pPr>
              <w:spacing w:after="0"/>
            </w:pPr>
            <w:r>
              <w:rPr>
                <w:rFonts w:ascii="Liberation Sans" w:hAnsi="Liberation Sans"/>
                <w:b w:val="0"/>
                <w:color w:val="1F2937"/>
                <w:sz w:val="13"/>
              </w:rPr>
              <w:t>à confronter</w:t>
            </w:r>
          </w:p>
        </w:tc>
        <w:tc>
          <w:tcPr>
            <w:tcW w:type="dxa" w:w="1928"/>
            <w:tcMar>
              <w:top w:w="65" w:type="dxa"/>
              <w:start w:w="70" w:type="dxa"/>
              <w:bottom w:w="65" w:type="dxa"/>
              <w:end w:w="70" w:type="dxa"/>
            </w:tcMar>
            <w:vAlign w:val="top"/>
          </w:tcPr>
          <w:p>
            <w:pPr>
              <w:spacing w:after="0"/>
            </w:pPr>
            <w:r>
              <w:rPr>
                <w:rFonts w:ascii="Liberation Sans" w:hAnsi="Liberation Sans"/>
                <w:b w:val="0"/>
                <w:color w:val="1F2937"/>
                <w:sz w:val="13"/>
              </w:rPr>
              <w:t>non évaluée</w:t>
            </w:r>
          </w:p>
        </w:tc>
        <w:tc>
          <w:tcPr>
            <w:tcW w:type="dxa" w:w="1814"/>
            <w:tcMar>
              <w:top w:w="65" w:type="dxa"/>
              <w:start w:w="70" w:type="dxa"/>
              <w:bottom w:w="65" w:type="dxa"/>
              <w:end w:w="70" w:type="dxa"/>
            </w:tcMar>
            <w:vAlign w:val="top"/>
          </w:tcPr>
          <w:p>
            <w:pPr>
              <w:spacing w:after="0"/>
            </w:pPr>
            <w:r>
              <w:rPr>
                <w:rFonts w:ascii="Liberation Sans" w:hAnsi="Liberation Sans"/>
                <w:b w:val="0"/>
                <w:color w:val="1F2937"/>
                <w:sz w:val="13"/>
              </w:rPr>
              <w:t>à définir</w:t>
            </w:r>
          </w:p>
        </w:tc>
        <w:tc>
          <w:tcPr>
            <w:tcW w:type="dxa" w:w="3969"/>
            <w:tcMar>
              <w:top w:w="65" w:type="dxa"/>
              <w:start w:w="70" w:type="dxa"/>
              <w:bottom w:w="65" w:type="dxa"/>
              <w:end w:w="70" w:type="dxa"/>
            </w:tcMar>
            <w:vAlign w:val="top"/>
          </w:tcPr>
          <w:p>
            <w:pPr>
              <w:spacing w:after="0"/>
            </w:pPr>
            <w:r>
              <w:rPr>
                <w:rFonts w:ascii="Liberation Sans" w:hAnsi="Liberation Sans"/>
                <w:b w:val="0"/>
                <w:color w:val="1F2937"/>
                <w:sz w:val="13"/>
              </w:rPr>
              <w:t>famille issue du classement automatique ; validation manuelle requise</w:t>
            </w:r>
          </w:p>
        </w:tc>
      </w:tr>
      <w:tr>
        <w:trPr>
          <w:cantSplit/>
        </w:trPr>
        <w:tc>
          <w:tcPr>
            <w:tcW w:type="dxa" w:w="2268"/>
            <w:shd w:fill="F7F9FB"/>
            <w:tcMar>
              <w:top w:w="65" w:type="dxa"/>
              <w:start w:w="70" w:type="dxa"/>
              <w:bottom w:w="65" w:type="dxa"/>
              <w:end w:w="70" w:type="dxa"/>
            </w:tcMar>
            <w:vAlign w:val="top"/>
          </w:tcPr>
          <w:p>
            <w:pPr>
              <w:spacing w:after="0"/>
            </w:pPr>
            <w:r>
              <w:rPr>
                <w:rFonts w:ascii="Liberation Sans" w:hAnsi="Liberation Sans"/>
                <w:b/>
                <w:color w:val="1F2937"/>
                <w:sz w:val="13"/>
              </w:rPr>
              <w:t>Compartiment informationnel</w:t>
            </w:r>
          </w:p>
        </w:tc>
        <w:tc>
          <w:tcPr>
            <w:tcW w:type="dxa" w:w="624"/>
            <w:shd w:fill="F7F9FB"/>
            <w:tcMar>
              <w:top w:w="65" w:type="dxa"/>
              <w:start w:w="70" w:type="dxa"/>
              <w:bottom w:w="65" w:type="dxa"/>
              <w:end w:w="70" w:type="dxa"/>
            </w:tcMar>
            <w:vAlign w:val="top"/>
          </w:tcPr>
          <w:p>
            <w:pPr>
              <w:spacing w:after="0"/>
            </w:pPr>
            <w:r>
              <w:rPr>
                <w:rFonts w:ascii="Liberation Sans" w:hAnsi="Liberation Sans"/>
                <w:b w:val="0"/>
                <w:color w:val="1F2937"/>
                <w:sz w:val="13"/>
              </w:rPr>
              <w:t>1</w:t>
            </w:r>
          </w:p>
        </w:tc>
        <w:tc>
          <w:tcPr>
            <w:tcW w:type="dxa" w:w="2835"/>
            <w:shd w:fill="F7F9FB"/>
            <w:tcMar>
              <w:top w:w="65" w:type="dxa"/>
              <w:start w:w="70" w:type="dxa"/>
              <w:bottom w:w="65" w:type="dxa"/>
              <w:end w:w="70" w:type="dxa"/>
            </w:tcMar>
            <w:vAlign w:val="top"/>
          </w:tcPr>
          <w:p>
            <w:pPr>
              <w:spacing w:after="0"/>
            </w:pPr>
            <w:r>
              <w:rPr>
                <w:rFonts w:ascii="Liberation Sans" w:hAnsi="Liberation Sans"/>
                <w:b w:val="0"/>
                <w:color w:val="1F2937"/>
                <w:sz w:val="13"/>
              </w:rPr>
              <w:t>Noyau eucaryote</w:t>
            </w:r>
          </w:p>
        </w:tc>
        <w:tc>
          <w:tcPr>
            <w:tcW w:type="dxa" w:w="2381"/>
            <w:shd w:fill="F7F9FB"/>
            <w:tcMar>
              <w:top w:w="65" w:type="dxa"/>
              <w:start w:w="70" w:type="dxa"/>
              <w:bottom w:w="65" w:type="dxa"/>
              <w:end w:w="70" w:type="dxa"/>
            </w:tcMar>
            <w:vAlign w:val="top"/>
          </w:tcPr>
          <w:p>
            <w:pPr>
              <w:spacing w:after="0"/>
            </w:pPr>
            <w:r>
              <w:rPr>
                <w:rFonts w:ascii="Liberation Sans" w:hAnsi="Liberation Sans"/>
                <w:b w:val="0"/>
                <w:color w:val="1F2937"/>
                <w:sz w:val="13"/>
              </w:rPr>
              <w:t>à confronter</w:t>
            </w:r>
          </w:p>
        </w:tc>
        <w:tc>
          <w:tcPr>
            <w:tcW w:type="dxa" w:w="1928"/>
            <w:shd w:fill="F7F9FB"/>
            <w:tcMar>
              <w:top w:w="65" w:type="dxa"/>
              <w:start w:w="70" w:type="dxa"/>
              <w:bottom w:w="65" w:type="dxa"/>
              <w:end w:w="70" w:type="dxa"/>
            </w:tcMar>
            <w:vAlign w:val="top"/>
          </w:tcPr>
          <w:p>
            <w:pPr>
              <w:spacing w:after="0"/>
            </w:pPr>
            <w:r>
              <w:rPr>
                <w:rFonts w:ascii="Liberation Sans" w:hAnsi="Liberation Sans"/>
                <w:b w:val="0"/>
                <w:color w:val="1F2937"/>
                <w:sz w:val="13"/>
              </w:rPr>
              <w:t>non évaluée</w:t>
            </w:r>
          </w:p>
        </w:tc>
        <w:tc>
          <w:tcPr>
            <w:tcW w:type="dxa" w:w="1814"/>
            <w:shd w:fill="F7F9FB"/>
            <w:tcMar>
              <w:top w:w="65" w:type="dxa"/>
              <w:start w:w="70" w:type="dxa"/>
              <w:bottom w:w="65" w:type="dxa"/>
              <w:end w:w="70" w:type="dxa"/>
            </w:tcMar>
            <w:vAlign w:val="top"/>
          </w:tcPr>
          <w:p>
            <w:pPr>
              <w:spacing w:after="0"/>
            </w:pPr>
            <w:r>
              <w:rPr>
                <w:rFonts w:ascii="Liberation Sans" w:hAnsi="Liberation Sans"/>
                <w:b w:val="0"/>
                <w:color w:val="1F2937"/>
                <w:sz w:val="13"/>
              </w:rPr>
              <w:t>à définir</w:t>
            </w:r>
          </w:p>
        </w:tc>
        <w:tc>
          <w:tcPr>
            <w:tcW w:type="dxa" w:w="3969"/>
            <w:shd w:fill="F7F9FB"/>
            <w:tcMar>
              <w:top w:w="65" w:type="dxa"/>
              <w:start w:w="70" w:type="dxa"/>
              <w:bottom w:w="65" w:type="dxa"/>
              <w:end w:w="70" w:type="dxa"/>
            </w:tcMar>
            <w:vAlign w:val="top"/>
          </w:tcPr>
          <w:p>
            <w:pPr>
              <w:spacing w:after="0"/>
            </w:pPr>
            <w:r>
              <w:rPr>
                <w:rFonts w:ascii="Liberation Sans" w:hAnsi="Liberation Sans"/>
                <w:b w:val="0"/>
                <w:color w:val="1F2937"/>
                <w:sz w:val="13"/>
              </w:rPr>
              <w:t>famille issue du classement automatique ; validation manuelle requise</w:t>
            </w:r>
          </w:p>
        </w:tc>
      </w:tr>
      <w:tr>
        <w:trPr>
          <w:cantSplit/>
        </w:trPr>
        <w:tc>
          <w:tcPr>
            <w:tcW w:type="dxa" w:w="2268"/>
            <w:tcMar>
              <w:top w:w="65" w:type="dxa"/>
              <w:start w:w="70" w:type="dxa"/>
              <w:bottom w:w="65" w:type="dxa"/>
              <w:end w:w="70" w:type="dxa"/>
            </w:tcMar>
            <w:vAlign w:val="top"/>
          </w:tcPr>
          <w:p>
            <w:pPr>
              <w:spacing w:after="0"/>
            </w:pPr>
            <w:r>
              <w:rPr>
                <w:rFonts w:ascii="Liberation Sans" w:hAnsi="Liberation Sans"/>
                <w:b/>
                <w:color w:val="1F2937"/>
                <w:sz w:val="13"/>
              </w:rPr>
              <w:t>Compartiment prébiotique</w:t>
            </w:r>
          </w:p>
        </w:tc>
        <w:tc>
          <w:tcPr>
            <w:tcW w:type="dxa" w:w="624"/>
            <w:tcMar>
              <w:top w:w="65" w:type="dxa"/>
              <w:start w:w="70" w:type="dxa"/>
              <w:bottom w:w="65" w:type="dxa"/>
              <w:end w:w="70" w:type="dxa"/>
            </w:tcMar>
            <w:vAlign w:val="top"/>
          </w:tcPr>
          <w:p>
            <w:pPr>
              <w:spacing w:after="0"/>
            </w:pPr>
            <w:r>
              <w:rPr>
                <w:rFonts w:ascii="Liberation Sans" w:hAnsi="Liberation Sans"/>
                <w:b w:val="0"/>
                <w:color w:val="1F2937"/>
                <w:sz w:val="13"/>
              </w:rPr>
              <w:t>1</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3"/>
              </w:rPr>
              <w:t>Vésicule lipidique</w:t>
            </w:r>
          </w:p>
        </w:tc>
        <w:tc>
          <w:tcPr>
            <w:tcW w:type="dxa" w:w="2381"/>
            <w:tcMar>
              <w:top w:w="65" w:type="dxa"/>
              <w:start w:w="70" w:type="dxa"/>
              <w:bottom w:w="65" w:type="dxa"/>
              <w:end w:w="70" w:type="dxa"/>
            </w:tcMar>
            <w:vAlign w:val="top"/>
          </w:tcPr>
          <w:p>
            <w:pPr>
              <w:spacing w:after="0"/>
            </w:pPr>
            <w:r>
              <w:rPr>
                <w:rFonts w:ascii="Liberation Sans" w:hAnsi="Liberation Sans"/>
                <w:b w:val="0"/>
                <w:color w:val="1F2937"/>
                <w:sz w:val="13"/>
              </w:rPr>
              <w:t>TR-033</w:t>
            </w:r>
          </w:p>
        </w:tc>
        <w:tc>
          <w:tcPr>
            <w:tcW w:type="dxa" w:w="1928"/>
            <w:tcMar>
              <w:top w:w="65" w:type="dxa"/>
              <w:start w:w="70" w:type="dxa"/>
              <w:bottom w:w="65" w:type="dxa"/>
              <w:end w:w="70" w:type="dxa"/>
            </w:tcMar>
            <w:vAlign w:val="top"/>
          </w:tcPr>
          <w:p>
            <w:pPr>
              <w:spacing w:after="0"/>
            </w:pPr>
            <w:r>
              <w:rPr>
                <w:rFonts w:ascii="Liberation Sans" w:hAnsi="Liberation Sans"/>
                <w:b w:val="0"/>
                <w:color w:val="1F2937"/>
                <w:sz w:val="13"/>
              </w:rPr>
              <w:t>déjà représentée</w:t>
            </w:r>
          </w:p>
        </w:tc>
        <w:tc>
          <w:tcPr>
            <w:tcW w:type="dxa" w:w="1814"/>
            <w:tcMar>
              <w:top w:w="65" w:type="dxa"/>
              <w:start w:w="70" w:type="dxa"/>
              <w:bottom w:w="65" w:type="dxa"/>
              <w:end w:w="70" w:type="dxa"/>
            </w:tcMar>
            <w:vAlign w:val="top"/>
          </w:tcPr>
          <w:p>
            <w:pPr>
              <w:spacing w:after="0"/>
            </w:pPr>
            <w:r>
              <w:rPr>
                <w:rFonts w:ascii="Liberation Sans" w:hAnsi="Liberation Sans"/>
                <w:b w:val="0"/>
                <w:color w:val="1F2937"/>
                <w:sz w:val="13"/>
              </w:rPr>
              <w:t>STAB | CNST | ENBL</w:t>
            </w:r>
          </w:p>
        </w:tc>
        <w:tc>
          <w:tcPr>
            <w:tcW w:type="dxa" w:w="3969"/>
            <w:tcMar>
              <w:top w:w="65" w:type="dxa"/>
              <w:start w:w="70" w:type="dxa"/>
              <w:bottom w:w="65" w:type="dxa"/>
              <w:end w:w="70" w:type="dxa"/>
            </w:tcMar>
            <w:vAlign w:val="top"/>
          </w:tcPr>
          <w:p>
            <w:pPr>
              <w:spacing w:after="0"/>
            </w:pPr>
            <w:r>
              <w:rPr>
                <w:rFonts w:ascii="Liberation Sans" w:hAnsi="Liberation Sans"/>
                <w:b w:val="0"/>
                <w:color w:val="1F2937"/>
                <w:sz w:val="13"/>
              </w:rPr>
              <w:t>la frontière crée un intérieur sélectionnable et ferme la diffusion libre</w:t>
            </w:r>
          </w:p>
        </w:tc>
      </w:tr>
      <w:tr>
        <w:trPr>
          <w:cantSplit/>
        </w:trPr>
        <w:tc>
          <w:tcPr>
            <w:tcW w:type="dxa" w:w="2268"/>
            <w:shd w:fill="F7F9FB"/>
            <w:tcMar>
              <w:top w:w="65" w:type="dxa"/>
              <w:start w:w="70" w:type="dxa"/>
              <w:bottom w:w="65" w:type="dxa"/>
              <w:end w:w="70" w:type="dxa"/>
            </w:tcMar>
            <w:vAlign w:val="top"/>
          </w:tcPr>
          <w:p>
            <w:pPr>
              <w:spacing w:after="0"/>
            </w:pPr>
            <w:r>
              <w:rPr>
                <w:rFonts w:ascii="Liberation Sans" w:hAnsi="Liberation Sans"/>
                <w:b/>
                <w:color w:val="1F2937"/>
                <w:sz w:val="13"/>
              </w:rPr>
              <w:t>Confinement hadronique</w:t>
            </w:r>
          </w:p>
        </w:tc>
        <w:tc>
          <w:tcPr>
            <w:tcW w:type="dxa" w:w="624"/>
            <w:shd w:fill="F7F9FB"/>
            <w:tcMar>
              <w:top w:w="65" w:type="dxa"/>
              <w:start w:w="70" w:type="dxa"/>
              <w:bottom w:w="65" w:type="dxa"/>
              <w:end w:w="70" w:type="dxa"/>
            </w:tcMar>
            <w:vAlign w:val="top"/>
          </w:tcPr>
          <w:p>
            <w:pPr>
              <w:spacing w:after="0"/>
            </w:pPr>
            <w:r>
              <w:rPr>
                <w:rFonts w:ascii="Liberation Sans" w:hAnsi="Liberation Sans"/>
                <w:b w:val="0"/>
                <w:color w:val="1F2937"/>
                <w:sz w:val="13"/>
              </w:rPr>
              <w:t>41</w:t>
            </w:r>
          </w:p>
        </w:tc>
        <w:tc>
          <w:tcPr>
            <w:tcW w:type="dxa" w:w="2835"/>
            <w:shd w:fill="F7F9FB"/>
            <w:tcMar>
              <w:top w:w="65" w:type="dxa"/>
              <w:start w:w="70" w:type="dxa"/>
              <w:bottom w:w="65" w:type="dxa"/>
              <w:end w:w="70" w:type="dxa"/>
            </w:tcMar>
            <w:vAlign w:val="top"/>
          </w:tcPr>
          <w:p>
            <w:pPr>
              <w:spacing w:after="0"/>
            </w:pPr>
            <w:r>
              <w:rPr>
                <w:rFonts w:ascii="Liberation Sans" w:hAnsi="Liberation Sans"/>
                <w:b w:val="0"/>
                <w:color w:val="1F2937"/>
                <w:sz w:val="13"/>
              </w:rPr>
              <w:t>proton | neutron | Delta | Lambda | Sigma | Xi</w:t>
            </w:r>
          </w:p>
        </w:tc>
        <w:tc>
          <w:tcPr>
            <w:tcW w:type="dxa" w:w="2381"/>
            <w:shd w:fill="F7F9FB"/>
            <w:tcMar>
              <w:top w:w="65" w:type="dxa"/>
              <w:start w:w="70" w:type="dxa"/>
              <w:bottom w:w="65" w:type="dxa"/>
              <w:end w:w="70" w:type="dxa"/>
            </w:tcMar>
            <w:vAlign w:val="top"/>
          </w:tcPr>
          <w:p>
            <w:pPr>
              <w:spacing w:after="0"/>
            </w:pPr>
            <w:r>
              <w:rPr>
                <w:rFonts w:ascii="Liberation Sans" w:hAnsi="Liberation Sans"/>
                <w:b w:val="0"/>
                <w:color w:val="1F2937"/>
                <w:sz w:val="13"/>
              </w:rPr>
              <w:t>GA-001 / TR-003</w:t>
            </w:r>
          </w:p>
        </w:tc>
        <w:tc>
          <w:tcPr>
            <w:tcW w:type="dxa" w:w="1928"/>
            <w:shd w:fill="F7F9FB"/>
            <w:tcMar>
              <w:top w:w="65" w:type="dxa"/>
              <w:start w:w="70" w:type="dxa"/>
              <w:bottom w:w="65" w:type="dxa"/>
              <w:end w:w="70" w:type="dxa"/>
            </w:tcMar>
            <w:vAlign w:val="top"/>
          </w:tcPr>
          <w:p>
            <w:pPr>
              <w:spacing w:after="0"/>
            </w:pPr>
            <w:r>
              <w:rPr>
                <w:rFonts w:ascii="Liberation Sans" w:hAnsi="Liberation Sans"/>
                <w:b w:val="0"/>
                <w:color w:val="1F2937"/>
                <w:sz w:val="13"/>
              </w:rPr>
              <w:t>déjà représentée</w:t>
            </w:r>
          </w:p>
        </w:tc>
        <w:tc>
          <w:tcPr>
            <w:tcW w:type="dxa" w:w="1814"/>
            <w:shd w:fill="F7F9FB"/>
            <w:tcMar>
              <w:top w:w="65" w:type="dxa"/>
              <w:start w:w="70" w:type="dxa"/>
              <w:bottom w:w="65" w:type="dxa"/>
              <w:end w:w="70" w:type="dxa"/>
            </w:tcMar>
            <w:vAlign w:val="top"/>
          </w:tcPr>
          <w:p>
            <w:pPr>
              <w:spacing w:after="0"/>
            </w:pPr>
            <w:r>
              <w:rPr>
                <w:rFonts w:ascii="Liberation Sans" w:hAnsi="Liberation Sans"/>
                <w:b w:val="0"/>
                <w:color w:val="1F2937"/>
                <w:sz w:val="13"/>
              </w:rPr>
              <w:t>MATR | CNST</w:t>
            </w:r>
          </w:p>
        </w:tc>
        <w:tc>
          <w:tcPr>
            <w:tcW w:type="dxa" w:w="3969"/>
            <w:shd w:fill="F7F9FB"/>
            <w:tcMar>
              <w:top w:w="65" w:type="dxa"/>
              <w:start w:w="70" w:type="dxa"/>
              <w:bottom w:w="65" w:type="dxa"/>
              <w:end w:w="70" w:type="dxa"/>
            </w:tcMar>
            <w:vAlign w:val="top"/>
          </w:tcPr>
          <w:p>
            <w:pPr>
              <w:spacing w:after="0"/>
            </w:pPr>
            <w:r>
              <w:rPr>
                <w:rFonts w:ascii="Liberation Sans" w:hAnsi="Liberation Sans"/>
                <w:b w:val="0"/>
                <w:color w:val="1F2937"/>
                <w:sz w:val="13"/>
              </w:rPr>
              <w:t>architecture liée par confinement, sans héritage propre démontré</w:t>
            </w:r>
          </w:p>
        </w:tc>
      </w:tr>
      <w:tr>
        <w:trPr>
          <w:cantSplit/>
        </w:trPr>
        <w:tc>
          <w:tcPr>
            <w:tcW w:type="dxa" w:w="2268"/>
            <w:tcMar>
              <w:top w:w="65" w:type="dxa"/>
              <w:start w:w="70" w:type="dxa"/>
              <w:bottom w:w="65" w:type="dxa"/>
              <w:end w:w="70" w:type="dxa"/>
            </w:tcMar>
            <w:vAlign w:val="top"/>
          </w:tcPr>
          <w:p>
            <w:pPr>
              <w:spacing w:after="0"/>
            </w:pPr>
            <w:r>
              <w:rPr>
                <w:rFonts w:ascii="Liberation Sans" w:hAnsi="Liberation Sans"/>
                <w:b/>
                <w:color w:val="1F2937"/>
                <w:sz w:val="13"/>
              </w:rPr>
              <w:t>Constituant fondamental</w:t>
            </w:r>
          </w:p>
        </w:tc>
        <w:tc>
          <w:tcPr>
            <w:tcW w:type="dxa" w:w="624"/>
            <w:tcMar>
              <w:top w:w="65" w:type="dxa"/>
              <w:start w:w="70" w:type="dxa"/>
              <w:bottom w:w="65" w:type="dxa"/>
              <w:end w:w="70" w:type="dxa"/>
            </w:tcMar>
            <w:vAlign w:val="top"/>
          </w:tcPr>
          <w:p>
            <w:pPr>
              <w:spacing w:after="0"/>
            </w:pPr>
            <w:r>
              <w:rPr>
                <w:rFonts w:ascii="Liberation Sans" w:hAnsi="Liberation Sans"/>
                <w:b w:val="0"/>
                <w:color w:val="1F2937"/>
                <w:sz w:val="13"/>
              </w:rPr>
              <w:t>18</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3"/>
              </w:rPr>
              <w:t>up | down | charm | strange | top | bottom</w:t>
            </w:r>
          </w:p>
        </w:tc>
        <w:tc>
          <w:tcPr>
            <w:tcW w:type="dxa" w:w="2381"/>
            <w:tcMar>
              <w:top w:w="65" w:type="dxa"/>
              <w:start w:w="70" w:type="dxa"/>
              <w:bottom w:w="65" w:type="dxa"/>
              <w:end w:w="70" w:type="dxa"/>
            </w:tcMar>
            <w:vAlign w:val="top"/>
          </w:tcPr>
          <w:p>
            <w:pPr>
              <w:spacing w:after="0"/>
            </w:pPr>
            <w:r>
              <w:rPr>
                <w:rFonts w:ascii="Liberation Sans" w:hAnsi="Liberation Sans"/>
                <w:b w:val="0"/>
                <w:color w:val="1F2937"/>
                <w:sz w:val="13"/>
              </w:rPr>
              <w:t>à confronter</w:t>
            </w:r>
          </w:p>
        </w:tc>
        <w:tc>
          <w:tcPr>
            <w:tcW w:type="dxa" w:w="1928"/>
            <w:tcMar>
              <w:top w:w="65" w:type="dxa"/>
              <w:start w:w="70" w:type="dxa"/>
              <w:bottom w:w="65" w:type="dxa"/>
              <w:end w:w="70" w:type="dxa"/>
            </w:tcMar>
            <w:vAlign w:val="top"/>
          </w:tcPr>
          <w:p>
            <w:pPr>
              <w:spacing w:after="0"/>
            </w:pPr>
            <w:r>
              <w:rPr>
                <w:rFonts w:ascii="Liberation Sans" w:hAnsi="Liberation Sans"/>
                <w:b w:val="0"/>
                <w:color w:val="1F2937"/>
                <w:sz w:val="13"/>
              </w:rPr>
              <w:t>non évaluée</w:t>
            </w:r>
          </w:p>
        </w:tc>
        <w:tc>
          <w:tcPr>
            <w:tcW w:type="dxa" w:w="1814"/>
            <w:tcMar>
              <w:top w:w="65" w:type="dxa"/>
              <w:start w:w="70" w:type="dxa"/>
              <w:bottom w:w="65" w:type="dxa"/>
              <w:end w:w="70" w:type="dxa"/>
            </w:tcMar>
            <w:vAlign w:val="top"/>
          </w:tcPr>
          <w:p>
            <w:pPr>
              <w:spacing w:after="0"/>
            </w:pPr>
            <w:r>
              <w:rPr>
                <w:rFonts w:ascii="Liberation Sans" w:hAnsi="Liberation Sans"/>
                <w:b w:val="0"/>
                <w:color w:val="1F2937"/>
                <w:sz w:val="13"/>
              </w:rPr>
              <w:t>à définir</w:t>
            </w:r>
          </w:p>
        </w:tc>
        <w:tc>
          <w:tcPr>
            <w:tcW w:type="dxa" w:w="3969"/>
            <w:tcMar>
              <w:top w:w="65" w:type="dxa"/>
              <w:start w:w="70" w:type="dxa"/>
              <w:bottom w:w="65" w:type="dxa"/>
              <w:end w:w="70" w:type="dxa"/>
            </w:tcMar>
            <w:vAlign w:val="top"/>
          </w:tcPr>
          <w:p>
            <w:pPr>
              <w:spacing w:after="0"/>
            </w:pPr>
            <w:r>
              <w:rPr>
                <w:rFonts w:ascii="Liberation Sans" w:hAnsi="Liberation Sans"/>
                <w:b w:val="0"/>
                <w:color w:val="1F2937"/>
                <w:sz w:val="13"/>
              </w:rPr>
              <w:t>famille issue du classement automatique ; validation manuelle requise</w:t>
            </w:r>
          </w:p>
        </w:tc>
      </w:tr>
      <w:tr>
        <w:trPr>
          <w:cantSplit/>
        </w:trPr>
        <w:tc>
          <w:tcPr>
            <w:tcW w:type="dxa" w:w="2268"/>
            <w:shd w:fill="F7F9FB"/>
            <w:tcMar>
              <w:top w:w="65" w:type="dxa"/>
              <w:start w:w="70" w:type="dxa"/>
              <w:bottom w:w="65" w:type="dxa"/>
              <w:end w:w="70" w:type="dxa"/>
            </w:tcMar>
            <w:vAlign w:val="top"/>
          </w:tcPr>
          <w:p>
            <w:pPr>
              <w:spacing w:after="0"/>
            </w:pPr>
            <w:r>
              <w:rPr>
                <w:rFonts w:ascii="Liberation Sans" w:hAnsi="Liberation Sans"/>
                <w:b/>
                <w:color w:val="1F2937"/>
                <w:sz w:val="13"/>
              </w:rPr>
              <w:t>Fluide supercritique</w:t>
            </w:r>
          </w:p>
        </w:tc>
        <w:tc>
          <w:tcPr>
            <w:tcW w:type="dxa" w:w="624"/>
            <w:shd w:fill="F7F9FB"/>
            <w:tcMar>
              <w:top w:w="65" w:type="dxa"/>
              <w:start w:w="70" w:type="dxa"/>
              <w:bottom w:w="65" w:type="dxa"/>
              <w:end w:w="70" w:type="dxa"/>
            </w:tcMar>
            <w:vAlign w:val="top"/>
          </w:tcPr>
          <w:p>
            <w:pPr>
              <w:spacing w:after="0"/>
            </w:pPr>
            <w:r>
              <w:rPr>
                <w:rFonts w:ascii="Liberation Sans" w:hAnsi="Liberation Sans"/>
                <w:b w:val="0"/>
                <w:color w:val="1F2937"/>
                <w:sz w:val="13"/>
              </w:rPr>
              <w:t>1</w:t>
            </w:r>
          </w:p>
        </w:tc>
        <w:tc>
          <w:tcPr>
            <w:tcW w:type="dxa" w:w="2835"/>
            <w:shd w:fill="F7F9FB"/>
            <w:tcMar>
              <w:top w:w="65" w:type="dxa"/>
              <w:start w:w="70" w:type="dxa"/>
              <w:bottom w:w="65" w:type="dxa"/>
              <w:end w:w="70" w:type="dxa"/>
            </w:tcMar>
            <w:vAlign w:val="top"/>
          </w:tcPr>
          <w:p>
            <w:pPr>
              <w:spacing w:after="0"/>
            </w:pPr>
            <w:r>
              <w:rPr>
                <w:rFonts w:ascii="Liberation Sans" w:hAnsi="Liberation Sans"/>
                <w:b w:val="0"/>
                <w:color w:val="1F2937"/>
                <w:sz w:val="13"/>
              </w:rPr>
              <w:t>Fluide supercritique</w:t>
            </w:r>
          </w:p>
        </w:tc>
        <w:tc>
          <w:tcPr>
            <w:tcW w:type="dxa" w:w="2381"/>
            <w:shd w:fill="F7F9FB"/>
            <w:tcMar>
              <w:top w:w="65" w:type="dxa"/>
              <w:start w:w="70" w:type="dxa"/>
              <w:bottom w:w="65" w:type="dxa"/>
              <w:end w:w="70" w:type="dxa"/>
            </w:tcMar>
            <w:vAlign w:val="top"/>
          </w:tcPr>
          <w:p>
            <w:pPr>
              <w:spacing w:after="0"/>
            </w:pPr>
            <w:r>
              <w:rPr>
                <w:rFonts w:ascii="Liberation Sans" w:hAnsi="Liberation Sans"/>
                <w:b w:val="0"/>
                <w:color w:val="1F2937"/>
                <w:sz w:val="13"/>
              </w:rPr>
              <w:t>à confronter</w:t>
            </w:r>
          </w:p>
        </w:tc>
        <w:tc>
          <w:tcPr>
            <w:tcW w:type="dxa" w:w="1928"/>
            <w:shd w:fill="F7F9FB"/>
            <w:tcMar>
              <w:top w:w="65" w:type="dxa"/>
              <w:start w:w="70" w:type="dxa"/>
              <w:bottom w:w="65" w:type="dxa"/>
              <w:end w:w="70" w:type="dxa"/>
            </w:tcMar>
            <w:vAlign w:val="top"/>
          </w:tcPr>
          <w:p>
            <w:pPr>
              <w:spacing w:after="0"/>
            </w:pPr>
            <w:r>
              <w:rPr>
                <w:rFonts w:ascii="Liberation Sans" w:hAnsi="Liberation Sans"/>
                <w:b w:val="0"/>
                <w:color w:val="1F2937"/>
                <w:sz w:val="13"/>
              </w:rPr>
              <w:t>non évaluée</w:t>
            </w:r>
          </w:p>
        </w:tc>
        <w:tc>
          <w:tcPr>
            <w:tcW w:type="dxa" w:w="1814"/>
            <w:shd w:fill="F7F9FB"/>
            <w:tcMar>
              <w:top w:w="65" w:type="dxa"/>
              <w:start w:w="70" w:type="dxa"/>
              <w:bottom w:w="65" w:type="dxa"/>
              <w:end w:w="70" w:type="dxa"/>
            </w:tcMar>
            <w:vAlign w:val="top"/>
          </w:tcPr>
          <w:p>
            <w:pPr>
              <w:spacing w:after="0"/>
            </w:pPr>
            <w:r>
              <w:rPr>
                <w:rFonts w:ascii="Liberation Sans" w:hAnsi="Liberation Sans"/>
                <w:b w:val="0"/>
                <w:color w:val="1F2937"/>
                <w:sz w:val="13"/>
              </w:rPr>
              <w:t>à définir</w:t>
            </w:r>
          </w:p>
        </w:tc>
        <w:tc>
          <w:tcPr>
            <w:tcW w:type="dxa" w:w="3969"/>
            <w:shd w:fill="F7F9FB"/>
            <w:tcMar>
              <w:top w:w="65" w:type="dxa"/>
              <w:start w:w="70" w:type="dxa"/>
              <w:bottom w:w="65" w:type="dxa"/>
              <w:end w:w="70" w:type="dxa"/>
            </w:tcMar>
            <w:vAlign w:val="top"/>
          </w:tcPr>
          <w:p>
            <w:pPr>
              <w:spacing w:after="0"/>
            </w:pPr>
            <w:r>
              <w:rPr>
                <w:rFonts w:ascii="Liberation Sans" w:hAnsi="Liberation Sans"/>
                <w:b w:val="0"/>
                <w:color w:val="1F2937"/>
                <w:sz w:val="13"/>
              </w:rPr>
              <w:t>famille issue du classement automatique ; validation manuelle requise</w:t>
            </w:r>
          </w:p>
        </w:tc>
      </w:tr>
      <w:tr>
        <w:trPr>
          <w:cantSplit/>
        </w:trPr>
        <w:tc>
          <w:tcPr>
            <w:tcW w:type="dxa" w:w="2268"/>
            <w:tcMar>
              <w:top w:w="65" w:type="dxa"/>
              <w:start w:w="70" w:type="dxa"/>
              <w:bottom w:w="65" w:type="dxa"/>
              <w:end w:w="70" w:type="dxa"/>
            </w:tcMar>
            <w:vAlign w:val="top"/>
          </w:tcPr>
          <w:p>
            <w:pPr>
              <w:spacing w:after="0"/>
            </w:pPr>
            <w:r>
              <w:rPr>
                <w:rFonts w:ascii="Liberation Sans" w:hAnsi="Liberation Sans"/>
                <w:b/>
                <w:color w:val="1F2937"/>
                <w:sz w:val="13"/>
              </w:rPr>
              <w:t>Frontière membranaire</w:t>
            </w:r>
          </w:p>
        </w:tc>
        <w:tc>
          <w:tcPr>
            <w:tcW w:type="dxa" w:w="624"/>
            <w:tcMar>
              <w:top w:w="65" w:type="dxa"/>
              <w:start w:w="70" w:type="dxa"/>
              <w:bottom w:w="65" w:type="dxa"/>
              <w:end w:w="70" w:type="dxa"/>
            </w:tcMar>
            <w:vAlign w:val="top"/>
          </w:tcPr>
          <w:p>
            <w:pPr>
              <w:spacing w:after="0"/>
            </w:pPr>
            <w:r>
              <w:rPr>
                <w:rFonts w:ascii="Liberation Sans" w:hAnsi="Liberation Sans"/>
                <w:b w:val="0"/>
                <w:color w:val="1F2937"/>
                <w:sz w:val="13"/>
              </w:rPr>
              <w:t>1</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3"/>
              </w:rPr>
              <w:t>Membrane plasmique</w:t>
            </w:r>
          </w:p>
        </w:tc>
        <w:tc>
          <w:tcPr>
            <w:tcW w:type="dxa" w:w="2381"/>
            <w:tcMar>
              <w:top w:w="65" w:type="dxa"/>
              <w:start w:w="70" w:type="dxa"/>
              <w:bottom w:w="65" w:type="dxa"/>
              <w:end w:w="70" w:type="dxa"/>
            </w:tcMar>
            <w:vAlign w:val="top"/>
          </w:tcPr>
          <w:p>
            <w:pPr>
              <w:spacing w:after="0"/>
            </w:pPr>
            <w:r>
              <w:rPr>
                <w:rFonts w:ascii="Liberation Sans" w:hAnsi="Liberation Sans"/>
                <w:b w:val="0"/>
                <w:color w:val="1F2937"/>
                <w:sz w:val="13"/>
              </w:rPr>
              <w:t>TR-033 puis vivant</w:t>
            </w:r>
          </w:p>
        </w:tc>
        <w:tc>
          <w:tcPr>
            <w:tcW w:type="dxa" w:w="1928"/>
            <w:tcMar>
              <w:top w:w="65" w:type="dxa"/>
              <w:start w:w="70" w:type="dxa"/>
              <w:bottom w:w="65" w:type="dxa"/>
              <w:end w:w="70" w:type="dxa"/>
            </w:tcMar>
            <w:vAlign w:val="top"/>
          </w:tcPr>
          <w:p>
            <w:pPr>
              <w:spacing w:after="0"/>
            </w:pPr>
            <w:r>
              <w:rPr>
                <w:rFonts w:ascii="Liberation Sans" w:hAnsi="Liberation Sans"/>
                <w:b w:val="0"/>
                <w:color w:val="1F2937"/>
                <w:sz w:val="13"/>
              </w:rPr>
              <w:t>représentée en prébiotique, sous-représentée en cellule</w:t>
            </w:r>
          </w:p>
        </w:tc>
        <w:tc>
          <w:tcPr>
            <w:tcW w:type="dxa" w:w="1814"/>
            <w:tcMar>
              <w:top w:w="65" w:type="dxa"/>
              <w:start w:w="70" w:type="dxa"/>
              <w:bottom w:w="65" w:type="dxa"/>
              <w:end w:w="70" w:type="dxa"/>
            </w:tcMar>
            <w:vAlign w:val="top"/>
          </w:tcPr>
          <w:p>
            <w:pPr>
              <w:spacing w:after="0"/>
            </w:pPr>
            <w:r>
              <w:rPr>
                <w:rFonts w:ascii="Liberation Sans" w:hAnsi="Liberation Sans"/>
                <w:b w:val="0"/>
                <w:color w:val="1F2937"/>
                <w:sz w:val="13"/>
              </w:rPr>
              <w:t>STAB | CNST | CLOS</w:t>
            </w:r>
          </w:p>
        </w:tc>
        <w:tc>
          <w:tcPr>
            <w:tcW w:type="dxa" w:w="3969"/>
            <w:tcMar>
              <w:top w:w="65" w:type="dxa"/>
              <w:start w:w="70" w:type="dxa"/>
              <w:bottom w:w="65" w:type="dxa"/>
              <w:end w:w="70" w:type="dxa"/>
            </w:tcMar>
            <w:vAlign w:val="top"/>
          </w:tcPr>
          <w:p>
            <w:pPr>
              <w:spacing w:after="0"/>
            </w:pPr>
            <w:r>
              <w:rPr>
                <w:rFonts w:ascii="Liberation Sans" w:hAnsi="Liberation Sans"/>
                <w:b w:val="0"/>
                <w:color w:val="1F2937"/>
                <w:sz w:val="13"/>
              </w:rPr>
              <w:t>la membrane maintient gradients et sélectivité</w:t>
            </w:r>
          </w:p>
        </w:tc>
      </w:tr>
      <w:tr>
        <w:trPr>
          <w:cantSplit/>
        </w:trPr>
        <w:tc>
          <w:tcPr>
            <w:tcW w:type="dxa" w:w="2268"/>
            <w:shd w:fill="F7F9FB"/>
            <w:tcMar>
              <w:top w:w="65" w:type="dxa"/>
              <w:start w:w="70" w:type="dxa"/>
              <w:bottom w:w="65" w:type="dxa"/>
              <w:end w:w="70" w:type="dxa"/>
            </w:tcMar>
            <w:vAlign w:val="top"/>
          </w:tcPr>
          <w:p>
            <w:pPr>
              <w:spacing w:after="0"/>
            </w:pPr>
            <w:r>
              <w:rPr>
                <w:rFonts w:ascii="Liberation Sans" w:hAnsi="Liberation Sans"/>
                <w:b/>
                <w:color w:val="1F2937"/>
                <w:sz w:val="13"/>
              </w:rPr>
              <w:t>Glace planétaire</w:t>
            </w:r>
          </w:p>
        </w:tc>
        <w:tc>
          <w:tcPr>
            <w:tcW w:type="dxa" w:w="624"/>
            <w:shd w:fill="F7F9FB"/>
            <w:tcMar>
              <w:top w:w="65" w:type="dxa"/>
              <w:start w:w="70" w:type="dxa"/>
              <w:bottom w:w="65" w:type="dxa"/>
              <w:end w:w="70" w:type="dxa"/>
            </w:tcMar>
            <w:vAlign w:val="top"/>
          </w:tcPr>
          <w:p>
            <w:pPr>
              <w:spacing w:after="0"/>
            </w:pPr>
            <w:r>
              <w:rPr>
                <w:rFonts w:ascii="Liberation Sans" w:hAnsi="Liberation Sans"/>
                <w:b w:val="0"/>
                <w:color w:val="1F2937"/>
                <w:sz w:val="13"/>
              </w:rPr>
              <w:t>5</w:t>
            </w:r>
          </w:p>
        </w:tc>
        <w:tc>
          <w:tcPr>
            <w:tcW w:type="dxa" w:w="2835"/>
            <w:shd w:fill="F7F9FB"/>
            <w:tcMar>
              <w:top w:w="65" w:type="dxa"/>
              <w:start w:w="70" w:type="dxa"/>
              <w:bottom w:w="65" w:type="dxa"/>
              <w:end w:w="70" w:type="dxa"/>
            </w:tcMar>
            <w:vAlign w:val="top"/>
          </w:tcPr>
          <w:p>
            <w:pPr>
              <w:spacing w:after="0"/>
            </w:pPr>
            <w:r>
              <w:rPr>
                <w:rFonts w:ascii="Liberation Sans" w:hAnsi="Liberation Sans"/>
                <w:b w:val="0"/>
                <w:color w:val="1F2937"/>
                <w:sz w:val="13"/>
              </w:rPr>
              <w:t>Glace Ih | Glace amorphe | Glace de CO2 | Glace de méthane | Glace d'azote</w:t>
            </w:r>
          </w:p>
        </w:tc>
        <w:tc>
          <w:tcPr>
            <w:tcW w:type="dxa" w:w="2381"/>
            <w:shd w:fill="F7F9FB"/>
            <w:tcMar>
              <w:top w:w="65" w:type="dxa"/>
              <w:start w:w="70" w:type="dxa"/>
              <w:bottom w:w="65" w:type="dxa"/>
              <w:end w:w="70" w:type="dxa"/>
            </w:tcMar>
            <w:vAlign w:val="top"/>
          </w:tcPr>
          <w:p>
            <w:pPr>
              <w:spacing w:after="0"/>
            </w:pPr>
            <w:r>
              <w:rPr>
                <w:rFonts w:ascii="Liberation Sans" w:hAnsi="Liberation Sans"/>
                <w:b w:val="0"/>
                <w:color w:val="1F2937"/>
                <w:sz w:val="13"/>
              </w:rPr>
              <w:t>à confronter</w:t>
            </w:r>
          </w:p>
        </w:tc>
        <w:tc>
          <w:tcPr>
            <w:tcW w:type="dxa" w:w="1928"/>
            <w:shd w:fill="F7F9FB"/>
            <w:tcMar>
              <w:top w:w="65" w:type="dxa"/>
              <w:start w:w="70" w:type="dxa"/>
              <w:bottom w:w="65" w:type="dxa"/>
              <w:end w:w="70" w:type="dxa"/>
            </w:tcMar>
            <w:vAlign w:val="top"/>
          </w:tcPr>
          <w:p>
            <w:pPr>
              <w:spacing w:after="0"/>
            </w:pPr>
            <w:r>
              <w:rPr>
                <w:rFonts w:ascii="Liberation Sans" w:hAnsi="Liberation Sans"/>
                <w:b w:val="0"/>
                <w:color w:val="1F2937"/>
                <w:sz w:val="13"/>
              </w:rPr>
              <w:t>non évaluée</w:t>
            </w:r>
          </w:p>
        </w:tc>
        <w:tc>
          <w:tcPr>
            <w:tcW w:type="dxa" w:w="1814"/>
            <w:shd w:fill="F7F9FB"/>
            <w:tcMar>
              <w:top w:w="65" w:type="dxa"/>
              <w:start w:w="70" w:type="dxa"/>
              <w:bottom w:w="65" w:type="dxa"/>
              <w:end w:w="70" w:type="dxa"/>
            </w:tcMar>
            <w:vAlign w:val="top"/>
          </w:tcPr>
          <w:p>
            <w:pPr>
              <w:spacing w:after="0"/>
            </w:pPr>
            <w:r>
              <w:rPr>
                <w:rFonts w:ascii="Liberation Sans" w:hAnsi="Liberation Sans"/>
                <w:b w:val="0"/>
                <w:color w:val="1F2937"/>
                <w:sz w:val="13"/>
              </w:rPr>
              <w:t>à définir</w:t>
            </w:r>
          </w:p>
        </w:tc>
        <w:tc>
          <w:tcPr>
            <w:tcW w:type="dxa" w:w="3969"/>
            <w:shd w:fill="F7F9FB"/>
            <w:tcMar>
              <w:top w:w="65" w:type="dxa"/>
              <w:start w:w="70" w:type="dxa"/>
              <w:bottom w:w="65" w:type="dxa"/>
              <w:end w:w="70" w:type="dxa"/>
            </w:tcMar>
            <w:vAlign w:val="top"/>
          </w:tcPr>
          <w:p>
            <w:pPr>
              <w:spacing w:after="0"/>
            </w:pPr>
            <w:r>
              <w:rPr>
                <w:rFonts w:ascii="Liberation Sans" w:hAnsi="Liberation Sans"/>
                <w:b w:val="0"/>
                <w:color w:val="1F2937"/>
                <w:sz w:val="13"/>
              </w:rPr>
              <w:t>famille issue du classement automatique ; validation manuelle requise</w:t>
            </w:r>
          </w:p>
        </w:tc>
      </w:tr>
      <w:tr>
        <w:trPr>
          <w:cantSplit/>
        </w:trPr>
        <w:tc>
          <w:tcPr>
            <w:tcW w:type="dxa" w:w="2268"/>
            <w:tcMar>
              <w:top w:w="65" w:type="dxa"/>
              <w:start w:w="70" w:type="dxa"/>
              <w:bottom w:w="65" w:type="dxa"/>
              <w:end w:w="70" w:type="dxa"/>
            </w:tcMar>
            <w:vAlign w:val="top"/>
          </w:tcPr>
          <w:p>
            <w:pPr>
              <w:spacing w:after="0"/>
            </w:pPr>
            <w:r>
              <w:rPr>
                <w:rFonts w:ascii="Liberation Sans" w:hAnsi="Liberation Sans"/>
                <w:b/>
                <w:color w:val="1F2937"/>
                <w:sz w:val="13"/>
              </w:rPr>
              <w:t>Machine moléculaire catalytique</w:t>
            </w:r>
          </w:p>
        </w:tc>
        <w:tc>
          <w:tcPr>
            <w:tcW w:type="dxa" w:w="624"/>
            <w:tcMar>
              <w:top w:w="65" w:type="dxa"/>
              <w:start w:w="70" w:type="dxa"/>
              <w:bottom w:w="65" w:type="dxa"/>
              <w:end w:w="70" w:type="dxa"/>
            </w:tcMar>
            <w:vAlign w:val="top"/>
          </w:tcPr>
          <w:p>
            <w:pPr>
              <w:spacing w:after="0"/>
            </w:pPr>
            <w:r>
              <w:rPr>
                <w:rFonts w:ascii="Liberation Sans" w:hAnsi="Liberation Sans"/>
                <w:b w:val="0"/>
                <w:color w:val="1F2937"/>
                <w:sz w:val="13"/>
              </w:rPr>
              <w:t>1</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3"/>
              </w:rPr>
              <w:t>Ribosome</w:t>
            </w:r>
          </w:p>
        </w:tc>
        <w:tc>
          <w:tcPr>
            <w:tcW w:type="dxa" w:w="2381"/>
            <w:tcMar>
              <w:top w:w="65" w:type="dxa"/>
              <w:start w:w="70" w:type="dxa"/>
              <w:bottom w:w="65" w:type="dxa"/>
              <w:end w:w="70" w:type="dxa"/>
            </w:tcMar>
            <w:vAlign w:val="top"/>
          </w:tcPr>
          <w:p>
            <w:pPr>
              <w:spacing w:after="0"/>
            </w:pPr>
            <w:r>
              <w:rPr>
                <w:rFonts w:ascii="Liberation Sans" w:hAnsi="Liberation Sans"/>
                <w:b w:val="0"/>
                <w:color w:val="1F2937"/>
                <w:sz w:val="13"/>
              </w:rPr>
              <w:t>TR-036</w:t>
            </w:r>
          </w:p>
        </w:tc>
        <w:tc>
          <w:tcPr>
            <w:tcW w:type="dxa" w:w="1928"/>
            <w:tcMar>
              <w:top w:w="65" w:type="dxa"/>
              <w:start w:w="70" w:type="dxa"/>
              <w:bottom w:w="65" w:type="dxa"/>
              <w:end w:w="70" w:type="dxa"/>
            </w:tcMar>
            <w:vAlign w:val="top"/>
          </w:tcPr>
          <w:p>
            <w:pPr>
              <w:spacing w:after="0"/>
            </w:pPr>
            <w:r>
              <w:rPr>
                <w:rFonts w:ascii="Liberation Sans" w:hAnsi="Liberation Sans"/>
                <w:b w:val="0"/>
                <w:color w:val="1F2937"/>
                <w:sz w:val="13"/>
              </w:rPr>
              <w:t>représentée par traduction</w:t>
            </w:r>
          </w:p>
        </w:tc>
        <w:tc>
          <w:tcPr>
            <w:tcW w:type="dxa" w:w="1814"/>
            <w:tcMar>
              <w:top w:w="65" w:type="dxa"/>
              <w:start w:w="70" w:type="dxa"/>
              <w:bottom w:w="65" w:type="dxa"/>
              <w:end w:w="70" w:type="dxa"/>
            </w:tcMar>
            <w:vAlign w:val="top"/>
          </w:tcPr>
          <w:p>
            <w:pPr>
              <w:spacing w:after="0"/>
            </w:pPr>
            <w:r>
              <w:rPr>
                <w:rFonts w:ascii="Liberation Sans" w:hAnsi="Liberation Sans"/>
                <w:b w:val="0"/>
                <w:color w:val="1F2937"/>
                <w:sz w:val="13"/>
              </w:rPr>
              <w:t>CATL | STAB | INCO</w:t>
            </w:r>
          </w:p>
        </w:tc>
        <w:tc>
          <w:tcPr>
            <w:tcW w:type="dxa" w:w="3969"/>
            <w:tcMar>
              <w:top w:w="65" w:type="dxa"/>
              <w:start w:w="70" w:type="dxa"/>
              <w:bottom w:w="65" w:type="dxa"/>
              <w:end w:w="70" w:type="dxa"/>
            </w:tcMar>
            <w:vAlign w:val="top"/>
          </w:tcPr>
          <w:p>
            <w:pPr>
              <w:spacing w:after="0"/>
            </w:pPr>
            <w:r>
              <w:rPr>
                <w:rFonts w:ascii="Liberation Sans" w:hAnsi="Liberation Sans"/>
                <w:b w:val="0"/>
                <w:color w:val="1F2937"/>
                <w:sz w:val="13"/>
              </w:rPr>
              <w:t>le ribosome couple séquence, catalyse et fidélité</w:t>
            </w:r>
          </w:p>
        </w:tc>
      </w:tr>
      <w:tr>
        <w:trPr>
          <w:cantSplit/>
        </w:trPr>
        <w:tc>
          <w:tcPr>
            <w:tcW w:type="dxa" w:w="2268"/>
            <w:shd w:fill="F7F9FB"/>
            <w:tcMar>
              <w:top w:w="65" w:type="dxa"/>
              <w:start w:w="70" w:type="dxa"/>
              <w:bottom w:w="65" w:type="dxa"/>
              <w:end w:w="70" w:type="dxa"/>
            </w:tcMar>
            <w:vAlign w:val="top"/>
          </w:tcPr>
          <w:p>
            <w:pPr>
              <w:spacing w:after="0"/>
            </w:pPr>
            <w:r>
              <w:rPr>
                <w:rFonts w:ascii="Liberation Sans" w:hAnsi="Liberation Sans"/>
                <w:b/>
                <w:color w:val="1F2937"/>
                <w:sz w:val="13"/>
              </w:rPr>
              <w:t>Macromolécule fonctionnelle</w:t>
            </w:r>
          </w:p>
        </w:tc>
        <w:tc>
          <w:tcPr>
            <w:tcW w:type="dxa" w:w="624"/>
            <w:shd w:fill="F7F9FB"/>
            <w:tcMar>
              <w:top w:w="65" w:type="dxa"/>
              <w:start w:w="70" w:type="dxa"/>
              <w:bottom w:w="65" w:type="dxa"/>
              <w:end w:w="70" w:type="dxa"/>
            </w:tcMar>
            <w:vAlign w:val="top"/>
          </w:tcPr>
          <w:p>
            <w:pPr>
              <w:spacing w:after="0"/>
            </w:pPr>
            <w:r>
              <w:rPr>
                <w:rFonts w:ascii="Liberation Sans" w:hAnsi="Liberation Sans"/>
                <w:b w:val="0"/>
                <w:color w:val="1F2937"/>
                <w:sz w:val="13"/>
              </w:rPr>
              <w:t>4</w:t>
            </w:r>
          </w:p>
        </w:tc>
        <w:tc>
          <w:tcPr>
            <w:tcW w:type="dxa" w:w="2835"/>
            <w:shd w:fill="F7F9FB"/>
            <w:tcMar>
              <w:top w:w="65" w:type="dxa"/>
              <w:start w:w="70" w:type="dxa"/>
              <w:bottom w:w="65" w:type="dxa"/>
              <w:end w:w="70" w:type="dxa"/>
            </w:tcMar>
            <w:vAlign w:val="top"/>
          </w:tcPr>
          <w:p>
            <w:pPr>
              <w:spacing w:after="0"/>
            </w:pPr>
            <w:r>
              <w:rPr>
                <w:rFonts w:ascii="Liberation Sans" w:hAnsi="Liberation Sans"/>
                <w:b w:val="0"/>
                <w:color w:val="1F2937"/>
                <w:sz w:val="13"/>
              </w:rPr>
              <w:t>Protéines | Phospholipides | Cellulose | Chitine</w:t>
            </w:r>
          </w:p>
        </w:tc>
        <w:tc>
          <w:tcPr>
            <w:tcW w:type="dxa" w:w="2381"/>
            <w:shd w:fill="F7F9FB"/>
            <w:tcMar>
              <w:top w:w="65" w:type="dxa"/>
              <w:start w:w="70" w:type="dxa"/>
              <w:bottom w:w="65" w:type="dxa"/>
              <w:end w:w="70" w:type="dxa"/>
            </w:tcMar>
            <w:vAlign w:val="top"/>
          </w:tcPr>
          <w:p>
            <w:pPr>
              <w:spacing w:after="0"/>
            </w:pPr>
            <w:r>
              <w:rPr>
                <w:rFonts w:ascii="Liberation Sans" w:hAnsi="Liberation Sans"/>
                <w:b w:val="0"/>
                <w:color w:val="1F2937"/>
                <w:sz w:val="13"/>
              </w:rPr>
              <w:t>à confronter</w:t>
            </w:r>
          </w:p>
        </w:tc>
        <w:tc>
          <w:tcPr>
            <w:tcW w:type="dxa" w:w="1928"/>
            <w:shd w:fill="F7F9FB"/>
            <w:tcMar>
              <w:top w:w="65" w:type="dxa"/>
              <w:start w:w="70" w:type="dxa"/>
              <w:bottom w:w="65" w:type="dxa"/>
              <w:end w:w="70" w:type="dxa"/>
            </w:tcMar>
            <w:vAlign w:val="top"/>
          </w:tcPr>
          <w:p>
            <w:pPr>
              <w:spacing w:after="0"/>
            </w:pPr>
            <w:r>
              <w:rPr>
                <w:rFonts w:ascii="Liberation Sans" w:hAnsi="Liberation Sans"/>
                <w:b w:val="0"/>
                <w:color w:val="1F2937"/>
                <w:sz w:val="13"/>
              </w:rPr>
              <w:t>non évaluée</w:t>
            </w:r>
          </w:p>
        </w:tc>
        <w:tc>
          <w:tcPr>
            <w:tcW w:type="dxa" w:w="1814"/>
            <w:shd w:fill="F7F9FB"/>
            <w:tcMar>
              <w:top w:w="65" w:type="dxa"/>
              <w:start w:w="70" w:type="dxa"/>
              <w:bottom w:w="65" w:type="dxa"/>
              <w:end w:w="70" w:type="dxa"/>
            </w:tcMar>
            <w:vAlign w:val="top"/>
          </w:tcPr>
          <w:p>
            <w:pPr>
              <w:spacing w:after="0"/>
            </w:pPr>
            <w:r>
              <w:rPr>
                <w:rFonts w:ascii="Liberation Sans" w:hAnsi="Liberation Sans"/>
                <w:b w:val="0"/>
                <w:color w:val="1F2937"/>
                <w:sz w:val="13"/>
              </w:rPr>
              <w:t>à définir</w:t>
            </w:r>
          </w:p>
        </w:tc>
        <w:tc>
          <w:tcPr>
            <w:tcW w:type="dxa" w:w="3969"/>
            <w:shd w:fill="F7F9FB"/>
            <w:tcMar>
              <w:top w:w="65" w:type="dxa"/>
              <w:start w:w="70" w:type="dxa"/>
              <w:bottom w:w="65" w:type="dxa"/>
              <w:end w:w="70" w:type="dxa"/>
            </w:tcMar>
            <w:vAlign w:val="top"/>
          </w:tcPr>
          <w:p>
            <w:pPr>
              <w:spacing w:after="0"/>
            </w:pPr>
            <w:r>
              <w:rPr>
                <w:rFonts w:ascii="Liberation Sans" w:hAnsi="Liberation Sans"/>
                <w:b w:val="0"/>
                <w:color w:val="1F2937"/>
                <w:sz w:val="13"/>
              </w:rPr>
              <w:t>famille issue du classement automatique ; validation manuelle requise</w:t>
            </w:r>
          </w:p>
        </w:tc>
      </w:tr>
      <w:tr>
        <w:trPr>
          <w:cantSplit/>
        </w:trPr>
        <w:tc>
          <w:tcPr>
            <w:tcW w:type="dxa" w:w="2268"/>
            <w:tcMar>
              <w:top w:w="65" w:type="dxa"/>
              <w:start w:w="70" w:type="dxa"/>
              <w:bottom w:w="65" w:type="dxa"/>
              <w:end w:w="70" w:type="dxa"/>
            </w:tcMar>
            <w:vAlign w:val="top"/>
          </w:tcPr>
          <w:p>
            <w:pPr>
              <w:spacing w:after="0"/>
            </w:pPr>
            <w:r>
              <w:rPr>
                <w:rFonts w:ascii="Liberation Sans" w:hAnsi="Liberation Sans"/>
                <w:b/>
                <w:color w:val="1F2937"/>
                <w:sz w:val="13"/>
              </w:rPr>
              <w:t>Matière nucléaire ou dense</w:t>
            </w:r>
          </w:p>
        </w:tc>
        <w:tc>
          <w:tcPr>
            <w:tcW w:type="dxa" w:w="624"/>
            <w:tcMar>
              <w:top w:w="65" w:type="dxa"/>
              <w:start w:w="70" w:type="dxa"/>
              <w:bottom w:w="65" w:type="dxa"/>
              <w:end w:w="70" w:type="dxa"/>
            </w:tcMar>
            <w:vAlign w:val="top"/>
          </w:tcPr>
          <w:p>
            <w:pPr>
              <w:spacing w:after="0"/>
            </w:pPr>
            <w:r>
              <w:rPr>
                <w:rFonts w:ascii="Liberation Sans" w:hAnsi="Liberation Sans"/>
                <w:b w:val="0"/>
                <w:color w:val="1F2937"/>
                <w:sz w:val="13"/>
              </w:rPr>
              <w:t>6</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3"/>
              </w:rPr>
              <w:t>Matière nucléaire saturée | Matière neutronique dégénérée | Pâtes nucléaires | Plasma quarks-gluons | Condensat de verre de couleur | Matière de quarks étranges</w:t>
            </w:r>
          </w:p>
        </w:tc>
        <w:tc>
          <w:tcPr>
            <w:tcW w:type="dxa" w:w="2381"/>
            <w:tcMar>
              <w:top w:w="65" w:type="dxa"/>
              <w:start w:w="70" w:type="dxa"/>
              <w:bottom w:w="65" w:type="dxa"/>
              <w:end w:w="70" w:type="dxa"/>
            </w:tcMar>
            <w:vAlign w:val="top"/>
          </w:tcPr>
          <w:p>
            <w:pPr>
              <w:spacing w:after="0"/>
            </w:pPr>
            <w:r>
              <w:rPr>
                <w:rFonts w:ascii="Liberation Sans" w:hAnsi="Liberation Sans"/>
                <w:b w:val="0"/>
                <w:color w:val="1F2937"/>
                <w:sz w:val="13"/>
              </w:rPr>
              <w:t>hors arbre principal</w:t>
            </w:r>
          </w:p>
        </w:tc>
        <w:tc>
          <w:tcPr>
            <w:tcW w:type="dxa" w:w="1928"/>
            <w:tcMar>
              <w:top w:w="65" w:type="dxa"/>
              <w:start w:w="70" w:type="dxa"/>
              <w:bottom w:w="65" w:type="dxa"/>
              <w:end w:w="70" w:type="dxa"/>
            </w:tcMar>
            <w:vAlign w:val="top"/>
          </w:tcPr>
          <w:p>
            <w:pPr>
              <w:spacing w:after="0"/>
            </w:pPr>
            <w:r>
              <w:rPr>
                <w:rFonts w:ascii="Liberation Sans" w:hAnsi="Liberation Sans"/>
                <w:b w:val="0"/>
                <w:color w:val="1F2937"/>
                <w:sz w:val="13"/>
              </w:rPr>
              <w:t>nouvelle famille de régime</w:t>
            </w:r>
          </w:p>
        </w:tc>
        <w:tc>
          <w:tcPr>
            <w:tcW w:type="dxa" w:w="1814"/>
            <w:tcMar>
              <w:top w:w="65" w:type="dxa"/>
              <w:start w:w="70" w:type="dxa"/>
              <w:bottom w:w="65" w:type="dxa"/>
              <w:end w:w="70" w:type="dxa"/>
            </w:tcMar>
            <w:vAlign w:val="top"/>
          </w:tcPr>
          <w:p>
            <w:pPr>
              <w:spacing w:after="0"/>
            </w:pPr>
            <w:r>
              <w:rPr>
                <w:rFonts w:ascii="Liberation Sans" w:hAnsi="Liberation Sans"/>
                <w:b w:val="0"/>
                <w:color w:val="1F2937"/>
                <w:sz w:val="13"/>
              </w:rPr>
              <w:t>STAB | CNST</w:t>
            </w:r>
          </w:p>
        </w:tc>
        <w:tc>
          <w:tcPr>
            <w:tcW w:type="dxa" w:w="3969"/>
            <w:tcMar>
              <w:top w:w="65" w:type="dxa"/>
              <w:start w:w="70" w:type="dxa"/>
              <w:bottom w:w="65" w:type="dxa"/>
              <w:end w:w="70" w:type="dxa"/>
            </w:tcMar>
            <w:vAlign w:val="top"/>
          </w:tcPr>
          <w:p>
            <w:pPr>
              <w:spacing w:after="0"/>
            </w:pPr>
            <w:r>
              <w:rPr>
                <w:rFonts w:ascii="Liberation Sans" w:hAnsi="Liberation Sans"/>
                <w:b w:val="0"/>
                <w:color w:val="1F2937"/>
                <w:sz w:val="13"/>
              </w:rPr>
              <w:t>objets compacts et phases denses prolongent la généalogie matérielle</w:t>
            </w:r>
          </w:p>
        </w:tc>
      </w:tr>
      <w:tr>
        <w:trPr>
          <w:cantSplit/>
        </w:trPr>
        <w:tc>
          <w:tcPr>
            <w:tcW w:type="dxa" w:w="2268"/>
            <w:shd w:fill="F7F9FB"/>
            <w:tcMar>
              <w:top w:w="65" w:type="dxa"/>
              <w:start w:w="70" w:type="dxa"/>
              <w:bottom w:w="65" w:type="dxa"/>
              <w:end w:w="70" w:type="dxa"/>
            </w:tcMar>
            <w:vAlign w:val="top"/>
          </w:tcPr>
          <w:p>
            <w:pPr>
              <w:spacing w:after="0"/>
            </w:pPr>
            <w:r>
              <w:rPr>
                <w:rFonts w:ascii="Liberation Sans" w:hAnsi="Liberation Sans"/>
                <w:b/>
                <w:color w:val="1F2937"/>
                <w:sz w:val="13"/>
              </w:rPr>
              <w:t>Matériau cosmique organique ou amorphe</w:t>
            </w:r>
          </w:p>
        </w:tc>
        <w:tc>
          <w:tcPr>
            <w:tcW w:type="dxa" w:w="624"/>
            <w:shd w:fill="F7F9FB"/>
            <w:tcMar>
              <w:top w:w="65" w:type="dxa"/>
              <w:start w:w="70" w:type="dxa"/>
              <w:bottom w:w="65" w:type="dxa"/>
              <w:end w:w="70" w:type="dxa"/>
            </w:tcMar>
            <w:vAlign w:val="top"/>
          </w:tcPr>
          <w:p>
            <w:pPr>
              <w:spacing w:after="0"/>
            </w:pPr>
            <w:r>
              <w:rPr>
                <w:rFonts w:ascii="Liberation Sans" w:hAnsi="Liberation Sans"/>
                <w:b w:val="0"/>
                <w:color w:val="1F2937"/>
                <w:sz w:val="13"/>
              </w:rPr>
              <w:t>3</w:t>
            </w:r>
          </w:p>
        </w:tc>
        <w:tc>
          <w:tcPr>
            <w:tcW w:type="dxa" w:w="2835"/>
            <w:shd w:fill="F7F9FB"/>
            <w:tcMar>
              <w:top w:w="65" w:type="dxa"/>
              <w:start w:w="70" w:type="dxa"/>
              <w:bottom w:w="65" w:type="dxa"/>
              <w:end w:w="70" w:type="dxa"/>
            </w:tcMar>
            <w:vAlign w:val="top"/>
          </w:tcPr>
          <w:p>
            <w:pPr>
              <w:spacing w:after="0"/>
            </w:pPr>
            <w:r>
              <w:rPr>
                <w:rFonts w:ascii="Liberation Sans" w:hAnsi="Liberation Sans"/>
                <w:b w:val="0"/>
                <w:color w:val="1F2937"/>
                <w:sz w:val="13"/>
              </w:rPr>
              <w:t>Silicates amorphes | Grains carbonés | Tholins</w:t>
            </w:r>
          </w:p>
        </w:tc>
        <w:tc>
          <w:tcPr>
            <w:tcW w:type="dxa" w:w="2381"/>
            <w:shd w:fill="F7F9FB"/>
            <w:tcMar>
              <w:top w:w="65" w:type="dxa"/>
              <w:start w:w="70" w:type="dxa"/>
              <w:bottom w:w="65" w:type="dxa"/>
              <w:end w:w="70" w:type="dxa"/>
            </w:tcMar>
            <w:vAlign w:val="top"/>
          </w:tcPr>
          <w:p>
            <w:pPr>
              <w:spacing w:after="0"/>
            </w:pPr>
            <w:r>
              <w:rPr>
                <w:rFonts w:ascii="Liberation Sans" w:hAnsi="Liberation Sans"/>
                <w:b w:val="0"/>
                <w:color w:val="1F2937"/>
                <w:sz w:val="13"/>
              </w:rPr>
              <w:t>à confronter</w:t>
            </w:r>
          </w:p>
        </w:tc>
        <w:tc>
          <w:tcPr>
            <w:tcW w:type="dxa" w:w="1928"/>
            <w:shd w:fill="F7F9FB"/>
            <w:tcMar>
              <w:top w:w="65" w:type="dxa"/>
              <w:start w:w="70" w:type="dxa"/>
              <w:bottom w:w="65" w:type="dxa"/>
              <w:end w:w="70" w:type="dxa"/>
            </w:tcMar>
            <w:vAlign w:val="top"/>
          </w:tcPr>
          <w:p>
            <w:pPr>
              <w:spacing w:after="0"/>
            </w:pPr>
            <w:r>
              <w:rPr>
                <w:rFonts w:ascii="Liberation Sans" w:hAnsi="Liberation Sans"/>
                <w:b w:val="0"/>
                <w:color w:val="1F2937"/>
                <w:sz w:val="13"/>
              </w:rPr>
              <w:t>non évaluée</w:t>
            </w:r>
          </w:p>
        </w:tc>
        <w:tc>
          <w:tcPr>
            <w:tcW w:type="dxa" w:w="1814"/>
            <w:shd w:fill="F7F9FB"/>
            <w:tcMar>
              <w:top w:w="65" w:type="dxa"/>
              <w:start w:w="70" w:type="dxa"/>
              <w:bottom w:w="65" w:type="dxa"/>
              <w:end w:w="70" w:type="dxa"/>
            </w:tcMar>
            <w:vAlign w:val="top"/>
          </w:tcPr>
          <w:p>
            <w:pPr>
              <w:spacing w:after="0"/>
            </w:pPr>
            <w:r>
              <w:rPr>
                <w:rFonts w:ascii="Liberation Sans" w:hAnsi="Liberation Sans"/>
                <w:b w:val="0"/>
                <w:color w:val="1F2937"/>
                <w:sz w:val="13"/>
              </w:rPr>
              <w:t>à définir</w:t>
            </w:r>
          </w:p>
        </w:tc>
        <w:tc>
          <w:tcPr>
            <w:tcW w:type="dxa" w:w="3969"/>
            <w:shd w:fill="F7F9FB"/>
            <w:tcMar>
              <w:top w:w="65" w:type="dxa"/>
              <w:start w:w="70" w:type="dxa"/>
              <w:bottom w:w="65" w:type="dxa"/>
              <w:end w:w="70" w:type="dxa"/>
            </w:tcMar>
            <w:vAlign w:val="top"/>
          </w:tcPr>
          <w:p>
            <w:pPr>
              <w:spacing w:after="0"/>
            </w:pPr>
            <w:r>
              <w:rPr>
                <w:rFonts w:ascii="Liberation Sans" w:hAnsi="Liberation Sans"/>
                <w:b w:val="0"/>
                <w:color w:val="1F2937"/>
                <w:sz w:val="13"/>
              </w:rPr>
              <w:t>famille issue du classement automatique ; validation manuelle requise</w:t>
            </w:r>
          </w:p>
        </w:tc>
      </w:tr>
      <w:tr>
        <w:trPr>
          <w:cantSplit/>
        </w:trPr>
        <w:tc>
          <w:tcPr>
            <w:tcW w:type="dxa" w:w="2268"/>
            <w:tcMar>
              <w:top w:w="65" w:type="dxa"/>
              <w:start w:w="70" w:type="dxa"/>
              <w:bottom w:w="65" w:type="dxa"/>
              <w:end w:w="70" w:type="dxa"/>
            </w:tcMar>
            <w:vAlign w:val="top"/>
          </w:tcPr>
          <w:p>
            <w:pPr>
              <w:spacing w:after="0"/>
            </w:pPr>
            <w:r>
              <w:rPr>
                <w:rFonts w:ascii="Liberation Sans" w:hAnsi="Liberation Sans"/>
                <w:b/>
                <w:color w:val="1F2937"/>
                <w:sz w:val="13"/>
              </w:rPr>
              <w:t>Matériau semi-conducteur</w:t>
            </w:r>
          </w:p>
        </w:tc>
        <w:tc>
          <w:tcPr>
            <w:tcW w:type="dxa" w:w="624"/>
            <w:tcMar>
              <w:top w:w="65" w:type="dxa"/>
              <w:start w:w="70" w:type="dxa"/>
              <w:bottom w:w="65" w:type="dxa"/>
              <w:end w:w="70" w:type="dxa"/>
            </w:tcMar>
            <w:vAlign w:val="top"/>
          </w:tcPr>
          <w:p>
            <w:pPr>
              <w:spacing w:after="0"/>
            </w:pPr>
            <w:r>
              <w:rPr>
                <w:rFonts w:ascii="Liberation Sans" w:hAnsi="Liberation Sans"/>
                <w:b w:val="0"/>
                <w:color w:val="1F2937"/>
                <w:sz w:val="13"/>
              </w:rPr>
              <w:t>3</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3"/>
              </w:rPr>
              <w:t>Silicium cristallin | Arséniure de gallium | Nitrure de gallium</w:t>
            </w:r>
          </w:p>
        </w:tc>
        <w:tc>
          <w:tcPr>
            <w:tcW w:type="dxa" w:w="2381"/>
            <w:tcMar>
              <w:top w:w="65" w:type="dxa"/>
              <w:start w:w="70" w:type="dxa"/>
              <w:bottom w:w="65" w:type="dxa"/>
              <w:end w:w="70" w:type="dxa"/>
            </w:tcMar>
            <w:vAlign w:val="top"/>
          </w:tcPr>
          <w:p>
            <w:pPr>
              <w:spacing w:after="0"/>
            </w:pPr>
            <w:r>
              <w:rPr>
                <w:rFonts w:ascii="Liberation Sans" w:hAnsi="Liberation Sans"/>
                <w:b w:val="0"/>
                <w:color w:val="1F2937"/>
                <w:sz w:val="13"/>
              </w:rPr>
              <w:t>à confronter</w:t>
            </w:r>
          </w:p>
        </w:tc>
        <w:tc>
          <w:tcPr>
            <w:tcW w:type="dxa" w:w="1928"/>
            <w:tcMar>
              <w:top w:w="65" w:type="dxa"/>
              <w:start w:w="70" w:type="dxa"/>
              <w:bottom w:w="65" w:type="dxa"/>
              <w:end w:w="70" w:type="dxa"/>
            </w:tcMar>
            <w:vAlign w:val="top"/>
          </w:tcPr>
          <w:p>
            <w:pPr>
              <w:spacing w:after="0"/>
            </w:pPr>
            <w:r>
              <w:rPr>
                <w:rFonts w:ascii="Liberation Sans" w:hAnsi="Liberation Sans"/>
                <w:b w:val="0"/>
                <w:color w:val="1F2937"/>
                <w:sz w:val="13"/>
              </w:rPr>
              <w:t>non évaluée</w:t>
            </w:r>
          </w:p>
        </w:tc>
        <w:tc>
          <w:tcPr>
            <w:tcW w:type="dxa" w:w="1814"/>
            <w:tcMar>
              <w:top w:w="65" w:type="dxa"/>
              <w:start w:w="70" w:type="dxa"/>
              <w:bottom w:w="65" w:type="dxa"/>
              <w:end w:w="70" w:type="dxa"/>
            </w:tcMar>
            <w:vAlign w:val="top"/>
          </w:tcPr>
          <w:p>
            <w:pPr>
              <w:spacing w:after="0"/>
            </w:pPr>
            <w:r>
              <w:rPr>
                <w:rFonts w:ascii="Liberation Sans" w:hAnsi="Liberation Sans"/>
                <w:b w:val="0"/>
                <w:color w:val="1F2937"/>
                <w:sz w:val="13"/>
              </w:rPr>
              <w:t>à définir</w:t>
            </w:r>
          </w:p>
        </w:tc>
        <w:tc>
          <w:tcPr>
            <w:tcW w:type="dxa" w:w="3969"/>
            <w:tcMar>
              <w:top w:w="65" w:type="dxa"/>
              <w:start w:w="70" w:type="dxa"/>
              <w:bottom w:w="65" w:type="dxa"/>
              <w:end w:w="70" w:type="dxa"/>
            </w:tcMar>
            <w:vAlign w:val="top"/>
          </w:tcPr>
          <w:p>
            <w:pPr>
              <w:spacing w:after="0"/>
            </w:pPr>
            <w:r>
              <w:rPr>
                <w:rFonts w:ascii="Liberation Sans" w:hAnsi="Liberation Sans"/>
                <w:b w:val="0"/>
                <w:color w:val="1F2937"/>
                <w:sz w:val="13"/>
              </w:rPr>
              <w:t>famille issue du classement automatique ; validation manuelle requise</w:t>
            </w:r>
          </w:p>
        </w:tc>
      </w:tr>
      <w:tr>
        <w:trPr>
          <w:cantSplit/>
        </w:trPr>
        <w:tc>
          <w:tcPr>
            <w:tcW w:type="dxa" w:w="2268"/>
            <w:shd w:fill="F7F9FB"/>
            <w:tcMar>
              <w:top w:w="65" w:type="dxa"/>
              <w:start w:w="70" w:type="dxa"/>
              <w:bottom w:w="65" w:type="dxa"/>
              <w:end w:w="70" w:type="dxa"/>
            </w:tcMar>
            <w:vAlign w:val="top"/>
          </w:tcPr>
          <w:p>
            <w:pPr>
              <w:spacing w:after="0"/>
            </w:pPr>
            <w:r>
              <w:rPr>
                <w:rFonts w:ascii="Liberation Sans" w:hAnsi="Liberation Sans"/>
                <w:b/>
                <w:color w:val="1F2937"/>
                <w:sz w:val="13"/>
              </w:rPr>
              <w:t>Mésophase orientée</w:t>
            </w:r>
          </w:p>
        </w:tc>
        <w:tc>
          <w:tcPr>
            <w:tcW w:type="dxa" w:w="624"/>
            <w:shd w:fill="F7F9FB"/>
            <w:tcMar>
              <w:top w:w="65" w:type="dxa"/>
              <w:start w:w="70" w:type="dxa"/>
              <w:bottom w:w="65" w:type="dxa"/>
              <w:end w:w="70" w:type="dxa"/>
            </w:tcMar>
            <w:vAlign w:val="top"/>
          </w:tcPr>
          <w:p>
            <w:pPr>
              <w:spacing w:after="0"/>
            </w:pPr>
            <w:r>
              <w:rPr>
                <w:rFonts w:ascii="Liberation Sans" w:hAnsi="Liberation Sans"/>
                <w:b w:val="0"/>
                <w:color w:val="1F2937"/>
                <w:sz w:val="13"/>
              </w:rPr>
              <w:t>4</w:t>
            </w:r>
          </w:p>
        </w:tc>
        <w:tc>
          <w:tcPr>
            <w:tcW w:type="dxa" w:w="2835"/>
            <w:shd w:fill="F7F9FB"/>
            <w:tcMar>
              <w:top w:w="65" w:type="dxa"/>
              <w:start w:w="70" w:type="dxa"/>
              <w:bottom w:w="65" w:type="dxa"/>
              <w:end w:w="70" w:type="dxa"/>
            </w:tcMar>
            <w:vAlign w:val="top"/>
          </w:tcPr>
          <w:p>
            <w:pPr>
              <w:spacing w:after="0"/>
            </w:pPr>
            <w:r>
              <w:rPr>
                <w:rFonts w:ascii="Liberation Sans" w:hAnsi="Liberation Sans"/>
                <w:b w:val="0"/>
                <w:color w:val="1F2937"/>
                <w:sz w:val="13"/>
              </w:rPr>
              <w:t>Cristal liquide nématique | Cristal liquide smectique | Phase cholestérique | Cristal plastique</w:t>
            </w:r>
          </w:p>
        </w:tc>
        <w:tc>
          <w:tcPr>
            <w:tcW w:type="dxa" w:w="2381"/>
            <w:shd w:fill="F7F9FB"/>
            <w:tcMar>
              <w:top w:w="65" w:type="dxa"/>
              <w:start w:w="70" w:type="dxa"/>
              <w:bottom w:w="65" w:type="dxa"/>
              <w:end w:w="70" w:type="dxa"/>
            </w:tcMar>
            <w:vAlign w:val="top"/>
          </w:tcPr>
          <w:p>
            <w:pPr>
              <w:spacing w:after="0"/>
            </w:pPr>
            <w:r>
              <w:rPr>
                <w:rFonts w:ascii="Liberation Sans" w:hAnsi="Liberation Sans"/>
                <w:b w:val="0"/>
                <w:color w:val="1F2937"/>
                <w:sz w:val="13"/>
              </w:rPr>
              <w:t>à confronter</w:t>
            </w:r>
          </w:p>
        </w:tc>
        <w:tc>
          <w:tcPr>
            <w:tcW w:type="dxa" w:w="1928"/>
            <w:shd w:fill="F7F9FB"/>
            <w:tcMar>
              <w:top w:w="65" w:type="dxa"/>
              <w:start w:w="70" w:type="dxa"/>
              <w:bottom w:w="65" w:type="dxa"/>
              <w:end w:w="70" w:type="dxa"/>
            </w:tcMar>
            <w:vAlign w:val="top"/>
          </w:tcPr>
          <w:p>
            <w:pPr>
              <w:spacing w:after="0"/>
            </w:pPr>
            <w:r>
              <w:rPr>
                <w:rFonts w:ascii="Liberation Sans" w:hAnsi="Liberation Sans"/>
                <w:b w:val="0"/>
                <w:color w:val="1F2937"/>
                <w:sz w:val="13"/>
              </w:rPr>
              <w:t>non évaluée</w:t>
            </w:r>
          </w:p>
        </w:tc>
        <w:tc>
          <w:tcPr>
            <w:tcW w:type="dxa" w:w="1814"/>
            <w:shd w:fill="F7F9FB"/>
            <w:tcMar>
              <w:top w:w="65" w:type="dxa"/>
              <w:start w:w="70" w:type="dxa"/>
              <w:bottom w:w="65" w:type="dxa"/>
              <w:end w:w="70" w:type="dxa"/>
            </w:tcMar>
            <w:vAlign w:val="top"/>
          </w:tcPr>
          <w:p>
            <w:pPr>
              <w:spacing w:after="0"/>
            </w:pPr>
            <w:r>
              <w:rPr>
                <w:rFonts w:ascii="Liberation Sans" w:hAnsi="Liberation Sans"/>
                <w:b w:val="0"/>
                <w:color w:val="1F2937"/>
                <w:sz w:val="13"/>
              </w:rPr>
              <w:t>à définir</w:t>
            </w:r>
          </w:p>
        </w:tc>
        <w:tc>
          <w:tcPr>
            <w:tcW w:type="dxa" w:w="3969"/>
            <w:shd w:fill="F7F9FB"/>
            <w:tcMar>
              <w:top w:w="65" w:type="dxa"/>
              <w:start w:w="70" w:type="dxa"/>
              <w:bottom w:w="65" w:type="dxa"/>
              <w:end w:w="70" w:type="dxa"/>
            </w:tcMar>
            <w:vAlign w:val="top"/>
          </w:tcPr>
          <w:p>
            <w:pPr>
              <w:spacing w:after="0"/>
            </w:pPr>
            <w:r>
              <w:rPr>
                <w:rFonts w:ascii="Liberation Sans" w:hAnsi="Liberation Sans"/>
                <w:b w:val="0"/>
                <w:color w:val="1F2937"/>
                <w:sz w:val="13"/>
              </w:rPr>
              <w:t>famille issue du classement automatique ; validation manuelle requise</w:t>
            </w:r>
          </w:p>
        </w:tc>
      </w:tr>
      <w:tr>
        <w:trPr>
          <w:cantSplit/>
        </w:trPr>
        <w:tc>
          <w:tcPr>
            <w:tcW w:type="dxa" w:w="2268"/>
            <w:tcMar>
              <w:top w:w="65" w:type="dxa"/>
              <w:start w:w="70" w:type="dxa"/>
              <w:bottom w:w="65" w:type="dxa"/>
              <w:end w:w="70" w:type="dxa"/>
            </w:tcMar>
            <w:vAlign w:val="top"/>
          </w:tcPr>
          <w:p>
            <w:pPr>
              <w:spacing w:after="0"/>
            </w:pPr>
            <w:r>
              <w:rPr>
                <w:rFonts w:ascii="Liberation Sans" w:hAnsi="Liberation Sans"/>
                <w:b/>
                <w:color w:val="1F2937"/>
                <w:sz w:val="13"/>
              </w:rPr>
              <w:t>Ordre cristallin</w:t>
            </w:r>
          </w:p>
        </w:tc>
        <w:tc>
          <w:tcPr>
            <w:tcW w:type="dxa" w:w="624"/>
            <w:tcMar>
              <w:top w:w="65" w:type="dxa"/>
              <w:start w:w="70" w:type="dxa"/>
              <w:bottom w:w="65" w:type="dxa"/>
              <w:end w:w="70" w:type="dxa"/>
            </w:tcMar>
            <w:vAlign w:val="top"/>
          </w:tcPr>
          <w:p>
            <w:pPr>
              <w:spacing w:after="0"/>
            </w:pPr>
            <w:r>
              <w:rPr>
                <w:rFonts w:ascii="Liberation Sans" w:hAnsi="Liberation Sans"/>
                <w:b w:val="0"/>
                <w:color w:val="1F2937"/>
                <w:sz w:val="13"/>
              </w:rPr>
              <w:t>1</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3"/>
              </w:rPr>
              <w:t>Solide cristallin</w:t>
            </w:r>
          </w:p>
        </w:tc>
        <w:tc>
          <w:tcPr>
            <w:tcW w:type="dxa" w:w="2381"/>
            <w:tcMar>
              <w:top w:w="65" w:type="dxa"/>
              <w:start w:w="70" w:type="dxa"/>
              <w:bottom w:w="65" w:type="dxa"/>
              <w:end w:w="70" w:type="dxa"/>
            </w:tcMar>
            <w:vAlign w:val="top"/>
          </w:tcPr>
          <w:p>
            <w:pPr>
              <w:spacing w:after="0"/>
            </w:pPr>
            <w:r>
              <w:rPr>
                <w:rFonts w:ascii="Liberation Sans" w:hAnsi="Liberation Sans"/>
                <w:b w:val="0"/>
                <w:color w:val="1F2937"/>
                <w:sz w:val="13"/>
              </w:rPr>
              <w:t>TR-016 à TR-018, TR-022, TR-028</w:t>
            </w:r>
          </w:p>
        </w:tc>
        <w:tc>
          <w:tcPr>
            <w:tcW w:type="dxa" w:w="1928"/>
            <w:tcMar>
              <w:top w:w="65" w:type="dxa"/>
              <w:start w:w="70" w:type="dxa"/>
              <w:bottom w:w="65" w:type="dxa"/>
              <w:end w:w="70" w:type="dxa"/>
            </w:tcMar>
            <w:vAlign w:val="top"/>
          </w:tcPr>
          <w:p>
            <w:pPr>
              <w:spacing w:after="0"/>
            </w:pPr>
            <w:r>
              <w:rPr>
                <w:rFonts w:ascii="Liberation Sans" w:hAnsi="Liberation Sans"/>
                <w:b w:val="0"/>
                <w:color w:val="1F2937"/>
                <w:sz w:val="13"/>
              </w:rPr>
              <w:t>dispersée dans plusieurs transitions</w:t>
            </w:r>
          </w:p>
        </w:tc>
        <w:tc>
          <w:tcPr>
            <w:tcW w:type="dxa" w:w="1814"/>
            <w:tcMar>
              <w:top w:w="65" w:type="dxa"/>
              <w:start w:w="70" w:type="dxa"/>
              <w:bottom w:w="65" w:type="dxa"/>
              <w:end w:w="70" w:type="dxa"/>
            </w:tcMar>
            <w:vAlign w:val="top"/>
          </w:tcPr>
          <w:p>
            <w:pPr>
              <w:spacing w:after="0"/>
            </w:pPr>
            <w:r>
              <w:rPr>
                <w:rFonts w:ascii="Liberation Sans" w:hAnsi="Liberation Sans"/>
                <w:b w:val="0"/>
                <w:color w:val="1F2937"/>
                <w:sz w:val="13"/>
              </w:rPr>
              <w:t>STAB | CLOS | INCO</w:t>
            </w:r>
          </w:p>
        </w:tc>
        <w:tc>
          <w:tcPr>
            <w:tcW w:type="dxa" w:w="3969"/>
            <w:tcMar>
              <w:top w:w="65" w:type="dxa"/>
              <w:start w:w="70" w:type="dxa"/>
              <w:bottom w:w="65" w:type="dxa"/>
              <w:end w:w="70" w:type="dxa"/>
            </w:tcMar>
            <w:vAlign w:val="top"/>
          </w:tcPr>
          <w:p>
            <w:pPr>
              <w:spacing w:after="0"/>
            </w:pPr>
            <w:r>
              <w:rPr>
                <w:rFonts w:ascii="Liberation Sans" w:hAnsi="Liberation Sans"/>
                <w:b w:val="0"/>
                <w:color w:val="1F2937"/>
                <w:sz w:val="13"/>
              </w:rPr>
              <w:t>cristallisation, polymorphisme et seuils d’effacement doivent être explicités</w:t>
            </w:r>
          </w:p>
        </w:tc>
      </w:tr>
      <w:tr>
        <w:trPr>
          <w:cantSplit/>
        </w:trPr>
        <w:tc>
          <w:tcPr>
            <w:tcW w:type="dxa" w:w="2268"/>
            <w:shd w:fill="F7F9FB"/>
            <w:tcMar>
              <w:top w:w="65" w:type="dxa"/>
              <w:start w:w="70" w:type="dxa"/>
              <w:bottom w:w="65" w:type="dxa"/>
              <w:end w:w="70" w:type="dxa"/>
            </w:tcMar>
            <w:vAlign w:val="top"/>
          </w:tcPr>
          <w:p>
            <w:pPr>
              <w:spacing w:after="0"/>
            </w:pPr>
            <w:r>
              <w:rPr>
                <w:rFonts w:ascii="Liberation Sans" w:hAnsi="Liberation Sans"/>
                <w:b/>
                <w:color w:val="1F2937"/>
                <w:sz w:val="13"/>
              </w:rPr>
              <w:t>Ordre magnétique</w:t>
            </w:r>
          </w:p>
        </w:tc>
        <w:tc>
          <w:tcPr>
            <w:tcW w:type="dxa" w:w="624"/>
            <w:shd w:fill="F7F9FB"/>
            <w:tcMar>
              <w:top w:w="65" w:type="dxa"/>
              <w:start w:w="70" w:type="dxa"/>
              <w:bottom w:w="65" w:type="dxa"/>
              <w:end w:w="70" w:type="dxa"/>
            </w:tcMar>
            <w:vAlign w:val="top"/>
          </w:tcPr>
          <w:p>
            <w:pPr>
              <w:spacing w:after="0"/>
            </w:pPr>
            <w:r>
              <w:rPr>
                <w:rFonts w:ascii="Liberation Sans" w:hAnsi="Liberation Sans"/>
                <w:b w:val="0"/>
                <w:color w:val="1F2937"/>
                <w:sz w:val="13"/>
              </w:rPr>
              <w:t>4</w:t>
            </w:r>
          </w:p>
        </w:tc>
        <w:tc>
          <w:tcPr>
            <w:tcW w:type="dxa" w:w="2835"/>
            <w:shd w:fill="F7F9FB"/>
            <w:tcMar>
              <w:top w:w="65" w:type="dxa"/>
              <w:start w:w="70" w:type="dxa"/>
              <w:bottom w:w="65" w:type="dxa"/>
              <w:end w:w="70" w:type="dxa"/>
            </w:tcMar>
            <w:vAlign w:val="top"/>
          </w:tcPr>
          <w:p>
            <w:pPr>
              <w:spacing w:after="0"/>
            </w:pPr>
            <w:r>
              <w:rPr>
                <w:rFonts w:ascii="Liberation Sans" w:hAnsi="Liberation Sans"/>
                <w:b w:val="0"/>
                <w:color w:val="1F2937"/>
                <w:sz w:val="13"/>
              </w:rPr>
              <w:t>Ferromagnétique | Antiferromagnétique | Ferrimagnétique | Verre de spin</w:t>
            </w:r>
          </w:p>
        </w:tc>
        <w:tc>
          <w:tcPr>
            <w:tcW w:type="dxa" w:w="2381"/>
            <w:shd w:fill="F7F9FB"/>
            <w:tcMar>
              <w:top w:w="65" w:type="dxa"/>
              <w:start w:w="70" w:type="dxa"/>
              <w:bottom w:w="65" w:type="dxa"/>
              <w:end w:w="70" w:type="dxa"/>
            </w:tcMar>
            <w:vAlign w:val="top"/>
          </w:tcPr>
          <w:p>
            <w:pPr>
              <w:spacing w:after="0"/>
            </w:pPr>
            <w:r>
              <w:rPr>
                <w:rFonts w:ascii="Liberation Sans" w:hAnsi="Liberation Sans"/>
                <w:b w:val="0"/>
                <w:color w:val="1F2937"/>
                <w:sz w:val="13"/>
              </w:rPr>
              <w:t>absent</w:t>
            </w:r>
          </w:p>
        </w:tc>
        <w:tc>
          <w:tcPr>
            <w:tcW w:type="dxa" w:w="1928"/>
            <w:shd w:fill="F7F9FB"/>
            <w:tcMar>
              <w:top w:w="65" w:type="dxa"/>
              <w:start w:w="70" w:type="dxa"/>
              <w:bottom w:w="65" w:type="dxa"/>
              <w:end w:w="70" w:type="dxa"/>
            </w:tcMar>
            <w:vAlign w:val="top"/>
          </w:tcPr>
          <w:p>
            <w:pPr>
              <w:spacing w:after="0"/>
            </w:pPr>
            <w:r>
              <w:rPr>
                <w:rFonts w:ascii="Liberation Sans" w:hAnsi="Liberation Sans"/>
                <w:b w:val="0"/>
                <w:color w:val="1F2937"/>
                <w:sz w:val="13"/>
              </w:rPr>
              <w:t>nouvelle candidate</w:t>
            </w:r>
          </w:p>
        </w:tc>
        <w:tc>
          <w:tcPr>
            <w:tcW w:type="dxa" w:w="1814"/>
            <w:shd w:fill="F7F9FB"/>
            <w:tcMar>
              <w:top w:w="65" w:type="dxa"/>
              <w:start w:w="70" w:type="dxa"/>
              <w:bottom w:w="65" w:type="dxa"/>
              <w:end w:w="70" w:type="dxa"/>
            </w:tcMar>
            <w:vAlign w:val="top"/>
          </w:tcPr>
          <w:p>
            <w:pPr>
              <w:spacing w:after="0"/>
            </w:pPr>
            <w:r>
              <w:rPr>
                <w:rFonts w:ascii="Liberation Sans" w:hAnsi="Liberation Sans"/>
                <w:b w:val="0"/>
                <w:color w:val="1F2937"/>
                <w:sz w:val="13"/>
              </w:rPr>
              <w:t>STAB | INCO | CLOS</w:t>
            </w:r>
          </w:p>
        </w:tc>
        <w:tc>
          <w:tcPr>
            <w:tcW w:type="dxa" w:w="3969"/>
            <w:shd w:fill="F7F9FB"/>
            <w:tcMar>
              <w:top w:w="65" w:type="dxa"/>
              <w:start w:w="70" w:type="dxa"/>
              <w:bottom w:w="65" w:type="dxa"/>
              <w:end w:w="70" w:type="dxa"/>
            </w:tcMar>
            <w:vAlign w:val="top"/>
          </w:tcPr>
          <w:p>
            <w:pPr>
              <w:spacing w:after="0"/>
            </w:pPr>
            <w:r>
              <w:rPr>
                <w:rFonts w:ascii="Liberation Sans" w:hAnsi="Liberation Sans"/>
                <w:b w:val="0"/>
                <w:color w:val="1F2937"/>
                <w:sz w:val="13"/>
              </w:rPr>
              <w:t>l’aimantation rémanente constitue une inscription avec seuil d’effacement</w:t>
            </w:r>
          </w:p>
        </w:tc>
      </w:tr>
      <w:tr>
        <w:trPr>
          <w:cantSplit/>
        </w:trPr>
        <w:tc>
          <w:tcPr>
            <w:tcW w:type="dxa" w:w="2268"/>
            <w:tcMar>
              <w:top w:w="65" w:type="dxa"/>
              <w:start w:w="70" w:type="dxa"/>
              <w:bottom w:w="65" w:type="dxa"/>
              <w:end w:w="70" w:type="dxa"/>
            </w:tcMar>
            <w:vAlign w:val="top"/>
          </w:tcPr>
          <w:p>
            <w:pPr>
              <w:spacing w:after="0"/>
            </w:pPr>
            <w:r>
              <w:rPr>
                <w:rFonts w:ascii="Liberation Sans" w:hAnsi="Liberation Sans"/>
                <w:b/>
                <w:color w:val="1F2937"/>
                <w:sz w:val="13"/>
              </w:rPr>
              <w:t>Organelle endosymbiotique</w:t>
            </w:r>
          </w:p>
        </w:tc>
        <w:tc>
          <w:tcPr>
            <w:tcW w:type="dxa" w:w="624"/>
            <w:tcMar>
              <w:top w:w="65" w:type="dxa"/>
              <w:start w:w="70" w:type="dxa"/>
              <w:bottom w:w="65" w:type="dxa"/>
              <w:end w:w="70" w:type="dxa"/>
            </w:tcMar>
            <w:vAlign w:val="top"/>
          </w:tcPr>
          <w:p>
            <w:pPr>
              <w:spacing w:after="0"/>
            </w:pPr>
            <w:r>
              <w:rPr>
                <w:rFonts w:ascii="Liberation Sans" w:hAnsi="Liberation Sans"/>
                <w:b w:val="0"/>
                <w:color w:val="1F2937"/>
                <w:sz w:val="13"/>
              </w:rPr>
              <w:t>2</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3"/>
              </w:rPr>
              <w:t>Mitochondrie | Chloroplaste</w:t>
            </w:r>
          </w:p>
        </w:tc>
        <w:tc>
          <w:tcPr>
            <w:tcW w:type="dxa" w:w="2381"/>
            <w:tcMar>
              <w:top w:w="65" w:type="dxa"/>
              <w:start w:w="70" w:type="dxa"/>
              <w:bottom w:w="65" w:type="dxa"/>
              <w:end w:w="70" w:type="dxa"/>
            </w:tcMar>
            <w:vAlign w:val="top"/>
          </w:tcPr>
          <w:p>
            <w:pPr>
              <w:spacing w:after="0"/>
            </w:pPr>
            <w:r>
              <w:rPr>
                <w:rFonts w:ascii="Liberation Sans" w:hAnsi="Liberation Sans"/>
                <w:b w:val="0"/>
                <w:color w:val="1F2937"/>
                <w:sz w:val="13"/>
              </w:rPr>
              <w:t>TR-039</w:t>
            </w:r>
          </w:p>
        </w:tc>
        <w:tc>
          <w:tcPr>
            <w:tcW w:type="dxa" w:w="1928"/>
            <w:tcMar>
              <w:top w:w="65" w:type="dxa"/>
              <w:start w:w="70" w:type="dxa"/>
              <w:bottom w:w="65" w:type="dxa"/>
              <w:end w:w="70" w:type="dxa"/>
            </w:tcMar>
            <w:vAlign w:val="top"/>
          </w:tcPr>
          <w:p>
            <w:pPr>
              <w:spacing w:after="0"/>
            </w:pPr>
            <w:r>
              <w:rPr>
                <w:rFonts w:ascii="Liberation Sans" w:hAnsi="Liberation Sans"/>
                <w:b w:val="0"/>
                <w:color w:val="1F2937"/>
                <w:sz w:val="13"/>
              </w:rPr>
              <w:t>déjà représentée</w:t>
            </w:r>
          </w:p>
        </w:tc>
        <w:tc>
          <w:tcPr>
            <w:tcW w:type="dxa" w:w="1814"/>
            <w:tcMar>
              <w:top w:w="65" w:type="dxa"/>
              <w:start w:w="70" w:type="dxa"/>
              <w:bottom w:w="65" w:type="dxa"/>
              <w:end w:w="70" w:type="dxa"/>
            </w:tcMar>
            <w:vAlign w:val="top"/>
          </w:tcPr>
          <w:p>
            <w:pPr>
              <w:spacing w:after="0"/>
            </w:pPr>
            <w:r>
              <w:rPr>
                <w:rFonts w:ascii="Liberation Sans" w:hAnsi="Liberation Sans"/>
                <w:b w:val="0"/>
                <w:color w:val="1F2937"/>
                <w:sz w:val="13"/>
              </w:rPr>
              <w:t>INTG | DESC | CLOS</w:t>
            </w:r>
          </w:p>
        </w:tc>
        <w:tc>
          <w:tcPr>
            <w:tcW w:type="dxa" w:w="3969"/>
            <w:tcMar>
              <w:top w:w="65" w:type="dxa"/>
              <w:start w:w="70" w:type="dxa"/>
              <w:bottom w:w="65" w:type="dxa"/>
              <w:end w:w="70" w:type="dxa"/>
            </w:tcMar>
            <w:vAlign w:val="top"/>
          </w:tcPr>
          <w:p>
            <w:pPr>
              <w:spacing w:after="0"/>
            </w:pPr>
            <w:r>
              <w:rPr>
                <w:rFonts w:ascii="Liberation Sans" w:hAnsi="Liberation Sans"/>
                <w:b w:val="0"/>
                <w:color w:val="1F2937"/>
                <w:sz w:val="13"/>
              </w:rPr>
              <w:t>intégration durable avec perte d’autonomie de la lignée incorporée</w:t>
            </w:r>
          </w:p>
        </w:tc>
      </w:tr>
      <w:tr>
        <w:trPr>
          <w:cantSplit/>
        </w:trPr>
        <w:tc>
          <w:tcPr>
            <w:tcW w:type="dxa" w:w="2268"/>
            <w:shd w:fill="F7F9FB"/>
            <w:tcMar>
              <w:top w:w="65" w:type="dxa"/>
              <w:start w:w="70" w:type="dxa"/>
              <w:bottom w:w="65" w:type="dxa"/>
              <w:end w:w="70" w:type="dxa"/>
            </w:tcMar>
            <w:vAlign w:val="top"/>
          </w:tcPr>
          <w:p>
            <w:pPr>
              <w:spacing w:after="0"/>
            </w:pPr>
            <w:r>
              <w:rPr>
                <w:rFonts w:ascii="Liberation Sans" w:hAnsi="Liberation Sans"/>
                <w:b/>
                <w:color w:val="1F2937"/>
                <w:sz w:val="13"/>
              </w:rPr>
              <w:t>Phase fluide classique</w:t>
            </w:r>
          </w:p>
        </w:tc>
        <w:tc>
          <w:tcPr>
            <w:tcW w:type="dxa" w:w="624"/>
            <w:shd w:fill="F7F9FB"/>
            <w:tcMar>
              <w:top w:w="65" w:type="dxa"/>
              <w:start w:w="70" w:type="dxa"/>
              <w:bottom w:w="65" w:type="dxa"/>
              <w:end w:w="70" w:type="dxa"/>
            </w:tcMar>
            <w:vAlign w:val="top"/>
          </w:tcPr>
          <w:p>
            <w:pPr>
              <w:spacing w:after="0"/>
            </w:pPr>
            <w:r>
              <w:rPr>
                <w:rFonts w:ascii="Liberation Sans" w:hAnsi="Liberation Sans"/>
                <w:b w:val="0"/>
                <w:color w:val="1F2937"/>
                <w:sz w:val="13"/>
              </w:rPr>
              <w:t>2</w:t>
            </w:r>
          </w:p>
        </w:tc>
        <w:tc>
          <w:tcPr>
            <w:tcW w:type="dxa" w:w="2835"/>
            <w:shd w:fill="F7F9FB"/>
            <w:tcMar>
              <w:top w:w="65" w:type="dxa"/>
              <w:start w:w="70" w:type="dxa"/>
              <w:bottom w:w="65" w:type="dxa"/>
              <w:end w:w="70" w:type="dxa"/>
            </w:tcMar>
            <w:vAlign w:val="top"/>
          </w:tcPr>
          <w:p>
            <w:pPr>
              <w:spacing w:after="0"/>
            </w:pPr>
            <w:r>
              <w:rPr>
                <w:rFonts w:ascii="Liberation Sans" w:hAnsi="Liberation Sans"/>
                <w:b w:val="0"/>
                <w:color w:val="1F2937"/>
                <w:sz w:val="13"/>
              </w:rPr>
              <w:t>Liquide | Gaz</w:t>
            </w:r>
          </w:p>
        </w:tc>
        <w:tc>
          <w:tcPr>
            <w:tcW w:type="dxa" w:w="2381"/>
            <w:shd w:fill="F7F9FB"/>
            <w:tcMar>
              <w:top w:w="65" w:type="dxa"/>
              <w:start w:w="70" w:type="dxa"/>
              <w:bottom w:w="65" w:type="dxa"/>
              <w:end w:w="70" w:type="dxa"/>
            </w:tcMar>
            <w:vAlign w:val="top"/>
          </w:tcPr>
          <w:p>
            <w:pPr>
              <w:spacing w:after="0"/>
            </w:pPr>
            <w:r>
              <w:rPr>
                <w:rFonts w:ascii="Liberation Sans" w:hAnsi="Liberation Sans"/>
                <w:b w:val="0"/>
                <w:color w:val="1F2937"/>
                <w:sz w:val="13"/>
              </w:rPr>
              <w:t>à confronter</w:t>
            </w:r>
          </w:p>
        </w:tc>
        <w:tc>
          <w:tcPr>
            <w:tcW w:type="dxa" w:w="1928"/>
            <w:shd w:fill="F7F9FB"/>
            <w:tcMar>
              <w:top w:w="65" w:type="dxa"/>
              <w:start w:w="70" w:type="dxa"/>
              <w:bottom w:w="65" w:type="dxa"/>
              <w:end w:w="70" w:type="dxa"/>
            </w:tcMar>
            <w:vAlign w:val="top"/>
          </w:tcPr>
          <w:p>
            <w:pPr>
              <w:spacing w:after="0"/>
            </w:pPr>
            <w:r>
              <w:rPr>
                <w:rFonts w:ascii="Liberation Sans" w:hAnsi="Liberation Sans"/>
                <w:b w:val="0"/>
                <w:color w:val="1F2937"/>
                <w:sz w:val="13"/>
              </w:rPr>
              <w:t>non évaluée</w:t>
            </w:r>
          </w:p>
        </w:tc>
        <w:tc>
          <w:tcPr>
            <w:tcW w:type="dxa" w:w="1814"/>
            <w:shd w:fill="F7F9FB"/>
            <w:tcMar>
              <w:top w:w="65" w:type="dxa"/>
              <w:start w:w="70" w:type="dxa"/>
              <w:bottom w:w="65" w:type="dxa"/>
              <w:end w:w="70" w:type="dxa"/>
            </w:tcMar>
            <w:vAlign w:val="top"/>
          </w:tcPr>
          <w:p>
            <w:pPr>
              <w:spacing w:after="0"/>
            </w:pPr>
            <w:r>
              <w:rPr>
                <w:rFonts w:ascii="Liberation Sans" w:hAnsi="Liberation Sans"/>
                <w:b w:val="0"/>
                <w:color w:val="1F2937"/>
                <w:sz w:val="13"/>
              </w:rPr>
              <w:t>à définir</w:t>
            </w:r>
          </w:p>
        </w:tc>
        <w:tc>
          <w:tcPr>
            <w:tcW w:type="dxa" w:w="3969"/>
            <w:shd w:fill="F7F9FB"/>
            <w:tcMar>
              <w:top w:w="65" w:type="dxa"/>
              <w:start w:w="70" w:type="dxa"/>
              <w:bottom w:w="65" w:type="dxa"/>
              <w:end w:w="70" w:type="dxa"/>
            </w:tcMar>
            <w:vAlign w:val="top"/>
          </w:tcPr>
          <w:p>
            <w:pPr>
              <w:spacing w:after="0"/>
            </w:pPr>
            <w:r>
              <w:rPr>
                <w:rFonts w:ascii="Liberation Sans" w:hAnsi="Liberation Sans"/>
                <w:b w:val="0"/>
                <w:color w:val="1F2937"/>
                <w:sz w:val="13"/>
              </w:rPr>
              <w:t>famille issue du classement automatique ; validation manuelle requise</w:t>
            </w:r>
          </w:p>
        </w:tc>
      </w:tr>
      <w:tr>
        <w:trPr>
          <w:cantSplit/>
        </w:trPr>
        <w:tc>
          <w:tcPr>
            <w:tcW w:type="dxa" w:w="2268"/>
            <w:tcMar>
              <w:top w:w="65" w:type="dxa"/>
              <w:start w:w="70" w:type="dxa"/>
              <w:bottom w:w="65" w:type="dxa"/>
              <w:end w:w="70" w:type="dxa"/>
            </w:tcMar>
            <w:vAlign w:val="top"/>
          </w:tcPr>
          <w:p>
            <w:pPr>
              <w:spacing w:after="0"/>
            </w:pPr>
            <w:r>
              <w:rPr>
                <w:rFonts w:ascii="Liberation Sans" w:hAnsi="Liberation Sans"/>
                <w:b/>
                <w:color w:val="1F2937"/>
                <w:sz w:val="13"/>
              </w:rPr>
              <w:t>Plasma</w:t>
            </w:r>
          </w:p>
        </w:tc>
        <w:tc>
          <w:tcPr>
            <w:tcW w:type="dxa" w:w="624"/>
            <w:tcMar>
              <w:top w:w="65" w:type="dxa"/>
              <w:start w:w="70" w:type="dxa"/>
              <w:bottom w:w="65" w:type="dxa"/>
              <w:end w:w="70" w:type="dxa"/>
            </w:tcMar>
            <w:vAlign w:val="top"/>
          </w:tcPr>
          <w:p>
            <w:pPr>
              <w:spacing w:after="0"/>
            </w:pPr>
            <w:r>
              <w:rPr>
                <w:rFonts w:ascii="Liberation Sans" w:hAnsi="Liberation Sans"/>
                <w:b w:val="0"/>
                <w:color w:val="1F2937"/>
                <w:sz w:val="13"/>
              </w:rPr>
              <w:t>2</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3"/>
              </w:rPr>
              <w:t>Plasma thermique | Plasma non thermique</w:t>
            </w:r>
          </w:p>
        </w:tc>
        <w:tc>
          <w:tcPr>
            <w:tcW w:type="dxa" w:w="2381"/>
            <w:tcMar>
              <w:top w:w="65" w:type="dxa"/>
              <w:start w:w="70" w:type="dxa"/>
              <w:bottom w:w="65" w:type="dxa"/>
              <w:end w:w="70" w:type="dxa"/>
            </w:tcMar>
            <w:vAlign w:val="top"/>
          </w:tcPr>
          <w:p>
            <w:pPr>
              <w:spacing w:after="0"/>
            </w:pPr>
            <w:r>
              <w:rPr>
                <w:rFonts w:ascii="Liberation Sans" w:hAnsi="Liberation Sans"/>
                <w:b w:val="0"/>
                <w:color w:val="1F2937"/>
                <w:sz w:val="13"/>
              </w:rPr>
              <w:t>à confronter</w:t>
            </w:r>
          </w:p>
        </w:tc>
        <w:tc>
          <w:tcPr>
            <w:tcW w:type="dxa" w:w="1928"/>
            <w:tcMar>
              <w:top w:w="65" w:type="dxa"/>
              <w:start w:w="70" w:type="dxa"/>
              <w:bottom w:w="65" w:type="dxa"/>
              <w:end w:w="70" w:type="dxa"/>
            </w:tcMar>
            <w:vAlign w:val="top"/>
          </w:tcPr>
          <w:p>
            <w:pPr>
              <w:spacing w:after="0"/>
            </w:pPr>
            <w:r>
              <w:rPr>
                <w:rFonts w:ascii="Liberation Sans" w:hAnsi="Liberation Sans"/>
                <w:b w:val="0"/>
                <w:color w:val="1F2937"/>
                <w:sz w:val="13"/>
              </w:rPr>
              <w:t>non évaluée</w:t>
            </w:r>
          </w:p>
        </w:tc>
        <w:tc>
          <w:tcPr>
            <w:tcW w:type="dxa" w:w="1814"/>
            <w:tcMar>
              <w:top w:w="65" w:type="dxa"/>
              <w:start w:w="70" w:type="dxa"/>
              <w:bottom w:w="65" w:type="dxa"/>
              <w:end w:w="70" w:type="dxa"/>
            </w:tcMar>
            <w:vAlign w:val="top"/>
          </w:tcPr>
          <w:p>
            <w:pPr>
              <w:spacing w:after="0"/>
            </w:pPr>
            <w:r>
              <w:rPr>
                <w:rFonts w:ascii="Liberation Sans" w:hAnsi="Liberation Sans"/>
                <w:b w:val="0"/>
                <w:color w:val="1F2937"/>
                <w:sz w:val="13"/>
              </w:rPr>
              <w:t>à définir</w:t>
            </w:r>
          </w:p>
        </w:tc>
        <w:tc>
          <w:tcPr>
            <w:tcW w:type="dxa" w:w="3969"/>
            <w:tcMar>
              <w:top w:w="65" w:type="dxa"/>
              <w:start w:w="70" w:type="dxa"/>
              <w:bottom w:w="65" w:type="dxa"/>
              <w:end w:w="70" w:type="dxa"/>
            </w:tcMar>
            <w:vAlign w:val="top"/>
          </w:tcPr>
          <w:p>
            <w:pPr>
              <w:spacing w:after="0"/>
            </w:pPr>
            <w:r>
              <w:rPr>
                <w:rFonts w:ascii="Liberation Sans" w:hAnsi="Liberation Sans"/>
                <w:b w:val="0"/>
                <w:color w:val="1F2937"/>
                <w:sz w:val="13"/>
              </w:rPr>
              <w:t>famille issue du classement automatique ; validation manuelle requise</w:t>
            </w:r>
          </w:p>
        </w:tc>
      </w:tr>
      <w:tr>
        <w:trPr>
          <w:cantSplit/>
        </w:trPr>
        <w:tc>
          <w:tcPr>
            <w:tcW w:type="dxa" w:w="2268"/>
            <w:shd w:fill="F7F9FB"/>
            <w:tcMar>
              <w:top w:w="65" w:type="dxa"/>
              <w:start w:w="70" w:type="dxa"/>
              <w:bottom w:w="65" w:type="dxa"/>
              <w:end w:w="70" w:type="dxa"/>
            </w:tcMar>
            <w:vAlign w:val="top"/>
          </w:tcPr>
          <w:p>
            <w:pPr>
              <w:spacing w:after="0"/>
            </w:pPr>
            <w:r>
              <w:rPr>
                <w:rFonts w:ascii="Liberation Sans" w:hAnsi="Liberation Sans"/>
                <w:b/>
                <w:color w:val="1F2937"/>
                <w:sz w:val="13"/>
              </w:rPr>
              <w:t>Polymère synthétique</w:t>
            </w:r>
          </w:p>
        </w:tc>
        <w:tc>
          <w:tcPr>
            <w:tcW w:type="dxa" w:w="624"/>
            <w:shd w:fill="F7F9FB"/>
            <w:tcMar>
              <w:top w:w="65" w:type="dxa"/>
              <w:start w:w="70" w:type="dxa"/>
              <w:bottom w:w="65" w:type="dxa"/>
              <w:end w:w="70" w:type="dxa"/>
            </w:tcMar>
            <w:vAlign w:val="top"/>
          </w:tcPr>
          <w:p>
            <w:pPr>
              <w:spacing w:after="0"/>
            </w:pPr>
            <w:r>
              <w:rPr>
                <w:rFonts w:ascii="Liberation Sans" w:hAnsi="Liberation Sans"/>
                <w:b w:val="0"/>
                <w:color w:val="1F2937"/>
                <w:sz w:val="13"/>
              </w:rPr>
              <w:t>5</w:t>
            </w:r>
          </w:p>
        </w:tc>
        <w:tc>
          <w:tcPr>
            <w:tcW w:type="dxa" w:w="2835"/>
            <w:shd w:fill="F7F9FB"/>
            <w:tcMar>
              <w:top w:w="65" w:type="dxa"/>
              <w:start w:w="70" w:type="dxa"/>
              <w:bottom w:w="65" w:type="dxa"/>
              <w:end w:w="70" w:type="dxa"/>
            </w:tcMar>
            <w:vAlign w:val="top"/>
          </w:tcPr>
          <w:p>
            <w:pPr>
              <w:spacing w:after="0"/>
            </w:pPr>
            <w:r>
              <w:rPr>
                <w:rFonts w:ascii="Liberation Sans" w:hAnsi="Liberation Sans"/>
                <w:b w:val="0"/>
                <w:color w:val="1F2937"/>
                <w:sz w:val="13"/>
              </w:rPr>
              <w:t>Polyéthylène | Polypropylène | PVC | PET | PTFE</w:t>
            </w:r>
          </w:p>
        </w:tc>
        <w:tc>
          <w:tcPr>
            <w:tcW w:type="dxa" w:w="2381"/>
            <w:shd w:fill="F7F9FB"/>
            <w:tcMar>
              <w:top w:w="65" w:type="dxa"/>
              <w:start w:w="70" w:type="dxa"/>
              <w:bottom w:w="65" w:type="dxa"/>
              <w:end w:w="70" w:type="dxa"/>
            </w:tcMar>
            <w:vAlign w:val="top"/>
          </w:tcPr>
          <w:p>
            <w:pPr>
              <w:spacing w:after="0"/>
            </w:pPr>
            <w:r>
              <w:rPr>
                <w:rFonts w:ascii="Liberation Sans" w:hAnsi="Liberation Sans"/>
                <w:b w:val="0"/>
                <w:color w:val="1F2937"/>
                <w:sz w:val="13"/>
              </w:rPr>
              <w:t>à confronter</w:t>
            </w:r>
          </w:p>
        </w:tc>
        <w:tc>
          <w:tcPr>
            <w:tcW w:type="dxa" w:w="1928"/>
            <w:shd w:fill="F7F9FB"/>
            <w:tcMar>
              <w:top w:w="65" w:type="dxa"/>
              <w:start w:w="70" w:type="dxa"/>
              <w:bottom w:w="65" w:type="dxa"/>
              <w:end w:w="70" w:type="dxa"/>
            </w:tcMar>
            <w:vAlign w:val="top"/>
          </w:tcPr>
          <w:p>
            <w:pPr>
              <w:spacing w:after="0"/>
            </w:pPr>
            <w:r>
              <w:rPr>
                <w:rFonts w:ascii="Liberation Sans" w:hAnsi="Liberation Sans"/>
                <w:b w:val="0"/>
                <w:color w:val="1F2937"/>
                <w:sz w:val="13"/>
              </w:rPr>
              <w:t>non évaluée</w:t>
            </w:r>
          </w:p>
        </w:tc>
        <w:tc>
          <w:tcPr>
            <w:tcW w:type="dxa" w:w="1814"/>
            <w:shd w:fill="F7F9FB"/>
            <w:tcMar>
              <w:top w:w="65" w:type="dxa"/>
              <w:start w:w="70" w:type="dxa"/>
              <w:bottom w:w="65" w:type="dxa"/>
              <w:end w:w="70" w:type="dxa"/>
            </w:tcMar>
            <w:vAlign w:val="top"/>
          </w:tcPr>
          <w:p>
            <w:pPr>
              <w:spacing w:after="0"/>
            </w:pPr>
            <w:r>
              <w:rPr>
                <w:rFonts w:ascii="Liberation Sans" w:hAnsi="Liberation Sans"/>
                <w:b w:val="0"/>
                <w:color w:val="1F2937"/>
                <w:sz w:val="13"/>
              </w:rPr>
              <w:t>à définir</w:t>
            </w:r>
          </w:p>
        </w:tc>
        <w:tc>
          <w:tcPr>
            <w:tcW w:type="dxa" w:w="3969"/>
            <w:shd w:fill="F7F9FB"/>
            <w:tcMar>
              <w:top w:w="65" w:type="dxa"/>
              <w:start w:w="70" w:type="dxa"/>
              <w:bottom w:w="65" w:type="dxa"/>
              <w:end w:w="70" w:type="dxa"/>
            </w:tcMar>
            <w:vAlign w:val="top"/>
          </w:tcPr>
          <w:p>
            <w:pPr>
              <w:spacing w:after="0"/>
            </w:pPr>
            <w:r>
              <w:rPr>
                <w:rFonts w:ascii="Liberation Sans" w:hAnsi="Liberation Sans"/>
                <w:b w:val="0"/>
                <w:color w:val="1F2937"/>
                <w:sz w:val="13"/>
              </w:rPr>
              <w:t>famille issue du classement automatique ; validation manuelle requise</w:t>
            </w:r>
          </w:p>
        </w:tc>
      </w:tr>
      <w:tr>
        <w:trPr>
          <w:cantSplit/>
        </w:trPr>
        <w:tc>
          <w:tcPr>
            <w:tcW w:type="dxa" w:w="2268"/>
            <w:tcMar>
              <w:top w:w="65" w:type="dxa"/>
              <w:start w:w="70" w:type="dxa"/>
              <w:bottom w:w="65" w:type="dxa"/>
              <w:end w:w="70" w:type="dxa"/>
            </w:tcMar>
            <w:vAlign w:val="top"/>
          </w:tcPr>
          <w:p>
            <w:pPr>
              <w:spacing w:after="0"/>
            </w:pPr>
            <w:r>
              <w:rPr>
                <w:rFonts w:ascii="Liberation Sans" w:hAnsi="Liberation Sans"/>
                <w:b/>
                <w:color w:val="1F2937"/>
                <w:sz w:val="13"/>
              </w:rPr>
              <w:t>Processus, pas architecture</w:t>
            </w:r>
          </w:p>
        </w:tc>
        <w:tc>
          <w:tcPr>
            <w:tcW w:type="dxa" w:w="624"/>
            <w:tcMar>
              <w:top w:w="65" w:type="dxa"/>
              <w:start w:w="70" w:type="dxa"/>
              <w:bottom w:w="65" w:type="dxa"/>
              <w:end w:w="70" w:type="dxa"/>
            </w:tcMar>
            <w:vAlign w:val="top"/>
          </w:tcPr>
          <w:p>
            <w:pPr>
              <w:spacing w:after="0"/>
            </w:pPr>
            <w:r>
              <w:rPr>
                <w:rFonts w:ascii="Liberation Sans" w:hAnsi="Liberation Sans"/>
                <w:b w:val="0"/>
                <w:color w:val="1F2937"/>
                <w:sz w:val="13"/>
              </w:rPr>
              <w:t>52</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3"/>
              </w:rPr>
              <w:t>Création de paire | Annihilation matière-antimatière | Désintégration faible | Interaction forte | Hadronisation | Diffusion électromagnétique</w:t>
            </w:r>
          </w:p>
        </w:tc>
        <w:tc>
          <w:tcPr>
            <w:tcW w:type="dxa" w:w="2381"/>
            <w:tcMar>
              <w:top w:w="65" w:type="dxa"/>
              <w:start w:w="70" w:type="dxa"/>
              <w:bottom w:w="65" w:type="dxa"/>
              <w:end w:w="70" w:type="dxa"/>
            </w:tcMar>
            <w:vAlign w:val="top"/>
          </w:tcPr>
          <w:p>
            <w:pPr>
              <w:spacing w:after="0"/>
            </w:pPr>
            <w:r>
              <w:rPr>
                <w:rFonts w:ascii="Liberation Sans" w:hAnsi="Liberation Sans"/>
                <w:b w:val="0"/>
                <w:color w:val="1F2937"/>
                <w:sz w:val="13"/>
              </w:rPr>
              <w:t>à confronter</w:t>
            </w:r>
          </w:p>
        </w:tc>
        <w:tc>
          <w:tcPr>
            <w:tcW w:type="dxa" w:w="1928"/>
            <w:tcMar>
              <w:top w:w="65" w:type="dxa"/>
              <w:start w:w="70" w:type="dxa"/>
              <w:bottom w:w="65" w:type="dxa"/>
              <w:end w:w="70" w:type="dxa"/>
            </w:tcMar>
            <w:vAlign w:val="top"/>
          </w:tcPr>
          <w:p>
            <w:pPr>
              <w:spacing w:after="0"/>
            </w:pPr>
            <w:r>
              <w:rPr>
                <w:rFonts w:ascii="Liberation Sans" w:hAnsi="Liberation Sans"/>
                <w:b w:val="0"/>
                <w:color w:val="1F2937"/>
                <w:sz w:val="13"/>
              </w:rPr>
              <w:t>non évaluée</w:t>
            </w:r>
          </w:p>
        </w:tc>
        <w:tc>
          <w:tcPr>
            <w:tcW w:type="dxa" w:w="1814"/>
            <w:tcMar>
              <w:top w:w="65" w:type="dxa"/>
              <w:start w:w="70" w:type="dxa"/>
              <w:bottom w:w="65" w:type="dxa"/>
              <w:end w:w="70" w:type="dxa"/>
            </w:tcMar>
            <w:vAlign w:val="top"/>
          </w:tcPr>
          <w:p>
            <w:pPr>
              <w:spacing w:after="0"/>
            </w:pPr>
            <w:r>
              <w:rPr>
                <w:rFonts w:ascii="Liberation Sans" w:hAnsi="Liberation Sans"/>
                <w:b w:val="0"/>
                <w:color w:val="1F2937"/>
                <w:sz w:val="13"/>
              </w:rPr>
              <w:t>à définir</w:t>
            </w:r>
          </w:p>
        </w:tc>
        <w:tc>
          <w:tcPr>
            <w:tcW w:type="dxa" w:w="3969"/>
            <w:tcMar>
              <w:top w:w="65" w:type="dxa"/>
              <w:start w:w="70" w:type="dxa"/>
              <w:bottom w:w="65" w:type="dxa"/>
              <w:end w:w="70" w:type="dxa"/>
            </w:tcMar>
            <w:vAlign w:val="top"/>
          </w:tcPr>
          <w:p>
            <w:pPr>
              <w:spacing w:after="0"/>
            </w:pPr>
            <w:r>
              <w:rPr>
                <w:rFonts w:ascii="Liberation Sans" w:hAnsi="Liberation Sans"/>
                <w:b w:val="0"/>
                <w:color w:val="1F2937"/>
                <w:sz w:val="13"/>
              </w:rPr>
              <w:t>famille issue du classement automatique ; validation manuelle requise</w:t>
            </w:r>
          </w:p>
        </w:tc>
      </w:tr>
      <w:tr>
        <w:trPr>
          <w:cantSplit/>
        </w:trPr>
        <w:tc>
          <w:tcPr>
            <w:tcW w:type="dxa" w:w="2268"/>
            <w:shd w:fill="F7F9FB"/>
            <w:tcMar>
              <w:top w:w="65" w:type="dxa"/>
              <w:start w:w="70" w:type="dxa"/>
              <w:bottom w:w="65" w:type="dxa"/>
              <w:end w:w="70" w:type="dxa"/>
            </w:tcMar>
            <w:vAlign w:val="top"/>
          </w:tcPr>
          <w:p>
            <w:pPr>
              <w:spacing w:after="0"/>
            </w:pPr>
            <w:r>
              <w:rPr>
                <w:rFonts w:ascii="Liberation Sans" w:hAnsi="Liberation Sans"/>
                <w:b/>
                <w:color w:val="1F2937"/>
                <w:sz w:val="13"/>
              </w:rPr>
              <w:t>Réplicateur conformationnel</w:t>
            </w:r>
          </w:p>
        </w:tc>
        <w:tc>
          <w:tcPr>
            <w:tcW w:type="dxa" w:w="624"/>
            <w:shd w:fill="F7F9FB"/>
            <w:tcMar>
              <w:top w:w="65" w:type="dxa"/>
              <w:start w:w="70" w:type="dxa"/>
              <w:bottom w:w="65" w:type="dxa"/>
              <w:end w:w="70" w:type="dxa"/>
            </w:tcMar>
            <w:vAlign w:val="top"/>
          </w:tcPr>
          <w:p>
            <w:pPr>
              <w:spacing w:after="0"/>
            </w:pPr>
            <w:r>
              <w:rPr>
                <w:rFonts w:ascii="Liberation Sans" w:hAnsi="Liberation Sans"/>
                <w:b w:val="0"/>
                <w:color w:val="1F2937"/>
                <w:sz w:val="13"/>
              </w:rPr>
              <w:t>1</w:t>
            </w:r>
          </w:p>
        </w:tc>
        <w:tc>
          <w:tcPr>
            <w:tcW w:type="dxa" w:w="2835"/>
            <w:shd w:fill="F7F9FB"/>
            <w:tcMar>
              <w:top w:w="65" w:type="dxa"/>
              <w:start w:w="70" w:type="dxa"/>
              <w:bottom w:w="65" w:type="dxa"/>
              <w:end w:w="70" w:type="dxa"/>
            </w:tcMar>
            <w:vAlign w:val="top"/>
          </w:tcPr>
          <w:p>
            <w:pPr>
              <w:spacing w:after="0"/>
            </w:pPr>
            <w:r>
              <w:rPr>
                <w:rFonts w:ascii="Liberation Sans" w:hAnsi="Liberation Sans"/>
                <w:b w:val="0"/>
                <w:color w:val="1F2937"/>
                <w:sz w:val="13"/>
              </w:rPr>
              <w:t>Prion</w:t>
            </w:r>
          </w:p>
        </w:tc>
        <w:tc>
          <w:tcPr>
            <w:tcW w:type="dxa" w:w="2381"/>
            <w:shd w:fill="F7F9FB"/>
            <w:tcMar>
              <w:top w:w="65" w:type="dxa"/>
              <w:start w:w="70" w:type="dxa"/>
              <w:bottom w:w="65" w:type="dxa"/>
              <w:end w:w="70" w:type="dxa"/>
            </w:tcMar>
            <w:vAlign w:val="top"/>
          </w:tcPr>
          <w:p>
            <w:pPr>
              <w:spacing w:after="0"/>
            </w:pPr>
            <w:r>
              <w:rPr>
                <w:rFonts w:ascii="Liberation Sans" w:hAnsi="Liberation Sans"/>
                <w:b w:val="0"/>
                <w:color w:val="1F2937"/>
                <w:sz w:val="13"/>
              </w:rPr>
              <w:t>absent</w:t>
            </w:r>
          </w:p>
        </w:tc>
        <w:tc>
          <w:tcPr>
            <w:tcW w:type="dxa" w:w="1928"/>
            <w:shd w:fill="F7F9FB"/>
            <w:tcMar>
              <w:top w:w="65" w:type="dxa"/>
              <w:start w:w="70" w:type="dxa"/>
              <w:bottom w:w="65" w:type="dxa"/>
              <w:end w:w="70" w:type="dxa"/>
            </w:tcMar>
            <w:vAlign w:val="top"/>
          </w:tcPr>
          <w:p>
            <w:pPr>
              <w:spacing w:after="0"/>
            </w:pPr>
            <w:r>
              <w:rPr>
                <w:rFonts w:ascii="Liberation Sans" w:hAnsi="Liberation Sans"/>
                <w:b w:val="0"/>
                <w:color w:val="1F2937"/>
                <w:sz w:val="13"/>
              </w:rPr>
              <w:t>nouvelle candidate biologique</w:t>
            </w:r>
          </w:p>
        </w:tc>
        <w:tc>
          <w:tcPr>
            <w:tcW w:type="dxa" w:w="1814"/>
            <w:shd w:fill="F7F9FB"/>
            <w:tcMar>
              <w:top w:w="65" w:type="dxa"/>
              <w:start w:w="70" w:type="dxa"/>
              <w:bottom w:w="65" w:type="dxa"/>
              <w:end w:w="70" w:type="dxa"/>
            </w:tcMar>
            <w:vAlign w:val="top"/>
          </w:tcPr>
          <w:p>
            <w:pPr>
              <w:spacing w:after="0"/>
            </w:pPr>
            <w:r>
              <w:rPr>
                <w:rFonts w:ascii="Liberation Sans" w:hAnsi="Liberation Sans"/>
                <w:b w:val="0"/>
                <w:color w:val="1F2937"/>
                <w:sz w:val="13"/>
              </w:rPr>
              <w:t>INCO | FEED | CLOS</w:t>
            </w:r>
          </w:p>
        </w:tc>
        <w:tc>
          <w:tcPr>
            <w:tcW w:type="dxa" w:w="3969"/>
            <w:shd w:fill="F7F9FB"/>
            <w:tcMar>
              <w:top w:w="65" w:type="dxa"/>
              <w:start w:w="70" w:type="dxa"/>
              <w:bottom w:w="65" w:type="dxa"/>
              <w:end w:w="70" w:type="dxa"/>
            </w:tcMar>
            <w:vAlign w:val="top"/>
          </w:tcPr>
          <w:p>
            <w:pPr>
              <w:spacing w:after="0"/>
            </w:pPr>
            <w:r>
              <w:rPr>
                <w:rFonts w:ascii="Liberation Sans" w:hAnsi="Liberation Sans"/>
                <w:b w:val="0"/>
                <w:color w:val="1F2937"/>
                <w:sz w:val="13"/>
              </w:rPr>
              <w:t>un état de conformation se transmet sans génome propre</w:t>
            </w:r>
          </w:p>
        </w:tc>
      </w:tr>
      <w:tr>
        <w:trPr>
          <w:cantSplit/>
        </w:trPr>
        <w:tc>
          <w:tcPr>
            <w:tcW w:type="dxa" w:w="2268"/>
            <w:tcMar>
              <w:top w:w="65" w:type="dxa"/>
              <w:start w:w="70" w:type="dxa"/>
              <w:bottom w:w="65" w:type="dxa"/>
              <w:end w:w="70" w:type="dxa"/>
            </w:tcMar>
            <w:vAlign w:val="top"/>
          </w:tcPr>
          <w:p>
            <w:pPr>
              <w:spacing w:after="0"/>
            </w:pPr>
            <w:r>
              <w:rPr>
                <w:rFonts w:ascii="Liberation Sans" w:hAnsi="Liberation Sans"/>
                <w:b/>
                <w:color w:val="1F2937"/>
                <w:sz w:val="13"/>
              </w:rPr>
              <w:t>Réseau covalent étendu</w:t>
            </w:r>
          </w:p>
        </w:tc>
        <w:tc>
          <w:tcPr>
            <w:tcW w:type="dxa" w:w="624"/>
            <w:tcMar>
              <w:top w:w="65" w:type="dxa"/>
              <w:start w:w="70" w:type="dxa"/>
              <w:bottom w:w="65" w:type="dxa"/>
              <w:end w:w="70" w:type="dxa"/>
            </w:tcMar>
            <w:vAlign w:val="top"/>
          </w:tcPr>
          <w:p>
            <w:pPr>
              <w:spacing w:after="0"/>
            </w:pPr>
            <w:r>
              <w:rPr>
                <w:rFonts w:ascii="Liberation Sans" w:hAnsi="Liberation Sans"/>
                <w:b w:val="0"/>
                <w:color w:val="1F2937"/>
                <w:sz w:val="13"/>
              </w:rPr>
              <w:t>3</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3"/>
              </w:rPr>
              <w:t>Diamant | Graphite | Silice</w:t>
            </w:r>
          </w:p>
        </w:tc>
        <w:tc>
          <w:tcPr>
            <w:tcW w:type="dxa" w:w="2381"/>
            <w:tcMar>
              <w:top w:w="65" w:type="dxa"/>
              <w:start w:w="70" w:type="dxa"/>
              <w:bottom w:w="65" w:type="dxa"/>
              <w:end w:w="70" w:type="dxa"/>
            </w:tcMar>
            <w:vAlign w:val="top"/>
          </w:tcPr>
          <w:p>
            <w:pPr>
              <w:spacing w:after="0"/>
            </w:pPr>
            <w:r>
              <w:rPr>
                <w:rFonts w:ascii="Liberation Sans" w:hAnsi="Liberation Sans"/>
                <w:b w:val="0"/>
                <w:color w:val="1F2937"/>
                <w:sz w:val="13"/>
              </w:rPr>
              <w:t>TR-016 à TR-018, à préciser</w:t>
            </w:r>
          </w:p>
        </w:tc>
        <w:tc>
          <w:tcPr>
            <w:tcW w:type="dxa" w:w="1928"/>
            <w:tcMar>
              <w:top w:w="65" w:type="dxa"/>
              <w:start w:w="70" w:type="dxa"/>
              <w:bottom w:w="65" w:type="dxa"/>
              <w:end w:w="70" w:type="dxa"/>
            </w:tcMar>
            <w:vAlign w:val="top"/>
          </w:tcPr>
          <w:p>
            <w:pPr>
              <w:spacing w:after="0"/>
            </w:pPr>
            <w:r>
              <w:rPr>
                <w:rFonts w:ascii="Liberation Sans" w:hAnsi="Liberation Sans"/>
                <w:b w:val="0"/>
                <w:color w:val="1F2937"/>
                <w:sz w:val="13"/>
              </w:rPr>
              <w:t>sous-représentée</w:t>
            </w:r>
          </w:p>
        </w:tc>
        <w:tc>
          <w:tcPr>
            <w:tcW w:type="dxa" w:w="1814"/>
            <w:tcMar>
              <w:top w:w="65" w:type="dxa"/>
              <w:start w:w="70" w:type="dxa"/>
              <w:bottom w:w="65" w:type="dxa"/>
              <w:end w:w="70" w:type="dxa"/>
            </w:tcMar>
            <w:vAlign w:val="top"/>
          </w:tcPr>
          <w:p>
            <w:pPr>
              <w:spacing w:after="0"/>
            </w:pPr>
            <w:r>
              <w:rPr>
                <w:rFonts w:ascii="Liberation Sans" w:hAnsi="Liberation Sans"/>
                <w:b w:val="0"/>
                <w:color w:val="1F2937"/>
                <w:sz w:val="13"/>
              </w:rPr>
              <w:t>MATR | STAB | CNST</w:t>
            </w:r>
          </w:p>
        </w:tc>
        <w:tc>
          <w:tcPr>
            <w:tcW w:type="dxa" w:w="3969"/>
            <w:tcMar>
              <w:top w:w="65" w:type="dxa"/>
              <w:start w:w="70" w:type="dxa"/>
              <w:bottom w:w="65" w:type="dxa"/>
              <w:end w:w="70" w:type="dxa"/>
            </w:tcMar>
            <w:vAlign w:val="top"/>
          </w:tcPr>
          <w:p>
            <w:pPr>
              <w:spacing w:after="0"/>
            </w:pPr>
            <w:r>
              <w:rPr>
                <w:rFonts w:ascii="Liberation Sans" w:hAnsi="Liberation Sans"/>
                <w:b w:val="0"/>
                <w:color w:val="1F2937"/>
                <w:sz w:val="13"/>
              </w:rPr>
              <w:t>allotropes de composition identique : preuve directe que n ne suffit pas</w:t>
            </w:r>
          </w:p>
        </w:tc>
      </w:tr>
      <w:tr>
        <w:trPr>
          <w:cantSplit/>
        </w:trPr>
        <w:tc>
          <w:tcPr>
            <w:tcW w:type="dxa" w:w="2268"/>
            <w:shd w:fill="F7F9FB"/>
            <w:tcMar>
              <w:top w:w="65" w:type="dxa"/>
              <w:start w:w="70" w:type="dxa"/>
              <w:bottom w:w="65" w:type="dxa"/>
              <w:end w:w="70" w:type="dxa"/>
            </w:tcMar>
            <w:vAlign w:val="top"/>
          </w:tcPr>
          <w:p>
            <w:pPr>
              <w:spacing w:after="0"/>
            </w:pPr>
            <w:r>
              <w:rPr>
                <w:rFonts w:ascii="Liberation Sans" w:hAnsi="Liberation Sans"/>
                <w:b/>
                <w:color w:val="1F2937"/>
                <w:sz w:val="13"/>
              </w:rPr>
              <w:t>Réseau minéral ou cristallin</w:t>
            </w:r>
          </w:p>
        </w:tc>
        <w:tc>
          <w:tcPr>
            <w:tcW w:type="dxa" w:w="624"/>
            <w:shd w:fill="F7F9FB"/>
            <w:tcMar>
              <w:top w:w="65" w:type="dxa"/>
              <w:start w:w="70" w:type="dxa"/>
              <w:bottom w:w="65" w:type="dxa"/>
              <w:end w:w="70" w:type="dxa"/>
            </w:tcMar>
            <w:vAlign w:val="top"/>
          </w:tcPr>
          <w:p>
            <w:pPr>
              <w:spacing w:after="0"/>
            </w:pPr>
            <w:r>
              <w:rPr>
                <w:rFonts w:ascii="Liberation Sans" w:hAnsi="Liberation Sans"/>
                <w:b w:val="0"/>
                <w:color w:val="1F2937"/>
                <w:sz w:val="13"/>
              </w:rPr>
              <w:t>48</w:t>
            </w:r>
          </w:p>
        </w:tc>
        <w:tc>
          <w:tcPr>
            <w:tcW w:type="dxa" w:w="2835"/>
            <w:shd w:fill="F7F9FB"/>
            <w:tcMar>
              <w:top w:w="65" w:type="dxa"/>
              <w:start w:w="70" w:type="dxa"/>
              <w:bottom w:w="65" w:type="dxa"/>
              <w:end w:w="70" w:type="dxa"/>
            </w:tcMar>
            <w:vAlign w:val="top"/>
          </w:tcPr>
          <w:p>
            <w:pPr>
              <w:spacing w:after="0"/>
            </w:pPr>
            <w:r>
              <w:rPr>
                <w:rFonts w:ascii="Liberation Sans" w:hAnsi="Liberation Sans"/>
                <w:b w:val="0"/>
                <w:color w:val="1F2937"/>
                <w:sz w:val="13"/>
              </w:rPr>
              <w:t>Or | Cuivre natif | Fer natif | Soufre natif | Diamant | Graphite</w:t>
            </w:r>
          </w:p>
        </w:tc>
        <w:tc>
          <w:tcPr>
            <w:tcW w:type="dxa" w:w="2381"/>
            <w:shd w:fill="F7F9FB"/>
            <w:tcMar>
              <w:top w:w="65" w:type="dxa"/>
              <w:start w:w="70" w:type="dxa"/>
              <w:bottom w:w="65" w:type="dxa"/>
              <w:end w:w="70" w:type="dxa"/>
            </w:tcMar>
            <w:vAlign w:val="top"/>
          </w:tcPr>
          <w:p>
            <w:pPr>
              <w:spacing w:after="0"/>
            </w:pPr>
            <w:r>
              <w:rPr>
                <w:rFonts w:ascii="Liberation Sans" w:hAnsi="Liberation Sans"/>
                <w:b w:val="0"/>
                <w:color w:val="1F2937"/>
                <w:sz w:val="13"/>
              </w:rPr>
              <w:t>à confronter</w:t>
            </w:r>
          </w:p>
        </w:tc>
        <w:tc>
          <w:tcPr>
            <w:tcW w:type="dxa" w:w="1928"/>
            <w:shd w:fill="F7F9FB"/>
            <w:tcMar>
              <w:top w:w="65" w:type="dxa"/>
              <w:start w:w="70" w:type="dxa"/>
              <w:bottom w:w="65" w:type="dxa"/>
              <w:end w:w="70" w:type="dxa"/>
            </w:tcMar>
            <w:vAlign w:val="top"/>
          </w:tcPr>
          <w:p>
            <w:pPr>
              <w:spacing w:after="0"/>
            </w:pPr>
            <w:r>
              <w:rPr>
                <w:rFonts w:ascii="Liberation Sans" w:hAnsi="Liberation Sans"/>
                <w:b w:val="0"/>
                <w:color w:val="1F2937"/>
                <w:sz w:val="13"/>
              </w:rPr>
              <w:t>non évaluée</w:t>
            </w:r>
          </w:p>
        </w:tc>
        <w:tc>
          <w:tcPr>
            <w:tcW w:type="dxa" w:w="1814"/>
            <w:shd w:fill="F7F9FB"/>
            <w:tcMar>
              <w:top w:w="65" w:type="dxa"/>
              <w:start w:w="70" w:type="dxa"/>
              <w:bottom w:w="65" w:type="dxa"/>
              <w:end w:w="70" w:type="dxa"/>
            </w:tcMar>
            <w:vAlign w:val="top"/>
          </w:tcPr>
          <w:p>
            <w:pPr>
              <w:spacing w:after="0"/>
            </w:pPr>
            <w:r>
              <w:rPr>
                <w:rFonts w:ascii="Liberation Sans" w:hAnsi="Liberation Sans"/>
                <w:b w:val="0"/>
                <w:color w:val="1F2937"/>
                <w:sz w:val="13"/>
              </w:rPr>
              <w:t>à définir</w:t>
            </w:r>
          </w:p>
        </w:tc>
        <w:tc>
          <w:tcPr>
            <w:tcW w:type="dxa" w:w="3969"/>
            <w:shd w:fill="F7F9FB"/>
            <w:tcMar>
              <w:top w:w="65" w:type="dxa"/>
              <w:start w:w="70" w:type="dxa"/>
              <w:bottom w:w="65" w:type="dxa"/>
              <w:end w:w="70" w:type="dxa"/>
            </w:tcMar>
            <w:vAlign w:val="top"/>
          </w:tcPr>
          <w:p>
            <w:pPr>
              <w:spacing w:after="0"/>
            </w:pPr>
            <w:r>
              <w:rPr>
                <w:rFonts w:ascii="Liberation Sans" w:hAnsi="Liberation Sans"/>
                <w:b w:val="0"/>
                <w:color w:val="1F2937"/>
                <w:sz w:val="13"/>
              </w:rPr>
              <w:t>famille issue du classement automatique ; validation manuelle requise</w:t>
            </w:r>
          </w:p>
        </w:tc>
      </w:tr>
      <w:tr>
        <w:trPr>
          <w:cantSplit/>
        </w:trPr>
        <w:tc>
          <w:tcPr>
            <w:tcW w:type="dxa" w:w="2268"/>
            <w:tcMar>
              <w:top w:w="65" w:type="dxa"/>
              <w:start w:w="70" w:type="dxa"/>
              <w:bottom w:w="65" w:type="dxa"/>
              <w:end w:w="70" w:type="dxa"/>
            </w:tcMar>
            <w:vAlign w:val="top"/>
          </w:tcPr>
          <w:p>
            <w:pPr>
              <w:spacing w:after="0"/>
            </w:pPr>
            <w:r>
              <w:rPr>
                <w:rFonts w:ascii="Liberation Sans" w:hAnsi="Liberation Sans"/>
                <w:b/>
                <w:color w:val="1F2937"/>
                <w:sz w:val="13"/>
              </w:rPr>
              <w:t>Solide cosmique hérité</w:t>
            </w:r>
          </w:p>
        </w:tc>
        <w:tc>
          <w:tcPr>
            <w:tcW w:type="dxa" w:w="624"/>
            <w:tcMar>
              <w:top w:w="65" w:type="dxa"/>
              <w:start w:w="70" w:type="dxa"/>
              <w:bottom w:w="65" w:type="dxa"/>
              <w:end w:w="70" w:type="dxa"/>
            </w:tcMar>
            <w:vAlign w:val="top"/>
          </w:tcPr>
          <w:p>
            <w:pPr>
              <w:spacing w:after="0"/>
            </w:pPr>
            <w:r>
              <w:rPr>
                <w:rFonts w:ascii="Liberation Sans" w:hAnsi="Liberation Sans"/>
                <w:b w:val="0"/>
                <w:color w:val="1F2937"/>
                <w:sz w:val="13"/>
              </w:rPr>
              <w:t>4</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3"/>
              </w:rPr>
              <w:t>Chondrules | Inclusions riches en calcium et aluminium | Matrice chondritique | Fer-nickel météoritique</w:t>
            </w:r>
          </w:p>
        </w:tc>
        <w:tc>
          <w:tcPr>
            <w:tcW w:type="dxa" w:w="2381"/>
            <w:tcMar>
              <w:top w:w="65" w:type="dxa"/>
              <w:start w:w="70" w:type="dxa"/>
              <w:bottom w:w="65" w:type="dxa"/>
              <w:end w:w="70" w:type="dxa"/>
            </w:tcMar>
            <w:vAlign w:val="top"/>
          </w:tcPr>
          <w:p>
            <w:pPr>
              <w:spacing w:after="0"/>
            </w:pPr>
            <w:r>
              <w:rPr>
                <w:rFonts w:ascii="Liberation Sans" w:hAnsi="Liberation Sans"/>
                <w:b w:val="0"/>
                <w:color w:val="1F2937"/>
                <w:sz w:val="13"/>
              </w:rPr>
              <w:t>TR-016 à TR-018</w:t>
            </w:r>
          </w:p>
        </w:tc>
        <w:tc>
          <w:tcPr>
            <w:tcW w:type="dxa" w:w="1928"/>
            <w:tcMar>
              <w:top w:w="65" w:type="dxa"/>
              <w:start w:w="70" w:type="dxa"/>
              <w:bottom w:w="65" w:type="dxa"/>
              <w:end w:w="70" w:type="dxa"/>
            </w:tcMar>
            <w:vAlign w:val="top"/>
          </w:tcPr>
          <w:p>
            <w:pPr>
              <w:spacing w:after="0"/>
            </w:pPr>
            <w:r>
              <w:rPr>
                <w:rFonts w:ascii="Liberation Sans" w:hAnsi="Liberation Sans"/>
                <w:b w:val="0"/>
                <w:color w:val="1F2937"/>
                <w:sz w:val="13"/>
              </w:rPr>
              <w:t>déjà représentée</w:t>
            </w:r>
          </w:p>
        </w:tc>
        <w:tc>
          <w:tcPr>
            <w:tcW w:type="dxa" w:w="1814"/>
            <w:tcMar>
              <w:top w:w="65" w:type="dxa"/>
              <w:start w:w="70" w:type="dxa"/>
              <w:bottom w:w="65" w:type="dxa"/>
              <w:end w:w="70" w:type="dxa"/>
            </w:tcMar>
            <w:vAlign w:val="top"/>
          </w:tcPr>
          <w:p>
            <w:pPr>
              <w:spacing w:after="0"/>
            </w:pPr>
            <w:r>
              <w:rPr>
                <w:rFonts w:ascii="Liberation Sans" w:hAnsi="Liberation Sans"/>
                <w:b w:val="0"/>
                <w:color w:val="1F2937"/>
                <w:sz w:val="13"/>
              </w:rPr>
              <w:t>MATR | INCO | STAB</w:t>
            </w:r>
          </w:p>
        </w:tc>
        <w:tc>
          <w:tcPr>
            <w:tcW w:type="dxa" w:w="3969"/>
            <w:tcMar>
              <w:top w:w="65" w:type="dxa"/>
              <w:start w:w="70" w:type="dxa"/>
              <w:bottom w:w="65" w:type="dxa"/>
              <w:end w:w="70" w:type="dxa"/>
            </w:tcMar>
            <w:vAlign w:val="top"/>
          </w:tcPr>
          <w:p>
            <w:pPr>
              <w:spacing w:after="0"/>
            </w:pPr>
            <w:r>
              <w:rPr>
                <w:rFonts w:ascii="Liberation Sans" w:hAnsi="Liberation Sans"/>
                <w:b w:val="0"/>
                <w:color w:val="1F2937"/>
                <w:sz w:val="13"/>
              </w:rPr>
              <w:t>CAI, chondres et matrices sont des archives historiques matérielles</w:t>
            </w:r>
          </w:p>
        </w:tc>
      </w:tr>
      <w:tr>
        <w:trPr>
          <w:cantSplit/>
        </w:trPr>
        <w:tc>
          <w:tcPr>
            <w:tcW w:type="dxa" w:w="2268"/>
            <w:shd w:fill="F7F9FB"/>
            <w:tcMar>
              <w:top w:w="65" w:type="dxa"/>
              <w:start w:w="70" w:type="dxa"/>
              <w:bottom w:w="65" w:type="dxa"/>
              <w:end w:w="70" w:type="dxa"/>
            </w:tcMar>
            <w:vAlign w:val="top"/>
          </w:tcPr>
          <w:p>
            <w:pPr>
              <w:spacing w:after="0"/>
            </w:pPr>
            <w:r>
              <w:rPr>
                <w:rFonts w:ascii="Liberation Sans" w:hAnsi="Liberation Sans"/>
                <w:b/>
                <w:color w:val="1F2937"/>
                <w:sz w:val="13"/>
              </w:rPr>
              <w:t>Sous-architecture cellulaire</w:t>
            </w:r>
          </w:p>
        </w:tc>
        <w:tc>
          <w:tcPr>
            <w:tcW w:type="dxa" w:w="624"/>
            <w:shd w:fill="F7F9FB"/>
            <w:tcMar>
              <w:top w:w="65" w:type="dxa"/>
              <w:start w:w="70" w:type="dxa"/>
              <w:bottom w:w="65" w:type="dxa"/>
              <w:end w:w="70" w:type="dxa"/>
            </w:tcMar>
            <w:vAlign w:val="top"/>
          </w:tcPr>
          <w:p>
            <w:pPr>
              <w:spacing w:after="0"/>
            </w:pPr>
            <w:r>
              <w:rPr>
                <w:rFonts w:ascii="Liberation Sans" w:hAnsi="Liberation Sans"/>
                <w:b w:val="0"/>
                <w:color w:val="1F2937"/>
                <w:sz w:val="13"/>
              </w:rPr>
              <w:t>1</w:t>
            </w:r>
          </w:p>
        </w:tc>
        <w:tc>
          <w:tcPr>
            <w:tcW w:type="dxa" w:w="2835"/>
            <w:shd w:fill="F7F9FB"/>
            <w:tcMar>
              <w:top w:w="65" w:type="dxa"/>
              <w:start w:w="70" w:type="dxa"/>
              <w:bottom w:w="65" w:type="dxa"/>
              <w:end w:w="70" w:type="dxa"/>
            </w:tcMar>
            <w:vAlign w:val="top"/>
          </w:tcPr>
          <w:p>
            <w:pPr>
              <w:spacing w:after="0"/>
            </w:pPr>
            <w:r>
              <w:rPr>
                <w:rFonts w:ascii="Liberation Sans" w:hAnsi="Liberation Sans"/>
                <w:b w:val="0"/>
                <w:color w:val="1F2937"/>
                <w:sz w:val="13"/>
              </w:rPr>
              <w:t>Cytosol</w:t>
            </w:r>
          </w:p>
        </w:tc>
        <w:tc>
          <w:tcPr>
            <w:tcW w:type="dxa" w:w="2381"/>
            <w:shd w:fill="F7F9FB"/>
            <w:tcMar>
              <w:top w:w="65" w:type="dxa"/>
              <w:start w:w="70" w:type="dxa"/>
              <w:bottom w:w="65" w:type="dxa"/>
              <w:end w:w="70" w:type="dxa"/>
            </w:tcMar>
            <w:vAlign w:val="top"/>
          </w:tcPr>
          <w:p>
            <w:pPr>
              <w:spacing w:after="0"/>
            </w:pPr>
            <w:r>
              <w:rPr>
                <w:rFonts w:ascii="Liberation Sans" w:hAnsi="Liberation Sans"/>
                <w:b w:val="0"/>
                <w:color w:val="1F2937"/>
                <w:sz w:val="13"/>
              </w:rPr>
              <w:t>à confronter</w:t>
            </w:r>
          </w:p>
        </w:tc>
        <w:tc>
          <w:tcPr>
            <w:tcW w:type="dxa" w:w="1928"/>
            <w:shd w:fill="F7F9FB"/>
            <w:tcMar>
              <w:top w:w="65" w:type="dxa"/>
              <w:start w:w="70" w:type="dxa"/>
              <w:bottom w:w="65" w:type="dxa"/>
              <w:end w:w="70" w:type="dxa"/>
            </w:tcMar>
            <w:vAlign w:val="top"/>
          </w:tcPr>
          <w:p>
            <w:pPr>
              <w:spacing w:after="0"/>
            </w:pPr>
            <w:r>
              <w:rPr>
                <w:rFonts w:ascii="Liberation Sans" w:hAnsi="Liberation Sans"/>
                <w:b w:val="0"/>
                <w:color w:val="1F2937"/>
                <w:sz w:val="13"/>
              </w:rPr>
              <w:t>non évaluée</w:t>
            </w:r>
          </w:p>
        </w:tc>
        <w:tc>
          <w:tcPr>
            <w:tcW w:type="dxa" w:w="1814"/>
            <w:shd w:fill="F7F9FB"/>
            <w:tcMar>
              <w:top w:w="65" w:type="dxa"/>
              <w:start w:w="70" w:type="dxa"/>
              <w:bottom w:w="65" w:type="dxa"/>
              <w:end w:w="70" w:type="dxa"/>
            </w:tcMar>
            <w:vAlign w:val="top"/>
          </w:tcPr>
          <w:p>
            <w:pPr>
              <w:spacing w:after="0"/>
            </w:pPr>
            <w:r>
              <w:rPr>
                <w:rFonts w:ascii="Liberation Sans" w:hAnsi="Liberation Sans"/>
                <w:b w:val="0"/>
                <w:color w:val="1F2937"/>
                <w:sz w:val="13"/>
              </w:rPr>
              <w:t>à définir</w:t>
            </w:r>
          </w:p>
        </w:tc>
        <w:tc>
          <w:tcPr>
            <w:tcW w:type="dxa" w:w="3969"/>
            <w:shd w:fill="F7F9FB"/>
            <w:tcMar>
              <w:top w:w="65" w:type="dxa"/>
              <w:start w:w="70" w:type="dxa"/>
              <w:bottom w:w="65" w:type="dxa"/>
              <w:end w:w="70" w:type="dxa"/>
            </w:tcMar>
            <w:vAlign w:val="top"/>
          </w:tcPr>
          <w:p>
            <w:pPr>
              <w:spacing w:after="0"/>
            </w:pPr>
            <w:r>
              <w:rPr>
                <w:rFonts w:ascii="Liberation Sans" w:hAnsi="Liberation Sans"/>
                <w:b w:val="0"/>
                <w:color w:val="1F2937"/>
                <w:sz w:val="13"/>
              </w:rPr>
              <w:t>famille issue du classement automatique ; validation manuelle requise</w:t>
            </w:r>
          </w:p>
        </w:tc>
      </w:tr>
    </w:tbl>
    <w:p>
      <w:pPr>
        <w:pStyle w:val="Heading1"/>
        <w:keepNext/>
      </w:pPr>
      <w:r>
        <w:t>Annexe B. Les 47 liens candidats</w:t>
      </w:r>
    </w:p>
    <w:p>
      <w:pPr>
        <w:spacing w:after="120" w:line="259" w:lineRule="auto"/>
      </w:pPr>
      <w:r>
        <w:rPr>
          <w:rFonts w:ascii="Liberation Serif" w:hAnsi="Liberation Serif"/>
          <w:color w:val="1F2937"/>
          <w:sz w:val="20"/>
        </w:rPr>
        <w:t>Ces relations sont proposées par la confrontation entre l’inventaire et le cadre. Elles ne doivent pas être injectées dans le graphe canonique sans validation.</w:t>
      </w:r>
    </w:p>
    <w:tbl>
      <w:tblPr>
        <w:tblW w:type="auto" w:w="0"/>
        <w:jc w:val="center"/>
        <w:tblLayout w:type="autofit"/>
        <w:tblLook w:firstColumn="1" w:firstRow="1" w:lastColumn="0" w:lastRow="0" w:noHBand="0" w:noVBand="1" w:val="04A0"/>
        <w:tblBorders>
          <w:top w:val="single" w:sz="6" w:space="0" w:color="C7D2DE"/>
          <w:left w:val="single" w:sz="6" w:space="0" w:color="C7D2DE"/>
          <w:bottom w:val="single" w:sz="6" w:space="0" w:color="C7D2DE"/>
          <w:right w:val="single" w:sz="6" w:space="0" w:color="C7D2DE"/>
          <w:insideH w:val="single" w:sz="6" w:space="0" w:color="C7D2DE"/>
          <w:insideV w:val="single" w:sz="6" w:space="0" w:color="C7D2DE"/>
        </w:tblBorders>
      </w:tblPr>
      <w:tblGrid>
        <w:gridCol w:w="1571"/>
        <w:gridCol w:w="1571"/>
        <w:gridCol w:w="1571"/>
        <w:gridCol w:w="1571"/>
        <w:gridCol w:w="1571"/>
        <w:gridCol w:w="1571"/>
        <w:gridCol w:w="1571"/>
        <w:gridCol w:w="1571"/>
        <w:gridCol w:w="1571"/>
      </w:tblGrid>
      <w:tr>
        <w:trPr>
          <w:tblHeader w:val="true"/>
          <w:cantSplit/>
        </w:trPr>
        <w:tc>
          <w:tcPr>
            <w:tcW w:type="dxa" w:w="2041"/>
            <w:shd w:fill="0F5E62"/>
            <w:tcMar>
              <w:top w:w="80" w:type="dxa"/>
              <w:start w:w="80" w:type="dxa"/>
              <w:bottom w:w="80" w:type="dxa"/>
              <w:end w:w="80" w:type="dxa"/>
            </w:tcMar>
            <w:vAlign w:val="center"/>
          </w:tcPr>
          <w:p>
            <w:pPr>
              <w:jc w:val="center"/>
            </w:pPr>
            <w:r>
              <w:rPr>
                <w:rFonts w:ascii="Liberation Sans" w:hAnsi="Liberation Sans"/>
                <w:b/>
                <w:color w:val="FFFFFF"/>
                <w:sz w:val="12"/>
              </w:rPr>
              <w:t>Source</w:t>
            </w:r>
          </w:p>
        </w:tc>
        <w:tc>
          <w:tcPr>
            <w:tcW w:type="dxa" w:w="907"/>
            <w:shd w:fill="0F5E62"/>
            <w:tcMar>
              <w:top w:w="80" w:type="dxa"/>
              <w:start w:w="80" w:type="dxa"/>
              <w:bottom w:w="80" w:type="dxa"/>
              <w:end w:w="80" w:type="dxa"/>
            </w:tcMar>
            <w:vAlign w:val="center"/>
          </w:tcPr>
          <w:p>
            <w:pPr>
              <w:jc w:val="center"/>
            </w:pPr>
            <w:r>
              <w:rPr>
                <w:rFonts w:ascii="Liberation Sans" w:hAnsi="Liberation Sans"/>
                <w:b/>
                <w:color w:val="FFFFFF"/>
                <w:sz w:val="12"/>
              </w:rPr>
              <w:t>Lien</w:t>
            </w:r>
          </w:p>
        </w:tc>
        <w:tc>
          <w:tcPr>
            <w:tcW w:type="dxa" w:w="2041"/>
            <w:shd w:fill="0F5E62"/>
            <w:tcMar>
              <w:top w:w="80" w:type="dxa"/>
              <w:start w:w="80" w:type="dxa"/>
              <w:bottom w:w="80" w:type="dxa"/>
              <w:end w:w="80" w:type="dxa"/>
            </w:tcMar>
            <w:vAlign w:val="center"/>
          </w:tcPr>
          <w:p>
            <w:pPr>
              <w:jc w:val="center"/>
            </w:pPr>
            <w:r>
              <w:rPr>
                <w:rFonts w:ascii="Liberation Sans" w:hAnsi="Liberation Sans"/>
                <w:b/>
                <w:color w:val="FFFFFF"/>
                <w:sz w:val="12"/>
              </w:rPr>
              <w:t>Cible</w:t>
            </w:r>
          </w:p>
        </w:tc>
        <w:tc>
          <w:tcPr>
            <w:tcW w:type="dxa" w:w="2268"/>
            <w:shd w:fill="0F5E62"/>
            <w:tcMar>
              <w:top w:w="80" w:type="dxa"/>
              <w:start w:w="80" w:type="dxa"/>
              <w:bottom w:w="80" w:type="dxa"/>
              <w:end w:w="80" w:type="dxa"/>
            </w:tcMar>
            <w:vAlign w:val="center"/>
          </w:tcPr>
          <w:p>
            <w:pPr>
              <w:jc w:val="center"/>
            </w:pPr>
            <w:r>
              <w:rPr>
                <w:rFonts w:ascii="Liberation Sans" w:hAnsi="Liberation Sans"/>
                <w:b/>
                <w:color w:val="FFFFFF"/>
                <w:sz w:val="12"/>
              </w:rPr>
              <w:t>Mécanisme</w:t>
            </w:r>
          </w:p>
        </w:tc>
        <w:tc>
          <w:tcPr>
            <w:tcW w:type="dxa" w:w="2835"/>
            <w:shd w:fill="0F5E62"/>
            <w:tcMar>
              <w:top w:w="80" w:type="dxa"/>
              <w:start w:w="80" w:type="dxa"/>
              <w:bottom w:w="80" w:type="dxa"/>
              <w:end w:w="80" w:type="dxa"/>
            </w:tcMar>
            <w:vAlign w:val="center"/>
          </w:tcPr>
          <w:p>
            <w:pPr>
              <w:jc w:val="center"/>
            </w:pPr>
            <w:r>
              <w:rPr>
                <w:rFonts w:ascii="Liberation Sans" w:hAnsi="Liberation Sans"/>
                <w:b/>
                <w:color w:val="FFFFFF"/>
                <w:sz w:val="12"/>
              </w:rPr>
              <w:t>Motif</w:t>
            </w:r>
          </w:p>
        </w:tc>
        <w:tc>
          <w:tcPr>
            <w:tcW w:type="dxa" w:w="1474"/>
            <w:shd w:fill="0F5E62"/>
            <w:tcMar>
              <w:top w:w="80" w:type="dxa"/>
              <w:start w:w="80" w:type="dxa"/>
              <w:bottom w:w="80" w:type="dxa"/>
              <w:end w:w="80" w:type="dxa"/>
            </w:tcMar>
            <w:vAlign w:val="center"/>
          </w:tcPr>
          <w:p>
            <w:pPr>
              <w:jc w:val="center"/>
            </w:pPr>
            <w:r>
              <w:rPr>
                <w:rFonts w:ascii="Liberation Sans" w:hAnsi="Liberation Sans"/>
                <w:b/>
                <w:color w:val="FFFFFF"/>
                <w:sz w:val="12"/>
              </w:rPr>
              <w:t>Mécanisme</w:t>
            </w:r>
          </w:p>
        </w:tc>
        <w:tc>
          <w:tcPr>
            <w:tcW w:type="dxa" w:w="1474"/>
            <w:shd w:fill="0F5E62"/>
            <w:tcMar>
              <w:top w:w="80" w:type="dxa"/>
              <w:start w:w="80" w:type="dxa"/>
              <w:bottom w:w="80" w:type="dxa"/>
              <w:end w:w="80" w:type="dxa"/>
            </w:tcMar>
            <w:vAlign w:val="center"/>
          </w:tcPr>
          <w:p>
            <w:pPr>
              <w:jc w:val="center"/>
            </w:pPr>
            <w:r>
              <w:rPr>
                <w:rFonts w:ascii="Liberation Sans" w:hAnsi="Liberation Sans"/>
                <w:b/>
                <w:color w:val="FFFFFF"/>
                <w:sz w:val="12"/>
              </w:rPr>
              <w:t>Milieu</w:t>
            </w:r>
          </w:p>
        </w:tc>
        <w:tc>
          <w:tcPr>
            <w:tcW w:type="dxa" w:w="1474"/>
            <w:shd w:fill="0F5E62"/>
            <w:tcMar>
              <w:top w:w="80" w:type="dxa"/>
              <w:start w:w="80" w:type="dxa"/>
              <w:bottom w:w="80" w:type="dxa"/>
              <w:end w:w="80" w:type="dxa"/>
            </w:tcMar>
            <w:vAlign w:val="center"/>
          </w:tcPr>
          <w:p>
            <w:pPr>
              <w:jc w:val="center"/>
            </w:pPr>
            <w:r>
              <w:rPr>
                <w:rFonts w:ascii="Liberation Sans" w:hAnsi="Liberation Sans"/>
                <w:b/>
                <w:color w:val="FFFFFF"/>
                <w:sz w:val="12"/>
              </w:rPr>
              <w:t>Histoire</w:t>
            </w:r>
          </w:p>
        </w:tc>
        <w:tc>
          <w:tcPr>
            <w:tcW w:type="dxa" w:w="1474"/>
            <w:shd w:fill="0F5E62"/>
            <w:tcMar>
              <w:top w:w="80" w:type="dxa"/>
              <w:start w:w="80" w:type="dxa"/>
              <w:bottom w:w="80" w:type="dxa"/>
              <w:end w:w="80" w:type="dxa"/>
            </w:tcMar>
            <w:vAlign w:val="center"/>
          </w:tcPr>
          <w:p>
            <w:pPr>
              <w:jc w:val="center"/>
            </w:pPr>
            <w:r>
              <w:rPr>
                <w:rFonts w:ascii="Liberation Sans" w:hAnsi="Liberation Sans"/>
                <w:b/>
                <w:color w:val="FFFFFF"/>
                <w:sz w:val="12"/>
              </w:rPr>
              <w:t>Rôle</w:t>
            </w:r>
          </w:p>
        </w:tc>
      </w:tr>
      <w:tr>
        <w:trPr>
          <w:cantSplit/>
        </w:trPr>
        <w:tc>
          <w:tcPr>
            <w:tcW w:type="dxa" w:w="2041"/>
            <w:tcMar>
              <w:top w:w="65" w:type="dxa"/>
              <w:start w:w="70" w:type="dxa"/>
              <w:bottom w:w="65" w:type="dxa"/>
              <w:end w:w="70" w:type="dxa"/>
            </w:tcMar>
            <w:vAlign w:val="top"/>
          </w:tcPr>
          <w:p>
            <w:pPr>
              <w:spacing w:after="0"/>
            </w:pPr>
            <w:r>
              <w:rPr>
                <w:rFonts w:ascii="Liberation Sans" w:hAnsi="Liberation Sans"/>
                <w:b/>
                <w:color w:val="1F2937"/>
                <w:sz w:val="12"/>
              </w:rPr>
              <w:t>Ionisation</w:t>
            </w:r>
          </w:p>
        </w:tc>
        <w:tc>
          <w:tcPr>
            <w:tcW w:type="dxa" w:w="907"/>
            <w:tcMar>
              <w:top w:w="65" w:type="dxa"/>
              <w:start w:w="70" w:type="dxa"/>
              <w:bottom w:w="65" w:type="dxa"/>
              <w:end w:w="70" w:type="dxa"/>
            </w:tcMar>
            <w:vAlign w:val="top"/>
          </w:tcPr>
          <w:p>
            <w:pPr>
              <w:spacing w:after="0"/>
            </w:pPr>
            <w:r>
              <w:rPr>
                <w:rFonts w:ascii="Liberation Sans" w:hAnsi="Liberation Sans"/>
                <w:b w:val="0"/>
                <w:color w:val="1F2937"/>
                <w:sz w:val="12"/>
              </w:rPr>
              <w:t>ENBL</w:t>
            </w:r>
          </w:p>
        </w:tc>
        <w:tc>
          <w:tcPr>
            <w:tcW w:type="dxa" w:w="2041"/>
            <w:tcMar>
              <w:top w:w="65" w:type="dxa"/>
              <w:start w:w="70" w:type="dxa"/>
              <w:bottom w:w="65" w:type="dxa"/>
              <w:end w:w="70" w:type="dxa"/>
            </w:tcMar>
            <w:vAlign w:val="top"/>
          </w:tcPr>
          <w:p>
            <w:pPr>
              <w:spacing w:after="0"/>
            </w:pPr>
            <w:r>
              <w:rPr>
                <w:rFonts w:ascii="Liberation Sans" w:hAnsi="Liberation Sans"/>
                <w:b w:val="0"/>
                <w:color w:val="1F2937"/>
                <w:sz w:val="12"/>
              </w:rPr>
              <w:t>Plasma thermique</w:t>
            </w:r>
          </w:p>
        </w:tc>
        <w:tc>
          <w:tcPr>
            <w:tcW w:type="dxa" w:w="2268"/>
            <w:tcMar>
              <w:top w:w="65" w:type="dxa"/>
              <w:start w:w="70" w:type="dxa"/>
              <w:bottom w:w="65" w:type="dxa"/>
              <w:end w:w="70" w:type="dxa"/>
            </w:tcMar>
            <w:vAlign w:val="top"/>
          </w:tcPr>
          <w:p>
            <w:pPr>
              <w:spacing w:after="0"/>
            </w:pPr>
            <w:r>
              <w:rPr>
                <w:rFonts w:ascii="Liberation Sans" w:hAnsi="Liberation Sans"/>
                <w:b w:val="0"/>
                <w:color w:val="1F2937"/>
                <w:sz w:val="12"/>
              </w:rPr>
              <w:t>arrachement électronique</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2"/>
              </w:rPr>
              <w:t>la phase plasma est inventoriée alors que l’ionisation n’est pas reliée au graphe</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établi ou confirmé en catalogue</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fortement inféré</w:t>
            </w:r>
          </w:p>
        </w:tc>
      </w:tr>
      <w:tr>
        <w:trPr>
          <w:cantSplit/>
        </w:trPr>
        <w:tc>
          <w:tcPr>
            <w:tcW w:type="dxa" w:w="2041"/>
            <w:shd w:fill="F7F9FB"/>
            <w:tcMar>
              <w:top w:w="65" w:type="dxa"/>
              <w:start w:w="70" w:type="dxa"/>
              <w:bottom w:w="65" w:type="dxa"/>
              <w:end w:w="70" w:type="dxa"/>
            </w:tcMar>
            <w:vAlign w:val="top"/>
          </w:tcPr>
          <w:p>
            <w:pPr>
              <w:spacing w:after="0"/>
            </w:pPr>
            <w:r>
              <w:rPr>
                <w:rFonts w:ascii="Liberation Sans" w:hAnsi="Liberation Sans"/>
                <w:b/>
                <w:color w:val="1F2937"/>
                <w:sz w:val="12"/>
              </w:rPr>
              <w:t>Formation de liaison ionique</w:t>
            </w:r>
          </w:p>
        </w:tc>
        <w:tc>
          <w:tcPr>
            <w:tcW w:type="dxa" w:w="907"/>
            <w:shd w:fill="F7F9FB"/>
            <w:tcMar>
              <w:top w:w="65" w:type="dxa"/>
              <w:start w:w="70" w:type="dxa"/>
              <w:bottom w:w="65" w:type="dxa"/>
              <w:end w:w="70" w:type="dxa"/>
            </w:tcMar>
            <w:vAlign w:val="top"/>
          </w:tcPr>
          <w:p>
            <w:pPr>
              <w:spacing w:after="0"/>
            </w:pPr>
            <w:r>
              <w:rPr>
                <w:rFonts w:ascii="Liberation Sans" w:hAnsi="Liberation Sans"/>
                <w:b w:val="0"/>
                <w:color w:val="1F2937"/>
                <w:sz w:val="12"/>
              </w:rPr>
              <w:t>MATR</w:t>
            </w:r>
          </w:p>
        </w:tc>
        <w:tc>
          <w:tcPr>
            <w:tcW w:type="dxa" w:w="2041"/>
            <w:shd w:fill="F7F9FB"/>
            <w:tcMar>
              <w:top w:w="65" w:type="dxa"/>
              <w:start w:w="70" w:type="dxa"/>
              <w:bottom w:w="65" w:type="dxa"/>
              <w:end w:w="70" w:type="dxa"/>
            </w:tcMar>
            <w:vAlign w:val="top"/>
          </w:tcPr>
          <w:p>
            <w:pPr>
              <w:spacing w:after="0"/>
            </w:pPr>
            <w:r>
              <w:rPr>
                <w:rFonts w:ascii="Liberation Sans" w:hAnsi="Liberation Sans"/>
                <w:b w:val="0"/>
                <w:color w:val="1F2937"/>
                <w:sz w:val="12"/>
              </w:rPr>
              <w:t>Halite</w:t>
            </w:r>
          </w:p>
        </w:tc>
        <w:tc>
          <w:tcPr>
            <w:tcW w:type="dxa" w:w="2268"/>
            <w:shd w:fill="F7F9FB"/>
            <w:tcMar>
              <w:top w:w="65" w:type="dxa"/>
              <w:start w:w="70" w:type="dxa"/>
              <w:bottom w:w="65" w:type="dxa"/>
              <w:end w:w="70" w:type="dxa"/>
            </w:tcMar>
            <w:vAlign w:val="top"/>
          </w:tcPr>
          <w:p>
            <w:pPr>
              <w:spacing w:after="0"/>
            </w:pPr>
            <w:r>
              <w:rPr>
                <w:rFonts w:ascii="Liberation Sans" w:hAnsi="Liberation Sans"/>
                <w:b w:val="0"/>
                <w:color w:val="1F2937"/>
                <w:sz w:val="12"/>
              </w:rPr>
              <w:t>assemblage ionique Na-Cl</w:t>
            </w:r>
          </w:p>
        </w:tc>
        <w:tc>
          <w:tcPr>
            <w:tcW w:type="dxa" w:w="2835"/>
            <w:shd w:fill="F7F9FB"/>
            <w:tcMar>
              <w:top w:w="65" w:type="dxa"/>
              <w:start w:w="70" w:type="dxa"/>
              <w:bottom w:w="65" w:type="dxa"/>
              <w:end w:w="70" w:type="dxa"/>
            </w:tcMar>
            <w:vAlign w:val="top"/>
          </w:tcPr>
          <w:p>
            <w:pPr>
              <w:spacing w:after="0"/>
            </w:pPr>
            <w:r>
              <w:rPr>
                <w:rFonts w:ascii="Liberation Sans" w:hAnsi="Liberation Sans"/>
                <w:b w:val="0"/>
                <w:color w:val="1F2937"/>
                <w:sz w:val="12"/>
              </w:rPr>
              <w:t>un mécanisme confirmé produit un réseau cristallin distinct</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établi ou confirmé en catalogue</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fortement inféré</w:t>
            </w:r>
          </w:p>
        </w:tc>
      </w:tr>
      <w:tr>
        <w:trPr>
          <w:cantSplit/>
        </w:trPr>
        <w:tc>
          <w:tcPr>
            <w:tcW w:type="dxa" w:w="2041"/>
            <w:tcMar>
              <w:top w:w="65" w:type="dxa"/>
              <w:start w:w="70" w:type="dxa"/>
              <w:bottom w:w="65" w:type="dxa"/>
              <w:end w:w="70" w:type="dxa"/>
            </w:tcMar>
            <w:vAlign w:val="top"/>
          </w:tcPr>
          <w:p>
            <w:pPr>
              <w:spacing w:after="0"/>
            </w:pPr>
            <w:r>
              <w:rPr>
                <w:rFonts w:ascii="Liberation Sans" w:hAnsi="Liberation Sans"/>
                <w:b/>
                <w:color w:val="1F2937"/>
                <w:sz w:val="12"/>
              </w:rPr>
              <w:t>Transition vitreuse</w:t>
            </w:r>
          </w:p>
        </w:tc>
        <w:tc>
          <w:tcPr>
            <w:tcW w:type="dxa" w:w="907"/>
            <w:tcMar>
              <w:top w:w="65" w:type="dxa"/>
              <w:start w:w="70" w:type="dxa"/>
              <w:bottom w:w="65" w:type="dxa"/>
              <w:end w:w="70" w:type="dxa"/>
            </w:tcMar>
            <w:vAlign w:val="top"/>
          </w:tcPr>
          <w:p>
            <w:pPr>
              <w:spacing w:after="0"/>
            </w:pPr>
            <w:r>
              <w:rPr>
                <w:rFonts w:ascii="Liberation Sans" w:hAnsi="Liberation Sans"/>
                <w:b w:val="0"/>
                <w:color w:val="1F2937"/>
                <w:sz w:val="12"/>
              </w:rPr>
              <w:t>STAB</w:t>
            </w:r>
          </w:p>
        </w:tc>
        <w:tc>
          <w:tcPr>
            <w:tcW w:type="dxa" w:w="2041"/>
            <w:tcMar>
              <w:top w:w="65" w:type="dxa"/>
              <w:start w:w="70" w:type="dxa"/>
              <w:bottom w:w="65" w:type="dxa"/>
              <w:end w:w="70" w:type="dxa"/>
            </w:tcMar>
            <w:vAlign w:val="top"/>
          </w:tcPr>
          <w:p>
            <w:pPr>
              <w:spacing w:after="0"/>
            </w:pPr>
            <w:r>
              <w:rPr>
                <w:rFonts w:ascii="Liberation Sans" w:hAnsi="Liberation Sans"/>
                <w:b w:val="0"/>
                <w:color w:val="1F2937"/>
                <w:sz w:val="12"/>
              </w:rPr>
              <w:t>Verre</w:t>
            </w:r>
          </w:p>
        </w:tc>
        <w:tc>
          <w:tcPr>
            <w:tcW w:type="dxa" w:w="2268"/>
            <w:tcMar>
              <w:top w:w="65" w:type="dxa"/>
              <w:start w:w="70" w:type="dxa"/>
              <w:bottom w:w="65" w:type="dxa"/>
              <w:end w:w="70" w:type="dxa"/>
            </w:tcMar>
            <w:vAlign w:val="top"/>
          </w:tcPr>
          <w:p>
            <w:pPr>
              <w:spacing w:after="0"/>
            </w:pPr>
            <w:r>
              <w:rPr>
                <w:rFonts w:ascii="Liberation Sans" w:hAnsi="Liberation Sans"/>
                <w:b w:val="0"/>
                <w:color w:val="1F2937"/>
                <w:sz w:val="12"/>
              </w:rPr>
              <w:t>figement cinétique du liquide surfondu</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2"/>
              </w:rPr>
              <w:t>l’état amorphe métastable et sa transformation sont présents mais sans transition généalogique</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établi ou confirmé en catalogue</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fortement inféré</w:t>
            </w:r>
          </w:p>
        </w:tc>
      </w:tr>
      <w:tr>
        <w:trPr>
          <w:cantSplit/>
        </w:trPr>
        <w:tc>
          <w:tcPr>
            <w:tcW w:type="dxa" w:w="2041"/>
            <w:shd w:fill="F7F9FB"/>
            <w:tcMar>
              <w:top w:w="65" w:type="dxa"/>
              <w:start w:w="70" w:type="dxa"/>
              <w:bottom w:w="65" w:type="dxa"/>
              <w:end w:w="70" w:type="dxa"/>
            </w:tcMar>
            <w:vAlign w:val="top"/>
          </w:tcPr>
          <w:p>
            <w:pPr>
              <w:spacing w:after="0"/>
            </w:pPr>
            <w:r>
              <w:rPr>
                <w:rFonts w:ascii="Liberation Sans" w:hAnsi="Liberation Sans"/>
                <w:b/>
                <w:color w:val="1F2937"/>
                <w:sz w:val="12"/>
              </w:rPr>
              <w:t>Transition vitreuse</w:t>
            </w:r>
          </w:p>
        </w:tc>
        <w:tc>
          <w:tcPr>
            <w:tcW w:type="dxa" w:w="907"/>
            <w:shd w:fill="F7F9FB"/>
            <w:tcMar>
              <w:top w:w="65" w:type="dxa"/>
              <w:start w:w="70" w:type="dxa"/>
              <w:bottom w:w="65" w:type="dxa"/>
              <w:end w:w="70" w:type="dxa"/>
            </w:tcMar>
            <w:vAlign w:val="top"/>
          </w:tcPr>
          <w:p>
            <w:pPr>
              <w:spacing w:after="0"/>
            </w:pPr>
            <w:r>
              <w:rPr>
                <w:rFonts w:ascii="Liberation Sans" w:hAnsi="Liberation Sans"/>
                <w:b w:val="0"/>
                <w:color w:val="1F2937"/>
                <w:sz w:val="12"/>
              </w:rPr>
              <w:t>CLOS</w:t>
            </w:r>
          </w:p>
        </w:tc>
        <w:tc>
          <w:tcPr>
            <w:tcW w:type="dxa" w:w="2041"/>
            <w:shd w:fill="F7F9FB"/>
            <w:tcMar>
              <w:top w:w="65" w:type="dxa"/>
              <w:start w:w="70" w:type="dxa"/>
              <w:bottom w:w="65" w:type="dxa"/>
              <w:end w:w="70" w:type="dxa"/>
            </w:tcMar>
            <w:vAlign w:val="top"/>
          </w:tcPr>
          <w:p>
            <w:pPr>
              <w:spacing w:after="0"/>
            </w:pPr>
            <w:r>
              <w:rPr>
                <w:rFonts w:ascii="Liberation Sans" w:hAnsi="Liberation Sans"/>
                <w:b w:val="0"/>
                <w:color w:val="1F2937"/>
                <w:sz w:val="12"/>
              </w:rPr>
              <w:t>Liquide</w:t>
            </w:r>
          </w:p>
        </w:tc>
        <w:tc>
          <w:tcPr>
            <w:tcW w:type="dxa" w:w="2268"/>
            <w:shd w:fill="F7F9FB"/>
            <w:tcMar>
              <w:top w:w="65" w:type="dxa"/>
              <w:start w:w="70" w:type="dxa"/>
              <w:bottom w:w="65" w:type="dxa"/>
              <w:end w:w="70" w:type="dxa"/>
            </w:tcMar>
            <w:vAlign w:val="top"/>
          </w:tcPr>
          <w:p>
            <w:pPr>
              <w:spacing w:after="0"/>
            </w:pPr>
            <w:r>
              <w:rPr>
                <w:rFonts w:ascii="Liberation Sans" w:hAnsi="Liberation Sans"/>
                <w:b w:val="0"/>
                <w:color w:val="1F2937"/>
                <w:sz w:val="12"/>
              </w:rPr>
              <w:t>gel des réarrangements structuraux</w:t>
            </w:r>
          </w:p>
        </w:tc>
        <w:tc>
          <w:tcPr>
            <w:tcW w:type="dxa" w:w="2835"/>
            <w:shd w:fill="F7F9FB"/>
            <w:tcMar>
              <w:top w:w="65" w:type="dxa"/>
              <w:start w:w="70" w:type="dxa"/>
              <w:bottom w:w="65" w:type="dxa"/>
              <w:end w:w="70" w:type="dxa"/>
            </w:tcMar>
            <w:vAlign w:val="top"/>
          </w:tcPr>
          <w:p>
            <w:pPr>
              <w:spacing w:after="0"/>
            </w:pPr>
            <w:r>
              <w:rPr>
                <w:rFonts w:ascii="Liberation Sans" w:hAnsi="Liberation Sans"/>
                <w:b w:val="0"/>
                <w:color w:val="1F2937"/>
                <w:sz w:val="12"/>
              </w:rPr>
              <w:t>la connectivité du domaine liquide devient inaccessible sous l’horizon considéré</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établi ou confirmé en catalogue</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fortement inféré</w:t>
            </w:r>
          </w:p>
        </w:tc>
      </w:tr>
      <w:tr>
        <w:trPr>
          <w:cantSplit/>
        </w:trPr>
        <w:tc>
          <w:tcPr>
            <w:tcW w:type="dxa" w:w="2041"/>
            <w:tcMar>
              <w:top w:w="65" w:type="dxa"/>
              <w:start w:w="70" w:type="dxa"/>
              <w:bottom w:w="65" w:type="dxa"/>
              <w:end w:w="70" w:type="dxa"/>
            </w:tcMar>
            <w:vAlign w:val="top"/>
          </w:tcPr>
          <w:p>
            <w:pPr>
              <w:spacing w:after="0"/>
            </w:pPr>
            <w:r>
              <w:rPr>
                <w:rFonts w:ascii="Liberation Sans" w:hAnsi="Liberation Sans"/>
                <w:b/>
                <w:color w:val="1F2937"/>
                <w:sz w:val="12"/>
              </w:rPr>
              <w:t>Cristallisation</w:t>
            </w:r>
          </w:p>
        </w:tc>
        <w:tc>
          <w:tcPr>
            <w:tcW w:type="dxa" w:w="907"/>
            <w:tcMar>
              <w:top w:w="65" w:type="dxa"/>
              <w:start w:w="70" w:type="dxa"/>
              <w:bottom w:w="65" w:type="dxa"/>
              <w:end w:w="70" w:type="dxa"/>
            </w:tcMar>
            <w:vAlign w:val="top"/>
          </w:tcPr>
          <w:p>
            <w:pPr>
              <w:spacing w:after="0"/>
            </w:pPr>
            <w:r>
              <w:rPr>
                <w:rFonts w:ascii="Liberation Sans" w:hAnsi="Liberation Sans"/>
                <w:b w:val="0"/>
                <w:color w:val="1F2937"/>
                <w:sz w:val="12"/>
              </w:rPr>
              <w:t>STAB</w:t>
            </w:r>
          </w:p>
        </w:tc>
        <w:tc>
          <w:tcPr>
            <w:tcW w:type="dxa" w:w="2041"/>
            <w:tcMar>
              <w:top w:w="65" w:type="dxa"/>
              <w:start w:w="70" w:type="dxa"/>
              <w:bottom w:w="65" w:type="dxa"/>
              <w:end w:w="70" w:type="dxa"/>
            </w:tcMar>
            <w:vAlign w:val="top"/>
          </w:tcPr>
          <w:p>
            <w:pPr>
              <w:spacing w:after="0"/>
            </w:pPr>
            <w:r>
              <w:rPr>
                <w:rFonts w:ascii="Liberation Sans" w:hAnsi="Liberation Sans"/>
                <w:b w:val="0"/>
                <w:color w:val="1F2937"/>
                <w:sz w:val="12"/>
              </w:rPr>
              <w:t>Solide cristallin</w:t>
            </w:r>
          </w:p>
        </w:tc>
        <w:tc>
          <w:tcPr>
            <w:tcW w:type="dxa" w:w="2268"/>
            <w:tcMar>
              <w:top w:w="65" w:type="dxa"/>
              <w:start w:w="70" w:type="dxa"/>
              <w:bottom w:w="65" w:type="dxa"/>
              <w:end w:w="70" w:type="dxa"/>
            </w:tcMar>
            <w:vAlign w:val="top"/>
          </w:tcPr>
          <w:p>
            <w:pPr>
              <w:spacing w:after="0"/>
            </w:pPr>
            <w:r>
              <w:rPr>
                <w:rFonts w:ascii="Liberation Sans" w:hAnsi="Liberation Sans"/>
                <w:b w:val="0"/>
                <w:color w:val="1F2937"/>
                <w:sz w:val="12"/>
              </w:rPr>
              <w:t>nucléation et croissance</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2"/>
              </w:rPr>
              <w:t>le réseau périodique devient une architecture persistante</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établi ou confirmé en catalogue</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fortement inféré</w:t>
            </w:r>
          </w:p>
        </w:tc>
      </w:tr>
      <w:tr>
        <w:trPr>
          <w:cantSplit/>
        </w:trPr>
        <w:tc>
          <w:tcPr>
            <w:tcW w:type="dxa" w:w="2041"/>
            <w:shd w:fill="F7F9FB"/>
            <w:tcMar>
              <w:top w:w="65" w:type="dxa"/>
              <w:start w:w="70" w:type="dxa"/>
              <w:bottom w:w="65" w:type="dxa"/>
              <w:end w:w="70" w:type="dxa"/>
            </w:tcMar>
            <w:vAlign w:val="top"/>
          </w:tcPr>
          <w:p>
            <w:pPr>
              <w:spacing w:after="0"/>
            </w:pPr>
            <w:r>
              <w:rPr>
                <w:rFonts w:ascii="Liberation Sans" w:hAnsi="Liberation Sans"/>
                <w:b/>
                <w:color w:val="1F2937"/>
                <w:sz w:val="12"/>
              </w:rPr>
              <w:t>Cristallisation</w:t>
            </w:r>
          </w:p>
        </w:tc>
        <w:tc>
          <w:tcPr>
            <w:tcW w:type="dxa" w:w="907"/>
            <w:shd w:fill="F7F9FB"/>
            <w:tcMar>
              <w:top w:w="65" w:type="dxa"/>
              <w:start w:w="70" w:type="dxa"/>
              <w:bottom w:w="65" w:type="dxa"/>
              <w:end w:w="70" w:type="dxa"/>
            </w:tcMar>
            <w:vAlign w:val="top"/>
          </w:tcPr>
          <w:p>
            <w:pPr>
              <w:spacing w:after="0"/>
            </w:pPr>
            <w:r>
              <w:rPr>
                <w:rFonts w:ascii="Liberation Sans" w:hAnsi="Liberation Sans"/>
                <w:b w:val="0"/>
                <w:color w:val="1F2937"/>
                <w:sz w:val="12"/>
              </w:rPr>
              <w:t>CLOS</w:t>
            </w:r>
          </w:p>
        </w:tc>
        <w:tc>
          <w:tcPr>
            <w:tcW w:type="dxa" w:w="2041"/>
            <w:shd w:fill="F7F9FB"/>
            <w:tcMar>
              <w:top w:w="65" w:type="dxa"/>
              <w:start w:w="70" w:type="dxa"/>
              <w:bottom w:w="65" w:type="dxa"/>
              <w:end w:w="70" w:type="dxa"/>
            </w:tcMar>
            <w:vAlign w:val="top"/>
          </w:tcPr>
          <w:p>
            <w:pPr>
              <w:spacing w:after="0"/>
            </w:pPr>
            <w:r>
              <w:rPr>
                <w:rFonts w:ascii="Liberation Sans" w:hAnsi="Liberation Sans"/>
                <w:b w:val="0"/>
                <w:color w:val="1F2937"/>
                <w:sz w:val="12"/>
              </w:rPr>
              <w:t>Liquide</w:t>
            </w:r>
          </w:p>
        </w:tc>
        <w:tc>
          <w:tcPr>
            <w:tcW w:type="dxa" w:w="2268"/>
            <w:shd w:fill="F7F9FB"/>
            <w:tcMar>
              <w:top w:w="65" w:type="dxa"/>
              <w:start w:w="70" w:type="dxa"/>
              <w:bottom w:w="65" w:type="dxa"/>
              <w:end w:w="70" w:type="dxa"/>
            </w:tcMar>
            <w:vAlign w:val="top"/>
          </w:tcPr>
          <w:p>
            <w:pPr>
              <w:spacing w:after="0"/>
            </w:pPr>
            <w:r>
              <w:rPr>
                <w:rFonts w:ascii="Liberation Sans" w:hAnsi="Liberation Sans"/>
                <w:b w:val="0"/>
                <w:color w:val="1F2937"/>
                <w:sz w:val="12"/>
              </w:rPr>
              <w:t>solidification</w:t>
            </w:r>
          </w:p>
        </w:tc>
        <w:tc>
          <w:tcPr>
            <w:tcW w:type="dxa" w:w="2835"/>
            <w:shd w:fill="F7F9FB"/>
            <w:tcMar>
              <w:top w:w="65" w:type="dxa"/>
              <w:start w:w="70" w:type="dxa"/>
              <w:bottom w:w="65" w:type="dxa"/>
              <w:end w:w="70" w:type="dxa"/>
            </w:tcMar>
            <w:vAlign w:val="top"/>
          </w:tcPr>
          <w:p>
            <w:pPr>
              <w:spacing w:after="0"/>
            </w:pPr>
            <w:r>
              <w:rPr>
                <w:rFonts w:ascii="Liberation Sans" w:hAnsi="Liberation Sans"/>
                <w:b w:val="0"/>
                <w:color w:val="1F2937"/>
                <w:sz w:val="12"/>
              </w:rPr>
              <w:t>la cristallisation ferme localement le régime de réactions propres au liquide</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établi ou confirmé en catalogue</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fortement inféré</w:t>
            </w:r>
          </w:p>
        </w:tc>
      </w:tr>
      <w:tr>
        <w:trPr>
          <w:cantSplit/>
        </w:trPr>
        <w:tc>
          <w:tcPr>
            <w:tcW w:type="dxa" w:w="2041"/>
            <w:tcMar>
              <w:top w:w="65" w:type="dxa"/>
              <w:start w:w="70" w:type="dxa"/>
              <w:bottom w:w="65" w:type="dxa"/>
              <w:end w:w="70" w:type="dxa"/>
            </w:tcMar>
            <w:vAlign w:val="top"/>
          </w:tcPr>
          <w:p>
            <w:pPr>
              <w:spacing w:after="0"/>
            </w:pPr>
            <w:r>
              <w:rPr>
                <w:rFonts w:ascii="Liberation Sans" w:hAnsi="Liberation Sans"/>
                <w:b/>
                <w:color w:val="1F2937"/>
                <w:sz w:val="12"/>
              </w:rPr>
              <w:t>Dépôt</w:t>
            </w:r>
          </w:p>
        </w:tc>
        <w:tc>
          <w:tcPr>
            <w:tcW w:type="dxa" w:w="907"/>
            <w:tcMar>
              <w:top w:w="65" w:type="dxa"/>
              <w:start w:w="70" w:type="dxa"/>
              <w:bottom w:w="65" w:type="dxa"/>
              <w:end w:w="70" w:type="dxa"/>
            </w:tcMar>
            <w:vAlign w:val="top"/>
          </w:tcPr>
          <w:p>
            <w:pPr>
              <w:spacing w:after="0"/>
            </w:pPr>
            <w:r>
              <w:rPr>
                <w:rFonts w:ascii="Liberation Sans" w:hAnsi="Liberation Sans"/>
                <w:b w:val="0"/>
                <w:color w:val="1F2937"/>
                <w:sz w:val="12"/>
              </w:rPr>
              <w:t>INCO</w:t>
            </w:r>
          </w:p>
        </w:tc>
        <w:tc>
          <w:tcPr>
            <w:tcW w:type="dxa" w:w="2041"/>
            <w:tcMar>
              <w:top w:w="65" w:type="dxa"/>
              <w:start w:w="70" w:type="dxa"/>
              <w:bottom w:w="65" w:type="dxa"/>
              <w:end w:w="70" w:type="dxa"/>
            </w:tcMar>
            <w:vAlign w:val="top"/>
          </w:tcPr>
          <w:p>
            <w:pPr>
              <w:spacing w:after="0"/>
            </w:pPr>
            <w:r>
              <w:rPr>
                <w:rFonts w:ascii="Liberation Sans" w:hAnsi="Liberation Sans"/>
                <w:b w:val="0"/>
                <w:color w:val="1F2937"/>
                <w:sz w:val="12"/>
              </w:rPr>
              <w:t>Sédiments</w:t>
            </w:r>
          </w:p>
        </w:tc>
        <w:tc>
          <w:tcPr>
            <w:tcW w:type="dxa" w:w="2268"/>
            <w:tcMar>
              <w:top w:w="65" w:type="dxa"/>
              <w:start w:w="70" w:type="dxa"/>
              <w:bottom w:w="65" w:type="dxa"/>
              <w:end w:w="70" w:type="dxa"/>
            </w:tcMar>
            <w:vAlign w:val="top"/>
          </w:tcPr>
          <w:p>
            <w:pPr>
              <w:spacing w:after="0"/>
            </w:pPr>
            <w:r>
              <w:rPr>
                <w:rFonts w:ascii="Liberation Sans" w:hAnsi="Liberation Sans"/>
                <w:b w:val="0"/>
                <w:color w:val="1F2937"/>
                <w:sz w:val="12"/>
              </w:rPr>
              <w:t>accumulation stratifiée</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2"/>
              </w:rPr>
              <w:t>les couches déposées inscrivent une succession historique</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établi ou confirmé en catalogue</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fortement inféré</w:t>
            </w:r>
          </w:p>
        </w:tc>
      </w:tr>
      <w:tr>
        <w:trPr>
          <w:cantSplit/>
        </w:trPr>
        <w:tc>
          <w:tcPr>
            <w:tcW w:type="dxa" w:w="2041"/>
            <w:shd w:fill="F7F9FB"/>
            <w:tcMar>
              <w:top w:w="65" w:type="dxa"/>
              <w:start w:w="70" w:type="dxa"/>
              <w:bottom w:w="65" w:type="dxa"/>
              <w:end w:w="70" w:type="dxa"/>
            </w:tcMar>
            <w:vAlign w:val="top"/>
          </w:tcPr>
          <w:p>
            <w:pPr>
              <w:spacing w:after="0"/>
            </w:pPr>
            <w:r>
              <w:rPr>
                <w:rFonts w:ascii="Liberation Sans" w:hAnsi="Liberation Sans"/>
                <w:b/>
                <w:color w:val="1F2937"/>
                <w:sz w:val="12"/>
              </w:rPr>
              <w:t>Métamorphisme</w:t>
            </w:r>
          </w:p>
        </w:tc>
        <w:tc>
          <w:tcPr>
            <w:tcW w:type="dxa" w:w="907"/>
            <w:shd w:fill="F7F9FB"/>
            <w:tcMar>
              <w:top w:w="65" w:type="dxa"/>
              <w:start w:w="70" w:type="dxa"/>
              <w:bottom w:w="65" w:type="dxa"/>
              <w:end w:w="70" w:type="dxa"/>
            </w:tcMar>
            <w:vAlign w:val="top"/>
          </w:tcPr>
          <w:p>
            <w:pPr>
              <w:spacing w:after="0"/>
            </w:pPr>
            <w:r>
              <w:rPr>
                <w:rFonts w:ascii="Liberation Sans" w:hAnsi="Liberation Sans"/>
                <w:b w:val="0"/>
                <w:color w:val="1F2937"/>
                <w:sz w:val="12"/>
              </w:rPr>
              <w:t>INCO</w:t>
            </w:r>
          </w:p>
        </w:tc>
        <w:tc>
          <w:tcPr>
            <w:tcW w:type="dxa" w:w="2041"/>
            <w:shd w:fill="F7F9FB"/>
            <w:tcMar>
              <w:top w:w="65" w:type="dxa"/>
              <w:start w:w="70" w:type="dxa"/>
              <w:bottom w:w="65" w:type="dxa"/>
              <w:end w:w="70" w:type="dxa"/>
            </w:tcMar>
            <w:vAlign w:val="top"/>
          </w:tcPr>
          <w:p>
            <w:pPr>
              <w:spacing w:after="0"/>
            </w:pPr>
            <w:r>
              <w:rPr>
                <w:rFonts w:ascii="Liberation Sans" w:hAnsi="Liberation Sans"/>
                <w:b w:val="0"/>
                <w:color w:val="1F2937"/>
                <w:sz w:val="12"/>
              </w:rPr>
              <w:t>Post-pérovskite</w:t>
            </w:r>
          </w:p>
        </w:tc>
        <w:tc>
          <w:tcPr>
            <w:tcW w:type="dxa" w:w="2268"/>
            <w:shd w:fill="F7F9FB"/>
            <w:tcMar>
              <w:top w:w="65" w:type="dxa"/>
              <w:start w:w="70" w:type="dxa"/>
              <w:bottom w:w="65" w:type="dxa"/>
              <w:end w:w="70" w:type="dxa"/>
            </w:tcMar>
            <w:vAlign w:val="top"/>
          </w:tcPr>
          <w:p>
            <w:pPr>
              <w:spacing w:after="0"/>
            </w:pPr>
            <w:r>
              <w:rPr>
                <w:rFonts w:ascii="Liberation Sans" w:hAnsi="Liberation Sans"/>
                <w:b w:val="0"/>
                <w:color w:val="1F2937"/>
                <w:sz w:val="12"/>
              </w:rPr>
              <w:t>réorganisation sous pression et température</w:t>
            </w:r>
          </w:p>
        </w:tc>
        <w:tc>
          <w:tcPr>
            <w:tcW w:type="dxa" w:w="2835"/>
            <w:shd w:fill="F7F9FB"/>
            <w:tcMar>
              <w:top w:w="65" w:type="dxa"/>
              <w:start w:w="70" w:type="dxa"/>
              <w:bottom w:w="65" w:type="dxa"/>
              <w:end w:w="70" w:type="dxa"/>
            </w:tcMar>
            <w:vAlign w:val="top"/>
          </w:tcPr>
          <w:p>
            <w:pPr>
              <w:spacing w:after="0"/>
            </w:pPr>
            <w:r>
              <w:rPr>
                <w:rFonts w:ascii="Liberation Sans" w:hAnsi="Liberation Sans"/>
                <w:b w:val="0"/>
                <w:color w:val="1F2937"/>
                <w:sz w:val="12"/>
              </w:rPr>
              <w:t>l’assemblage minéral porte l’histoire P-T du corps</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établi ou confirmé en catalogue</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fortement inféré</w:t>
            </w:r>
          </w:p>
        </w:tc>
      </w:tr>
      <w:tr>
        <w:trPr>
          <w:cantSplit/>
        </w:trPr>
        <w:tc>
          <w:tcPr>
            <w:tcW w:type="dxa" w:w="2041"/>
            <w:tcMar>
              <w:top w:w="65" w:type="dxa"/>
              <w:start w:w="70" w:type="dxa"/>
              <w:bottom w:w="65" w:type="dxa"/>
              <w:end w:w="70" w:type="dxa"/>
            </w:tcMar>
            <w:vAlign w:val="top"/>
          </w:tcPr>
          <w:p>
            <w:pPr>
              <w:spacing w:after="0"/>
            </w:pPr>
            <w:r>
              <w:rPr>
                <w:rFonts w:ascii="Liberation Sans" w:hAnsi="Liberation Sans"/>
                <w:b/>
                <w:color w:val="1F2937"/>
                <w:sz w:val="12"/>
              </w:rPr>
              <w:t>Oxydoréduction</w:t>
            </w:r>
          </w:p>
        </w:tc>
        <w:tc>
          <w:tcPr>
            <w:tcW w:type="dxa" w:w="907"/>
            <w:tcMar>
              <w:top w:w="65" w:type="dxa"/>
              <w:start w:w="70" w:type="dxa"/>
              <w:bottom w:w="65" w:type="dxa"/>
              <w:end w:w="70" w:type="dxa"/>
            </w:tcMar>
            <w:vAlign w:val="top"/>
          </w:tcPr>
          <w:p>
            <w:pPr>
              <w:spacing w:after="0"/>
            </w:pPr>
            <w:r>
              <w:rPr>
                <w:rFonts w:ascii="Liberation Sans" w:hAnsi="Liberation Sans"/>
                <w:b w:val="0"/>
                <w:color w:val="1F2937"/>
                <w:sz w:val="12"/>
              </w:rPr>
              <w:t>ENVR</w:t>
            </w:r>
          </w:p>
        </w:tc>
        <w:tc>
          <w:tcPr>
            <w:tcW w:type="dxa" w:w="2041"/>
            <w:tcMar>
              <w:top w:w="65" w:type="dxa"/>
              <w:start w:w="70" w:type="dxa"/>
              <w:bottom w:w="65" w:type="dxa"/>
              <w:end w:w="70" w:type="dxa"/>
            </w:tcMar>
            <w:vAlign w:val="top"/>
          </w:tcPr>
          <w:p>
            <w:pPr>
              <w:spacing w:after="0"/>
            </w:pPr>
            <w:r>
              <w:rPr>
                <w:rFonts w:ascii="Liberation Sans" w:hAnsi="Liberation Sans"/>
                <w:b w:val="0"/>
                <w:color w:val="1F2937"/>
                <w:sz w:val="12"/>
              </w:rPr>
              <w:t>Magnétite</w:t>
            </w:r>
          </w:p>
        </w:tc>
        <w:tc>
          <w:tcPr>
            <w:tcW w:type="dxa" w:w="2268"/>
            <w:tcMar>
              <w:top w:w="65" w:type="dxa"/>
              <w:start w:w="70" w:type="dxa"/>
              <w:bottom w:w="65" w:type="dxa"/>
              <w:end w:w="70" w:type="dxa"/>
            </w:tcMar>
            <w:vAlign w:val="top"/>
          </w:tcPr>
          <w:p>
            <w:pPr>
              <w:spacing w:after="0"/>
            </w:pPr>
            <w:r>
              <w:rPr>
                <w:rFonts w:ascii="Liberation Sans" w:hAnsi="Liberation Sans"/>
                <w:b w:val="0"/>
                <w:color w:val="1F2937"/>
                <w:sz w:val="12"/>
              </w:rPr>
              <w:t>changement d’état d’oxydation</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2"/>
              </w:rPr>
              <w:t>les conditions redox sélectionnent des architectures minérales distinctes</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établi ou confirmé en catalogue</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fortement inféré</w:t>
            </w:r>
          </w:p>
        </w:tc>
      </w:tr>
      <w:tr>
        <w:trPr>
          <w:cantSplit/>
        </w:trPr>
        <w:tc>
          <w:tcPr>
            <w:tcW w:type="dxa" w:w="2041"/>
            <w:shd w:fill="F7F9FB"/>
            <w:tcMar>
              <w:top w:w="65" w:type="dxa"/>
              <w:start w:w="70" w:type="dxa"/>
              <w:bottom w:w="65" w:type="dxa"/>
              <w:end w:w="70" w:type="dxa"/>
            </w:tcMar>
            <w:vAlign w:val="top"/>
          </w:tcPr>
          <w:p>
            <w:pPr>
              <w:spacing w:after="0"/>
            </w:pPr>
            <w:r>
              <w:rPr>
                <w:rFonts w:ascii="Liberation Sans" w:hAnsi="Liberation Sans"/>
                <w:b/>
                <w:color w:val="1F2937"/>
                <w:sz w:val="12"/>
              </w:rPr>
              <w:t>Fission nucléaire</w:t>
            </w:r>
          </w:p>
        </w:tc>
        <w:tc>
          <w:tcPr>
            <w:tcW w:type="dxa" w:w="907"/>
            <w:shd w:fill="F7F9FB"/>
            <w:tcMar>
              <w:top w:w="65" w:type="dxa"/>
              <w:start w:w="70" w:type="dxa"/>
              <w:bottom w:w="65" w:type="dxa"/>
              <w:end w:w="70" w:type="dxa"/>
            </w:tcMar>
            <w:vAlign w:val="top"/>
          </w:tcPr>
          <w:p>
            <w:pPr>
              <w:spacing w:after="0"/>
            </w:pPr>
            <w:r>
              <w:rPr>
                <w:rFonts w:ascii="Liberation Sans" w:hAnsi="Liberation Sans"/>
                <w:b w:val="0"/>
                <w:color w:val="1F2937"/>
                <w:sz w:val="12"/>
              </w:rPr>
              <w:t>MATR</w:t>
            </w:r>
          </w:p>
        </w:tc>
        <w:tc>
          <w:tcPr>
            <w:tcW w:type="dxa" w:w="2041"/>
            <w:shd w:fill="F7F9FB"/>
            <w:tcMar>
              <w:top w:w="65" w:type="dxa"/>
              <w:start w:w="70" w:type="dxa"/>
              <w:bottom w:w="65" w:type="dxa"/>
              <w:end w:w="70" w:type="dxa"/>
            </w:tcMar>
            <w:vAlign w:val="top"/>
          </w:tcPr>
          <w:p>
            <w:pPr>
              <w:spacing w:after="0"/>
            </w:pPr>
            <w:r>
              <w:rPr>
                <w:rFonts w:ascii="Liberation Sans" w:hAnsi="Liberation Sans"/>
                <w:b w:val="0"/>
                <w:color w:val="1F2937"/>
                <w:sz w:val="12"/>
              </w:rPr>
              <w:t>Nuclides et états nucléaires</w:t>
            </w:r>
          </w:p>
        </w:tc>
        <w:tc>
          <w:tcPr>
            <w:tcW w:type="dxa" w:w="2268"/>
            <w:shd w:fill="F7F9FB"/>
            <w:tcMar>
              <w:top w:w="65" w:type="dxa"/>
              <w:start w:w="70" w:type="dxa"/>
              <w:bottom w:w="65" w:type="dxa"/>
              <w:end w:w="70" w:type="dxa"/>
            </w:tcMar>
            <w:vAlign w:val="top"/>
          </w:tcPr>
          <w:p>
            <w:pPr>
              <w:spacing w:after="0"/>
            </w:pPr>
            <w:r>
              <w:rPr>
                <w:rFonts w:ascii="Liberation Sans" w:hAnsi="Liberation Sans"/>
                <w:b w:val="0"/>
                <w:color w:val="1F2937"/>
                <w:sz w:val="12"/>
              </w:rPr>
              <w:t>scission en noyaux fils</w:t>
            </w:r>
          </w:p>
        </w:tc>
        <w:tc>
          <w:tcPr>
            <w:tcW w:type="dxa" w:w="2835"/>
            <w:shd w:fill="F7F9FB"/>
            <w:tcMar>
              <w:top w:w="65" w:type="dxa"/>
              <w:start w:w="70" w:type="dxa"/>
              <w:bottom w:w="65" w:type="dxa"/>
              <w:end w:w="70" w:type="dxa"/>
            </w:tcMar>
            <w:vAlign w:val="top"/>
          </w:tcPr>
          <w:p>
            <w:pPr>
              <w:spacing w:after="0"/>
            </w:pPr>
            <w:r>
              <w:rPr>
                <w:rFonts w:ascii="Liberation Sans" w:hAnsi="Liberation Sans"/>
                <w:b w:val="0"/>
                <w:color w:val="1F2937"/>
                <w:sz w:val="12"/>
              </w:rPr>
              <w:t>le registre nucléaire complet exige une filiation des produits de fission</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établi ou confirmé en catalogue</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fortement inféré</w:t>
            </w:r>
          </w:p>
        </w:tc>
      </w:tr>
      <w:tr>
        <w:trPr>
          <w:cantSplit/>
        </w:trPr>
        <w:tc>
          <w:tcPr>
            <w:tcW w:type="dxa" w:w="2041"/>
            <w:tcMar>
              <w:top w:w="65" w:type="dxa"/>
              <w:start w:w="70" w:type="dxa"/>
              <w:bottom w:w="65" w:type="dxa"/>
              <w:end w:w="70" w:type="dxa"/>
            </w:tcMar>
            <w:vAlign w:val="top"/>
          </w:tcPr>
          <w:p>
            <w:pPr>
              <w:spacing w:after="0"/>
            </w:pPr>
            <w:r>
              <w:rPr>
                <w:rFonts w:ascii="Liberation Sans" w:hAnsi="Liberation Sans"/>
                <w:b/>
                <w:color w:val="1F2937"/>
                <w:sz w:val="12"/>
              </w:rPr>
              <w:t>Désintégration alpha</w:t>
            </w:r>
          </w:p>
        </w:tc>
        <w:tc>
          <w:tcPr>
            <w:tcW w:type="dxa" w:w="907"/>
            <w:tcMar>
              <w:top w:w="65" w:type="dxa"/>
              <w:start w:w="70" w:type="dxa"/>
              <w:bottom w:w="65" w:type="dxa"/>
              <w:end w:w="70" w:type="dxa"/>
            </w:tcMar>
            <w:vAlign w:val="top"/>
          </w:tcPr>
          <w:p>
            <w:pPr>
              <w:spacing w:after="0"/>
            </w:pPr>
            <w:r>
              <w:rPr>
                <w:rFonts w:ascii="Liberation Sans" w:hAnsi="Liberation Sans"/>
                <w:b w:val="0"/>
                <w:color w:val="1F2937"/>
                <w:sz w:val="12"/>
              </w:rPr>
              <w:t>MATR</w:t>
            </w:r>
          </w:p>
        </w:tc>
        <w:tc>
          <w:tcPr>
            <w:tcW w:type="dxa" w:w="2041"/>
            <w:tcMar>
              <w:top w:w="65" w:type="dxa"/>
              <w:start w:w="70" w:type="dxa"/>
              <w:bottom w:w="65" w:type="dxa"/>
              <w:end w:w="70" w:type="dxa"/>
            </w:tcMar>
            <w:vAlign w:val="top"/>
          </w:tcPr>
          <w:p>
            <w:pPr>
              <w:spacing w:after="0"/>
            </w:pPr>
            <w:r>
              <w:rPr>
                <w:rFonts w:ascii="Liberation Sans" w:hAnsi="Liberation Sans"/>
                <w:b w:val="0"/>
                <w:color w:val="1F2937"/>
                <w:sz w:val="12"/>
              </w:rPr>
              <w:t>Nuclides et états nucléaires</w:t>
            </w:r>
          </w:p>
        </w:tc>
        <w:tc>
          <w:tcPr>
            <w:tcW w:type="dxa" w:w="2268"/>
            <w:tcMar>
              <w:top w:w="65" w:type="dxa"/>
              <w:start w:w="70" w:type="dxa"/>
              <w:bottom w:w="65" w:type="dxa"/>
              <w:end w:w="70" w:type="dxa"/>
            </w:tcMar>
            <w:vAlign w:val="top"/>
          </w:tcPr>
          <w:p>
            <w:pPr>
              <w:spacing w:after="0"/>
            </w:pPr>
            <w:r>
              <w:rPr>
                <w:rFonts w:ascii="Liberation Sans" w:hAnsi="Liberation Sans"/>
                <w:b w:val="0"/>
                <w:color w:val="1F2937"/>
                <w:sz w:val="12"/>
              </w:rPr>
              <w:t>transmutation A-4 Z-2</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2"/>
              </w:rPr>
              <w:t>les chaînes de décroissance modifient l’inventaire élémentaire disponible</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établi ou confirmé en catalogue</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fortement inféré</w:t>
            </w:r>
          </w:p>
        </w:tc>
      </w:tr>
      <w:tr>
        <w:trPr>
          <w:cantSplit/>
        </w:trPr>
        <w:tc>
          <w:tcPr>
            <w:tcW w:type="dxa" w:w="2041"/>
            <w:shd w:fill="F7F9FB"/>
            <w:tcMar>
              <w:top w:w="65" w:type="dxa"/>
              <w:start w:w="70" w:type="dxa"/>
              <w:bottom w:w="65" w:type="dxa"/>
              <w:end w:w="70" w:type="dxa"/>
            </w:tcMar>
            <w:vAlign w:val="top"/>
          </w:tcPr>
          <w:p>
            <w:pPr>
              <w:spacing w:after="0"/>
            </w:pPr>
            <w:r>
              <w:rPr>
                <w:rFonts w:ascii="Liberation Sans" w:hAnsi="Liberation Sans"/>
                <w:b/>
                <w:color w:val="1F2937"/>
                <w:sz w:val="12"/>
              </w:rPr>
              <w:t>Désintégration bêta moins</w:t>
            </w:r>
          </w:p>
        </w:tc>
        <w:tc>
          <w:tcPr>
            <w:tcW w:type="dxa" w:w="907"/>
            <w:shd w:fill="F7F9FB"/>
            <w:tcMar>
              <w:top w:w="65" w:type="dxa"/>
              <w:start w:w="70" w:type="dxa"/>
              <w:bottom w:w="65" w:type="dxa"/>
              <w:end w:w="70" w:type="dxa"/>
            </w:tcMar>
            <w:vAlign w:val="top"/>
          </w:tcPr>
          <w:p>
            <w:pPr>
              <w:spacing w:after="0"/>
            </w:pPr>
            <w:r>
              <w:rPr>
                <w:rFonts w:ascii="Liberation Sans" w:hAnsi="Liberation Sans"/>
                <w:b w:val="0"/>
                <w:color w:val="1F2937"/>
                <w:sz w:val="12"/>
              </w:rPr>
              <w:t>MATR</w:t>
            </w:r>
          </w:p>
        </w:tc>
        <w:tc>
          <w:tcPr>
            <w:tcW w:type="dxa" w:w="2041"/>
            <w:shd w:fill="F7F9FB"/>
            <w:tcMar>
              <w:top w:w="65" w:type="dxa"/>
              <w:start w:w="70" w:type="dxa"/>
              <w:bottom w:w="65" w:type="dxa"/>
              <w:end w:w="70" w:type="dxa"/>
            </w:tcMar>
            <w:vAlign w:val="top"/>
          </w:tcPr>
          <w:p>
            <w:pPr>
              <w:spacing w:after="0"/>
            </w:pPr>
            <w:r>
              <w:rPr>
                <w:rFonts w:ascii="Liberation Sans" w:hAnsi="Liberation Sans"/>
                <w:b w:val="0"/>
                <w:color w:val="1F2937"/>
                <w:sz w:val="12"/>
              </w:rPr>
              <w:t>Nuclides et états nucléaires</w:t>
            </w:r>
          </w:p>
        </w:tc>
        <w:tc>
          <w:tcPr>
            <w:tcW w:type="dxa" w:w="2268"/>
            <w:shd w:fill="F7F9FB"/>
            <w:tcMar>
              <w:top w:w="65" w:type="dxa"/>
              <w:start w:w="70" w:type="dxa"/>
              <w:bottom w:w="65" w:type="dxa"/>
              <w:end w:w="70" w:type="dxa"/>
            </w:tcMar>
            <w:vAlign w:val="top"/>
          </w:tcPr>
          <w:p>
            <w:pPr>
              <w:spacing w:after="0"/>
            </w:pPr>
            <w:r>
              <w:rPr>
                <w:rFonts w:ascii="Liberation Sans" w:hAnsi="Liberation Sans"/>
                <w:b w:val="0"/>
                <w:color w:val="1F2937"/>
                <w:sz w:val="12"/>
              </w:rPr>
              <w:t>transmutation n vers p</w:t>
            </w:r>
          </w:p>
        </w:tc>
        <w:tc>
          <w:tcPr>
            <w:tcW w:type="dxa" w:w="2835"/>
            <w:shd w:fill="F7F9FB"/>
            <w:tcMar>
              <w:top w:w="65" w:type="dxa"/>
              <w:start w:w="70" w:type="dxa"/>
              <w:bottom w:w="65" w:type="dxa"/>
              <w:end w:w="70" w:type="dxa"/>
            </w:tcMar>
            <w:vAlign w:val="top"/>
          </w:tcPr>
          <w:p>
            <w:pPr>
              <w:spacing w:after="0"/>
            </w:pPr>
            <w:r>
              <w:rPr>
                <w:rFonts w:ascii="Liberation Sans" w:hAnsi="Liberation Sans"/>
                <w:b w:val="0"/>
                <w:color w:val="1F2937"/>
                <w:sz w:val="12"/>
              </w:rPr>
              <w:t>la généalogie doit relier noyau parent et noyau fils</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établi ou confirmé en catalogue</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fortement inféré</w:t>
            </w:r>
          </w:p>
        </w:tc>
      </w:tr>
      <w:tr>
        <w:trPr>
          <w:cantSplit/>
        </w:trPr>
        <w:tc>
          <w:tcPr>
            <w:tcW w:type="dxa" w:w="2041"/>
            <w:tcMar>
              <w:top w:w="65" w:type="dxa"/>
              <w:start w:w="70" w:type="dxa"/>
              <w:bottom w:w="65" w:type="dxa"/>
              <w:end w:w="70" w:type="dxa"/>
            </w:tcMar>
            <w:vAlign w:val="top"/>
          </w:tcPr>
          <w:p>
            <w:pPr>
              <w:spacing w:after="0"/>
            </w:pPr>
            <w:r>
              <w:rPr>
                <w:rFonts w:ascii="Liberation Sans" w:hAnsi="Liberation Sans"/>
                <w:b/>
                <w:color w:val="1F2937"/>
                <w:sz w:val="12"/>
              </w:rPr>
              <w:t>Transition isomérique</w:t>
            </w:r>
          </w:p>
        </w:tc>
        <w:tc>
          <w:tcPr>
            <w:tcW w:type="dxa" w:w="907"/>
            <w:tcMar>
              <w:top w:w="65" w:type="dxa"/>
              <w:start w:w="70" w:type="dxa"/>
              <w:bottom w:w="65" w:type="dxa"/>
              <w:end w:w="70" w:type="dxa"/>
            </w:tcMar>
            <w:vAlign w:val="top"/>
          </w:tcPr>
          <w:p>
            <w:pPr>
              <w:spacing w:after="0"/>
            </w:pPr>
            <w:r>
              <w:rPr>
                <w:rFonts w:ascii="Liberation Sans" w:hAnsi="Liberation Sans"/>
                <w:b w:val="0"/>
                <w:color w:val="1F2937"/>
                <w:sz w:val="12"/>
              </w:rPr>
              <w:t>CLOS</w:t>
            </w:r>
          </w:p>
        </w:tc>
        <w:tc>
          <w:tcPr>
            <w:tcW w:type="dxa" w:w="2041"/>
            <w:tcMar>
              <w:top w:w="65" w:type="dxa"/>
              <w:start w:w="70" w:type="dxa"/>
              <w:bottom w:w="65" w:type="dxa"/>
              <w:end w:w="70" w:type="dxa"/>
            </w:tcMar>
            <w:vAlign w:val="top"/>
          </w:tcPr>
          <w:p>
            <w:pPr>
              <w:spacing w:after="0"/>
            </w:pPr>
            <w:r>
              <w:rPr>
                <w:rFonts w:ascii="Liberation Sans" w:hAnsi="Liberation Sans"/>
                <w:b w:val="0"/>
                <w:color w:val="1F2937"/>
                <w:sz w:val="12"/>
              </w:rPr>
              <w:t>Nuclides et états nucléaires</w:t>
            </w:r>
          </w:p>
        </w:tc>
        <w:tc>
          <w:tcPr>
            <w:tcW w:type="dxa" w:w="2268"/>
            <w:tcMar>
              <w:top w:w="65" w:type="dxa"/>
              <w:start w:w="70" w:type="dxa"/>
              <w:bottom w:w="65" w:type="dxa"/>
              <w:end w:w="70" w:type="dxa"/>
            </w:tcMar>
            <w:vAlign w:val="top"/>
          </w:tcPr>
          <w:p>
            <w:pPr>
              <w:spacing w:after="0"/>
            </w:pPr>
            <w:r>
              <w:rPr>
                <w:rFonts w:ascii="Liberation Sans" w:hAnsi="Liberation Sans"/>
                <w:b w:val="0"/>
                <w:color w:val="1F2937"/>
                <w:sz w:val="12"/>
              </w:rPr>
              <w:t>relaxation d’un état excité</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2"/>
              </w:rPr>
              <w:t>la métastabilité nucléaire est un cas de persistance avec voie de sortie définie</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établi ou confirmé en catalogue</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fortement inféré</w:t>
            </w:r>
          </w:p>
        </w:tc>
      </w:tr>
      <w:tr>
        <w:trPr>
          <w:cantSplit/>
        </w:trPr>
        <w:tc>
          <w:tcPr>
            <w:tcW w:type="dxa" w:w="2041"/>
            <w:shd w:fill="F7F9FB"/>
            <w:tcMar>
              <w:top w:w="65" w:type="dxa"/>
              <w:start w:w="70" w:type="dxa"/>
              <w:bottom w:w="65" w:type="dxa"/>
              <w:end w:w="70" w:type="dxa"/>
            </w:tcMar>
            <w:vAlign w:val="top"/>
          </w:tcPr>
          <w:p>
            <w:pPr>
              <w:spacing w:after="0"/>
            </w:pPr>
            <w:r>
              <w:rPr>
                <w:rFonts w:ascii="Liberation Sans" w:hAnsi="Liberation Sans"/>
                <w:b/>
                <w:color w:val="1F2937"/>
                <w:sz w:val="12"/>
              </w:rPr>
              <w:t>Éjection et vent</w:t>
            </w:r>
          </w:p>
        </w:tc>
        <w:tc>
          <w:tcPr>
            <w:tcW w:type="dxa" w:w="907"/>
            <w:shd w:fill="F7F9FB"/>
            <w:tcMar>
              <w:top w:w="65" w:type="dxa"/>
              <w:start w:w="70" w:type="dxa"/>
              <w:bottom w:w="65" w:type="dxa"/>
              <w:end w:w="70" w:type="dxa"/>
            </w:tcMar>
            <w:vAlign w:val="top"/>
          </w:tcPr>
          <w:p>
            <w:pPr>
              <w:spacing w:after="0"/>
            </w:pPr>
            <w:r>
              <w:rPr>
                <w:rFonts w:ascii="Liberation Sans" w:hAnsi="Liberation Sans"/>
                <w:b w:val="0"/>
                <w:color w:val="1F2937"/>
                <w:sz w:val="12"/>
              </w:rPr>
              <w:t>ENVR</w:t>
            </w:r>
          </w:p>
        </w:tc>
        <w:tc>
          <w:tcPr>
            <w:tcW w:type="dxa" w:w="2041"/>
            <w:shd w:fill="F7F9FB"/>
            <w:tcMar>
              <w:top w:w="65" w:type="dxa"/>
              <w:start w:w="70" w:type="dxa"/>
              <w:bottom w:w="65" w:type="dxa"/>
              <w:end w:w="70" w:type="dxa"/>
            </w:tcMar>
            <w:vAlign w:val="top"/>
          </w:tcPr>
          <w:p>
            <w:pPr>
              <w:spacing w:after="0"/>
            </w:pPr>
            <w:r>
              <w:rPr>
                <w:rFonts w:ascii="Liberation Sans" w:hAnsi="Liberation Sans"/>
                <w:b w:val="0"/>
                <w:color w:val="1F2937"/>
                <w:sz w:val="12"/>
              </w:rPr>
              <w:t>Milieu interstellaire ionisé chaud</w:t>
            </w:r>
          </w:p>
        </w:tc>
        <w:tc>
          <w:tcPr>
            <w:tcW w:type="dxa" w:w="2268"/>
            <w:shd w:fill="F7F9FB"/>
            <w:tcMar>
              <w:top w:w="65" w:type="dxa"/>
              <w:start w:w="70" w:type="dxa"/>
              <w:bottom w:w="65" w:type="dxa"/>
              <w:end w:w="70" w:type="dxa"/>
            </w:tcMar>
            <w:vAlign w:val="top"/>
          </w:tcPr>
          <w:p>
            <w:pPr>
              <w:spacing w:after="0"/>
            </w:pPr>
            <w:r>
              <w:rPr>
                <w:rFonts w:ascii="Liberation Sans" w:hAnsi="Liberation Sans"/>
                <w:b w:val="0"/>
                <w:color w:val="1F2937"/>
                <w:sz w:val="12"/>
              </w:rPr>
              <w:t>transport de matière stellaire</w:t>
            </w:r>
          </w:p>
        </w:tc>
        <w:tc>
          <w:tcPr>
            <w:tcW w:type="dxa" w:w="2835"/>
            <w:shd w:fill="F7F9FB"/>
            <w:tcMar>
              <w:top w:w="65" w:type="dxa"/>
              <w:start w:w="70" w:type="dxa"/>
              <w:bottom w:w="65" w:type="dxa"/>
              <w:end w:w="70" w:type="dxa"/>
            </w:tcMar>
            <w:vAlign w:val="top"/>
          </w:tcPr>
          <w:p>
            <w:pPr>
              <w:spacing w:after="0"/>
            </w:pPr>
            <w:r>
              <w:rPr>
                <w:rFonts w:ascii="Liberation Sans" w:hAnsi="Liberation Sans"/>
                <w:b w:val="0"/>
                <w:color w:val="1F2937"/>
                <w:sz w:val="12"/>
              </w:rPr>
              <w:t>les éléments produits deviennent accessibles seulement après leur sortie du réservoir stellaire</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établi ou confirmé en catalogue</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fortement inféré</w:t>
            </w:r>
          </w:p>
        </w:tc>
      </w:tr>
      <w:tr>
        <w:trPr>
          <w:cantSplit/>
        </w:trPr>
        <w:tc>
          <w:tcPr>
            <w:tcW w:type="dxa" w:w="2041"/>
            <w:tcMar>
              <w:top w:w="65" w:type="dxa"/>
              <w:start w:w="70" w:type="dxa"/>
              <w:bottom w:w="65" w:type="dxa"/>
              <w:end w:w="70" w:type="dxa"/>
            </w:tcMar>
            <w:vAlign w:val="top"/>
          </w:tcPr>
          <w:p>
            <w:pPr>
              <w:spacing w:after="0"/>
            </w:pPr>
            <w:r>
              <w:rPr>
                <w:rFonts w:ascii="Liberation Sans" w:hAnsi="Liberation Sans"/>
                <w:b/>
                <w:color w:val="1F2937"/>
                <w:sz w:val="12"/>
              </w:rPr>
              <w:t>Explosion de supernova</w:t>
            </w:r>
          </w:p>
        </w:tc>
        <w:tc>
          <w:tcPr>
            <w:tcW w:type="dxa" w:w="907"/>
            <w:tcMar>
              <w:top w:w="65" w:type="dxa"/>
              <w:start w:w="70" w:type="dxa"/>
              <w:bottom w:w="65" w:type="dxa"/>
              <w:end w:w="70" w:type="dxa"/>
            </w:tcMar>
            <w:vAlign w:val="top"/>
          </w:tcPr>
          <w:p>
            <w:pPr>
              <w:spacing w:after="0"/>
            </w:pPr>
            <w:r>
              <w:rPr>
                <w:rFonts w:ascii="Liberation Sans" w:hAnsi="Liberation Sans"/>
                <w:b w:val="0"/>
                <w:color w:val="1F2937"/>
                <w:sz w:val="12"/>
              </w:rPr>
              <w:t>ENVR</w:t>
            </w:r>
          </w:p>
        </w:tc>
        <w:tc>
          <w:tcPr>
            <w:tcW w:type="dxa" w:w="2041"/>
            <w:tcMar>
              <w:top w:w="65" w:type="dxa"/>
              <w:start w:w="70" w:type="dxa"/>
              <w:bottom w:w="65" w:type="dxa"/>
              <w:end w:w="70" w:type="dxa"/>
            </w:tcMar>
            <w:vAlign w:val="top"/>
          </w:tcPr>
          <w:p>
            <w:pPr>
              <w:spacing w:after="0"/>
            </w:pPr>
            <w:r>
              <w:rPr>
                <w:rFonts w:ascii="Liberation Sans" w:hAnsi="Liberation Sans"/>
                <w:b w:val="0"/>
                <w:color w:val="1F2937"/>
                <w:sz w:val="12"/>
              </w:rPr>
              <w:t>Poussière interstellaire</w:t>
            </w:r>
          </w:p>
        </w:tc>
        <w:tc>
          <w:tcPr>
            <w:tcW w:type="dxa" w:w="2268"/>
            <w:tcMar>
              <w:top w:w="65" w:type="dxa"/>
              <w:start w:w="70" w:type="dxa"/>
              <w:bottom w:w="65" w:type="dxa"/>
              <w:end w:w="70" w:type="dxa"/>
            </w:tcMar>
            <w:vAlign w:val="top"/>
          </w:tcPr>
          <w:p>
            <w:pPr>
              <w:spacing w:after="0"/>
            </w:pPr>
            <w:r>
              <w:rPr>
                <w:rFonts w:ascii="Liberation Sans" w:hAnsi="Liberation Sans"/>
                <w:b w:val="0"/>
                <w:color w:val="1F2937"/>
                <w:sz w:val="12"/>
              </w:rPr>
              <w:t>éjection, choc et condensation</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2"/>
              </w:rPr>
              <w:t>la production et la mise à disposition doivent être séparées</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établi ou confirmé en catalogue</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fortement inféré</w:t>
            </w:r>
          </w:p>
        </w:tc>
      </w:tr>
      <w:tr>
        <w:trPr>
          <w:cantSplit/>
        </w:trPr>
        <w:tc>
          <w:tcPr>
            <w:tcW w:type="dxa" w:w="2041"/>
            <w:shd w:fill="F7F9FB"/>
            <w:tcMar>
              <w:top w:w="65" w:type="dxa"/>
              <w:start w:w="70" w:type="dxa"/>
              <w:bottom w:w="65" w:type="dxa"/>
              <w:end w:w="70" w:type="dxa"/>
            </w:tcMar>
            <w:vAlign w:val="top"/>
          </w:tcPr>
          <w:p>
            <w:pPr>
              <w:spacing w:after="0"/>
            </w:pPr>
            <w:r>
              <w:rPr>
                <w:rFonts w:ascii="Liberation Sans" w:hAnsi="Liberation Sans"/>
                <w:b/>
                <w:color w:val="1F2937"/>
                <w:sz w:val="12"/>
              </w:rPr>
              <w:t>Formation de poussières</w:t>
            </w:r>
          </w:p>
        </w:tc>
        <w:tc>
          <w:tcPr>
            <w:tcW w:type="dxa" w:w="907"/>
            <w:shd w:fill="F7F9FB"/>
            <w:tcMar>
              <w:top w:w="65" w:type="dxa"/>
              <w:start w:w="70" w:type="dxa"/>
              <w:bottom w:w="65" w:type="dxa"/>
              <w:end w:w="70" w:type="dxa"/>
            </w:tcMar>
            <w:vAlign w:val="top"/>
          </w:tcPr>
          <w:p>
            <w:pPr>
              <w:spacing w:after="0"/>
            </w:pPr>
            <w:r>
              <w:rPr>
                <w:rFonts w:ascii="Liberation Sans" w:hAnsi="Liberation Sans"/>
                <w:b w:val="0"/>
                <w:color w:val="1F2937"/>
                <w:sz w:val="12"/>
              </w:rPr>
              <w:t>MATR</w:t>
            </w:r>
          </w:p>
        </w:tc>
        <w:tc>
          <w:tcPr>
            <w:tcW w:type="dxa" w:w="2041"/>
            <w:shd w:fill="F7F9FB"/>
            <w:tcMar>
              <w:top w:w="65" w:type="dxa"/>
              <w:start w:w="70" w:type="dxa"/>
              <w:bottom w:w="65" w:type="dxa"/>
              <w:end w:w="70" w:type="dxa"/>
            </w:tcMar>
            <w:vAlign w:val="top"/>
          </w:tcPr>
          <w:p>
            <w:pPr>
              <w:spacing w:after="0"/>
            </w:pPr>
            <w:r>
              <w:rPr>
                <w:rFonts w:ascii="Liberation Sans" w:hAnsi="Liberation Sans"/>
                <w:b w:val="0"/>
                <w:color w:val="1F2937"/>
                <w:sz w:val="12"/>
              </w:rPr>
              <w:t>Poussière interstellaire</w:t>
            </w:r>
          </w:p>
        </w:tc>
        <w:tc>
          <w:tcPr>
            <w:tcW w:type="dxa" w:w="2268"/>
            <w:shd w:fill="F7F9FB"/>
            <w:tcMar>
              <w:top w:w="65" w:type="dxa"/>
              <w:start w:w="70" w:type="dxa"/>
              <w:bottom w:w="65" w:type="dxa"/>
              <w:end w:w="70" w:type="dxa"/>
            </w:tcMar>
            <w:vAlign w:val="top"/>
          </w:tcPr>
          <w:p>
            <w:pPr>
              <w:spacing w:after="0"/>
            </w:pPr>
            <w:r>
              <w:rPr>
                <w:rFonts w:ascii="Liberation Sans" w:hAnsi="Liberation Sans"/>
                <w:b w:val="0"/>
                <w:color w:val="1F2937"/>
                <w:sz w:val="12"/>
              </w:rPr>
              <w:t>condensation de solides</w:t>
            </w:r>
          </w:p>
        </w:tc>
        <w:tc>
          <w:tcPr>
            <w:tcW w:type="dxa" w:w="2835"/>
            <w:shd w:fill="F7F9FB"/>
            <w:tcMar>
              <w:top w:w="65" w:type="dxa"/>
              <w:start w:w="70" w:type="dxa"/>
              <w:bottom w:w="65" w:type="dxa"/>
              <w:end w:w="70" w:type="dxa"/>
            </w:tcMar>
            <w:vAlign w:val="top"/>
          </w:tcPr>
          <w:p>
            <w:pPr>
              <w:spacing w:after="0"/>
            </w:pPr>
            <w:r>
              <w:rPr>
                <w:rFonts w:ascii="Liberation Sans" w:hAnsi="Liberation Sans"/>
                <w:b w:val="0"/>
                <w:color w:val="1F2937"/>
                <w:sz w:val="12"/>
              </w:rPr>
              <w:t>la poussière est à la fois produit, surface et réservoir</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établi ou confirmé en catalogue</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fortement inféré</w:t>
            </w:r>
          </w:p>
        </w:tc>
      </w:tr>
      <w:tr>
        <w:trPr>
          <w:cantSplit/>
        </w:trPr>
        <w:tc>
          <w:tcPr>
            <w:tcW w:type="dxa" w:w="2041"/>
            <w:tcMar>
              <w:top w:w="65" w:type="dxa"/>
              <w:start w:w="70" w:type="dxa"/>
              <w:bottom w:w="65" w:type="dxa"/>
              <w:end w:w="70" w:type="dxa"/>
            </w:tcMar>
            <w:vAlign w:val="top"/>
          </w:tcPr>
          <w:p>
            <w:pPr>
              <w:spacing w:after="0"/>
            </w:pPr>
            <w:r>
              <w:rPr>
                <w:rFonts w:ascii="Liberation Sans" w:hAnsi="Liberation Sans"/>
                <w:b/>
                <w:color w:val="1F2937"/>
                <w:sz w:val="12"/>
              </w:rPr>
              <w:t>Accrétion</w:t>
            </w:r>
          </w:p>
        </w:tc>
        <w:tc>
          <w:tcPr>
            <w:tcW w:type="dxa" w:w="907"/>
            <w:tcMar>
              <w:top w:w="65" w:type="dxa"/>
              <w:start w:w="70" w:type="dxa"/>
              <w:bottom w:w="65" w:type="dxa"/>
              <w:end w:w="70" w:type="dxa"/>
            </w:tcMar>
            <w:vAlign w:val="top"/>
          </w:tcPr>
          <w:p>
            <w:pPr>
              <w:spacing w:after="0"/>
            </w:pPr>
            <w:r>
              <w:rPr>
                <w:rFonts w:ascii="Liberation Sans" w:hAnsi="Liberation Sans"/>
                <w:b w:val="0"/>
                <w:color w:val="1F2937"/>
                <w:sz w:val="12"/>
              </w:rPr>
              <w:t>MATR</w:t>
            </w:r>
          </w:p>
        </w:tc>
        <w:tc>
          <w:tcPr>
            <w:tcW w:type="dxa" w:w="2041"/>
            <w:tcMar>
              <w:top w:w="65" w:type="dxa"/>
              <w:start w:w="70" w:type="dxa"/>
              <w:bottom w:w="65" w:type="dxa"/>
              <w:end w:w="70" w:type="dxa"/>
            </w:tcMar>
            <w:vAlign w:val="top"/>
          </w:tcPr>
          <w:p>
            <w:pPr>
              <w:spacing w:after="0"/>
            </w:pPr>
            <w:r>
              <w:rPr>
                <w:rFonts w:ascii="Liberation Sans" w:hAnsi="Liberation Sans"/>
                <w:b w:val="0"/>
                <w:color w:val="1F2937"/>
                <w:sz w:val="12"/>
              </w:rPr>
              <w:t>Planétésimaux</w:t>
            </w:r>
          </w:p>
        </w:tc>
        <w:tc>
          <w:tcPr>
            <w:tcW w:type="dxa" w:w="2268"/>
            <w:tcMar>
              <w:top w:w="65" w:type="dxa"/>
              <w:start w:w="70" w:type="dxa"/>
              <w:bottom w:w="65" w:type="dxa"/>
              <w:end w:w="70" w:type="dxa"/>
            </w:tcMar>
            <w:vAlign w:val="top"/>
          </w:tcPr>
          <w:p>
            <w:pPr>
              <w:spacing w:after="0"/>
            </w:pPr>
            <w:r>
              <w:rPr>
                <w:rFonts w:ascii="Liberation Sans" w:hAnsi="Liberation Sans"/>
                <w:b w:val="0"/>
                <w:color w:val="1F2937"/>
                <w:sz w:val="12"/>
              </w:rPr>
              <w:t>croissance collective</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2"/>
              </w:rPr>
              <w:t>la transformation et le réservoir produit sont tous deux présents</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établi ou confirmé en catalogue</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fortement inféré</w:t>
            </w:r>
          </w:p>
        </w:tc>
      </w:tr>
      <w:tr>
        <w:trPr>
          <w:cantSplit/>
        </w:trPr>
        <w:tc>
          <w:tcPr>
            <w:tcW w:type="dxa" w:w="2041"/>
            <w:shd w:fill="F7F9FB"/>
            <w:tcMar>
              <w:top w:w="65" w:type="dxa"/>
              <w:start w:w="70" w:type="dxa"/>
              <w:bottom w:w="65" w:type="dxa"/>
              <w:end w:w="70" w:type="dxa"/>
            </w:tcMar>
            <w:vAlign w:val="top"/>
          </w:tcPr>
          <w:p>
            <w:pPr>
              <w:spacing w:after="0"/>
            </w:pPr>
            <w:r>
              <w:rPr>
                <w:rFonts w:ascii="Liberation Sans" w:hAnsi="Liberation Sans"/>
                <w:b/>
                <w:color w:val="1F2937"/>
                <w:sz w:val="12"/>
              </w:rPr>
              <w:t>Différenciation planétaire</w:t>
            </w:r>
          </w:p>
        </w:tc>
        <w:tc>
          <w:tcPr>
            <w:tcW w:type="dxa" w:w="907"/>
            <w:shd w:fill="F7F9FB"/>
            <w:tcMar>
              <w:top w:w="65" w:type="dxa"/>
              <w:start w:w="70" w:type="dxa"/>
              <w:bottom w:w="65" w:type="dxa"/>
              <w:end w:w="70" w:type="dxa"/>
            </w:tcMar>
            <w:vAlign w:val="top"/>
          </w:tcPr>
          <w:p>
            <w:pPr>
              <w:spacing w:after="0"/>
            </w:pPr>
            <w:r>
              <w:rPr>
                <w:rFonts w:ascii="Liberation Sans" w:hAnsi="Liberation Sans"/>
                <w:b w:val="0"/>
                <w:color w:val="1F2937"/>
                <w:sz w:val="12"/>
              </w:rPr>
              <w:t>MATR</w:t>
            </w:r>
          </w:p>
        </w:tc>
        <w:tc>
          <w:tcPr>
            <w:tcW w:type="dxa" w:w="2041"/>
            <w:shd w:fill="F7F9FB"/>
            <w:tcMar>
              <w:top w:w="65" w:type="dxa"/>
              <w:start w:w="70" w:type="dxa"/>
              <w:bottom w:w="65" w:type="dxa"/>
              <w:end w:w="70" w:type="dxa"/>
            </w:tcMar>
            <w:vAlign w:val="top"/>
          </w:tcPr>
          <w:p>
            <w:pPr>
              <w:spacing w:after="0"/>
            </w:pPr>
            <w:r>
              <w:rPr>
                <w:rFonts w:ascii="Liberation Sans" w:hAnsi="Liberation Sans"/>
                <w:b w:val="0"/>
                <w:color w:val="1F2937"/>
                <w:sz w:val="12"/>
              </w:rPr>
              <w:t>Noyau métallique</w:t>
            </w:r>
          </w:p>
        </w:tc>
        <w:tc>
          <w:tcPr>
            <w:tcW w:type="dxa" w:w="2268"/>
            <w:shd w:fill="F7F9FB"/>
            <w:tcMar>
              <w:top w:w="65" w:type="dxa"/>
              <w:start w:w="70" w:type="dxa"/>
              <w:bottom w:w="65" w:type="dxa"/>
              <w:end w:w="70" w:type="dxa"/>
            </w:tcMar>
            <w:vAlign w:val="top"/>
          </w:tcPr>
          <w:p>
            <w:pPr>
              <w:spacing w:after="0"/>
            </w:pPr>
            <w:r>
              <w:rPr>
                <w:rFonts w:ascii="Liberation Sans" w:hAnsi="Liberation Sans"/>
                <w:b w:val="0"/>
                <w:color w:val="1F2937"/>
                <w:sz w:val="12"/>
              </w:rPr>
              <w:t>ségrégation métal-silicate</w:t>
            </w:r>
          </w:p>
        </w:tc>
        <w:tc>
          <w:tcPr>
            <w:tcW w:type="dxa" w:w="2835"/>
            <w:shd w:fill="F7F9FB"/>
            <w:tcMar>
              <w:top w:w="65" w:type="dxa"/>
              <w:start w:w="70" w:type="dxa"/>
              <w:bottom w:w="65" w:type="dxa"/>
              <w:end w:w="70" w:type="dxa"/>
            </w:tcMar>
            <w:vAlign w:val="top"/>
          </w:tcPr>
          <w:p>
            <w:pPr>
              <w:spacing w:after="0"/>
            </w:pPr>
            <w:r>
              <w:rPr>
                <w:rFonts w:ascii="Liberation Sans" w:hAnsi="Liberation Sans"/>
                <w:b w:val="0"/>
                <w:color w:val="1F2937"/>
                <w:sz w:val="12"/>
              </w:rPr>
              <w:t>création d’un réservoir interne distinct</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établi ou confirmé en catalogue</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fortement inféré</w:t>
            </w:r>
          </w:p>
        </w:tc>
      </w:tr>
      <w:tr>
        <w:trPr>
          <w:cantSplit/>
        </w:trPr>
        <w:tc>
          <w:tcPr>
            <w:tcW w:type="dxa" w:w="2041"/>
            <w:tcMar>
              <w:top w:w="65" w:type="dxa"/>
              <w:start w:w="70" w:type="dxa"/>
              <w:bottom w:w="65" w:type="dxa"/>
              <w:end w:w="70" w:type="dxa"/>
            </w:tcMar>
            <w:vAlign w:val="top"/>
          </w:tcPr>
          <w:p>
            <w:pPr>
              <w:spacing w:after="0"/>
            </w:pPr>
            <w:r>
              <w:rPr>
                <w:rFonts w:ascii="Liberation Sans" w:hAnsi="Liberation Sans"/>
                <w:b/>
                <w:color w:val="1F2937"/>
                <w:sz w:val="12"/>
              </w:rPr>
              <w:t>Différenciation planétaire</w:t>
            </w:r>
          </w:p>
        </w:tc>
        <w:tc>
          <w:tcPr>
            <w:tcW w:type="dxa" w:w="907"/>
            <w:tcMar>
              <w:top w:w="65" w:type="dxa"/>
              <w:start w:w="70" w:type="dxa"/>
              <w:bottom w:w="65" w:type="dxa"/>
              <w:end w:w="70" w:type="dxa"/>
            </w:tcMar>
            <w:vAlign w:val="top"/>
          </w:tcPr>
          <w:p>
            <w:pPr>
              <w:spacing w:after="0"/>
            </w:pPr>
            <w:r>
              <w:rPr>
                <w:rFonts w:ascii="Liberation Sans" w:hAnsi="Liberation Sans"/>
                <w:b w:val="0"/>
                <w:color w:val="1F2937"/>
                <w:sz w:val="12"/>
              </w:rPr>
              <w:t>MATR</w:t>
            </w:r>
          </w:p>
        </w:tc>
        <w:tc>
          <w:tcPr>
            <w:tcW w:type="dxa" w:w="2041"/>
            <w:tcMar>
              <w:top w:w="65" w:type="dxa"/>
              <w:start w:w="70" w:type="dxa"/>
              <w:bottom w:w="65" w:type="dxa"/>
              <w:end w:w="70" w:type="dxa"/>
            </w:tcMar>
            <w:vAlign w:val="top"/>
          </w:tcPr>
          <w:p>
            <w:pPr>
              <w:spacing w:after="0"/>
            </w:pPr>
            <w:r>
              <w:rPr>
                <w:rFonts w:ascii="Liberation Sans" w:hAnsi="Liberation Sans"/>
                <w:b w:val="0"/>
                <w:color w:val="1F2937"/>
                <w:sz w:val="12"/>
              </w:rPr>
              <w:t>Manteau silicaté</w:t>
            </w:r>
          </w:p>
        </w:tc>
        <w:tc>
          <w:tcPr>
            <w:tcW w:type="dxa" w:w="2268"/>
            <w:tcMar>
              <w:top w:w="65" w:type="dxa"/>
              <w:start w:w="70" w:type="dxa"/>
              <w:bottom w:w="65" w:type="dxa"/>
              <w:end w:w="70" w:type="dxa"/>
            </w:tcMar>
            <w:vAlign w:val="top"/>
          </w:tcPr>
          <w:p>
            <w:pPr>
              <w:spacing w:after="0"/>
            </w:pPr>
            <w:r>
              <w:rPr>
                <w:rFonts w:ascii="Liberation Sans" w:hAnsi="Liberation Sans"/>
                <w:b w:val="0"/>
                <w:color w:val="1F2937"/>
                <w:sz w:val="12"/>
              </w:rPr>
              <w:t>ségrégation métal-silicate</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2"/>
              </w:rPr>
              <w:t>création d’un réservoir silicaté distinct</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établi ou confirmé en catalogue</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fortement inféré</w:t>
            </w:r>
          </w:p>
        </w:tc>
      </w:tr>
      <w:tr>
        <w:trPr>
          <w:cantSplit/>
        </w:trPr>
        <w:tc>
          <w:tcPr>
            <w:tcW w:type="dxa" w:w="2041"/>
            <w:shd w:fill="F7F9FB"/>
            <w:tcMar>
              <w:top w:w="65" w:type="dxa"/>
              <w:start w:w="70" w:type="dxa"/>
              <w:bottom w:w="65" w:type="dxa"/>
              <w:end w:w="70" w:type="dxa"/>
            </w:tcMar>
            <w:vAlign w:val="top"/>
          </w:tcPr>
          <w:p>
            <w:pPr>
              <w:spacing w:after="0"/>
            </w:pPr>
            <w:r>
              <w:rPr>
                <w:rFonts w:ascii="Liberation Sans" w:hAnsi="Liberation Sans"/>
                <w:b/>
                <w:color w:val="1F2937"/>
                <w:sz w:val="12"/>
              </w:rPr>
              <w:t>Différenciation planétaire</w:t>
            </w:r>
          </w:p>
        </w:tc>
        <w:tc>
          <w:tcPr>
            <w:tcW w:type="dxa" w:w="907"/>
            <w:shd w:fill="F7F9FB"/>
            <w:tcMar>
              <w:top w:w="65" w:type="dxa"/>
              <w:start w:w="70" w:type="dxa"/>
              <w:bottom w:w="65" w:type="dxa"/>
              <w:end w:w="70" w:type="dxa"/>
            </w:tcMar>
            <w:vAlign w:val="top"/>
          </w:tcPr>
          <w:p>
            <w:pPr>
              <w:spacing w:after="0"/>
            </w:pPr>
            <w:r>
              <w:rPr>
                <w:rFonts w:ascii="Liberation Sans" w:hAnsi="Liberation Sans"/>
                <w:b w:val="0"/>
                <w:color w:val="1F2937"/>
                <w:sz w:val="12"/>
              </w:rPr>
              <w:t>CLOS</w:t>
            </w:r>
          </w:p>
        </w:tc>
        <w:tc>
          <w:tcPr>
            <w:tcW w:type="dxa" w:w="2041"/>
            <w:shd w:fill="F7F9FB"/>
            <w:tcMar>
              <w:top w:w="65" w:type="dxa"/>
              <w:start w:w="70" w:type="dxa"/>
              <w:bottom w:w="65" w:type="dxa"/>
              <w:end w:w="70" w:type="dxa"/>
            </w:tcMar>
            <w:vAlign w:val="top"/>
          </w:tcPr>
          <w:p>
            <w:pPr>
              <w:spacing w:after="0"/>
            </w:pPr>
            <w:r>
              <w:rPr>
                <w:rFonts w:ascii="Liberation Sans" w:hAnsi="Liberation Sans"/>
                <w:b w:val="0"/>
                <w:color w:val="1F2937"/>
                <w:sz w:val="12"/>
              </w:rPr>
              <w:t>Atmosphère tellurique</w:t>
            </w:r>
          </w:p>
        </w:tc>
        <w:tc>
          <w:tcPr>
            <w:tcW w:type="dxa" w:w="2268"/>
            <w:shd w:fill="F7F9FB"/>
            <w:tcMar>
              <w:top w:w="65" w:type="dxa"/>
              <w:start w:w="70" w:type="dxa"/>
              <w:bottom w:w="65" w:type="dxa"/>
              <w:end w:w="70" w:type="dxa"/>
            </w:tcMar>
            <w:vAlign w:val="top"/>
          </w:tcPr>
          <w:p>
            <w:pPr>
              <w:spacing w:after="0"/>
            </w:pPr>
            <w:r>
              <w:rPr>
                <w:rFonts w:ascii="Liberation Sans" w:hAnsi="Liberation Sans"/>
                <w:b w:val="0"/>
                <w:color w:val="1F2937"/>
                <w:sz w:val="12"/>
              </w:rPr>
              <w:t>séquestration des éléments sidérophiles</w:t>
            </w:r>
          </w:p>
        </w:tc>
        <w:tc>
          <w:tcPr>
            <w:tcW w:type="dxa" w:w="2835"/>
            <w:shd w:fill="F7F9FB"/>
            <w:tcMar>
              <w:top w:w="65" w:type="dxa"/>
              <w:start w:w="70" w:type="dxa"/>
              <w:bottom w:w="65" w:type="dxa"/>
              <w:end w:w="70" w:type="dxa"/>
            </w:tcMar>
            <w:vAlign w:val="top"/>
          </w:tcPr>
          <w:p>
            <w:pPr>
              <w:spacing w:after="0"/>
            </w:pPr>
            <w:r>
              <w:rPr>
                <w:rFonts w:ascii="Liberation Sans" w:hAnsi="Liberation Sans"/>
                <w:b w:val="0"/>
                <w:color w:val="1F2937"/>
                <w:sz w:val="12"/>
              </w:rPr>
              <w:t>une part de l’inventaire devient inaccessible aux interfaces de surface</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établi ou confirmé en catalogue</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fortement inféré</w:t>
            </w:r>
          </w:p>
        </w:tc>
      </w:tr>
      <w:tr>
        <w:trPr>
          <w:cantSplit/>
        </w:trPr>
        <w:tc>
          <w:tcPr>
            <w:tcW w:type="dxa" w:w="2041"/>
            <w:tcMar>
              <w:top w:w="65" w:type="dxa"/>
              <w:start w:w="70" w:type="dxa"/>
              <w:bottom w:w="65" w:type="dxa"/>
              <w:end w:w="70" w:type="dxa"/>
            </w:tcMar>
            <w:vAlign w:val="top"/>
          </w:tcPr>
          <w:p>
            <w:pPr>
              <w:spacing w:after="0"/>
            </w:pPr>
            <w:r>
              <w:rPr>
                <w:rFonts w:ascii="Liberation Sans" w:hAnsi="Liberation Sans"/>
                <w:b/>
                <w:color w:val="1F2937"/>
                <w:sz w:val="12"/>
              </w:rPr>
              <w:t>Séquestration</w:t>
            </w:r>
          </w:p>
        </w:tc>
        <w:tc>
          <w:tcPr>
            <w:tcW w:type="dxa" w:w="907"/>
            <w:tcMar>
              <w:top w:w="65" w:type="dxa"/>
              <w:start w:w="70" w:type="dxa"/>
              <w:bottom w:w="65" w:type="dxa"/>
              <w:end w:w="70" w:type="dxa"/>
            </w:tcMar>
            <w:vAlign w:val="top"/>
          </w:tcPr>
          <w:p>
            <w:pPr>
              <w:spacing w:after="0"/>
            </w:pPr>
            <w:r>
              <w:rPr>
                <w:rFonts w:ascii="Liberation Sans" w:hAnsi="Liberation Sans"/>
                <w:b w:val="0"/>
                <w:color w:val="1F2937"/>
                <w:sz w:val="12"/>
              </w:rPr>
              <w:t>CLOS</w:t>
            </w:r>
          </w:p>
        </w:tc>
        <w:tc>
          <w:tcPr>
            <w:tcW w:type="dxa" w:w="2041"/>
            <w:tcMar>
              <w:top w:w="65" w:type="dxa"/>
              <w:start w:w="70" w:type="dxa"/>
              <w:bottom w:w="65" w:type="dxa"/>
              <w:end w:w="70" w:type="dxa"/>
            </w:tcMar>
            <w:vAlign w:val="top"/>
          </w:tcPr>
          <w:p>
            <w:pPr>
              <w:spacing w:after="0"/>
            </w:pPr>
            <w:r>
              <w:rPr>
                <w:rFonts w:ascii="Liberation Sans" w:hAnsi="Liberation Sans"/>
                <w:b w:val="0"/>
                <w:color w:val="1F2937"/>
                <w:sz w:val="12"/>
              </w:rPr>
              <w:t>Noyau métallique</w:t>
            </w:r>
          </w:p>
        </w:tc>
        <w:tc>
          <w:tcPr>
            <w:tcW w:type="dxa" w:w="2268"/>
            <w:tcMar>
              <w:top w:w="65" w:type="dxa"/>
              <w:start w:w="70" w:type="dxa"/>
              <w:bottom w:w="65" w:type="dxa"/>
              <w:end w:w="70" w:type="dxa"/>
            </w:tcMar>
            <w:vAlign w:val="top"/>
          </w:tcPr>
          <w:p>
            <w:pPr>
              <w:spacing w:after="0"/>
            </w:pPr>
            <w:r>
              <w:rPr>
                <w:rFonts w:ascii="Liberation Sans" w:hAnsi="Liberation Sans"/>
                <w:b w:val="0"/>
                <w:color w:val="1F2937"/>
                <w:sz w:val="12"/>
              </w:rPr>
              <w:t>isolement dans un réservoir</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2"/>
              </w:rPr>
              <w:t>le processus ORI-C est inventorié mais n’est pas instancié comme lien</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établi ou confirmé en catalogue</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fortement inféré</w:t>
            </w:r>
          </w:p>
        </w:tc>
      </w:tr>
      <w:tr>
        <w:trPr>
          <w:cantSplit/>
        </w:trPr>
        <w:tc>
          <w:tcPr>
            <w:tcW w:type="dxa" w:w="2041"/>
            <w:shd w:fill="F7F9FB"/>
            <w:tcMar>
              <w:top w:w="65" w:type="dxa"/>
              <w:start w:w="70" w:type="dxa"/>
              <w:bottom w:w="65" w:type="dxa"/>
              <w:end w:w="70" w:type="dxa"/>
            </w:tcMar>
            <w:vAlign w:val="top"/>
          </w:tcPr>
          <w:p>
            <w:pPr>
              <w:spacing w:after="0"/>
            </w:pPr>
            <w:r>
              <w:rPr>
                <w:rFonts w:ascii="Liberation Sans" w:hAnsi="Liberation Sans"/>
                <w:b/>
                <w:color w:val="1F2937"/>
                <w:sz w:val="12"/>
              </w:rPr>
              <w:t>Accessibilisation</w:t>
            </w:r>
          </w:p>
        </w:tc>
        <w:tc>
          <w:tcPr>
            <w:tcW w:type="dxa" w:w="907"/>
            <w:shd w:fill="F7F9FB"/>
            <w:tcMar>
              <w:top w:w="65" w:type="dxa"/>
              <w:start w:w="70" w:type="dxa"/>
              <w:bottom w:w="65" w:type="dxa"/>
              <w:end w:w="70" w:type="dxa"/>
            </w:tcMar>
            <w:vAlign w:val="top"/>
          </w:tcPr>
          <w:p>
            <w:pPr>
              <w:spacing w:after="0"/>
            </w:pPr>
            <w:r>
              <w:rPr>
                <w:rFonts w:ascii="Liberation Sans" w:hAnsi="Liberation Sans"/>
                <w:b w:val="0"/>
                <w:color w:val="1F2937"/>
                <w:sz w:val="12"/>
              </w:rPr>
              <w:t>ENBL</w:t>
            </w:r>
          </w:p>
        </w:tc>
        <w:tc>
          <w:tcPr>
            <w:tcW w:type="dxa" w:w="2041"/>
            <w:shd w:fill="F7F9FB"/>
            <w:tcMar>
              <w:top w:w="65" w:type="dxa"/>
              <w:start w:w="70" w:type="dxa"/>
              <w:bottom w:w="65" w:type="dxa"/>
              <w:end w:w="70" w:type="dxa"/>
            </w:tcMar>
            <w:vAlign w:val="top"/>
          </w:tcPr>
          <w:p>
            <w:pPr>
              <w:spacing w:after="0"/>
            </w:pPr>
            <w:r>
              <w:rPr>
                <w:rFonts w:ascii="Liberation Sans" w:hAnsi="Liberation Sans"/>
                <w:b w:val="0"/>
                <w:color w:val="1F2937"/>
                <w:sz w:val="12"/>
              </w:rPr>
              <w:t>Hydrosphère</w:t>
            </w:r>
          </w:p>
        </w:tc>
        <w:tc>
          <w:tcPr>
            <w:tcW w:type="dxa" w:w="2268"/>
            <w:shd w:fill="F7F9FB"/>
            <w:tcMar>
              <w:top w:w="65" w:type="dxa"/>
              <w:start w:w="70" w:type="dxa"/>
              <w:bottom w:w="65" w:type="dxa"/>
              <w:end w:w="70" w:type="dxa"/>
            </w:tcMar>
            <w:vAlign w:val="top"/>
          </w:tcPr>
          <w:p>
            <w:pPr>
              <w:spacing w:after="0"/>
            </w:pPr>
            <w:r>
              <w:rPr>
                <w:rFonts w:ascii="Liberation Sans" w:hAnsi="Liberation Sans"/>
                <w:b w:val="0"/>
                <w:color w:val="1F2937"/>
                <w:sz w:val="12"/>
              </w:rPr>
              <w:t>mise en contact par interface et flux</w:t>
            </w:r>
          </w:p>
        </w:tc>
        <w:tc>
          <w:tcPr>
            <w:tcW w:type="dxa" w:w="2835"/>
            <w:shd w:fill="F7F9FB"/>
            <w:tcMar>
              <w:top w:w="65" w:type="dxa"/>
              <w:start w:w="70" w:type="dxa"/>
              <w:bottom w:w="65" w:type="dxa"/>
              <w:end w:w="70" w:type="dxa"/>
            </w:tcMar>
            <w:vAlign w:val="top"/>
          </w:tcPr>
          <w:p>
            <w:pPr>
              <w:spacing w:after="0"/>
            </w:pPr>
            <w:r>
              <w:rPr>
                <w:rFonts w:ascii="Liberation Sans" w:hAnsi="Liberation Sans"/>
                <w:b w:val="0"/>
                <w:color w:val="1F2937"/>
                <w:sz w:val="12"/>
              </w:rPr>
              <w:t>premier filtre entre présence et réaction</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établi ou confirmé en catalogue</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fortement inféré</w:t>
            </w:r>
          </w:p>
        </w:tc>
      </w:tr>
      <w:tr>
        <w:trPr>
          <w:cantSplit/>
        </w:trPr>
        <w:tc>
          <w:tcPr>
            <w:tcW w:type="dxa" w:w="2041"/>
            <w:tcMar>
              <w:top w:w="65" w:type="dxa"/>
              <w:start w:w="70" w:type="dxa"/>
              <w:bottom w:w="65" w:type="dxa"/>
              <w:end w:w="70" w:type="dxa"/>
            </w:tcMar>
            <w:vAlign w:val="top"/>
          </w:tcPr>
          <w:p>
            <w:pPr>
              <w:spacing w:after="0"/>
            </w:pPr>
            <w:r>
              <w:rPr>
                <w:rFonts w:ascii="Liberation Sans" w:hAnsi="Liberation Sans"/>
                <w:b/>
                <w:color w:val="1F2937"/>
                <w:sz w:val="12"/>
              </w:rPr>
              <w:t>Mobilisation</w:t>
            </w:r>
          </w:p>
        </w:tc>
        <w:tc>
          <w:tcPr>
            <w:tcW w:type="dxa" w:w="907"/>
            <w:tcMar>
              <w:top w:w="65" w:type="dxa"/>
              <w:start w:w="70" w:type="dxa"/>
              <w:bottom w:w="65" w:type="dxa"/>
              <w:end w:w="70" w:type="dxa"/>
            </w:tcMar>
            <w:vAlign w:val="top"/>
          </w:tcPr>
          <w:p>
            <w:pPr>
              <w:spacing w:after="0"/>
            </w:pPr>
            <w:r>
              <w:rPr>
                <w:rFonts w:ascii="Liberation Sans" w:hAnsi="Liberation Sans"/>
                <w:b w:val="0"/>
                <w:color w:val="1F2937"/>
                <w:sz w:val="12"/>
              </w:rPr>
              <w:t>ENBL</w:t>
            </w:r>
          </w:p>
        </w:tc>
        <w:tc>
          <w:tcPr>
            <w:tcW w:type="dxa" w:w="2041"/>
            <w:tcMar>
              <w:top w:w="65" w:type="dxa"/>
              <w:start w:w="70" w:type="dxa"/>
              <w:bottom w:w="65" w:type="dxa"/>
              <w:end w:w="70" w:type="dxa"/>
            </w:tcMar>
            <w:vAlign w:val="top"/>
          </w:tcPr>
          <w:p>
            <w:pPr>
              <w:spacing w:after="0"/>
            </w:pPr>
            <w:r>
              <w:rPr>
                <w:rFonts w:ascii="Liberation Sans" w:hAnsi="Liberation Sans"/>
                <w:b w:val="0"/>
                <w:color w:val="1F2937"/>
                <w:sz w:val="12"/>
              </w:rPr>
              <w:t>Sol</w:t>
            </w:r>
          </w:p>
        </w:tc>
        <w:tc>
          <w:tcPr>
            <w:tcW w:type="dxa" w:w="2268"/>
            <w:tcMar>
              <w:top w:w="65" w:type="dxa"/>
              <w:start w:w="70" w:type="dxa"/>
              <w:bottom w:w="65" w:type="dxa"/>
              <w:end w:w="70" w:type="dxa"/>
            </w:tcMar>
            <w:vAlign w:val="top"/>
          </w:tcPr>
          <w:p>
            <w:pPr>
              <w:spacing w:after="0"/>
            </w:pPr>
            <w:r>
              <w:rPr>
                <w:rFonts w:ascii="Liberation Sans" w:hAnsi="Liberation Sans"/>
                <w:b w:val="0"/>
                <w:color w:val="1F2937"/>
                <w:sz w:val="12"/>
              </w:rPr>
              <w:t>dissolution, transport ou déplacement</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2"/>
              </w:rPr>
              <w:t>deuxième filtre entre accès et transformation</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établi ou confirmé en catalogue</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fortement inféré</w:t>
            </w:r>
          </w:p>
        </w:tc>
      </w:tr>
      <w:tr>
        <w:trPr>
          <w:cantSplit/>
        </w:trPr>
        <w:tc>
          <w:tcPr>
            <w:tcW w:type="dxa" w:w="2041"/>
            <w:shd w:fill="F7F9FB"/>
            <w:tcMar>
              <w:top w:w="65" w:type="dxa"/>
              <w:start w:w="70" w:type="dxa"/>
              <w:bottom w:w="65" w:type="dxa"/>
              <w:end w:w="70" w:type="dxa"/>
            </w:tcMar>
            <w:vAlign w:val="top"/>
          </w:tcPr>
          <w:p>
            <w:pPr>
              <w:spacing w:after="0"/>
            </w:pPr>
            <w:r>
              <w:rPr>
                <w:rFonts w:ascii="Liberation Sans" w:hAnsi="Liberation Sans"/>
                <w:b/>
                <w:color w:val="1F2937"/>
                <w:sz w:val="12"/>
              </w:rPr>
              <w:t>Incorporation opératoire</w:t>
            </w:r>
          </w:p>
        </w:tc>
        <w:tc>
          <w:tcPr>
            <w:tcW w:type="dxa" w:w="907"/>
            <w:shd w:fill="F7F9FB"/>
            <w:tcMar>
              <w:top w:w="65" w:type="dxa"/>
              <w:start w:w="70" w:type="dxa"/>
              <w:bottom w:w="65" w:type="dxa"/>
              <w:end w:w="70" w:type="dxa"/>
            </w:tcMar>
            <w:vAlign w:val="top"/>
          </w:tcPr>
          <w:p>
            <w:pPr>
              <w:spacing w:after="0"/>
            </w:pPr>
            <w:r>
              <w:rPr>
                <w:rFonts w:ascii="Liberation Sans" w:hAnsi="Liberation Sans"/>
                <w:b w:val="0"/>
                <w:color w:val="1F2937"/>
                <w:sz w:val="12"/>
              </w:rPr>
              <w:t>MATR</w:t>
            </w:r>
          </w:p>
        </w:tc>
        <w:tc>
          <w:tcPr>
            <w:tcW w:type="dxa" w:w="2041"/>
            <w:shd w:fill="F7F9FB"/>
            <w:tcMar>
              <w:top w:w="65" w:type="dxa"/>
              <w:start w:w="70" w:type="dxa"/>
              <w:bottom w:w="65" w:type="dxa"/>
              <w:end w:w="70" w:type="dxa"/>
            </w:tcMar>
            <w:vAlign w:val="top"/>
          </w:tcPr>
          <w:p>
            <w:pPr>
              <w:spacing w:after="0"/>
            </w:pPr>
            <w:r>
              <w:rPr>
                <w:rFonts w:ascii="Liberation Sans" w:hAnsi="Liberation Sans"/>
                <w:b w:val="0"/>
                <w:color w:val="1F2937"/>
                <w:sz w:val="12"/>
              </w:rPr>
              <w:t>Biosphère</w:t>
            </w:r>
          </w:p>
        </w:tc>
        <w:tc>
          <w:tcPr>
            <w:tcW w:type="dxa" w:w="2268"/>
            <w:shd w:fill="F7F9FB"/>
            <w:tcMar>
              <w:top w:w="65" w:type="dxa"/>
              <w:start w:w="70" w:type="dxa"/>
              <w:bottom w:w="65" w:type="dxa"/>
              <w:end w:w="70" w:type="dxa"/>
            </w:tcMar>
            <w:vAlign w:val="top"/>
          </w:tcPr>
          <w:p>
            <w:pPr>
              <w:spacing w:after="0"/>
            </w:pPr>
            <w:r>
              <w:rPr>
                <w:rFonts w:ascii="Liberation Sans" w:hAnsi="Liberation Sans"/>
                <w:b w:val="0"/>
                <w:color w:val="1F2937"/>
                <w:sz w:val="12"/>
              </w:rPr>
              <w:t>intégration dans une architecture active</w:t>
            </w:r>
          </w:p>
        </w:tc>
        <w:tc>
          <w:tcPr>
            <w:tcW w:type="dxa" w:w="2835"/>
            <w:shd w:fill="F7F9FB"/>
            <w:tcMar>
              <w:top w:w="65" w:type="dxa"/>
              <w:start w:w="70" w:type="dxa"/>
              <w:bottom w:w="65" w:type="dxa"/>
              <w:end w:w="70" w:type="dxa"/>
            </w:tcMar>
            <w:vAlign w:val="top"/>
          </w:tcPr>
          <w:p>
            <w:pPr>
              <w:spacing w:after="0"/>
            </w:pPr>
            <w:r>
              <w:rPr>
                <w:rFonts w:ascii="Liberation Sans" w:hAnsi="Liberation Sans"/>
                <w:b w:val="0"/>
                <w:color w:val="1F2937"/>
                <w:sz w:val="12"/>
              </w:rPr>
              <w:t>troisième filtre entre matière mobilisée et fonction</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établi ou confirmé en catalogue</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fortement inféré</w:t>
            </w:r>
          </w:p>
        </w:tc>
      </w:tr>
      <w:tr>
        <w:trPr>
          <w:cantSplit/>
        </w:trPr>
        <w:tc>
          <w:tcPr>
            <w:tcW w:type="dxa" w:w="2041"/>
            <w:tcMar>
              <w:top w:w="65" w:type="dxa"/>
              <w:start w:w="70" w:type="dxa"/>
              <w:bottom w:w="65" w:type="dxa"/>
              <w:end w:w="70" w:type="dxa"/>
            </w:tcMar>
            <w:vAlign w:val="top"/>
          </w:tcPr>
          <w:p>
            <w:pPr>
              <w:spacing w:after="0"/>
            </w:pPr>
            <w:r>
              <w:rPr>
                <w:rFonts w:ascii="Liberation Sans" w:hAnsi="Liberation Sans"/>
                <w:b/>
                <w:color w:val="1F2937"/>
                <w:sz w:val="12"/>
              </w:rPr>
              <w:t>Polymérisation</w:t>
            </w:r>
          </w:p>
        </w:tc>
        <w:tc>
          <w:tcPr>
            <w:tcW w:type="dxa" w:w="907"/>
            <w:tcMar>
              <w:top w:w="65" w:type="dxa"/>
              <w:start w:w="70" w:type="dxa"/>
              <w:bottom w:w="65" w:type="dxa"/>
              <w:end w:w="70" w:type="dxa"/>
            </w:tcMar>
            <w:vAlign w:val="top"/>
          </w:tcPr>
          <w:p>
            <w:pPr>
              <w:spacing w:after="0"/>
            </w:pPr>
            <w:r>
              <w:rPr>
                <w:rFonts w:ascii="Liberation Sans" w:hAnsi="Liberation Sans"/>
                <w:b w:val="0"/>
                <w:color w:val="1F2937"/>
                <w:sz w:val="12"/>
              </w:rPr>
              <w:t>MATR</w:t>
            </w:r>
          </w:p>
        </w:tc>
        <w:tc>
          <w:tcPr>
            <w:tcW w:type="dxa" w:w="2041"/>
            <w:tcMar>
              <w:top w:w="65" w:type="dxa"/>
              <w:start w:w="70" w:type="dxa"/>
              <w:bottom w:w="65" w:type="dxa"/>
              <w:end w:w="70" w:type="dxa"/>
            </w:tcMar>
            <w:vAlign w:val="top"/>
          </w:tcPr>
          <w:p>
            <w:pPr>
              <w:spacing w:after="0"/>
            </w:pPr>
            <w:r>
              <w:rPr>
                <w:rFonts w:ascii="Liberation Sans" w:hAnsi="Liberation Sans"/>
                <w:b w:val="0"/>
                <w:color w:val="1F2937"/>
                <w:sz w:val="12"/>
              </w:rPr>
              <w:t>ADN</w:t>
            </w:r>
          </w:p>
        </w:tc>
        <w:tc>
          <w:tcPr>
            <w:tcW w:type="dxa" w:w="2268"/>
            <w:tcMar>
              <w:top w:w="65" w:type="dxa"/>
              <w:start w:w="70" w:type="dxa"/>
              <w:bottom w:w="65" w:type="dxa"/>
              <w:end w:w="70" w:type="dxa"/>
            </w:tcMar>
            <w:vAlign w:val="top"/>
          </w:tcPr>
          <w:p>
            <w:pPr>
              <w:spacing w:after="0"/>
            </w:pPr>
            <w:r>
              <w:rPr>
                <w:rFonts w:ascii="Liberation Sans" w:hAnsi="Liberation Sans"/>
                <w:b w:val="0"/>
                <w:color w:val="1F2937"/>
                <w:sz w:val="12"/>
              </w:rPr>
              <w:t>formation de chaînes</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2"/>
              </w:rPr>
              <w:t>la macromolécule informationnelle est un produit architectural, non une simple liste de monomères</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établi ou confirmé en catalogue</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fortement inféré</w:t>
            </w:r>
          </w:p>
        </w:tc>
      </w:tr>
      <w:tr>
        <w:trPr>
          <w:cantSplit/>
        </w:trPr>
        <w:tc>
          <w:tcPr>
            <w:tcW w:type="dxa" w:w="2041"/>
            <w:shd w:fill="F7F9FB"/>
            <w:tcMar>
              <w:top w:w="65" w:type="dxa"/>
              <w:start w:w="70" w:type="dxa"/>
              <w:bottom w:w="65" w:type="dxa"/>
              <w:end w:w="70" w:type="dxa"/>
            </w:tcMar>
            <w:vAlign w:val="top"/>
          </w:tcPr>
          <w:p>
            <w:pPr>
              <w:spacing w:after="0"/>
            </w:pPr>
            <w:r>
              <w:rPr>
                <w:rFonts w:ascii="Liberation Sans" w:hAnsi="Liberation Sans"/>
                <w:b/>
                <w:color w:val="1F2937"/>
                <w:sz w:val="12"/>
              </w:rPr>
              <w:t>Polymérisation</w:t>
            </w:r>
          </w:p>
        </w:tc>
        <w:tc>
          <w:tcPr>
            <w:tcW w:type="dxa" w:w="907"/>
            <w:shd w:fill="F7F9FB"/>
            <w:tcMar>
              <w:top w:w="65" w:type="dxa"/>
              <w:start w:w="70" w:type="dxa"/>
              <w:bottom w:w="65" w:type="dxa"/>
              <w:end w:w="70" w:type="dxa"/>
            </w:tcMar>
            <w:vAlign w:val="top"/>
          </w:tcPr>
          <w:p>
            <w:pPr>
              <w:spacing w:after="0"/>
            </w:pPr>
            <w:r>
              <w:rPr>
                <w:rFonts w:ascii="Liberation Sans" w:hAnsi="Liberation Sans"/>
                <w:b w:val="0"/>
                <w:color w:val="1F2937"/>
                <w:sz w:val="12"/>
              </w:rPr>
              <w:t>MATR</w:t>
            </w:r>
          </w:p>
        </w:tc>
        <w:tc>
          <w:tcPr>
            <w:tcW w:type="dxa" w:w="2041"/>
            <w:shd w:fill="F7F9FB"/>
            <w:tcMar>
              <w:top w:w="65" w:type="dxa"/>
              <w:start w:w="70" w:type="dxa"/>
              <w:bottom w:w="65" w:type="dxa"/>
              <w:end w:w="70" w:type="dxa"/>
            </w:tcMar>
            <w:vAlign w:val="top"/>
          </w:tcPr>
          <w:p>
            <w:pPr>
              <w:spacing w:after="0"/>
            </w:pPr>
            <w:r>
              <w:rPr>
                <w:rFonts w:ascii="Liberation Sans" w:hAnsi="Liberation Sans"/>
                <w:b w:val="0"/>
                <w:color w:val="1F2937"/>
                <w:sz w:val="12"/>
              </w:rPr>
              <w:t>ARN</w:t>
            </w:r>
          </w:p>
        </w:tc>
        <w:tc>
          <w:tcPr>
            <w:tcW w:type="dxa" w:w="2268"/>
            <w:shd w:fill="F7F9FB"/>
            <w:tcMar>
              <w:top w:w="65" w:type="dxa"/>
              <w:start w:w="70" w:type="dxa"/>
              <w:bottom w:w="65" w:type="dxa"/>
              <w:end w:w="70" w:type="dxa"/>
            </w:tcMar>
            <w:vAlign w:val="top"/>
          </w:tcPr>
          <w:p>
            <w:pPr>
              <w:spacing w:after="0"/>
            </w:pPr>
            <w:r>
              <w:rPr>
                <w:rFonts w:ascii="Liberation Sans" w:hAnsi="Liberation Sans"/>
                <w:b w:val="0"/>
                <w:color w:val="1F2937"/>
                <w:sz w:val="12"/>
              </w:rPr>
              <w:t>formation de chaînes</w:t>
            </w:r>
          </w:p>
        </w:tc>
        <w:tc>
          <w:tcPr>
            <w:tcW w:type="dxa" w:w="2835"/>
            <w:shd w:fill="F7F9FB"/>
            <w:tcMar>
              <w:top w:w="65" w:type="dxa"/>
              <w:start w:w="70" w:type="dxa"/>
              <w:bottom w:w="65" w:type="dxa"/>
              <w:end w:w="70" w:type="dxa"/>
            </w:tcMar>
            <w:vAlign w:val="top"/>
          </w:tcPr>
          <w:p>
            <w:pPr>
              <w:spacing w:after="0"/>
            </w:pPr>
            <w:r>
              <w:rPr>
                <w:rFonts w:ascii="Liberation Sans" w:hAnsi="Liberation Sans"/>
                <w:b w:val="0"/>
                <w:color w:val="1F2937"/>
                <w:sz w:val="12"/>
              </w:rPr>
              <w:t>ouvre copie, catalyse et héritage de séquence</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établi ou confirmé en catalogue</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fortement inféré</w:t>
            </w:r>
          </w:p>
        </w:tc>
      </w:tr>
      <w:tr>
        <w:trPr>
          <w:cantSplit/>
        </w:trPr>
        <w:tc>
          <w:tcPr>
            <w:tcW w:type="dxa" w:w="2041"/>
            <w:tcMar>
              <w:top w:w="65" w:type="dxa"/>
              <w:start w:w="70" w:type="dxa"/>
              <w:bottom w:w="65" w:type="dxa"/>
              <w:end w:w="70" w:type="dxa"/>
            </w:tcMar>
            <w:vAlign w:val="top"/>
          </w:tcPr>
          <w:p>
            <w:pPr>
              <w:spacing w:after="0"/>
            </w:pPr>
            <w:r>
              <w:rPr>
                <w:rFonts w:ascii="Liberation Sans" w:hAnsi="Liberation Sans"/>
                <w:b/>
                <w:color w:val="1F2937"/>
                <w:sz w:val="12"/>
              </w:rPr>
              <w:t>Catalyse de surface</w:t>
            </w:r>
          </w:p>
        </w:tc>
        <w:tc>
          <w:tcPr>
            <w:tcW w:type="dxa" w:w="907"/>
            <w:tcMar>
              <w:top w:w="65" w:type="dxa"/>
              <w:start w:w="70" w:type="dxa"/>
              <w:bottom w:w="65" w:type="dxa"/>
              <w:end w:w="70" w:type="dxa"/>
            </w:tcMar>
            <w:vAlign w:val="top"/>
          </w:tcPr>
          <w:p>
            <w:pPr>
              <w:spacing w:after="0"/>
            </w:pPr>
            <w:r>
              <w:rPr>
                <w:rFonts w:ascii="Liberation Sans" w:hAnsi="Liberation Sans"/>
                <w:b w:val="0"/>
                <w:color w:val="1F2937"/>
                <w:sz w:val="12"/>
              </w:rPr>
              <w:t>CATL</w:t>
            </w:r>
          </w:p>
        </w:tc>
        <w:tc>
          <w:tcPr>
            <w:tcW w:type="dxa" w:w="2041"/>
            <w:tcMar>
              <w:top w:w="65" w:type="dxa"/>
              <w:start w:w="70" w:type="dxa"/>
              <w:bottom w:w="65" w:type="dxa"/>
              <w:end w:w="70" w:type="dxa"/>
            </w:tcMar>
            <w:vAlign w:val="top"/>
          </w:tcPr>
          <w:p>
            <w:pPr>
              <w:spacing w:after="0"/>
            </w:pPr>
            <w:r>
              <w:rPr>
                <w:rFonts w:ascii="Liberation Sans" w:hAnsi="Liberation Sans"/>
                <w:b w:val="0"/>
                <w:color w:val="1F2937"/>
                <w:sz w:val="12"/>
              </w:rPr>
              <w:t>Vésicule lipidique</w:t>
            </w:r>
          </w:p>
        </w:tc>
        <w:tc>
          <w:tcPr>
            <w:tcW w:type="dxa" w:w="2268"/>
            <w:tcMar>
              <w:top w:w="65" w:type="dxa"/>
              <w:start w:w="70" w:type="dxa"/>
              <w:bottom w:w="65" w:type="dxa"/>
              <w:end w:w="70" w:type="dxa"/>
            </w:tcMar>
            <w:vAlign w:val="top"/>
          </w:tcPr>
          <w:p>
            <w:pPr>
              <w:spacing w:after="0"/>
            </w:pPr>
            <w:r>
              <w:rPr>
                <w:rFonts w:ascii="Liberation Sans" w:hAnsi="Liberation Sans"/>
                <w:b w:val="0"/>
                <w:color w:val="1F2937"/>
                <w:sz w:val="12"/>
              </w:rPr>
              <w:t>surface ou interface accélérant les réactions</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2"/>
              </w:rPr>
              <w:t>les surfaces sont présentes dans le catalogue mais peu reliées aux voies prébiotiques</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établi ou confirmé en catalogue</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fortement inféré</w:t>
            </w:r>
          </w:p>
        </w:tc>
      </w:tr>
      <w:tr>
        <w:trPr>
          <w:cantSplit/>
        </w:trPr>
        <w:tc>
          <w:tcPr>
            <w:tcW w:type="dxa" w:w="2041"/>
            <w:shd w:fill="F7F9FB"/>
            <w:tcMar>
              <w:top w:w="65" w:type="dxa"/>
              <w:start w:w="70" w:type="dxa"/>
              <w:bottom w:w="65" w:type="dxa"/>
              <w:end w:w="70" w:type="dxa"/>
            </w:tcMar>
            <w:vAlign w:val="top"/>
          </w:tcPr>
          <w:p>
            <w:pPr>
              <w:spacing w:after="0"/>
            </w:pPr>
            <w:r>
              <w:rPr>
                <w:rFonts w:ascii="Liberation Sans" w:hAnsi="Liberation Sans"/>
                <w:b/>
                <w:color w:val="1F2937"/>
                <w:sz w:val="12"/>
              </w:rPr>
              <w:t>Membrane plasmique</w:t>
            </w:r>
          </w:p>
        </w:tc>
        <w:tc>
          <w:tcPr>
            <w:tcW w:type="dxa" w:w="907"/>
            <w:shd w:fill="F7F9FB"/>
            <w:tcMar>
              <w:top w:w="65" w:type="dxa"/>
              <w:start w:w="70" w:type="dxa"/>
              <w:bottom w:w="65" w:type="dxa"/>
              <w:end w:w="70" w:type="dxa"/>
            </w:tcMar>
            <w:vAlign w:val="top"/>
          </w:tcPr>
          <w:p>
            <w:pPr>
              <w:spacing w:after="0"/>
            </w:pPr>
            <w:r>
              <w:rPr>
                <w:rFonts w:ascii="Liberation Sans" w:hAnsi="Liberation Sans"/>
                <w:b w:val="0"/>
                <w:color w:val="1F2937"/>
                <w:sz w:val="12"/>
              </w:rPr>
              <w:t>STAB</w:t>
            </w:r>
          </w:p>
        </w:tc>
        <w:tc>
          <w:tcPr>
            <w:tcW w:type="dxa" w:w="2041"/>
            <w:shd w:fill="F7F9FB"/>
            <w:tcMar>
              <w:top w:w="65" w:type="dxa"/>
              <w:start w:w="70" w:type="dxa"/>
              <w:bottom w:w="65" w:type="dxa"/>
              <w:end w:w="70" w:type="dxa"/>
            </w:tcMar>
            <w:vAlign w:val="top"/>
          </w:tcPr>
          <w:p>
            <w:pPr>
              <w:spacing w:after="0"/>
            </w:pPr>
            <w:r>
              <w:rPr>
                <w:rFonts w:ascii="Liberation Sans" w:hAnsi="Liberation Sans"/>
                <w:b w:val="0"/>
                <w:color w:val="1F2937"/>
                <w:sz w:val="12"/>
              </w:rPr>
              <w:t>Cellule animale</w:t>
            </w:r>
          </w:p>
        </w:tc>
        <w:tc>
          <w:tcPr>
            <w:tcW w:type="dxa" w:w="2268"/>
            <w:shd w:fill="F7F9FB"/>
            <w:tcMar>
              <w:top w:w="65" w:type="dxa"/>
              <w:start w:w="70" w:type="dxa"/>
              <w:bottom w:w="65" w:type="dxa"/>
              <w:end w:w="70" w:type="dxa"/>
            </w:tcMar>
            <w:vAlign w:val="top"/>
          </w:tcPr>
          <w:p>
            <w:pPr>
              <w:spacing w:after="0"/>
            </w:pPr>
            <w:r>
              <w:rPr>
                <w:rFonts w:ascii="Liberation Sans" w:hAnsi="Liberation Sans"/>
                <w:b w:val="0"/>
                <w:color w:val="1F2937"/>
                <w:sz w:val="12"/>
              </w:rPr>
              <w:t>maintien de gradients et sélection des échanges</w:t>
            </w:r>
          </w:p>
        </w:tc>
        <w:tc>
          <w:tcPr>
            <w:tcW w:type="dxa" w:w="2835"/>
            <w:shd w:fill="F7F9FB"/>
            <w:tcMar>
              <w:top w:w="65" w:type="dxa"/>
              <w:start w:w="70" w:type="dxa"/>
              <w:bottom w:w="65" w:type="dxa"/>
              <w:end w:w="70" w:type="dxa"/>
            </w:tcMar>
            <w:vAlign w:val="top"/>
          </w:tcPr>
          <w:p>
            <w:pPr>
              <w:spacing w:after="0"/>
            </w:pPr>
            <w:r>
              <w:rPr>
                <w:rFonts w:ascii="Liberation Sans" w:hAnsi="Liberation Sans"/>
                <w:b w:val="0"/>
                <w:color w:val="1F2937"/>
                <w:sz w:val="12"/>
              </w:rPr>
              <w:t>la frontière est une condition de persistance active</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établi ou confirmé en catalogue</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fortement inféré</w:t>
            </w:r>
          </w:p>
        </w:tc>
      </w:tr>
      <w:tr>
        <w:trPr>
          <w:cantSplit/>
        </w:trPr>
        <w:tc>
          <w:tcPr>
            <w:tcW w:type="dxa" w:w="2041"/>
            <w:tcMar>
              <w:top w:w="65" w:type="dxa"/>
              <w:start w:w="70" w:type="dxa"/>
              <w:bottom w:w="65" w:type="dxa"/>
              <w:end w:w="70" w:type="dxa"/>
            </w:tcMar>
            <w:vAlign w:val="top"/>
          </w:tcPr>
          <w:p>
            <w:pPr>
              <w:spacing w:after="0"/>
            </w:pPr>
            <w:r>
              <w:rPr>
                <w:rFonts w:ascii="Liberation Sans" w:hAnsi="Liberation Sans"/>
                <w:b/>
                <w:color w:val="1F2937"/>
                <w:sz w:val="12"/>
              </w:rPr>
              <w:t>Membrane plasmique</w:t>
            </w:r>
          </w:p>
        </w:tc>
        <w:tc>
          <w:tcPr>
            <w:tcW w:type="dxa" w:w="907"/>
            <w:tcMar>
              <w:top w:w="65" w:type="dxa"/>
              <w:start w:w="70" w:type="dxa"/>
              <w:bottom w:w="65" w:type="dxa"/>
              <w:end w:w="70" w:type="dxa"/>
            </w:tcMar>
            <w:vAlign w:val="top"/>
          </w:tcPr>
          <w:p>
            <w:pPr>
              <w:spacing w:after="0"/>
            </w:pPr>
            <w:r>
              <w:rPr>
                <w:rFonts w:ascii="Liberation Sans" w:hAnsi="Liberation Sans"/>
                <w:b w:val="0"/>
                <w:color w:val="1F2937"/>
                <w:sz w:val="12"/>
              </w:rPr>
              <w:t>CLOS</w:t>
            </w:r>
          </w:p>
        </w:tc>
        <w:tc>
          <w:tcPr>
            <w:tcW w:type="dxa" w:w="2041"/>
            <w:tcMar>
              <w:top w:w="65" w:type="dxa"/>
              <w:start w:w="70" w:type="dxa"/>
              <w:bottom w:w="65" w:type="dxa"/>
              <w:end w:w="70" w:type="dxa"/>
            </w:tcMar>
            <w:vAlign w:val="top"/>
          </w:tcPr>
          <w:p>
            <w:pPr>
              <w:spacing w:after="0"/>
            </w:pPr>
            <w:r>
              <w:rPr>
                <w:rFonts w:ascii="Liberation Sans" w:hAnsi="Liberation Sans"/>
                <w:b w:val="0"/>
                <w:color w:val="1F2937"/>
                <w:sz w:val="12"/>
              </w:rPr>
              <w:t>Cytosol</w:t>
            </w:r>
          </w:p>
        </w:tc>
        <w:tc>
          <w:tcPr>
            <w:tcW w:type="dxa" w:w="2268"/>
            <w:tcMar>
              <w:top w:w="65" w:type="dxa"/>
              <w:start w:w="70" w:type="dxa"/>
              <w:bottom w:w="65" w:type="dxa"/>
              <w:end w:w="70" w:type="dxa"/>
            </w:tcMar>
            <w:vAlign w:val="top"/>
          </w:tcPr>
          <w:p>
            <w:pPr>
              <w:spacing w:after="0"/>
            </w:pPr>
            <w:r>
              <w:rPr>
                <w:rFonts w:ascii="Liberation Sans" w:hAnsi="Liberation Sans"/>
                <w:b w:val="0"/>
                <w:color w:val="1F2937"/>
                <w:sz w:val="12"/>
              </w:rPr>
              <w:t>restriction de la diffusion libre</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2"/>
              </w:rPr>
              <w:t>la frontière ferme des trajectoires de mélange tout en ouvrant un intérieur</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établi ou confirmé en catalogue</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fortement inféré</w:t>
            </w:r>
          </w:p>
        </w:tc>
      </w:tr>
      <w:tr>
        <w:trPr>
          <w:cantSplit/>
        </w:trPr>
        <w:tc>
          <w:tcPr>
            <w:tcW w:type="dxa" w:w="2041"/>
            <w:shd w:fill="F7F9FB"/>
            <w:tcMar>
              <w:top w:w="65" w:type="dxa"/>
              <w:start w:w="70" w:type="dxa"/>
              <w:bottom w:w="65" w:type="dxa"/>
              <w:end w:w="70" w:type="dxa"/>
            </w:tcMar>
            <w:vAlign w:val="top"/>
          </w:tcPr>
          <w:p>
            <w:pPr>
              <w:spacing w:after="0"/>
            </w:pPr>
            <w:r>
              <w:rPr>
                <w:rFonts w:ascii="Liberation Sans" w:hAnsi="Liberation Sans"/>
                <w:b/>
                <w:color w:val="1F2937"/>
                <w:sz w:val="12"/>
              </w:rPr>
              <w:t>Respiration cellulaire</w:t>
            </w:r>
          </w:p>
        </w:tc>
        <w:tc>
          <w:tcPr>
            <w:tcW w:type="dxa" w:w="907"/>
            <w:shd w:fill="F7F9FB"/>
            <w:tcMar>
              <w:top w:w="65" w:type="dxa"/>
              <w:start w:w="70" w:type="dxa"/>
              <w:bottom w:w="65" w:type="dxa"/>
              <w:end w:w="70" w:type="dxa"/>
            </w:tcMar>
            <w:vAlign w:val="top"/>
          </w:tcPr>
          <w:p>
            <w:pPr>
              <w:spacing w:after="0"/>
            </w:pPr>
            <w:r>
              <w:rPr>
                <w:rFonts w:ascii="Liberation Sans" w:hAnsi="Liberation Sans"/>
                <w:b w:val="0"/>
                <w:color w:val="1F2937"/>
                <w:sz w:val="12"/>
              </w:rPr>
              <w:t>STAB</w:t>
            </w:r>
          </w:p>
        </w:tc>
        <w:tc>
          <w:tcPr>
            <w:tcW w:type="dxa" w:w="2041"/>
            <w:shd w:fill="F7F9FB"/>
            <w:tcMar>
              <w:top w:w="65" w:type="dxa"/>
              <w:start w:w="70" w:type="dxa"/>
              <w:bottom w:w="65" w:type="dxa"/>
              <w:end w:w="70" w:type="dxa"/>
            </w:tcMar>
            <w:vAlign w:val="top"/>
          </w:tcPr>
          <w:p>
            <w:pPr>
              <w:spacing w:after="0"/>
            </w:pPr>
            <w:r>
              <w:rPr>
                <w:rFonts w:ascii="Liberation Sans" w:hAnsi="Liberation Sans"/>
                <w:b w:val="0"/>
                <w:color w:val="1F2937"/>
                <w:sz w:val="12"/>
              </w:rPr>
              <w:t>Bactérie</w:t>
            </w:r>
          </w:p>
        </w:tc>
        <w:tc>
          <w:tcPr>
            <w:tcW w:type="dxa" w:w="2268"/>
            <w:shd w:fill="F7F9FB"/>
            <w:tcMar>
              <w:top w:w="65" w:type="dxa"/>
              <w:start w:w="70" w:type="dxa"/>
              <w:bottom w:w="65" w:type="dxa"/>
              <w:end w:w="70" w:type="dxa"/>
            </w:tcMar>
            <w:vAlign w:val="top"/>
          </w:tcPr>
          <w:p>
            <w:pPr>
              <w:spacing w:after="0"/>
            </w:pPr>
            <w:r>
              <w:rPr>
                <w:rFonts w:ascii="Liberation Sans" w:hAnsi="Liberation Sans"/>
                <w:b w:val="0"/>
                <w:color w:val="1F2937"/>
                <w:sz w:val="12"/>
              </w:rPr>
              <w:t>couplage énergétique</w:t>
            </w:r>
          </w:p>
        </w:tc>
        <w:tc>
          <w:tcPr>
            <w:tcW w:type="dxa" w:w="2835"/>
            <w:shd w:fill="F7F9FB"/>
            <w:tcMar>
              <w:top w:w="65" w:type="dxa"/>
              <w:start w:w="70" w:type="dxa"/>
              <w:bottom w:w="65" w:type="dxa"/>
              <w:end w:w="70" w:type="dxa"/>
            </w:tcMar>
            <w:vAlign w:val="top"/>
          </w:tcPr>
          <w:p>
            <w:pPr>
              <w:spacing w:after="0"/>
            </w:pPr>
            <w:r>
              <w:rPr>
                <w:rFonts w:ascii="Liberation Sans" w:hAnsi="Liberation Sans"/>
                <w:b w:val="0"/>
                <w:color w:val="1F2937"/>
                <w:sz w:val="12"/>
              </w:rPr>
              <w:t>processus de maintenance absent de la généalogie mécanistique</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établi ou confirmé en catalogue</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fortement inféré</w:t>
            </w:r>
          </w:p>
        </w:tc>
      </w:tr>
      <w:tr>
        <w:trPr>
          <w:cantSplit/>
        </w:trPr>
        <w:tc>
          <w:tcPr>
            <w:tcW w:type="dxa" w:w="2041"/>
            <w:tcMar>
              <w:top w:w="65" w:type="dxa"/>
              <w:start w:w="70" w:type="dxa"/>
              <w:bottom w:w="65" w:type="dxa"/>
              <w:end w:w="70" w:type="dxa"/>
            </w:tcMar>
            <w:vAlign w:val="top"/>
          </w:tcPr>
          <w:p>
            <w:pPr>
              <w:spacing w:after="0"/>
            </w:pPr>
            <w:r>
              <w:rPr>
                <w:rFonts w:ascii="Liberation Sans" w:hAnsi="Liberation Sans"/>
                <w:b/>
                <w:color w:val="1F2937"/>
                <w:sz w:val="12"/>
              </w:rPr>
              <w:t>Photosynthèse</w:t>
            </w:r>
          </w:p>
        </w:tc>
        <w:tc>
          <w:tcPr>
            <w:tcW w:type="dxa" w:w="907"/>
            <w:tcMar>
              <w:top w:w="65" w:type="dxa"/>
              <w:start w:w="70" w:type="dxa"/>
              <w:bottom w:w="65" w:type="dxa"/>
              <w:end w:w="70" w:type="dxa"/>
            </w:tcMar>
            <w:vAlign w:val="top"/>
          </w:tcPr>
          <w:p>
            <w:pPr>
              <w:spacing w:after="0"/>
            </w:pPr>
            <w:r>
              <w:rPr>
                <w:rFonts w:ascii="Liberation Sans" w:hAnsi="Liberation Sans"/>
                <w:b w:val="0"/>
                <w:color w:val="1F2937"/>
                <w:sz w:val="12"/>
              </w:rPr>
              <w:t>ENVR</w:t>
            </w:r>
          </w:p>
        </w:tc>
        <w:tc>
          <w:tcPr>
            <w:tcW w:type="dxa" w:w="2041"/>
            <w:tcMar>
              <w:top w:w="65" w:type="dxa"/>
              <w:start w:w="70" w:type="dxa"/>
              <w:bottom w:w="65" w:type="dxa"/>
              <w:end w:w="70" w:type="dxa"/>
            </w:tcMar>
            <w:vAlign w:val="top"/>
          </w:tcPr>
          <w:p>
            <w:pPr>
              <w:spacing w:after="0"/>
            </w:pPr>
            <w:r>
              <w:rPr>
                <w:rFonts w:ascii="Liberation Sans" w:hAnsi="Liberation Sans"/>
                <w:b w:val="0"/>
                <w:color w:val="1F2937"/>
                <w:sz w:val="12"/>
              </w:rPr>
              <w:t>Atmosphère tellurique</w:t>
            </w:r>
          </w:p>
        </w:tc>
        <w:tc>
          <w:tcPr>
            <w:tcW w:type="dxa" w:w="2268"/>
            <w:tcMar>
              <w:top w:w="65" w:type="dxa"/>
              <w:start w:w="70" w:type="dxa"/>
              <w:bottom w:w="65" w:type="dxa"/>
              <w:end w:w="70" w:type="dxa"/>
            </w:tcMar>
            <w:vAlign w:val="top"/>
          </w:tcPr>
          <w:p>
            <w:pPr>
              <w:spacing w:after="0"/>
            </w:pPr>
            <w:r>
              <w:rPr>
                <w:rFonts w:ascii="Liberation Sans" w:hAnsi="Liberation Sans"/>
                <w:b w:val="0"/>
                <w:color w:val="1F2937"/>
                <w:sz w:val="12"/>
              </w:rPr>
              <w:t>production d’oxygène et transformation redox</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2"/>
              </w:rPr>
              <w:t>la transformation biologique modifie le réservoir planétaire</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établi ou confirmé en catalogue</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fortement inféré</w:t>
            </w:r>
          </w:p>
        </w:tc>
      </w:tr>
      <w:tr>
        <w:trPr>
          <w:cantSplit/>
        </w:trPr>
        <w:tc>
          <w:tcPr>
            <w:tcW w:type="dxa" w:w="2041"/>
            <w:shd w:fill="F7F9FB"/>
            <w:tcMar>
              <w:top w:w="65" w:type="dxa"/>
              <w:start w:w="70" w:type="dxa"/>
              <w:bottom w:w="65" w:type="dxa"/>
              <w:end w:w="70" w:type="dxa"/>
            </w:tcMar>
            <w:vAlign w:val="top"/>
          </w:tcPr>
          <w:p>
            <w:pPr>
              <w:spacing w:after="0"/>
            </w:pPr>
            <w:r>
              <w:rPr>
                <w:rFonts w:ascii="Liberation Sans" w:hAnsi="Liberation Sans"/>
                <w:b/>
                <w:color w:val="1F2937"/>
                <w:sz w:val="12"/>
              </w:rPr>
              <w:t>Photosynthèse</w:t>
            </w:r>
          </w:p>
        </w:tc>
        <w:tc>
          <w:tcPr>
            <w:tcW w:type="dxa" w:w="907"/>
            <w:shd w:fill="F7F9FB"/>
            <w:tcMar>
              <w:top w:w="65" w:type="dxa"/>
              <w:start w:w="70" w:type="dxa"/>
              <w:bottom w:w="65" w:type="dxa"/>
              <w:end w:w="70" w:type="dxa"/>
            </w:tcMar>
            <w:vAlign w:val="top"/>
          </w:tcPr>
          <w:p>
            <w:pPr>
              <w:spacing w:after="0"/>
            </w:pPr>
            <w:r>
              <w:rPr>
                <w:rFonts w:ascii="Liberation Sans" w:hAnsi="Liberation Sans"/>
                <w:b w:val="0"/>
                <w:color w:val="1F2937"/>
                <w:sz w:val="12"/>
              </w:rPr>
              <w:t>CLOS</w:t>
            </w:r>
          </w:p>
        </w:tc>
        <w:tc>
          <w:tcPr>
            <w:tcW w:type="dxa" w:w="2041"/>
            <w:shd w:fill="F7F9FB"/>
            <w:tcMar>
              <w:top w:w="65" w:type="dxa"/>
              <w:start w:w="70" w:type="dxa"/>
              <w:bottom w:w="65" w:type="dxa"/>
              <w:end w:w="70" w:type="dxa"/>
            </w:tcMar>
            <w:vAlign w:val="top"/>
          </w:tcPr>
          <w:p>
            <w:pPr>
              <w:spacing w:after="0"/>
            </w:pPr>
            <w:r>
              <w:rPr>
                <w:rFonts w:ascii="Liberation Sans" w:hAnsi="Liberation Sans"/>
                <w:b w:val="0"/>
                <w:color w:val="1F2937"/>
                <w:sz w:val="12"/>
              </w:rPr>
              <w:t>Milieu neutre froid</w:t>
            </w:r>
          </w:p>
        </w:tc>
        <w:tc>
          <w:tcPr>
            <w:tcW w:type="dxa" w:w="2268"/>
            <w:shd w:fill="F7F9FB"/>
            <w:tcMar>
              <w:top w:w="65" w:type="dxa"/>
              <w:start w:w="70" w:type="dxa"/>
              <w:bottom w:w="65" w:type="dxa"/>
              <w:end w:w="70" w:type="dxa"/>
            </w:tcMar>
            <w:vAlign w:val="top"/>
          </w:tcPr>
          <w:p>
            <w:pPr>
              <w:spacing w:after="0"/>
            </w:pPr>
            <w:r>
              <w:rPr>
                <w:rFonts w:ascii="Liberation Sans" w:hAnsi="Liberation Sans"/>
                <w:b w:val="0"/>
                <w:color w:val="1F2937"/>
                <w:sz w:val="12"/>
              </w:rPr>
              <w:t>oxygénation durable</w:t>
            </w:r>
          </w:p>
        </w:tc>
        <w:tc>
          <w:tcPr>
            <w:tcW w:type="dxa" w:w="2835"/>
            <w:shd w:fill="F7F9FB"/>
            <w:tcMar>
              <w:top w:w="65" w:type="dxa"/>
              <w:start w:w="70" w:type="dxa"/>
              <w:bottom w:w="65" w:type="dxa"/>
              <w:end w:w="70" w:type="dxa"/>
            </w:tcMar>
            <w:vAlign w:val="top"/>
          </w:tcPr>
          <w:p>
            <w:pPr>
              <w:spacing w:after="0"/>
            </w:pPr>
            <w:r>
              <w:rPr>
                <w:rFonts w:ascii="Liberation Sans" w:hAnsi="Liberation Sans"/>
                <w:b w:val="0"/>
                <w:color w:val="1F2937"/>
                <w:sz w:val="12"/>
              </w:rPr>
              <w:t>certaines voies strictement réductrices deviennent localement défavorisées</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établi ou confirmé en catalogue</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fortement inféré</w:t>
            </w:r>
          </w:p>
        </w:tc>
      </w:tr>
      <w:tr>
        <w:trPr>
          <w:cantSplit/>
        </w:trPr>
        <w:tc>
          <w:tcPr>
            <w:tcW w:type="dxa" w:w="2041"/>
            <w:tcMar>
              <w:top w:w="65" w:type="dxa"/>
              <w:start w:w="70" w:type="dxa"/>
              <w:bottom w:w="65" w:type="dxa"/>
              <w:end w:w="70" w:type="dxa"/>
            </w:tcMar>
            <w:vAlign w:val="top"/>
          </w:tcPr>
          <w:p>
            <w:pPr>
              <w:spacing w:after="0"/>
            </w:pPr>
            <w:r>
              <w:rPr>
                <w:rFonts w:ascii="Liberation Sans" w:hAnsi="Liberation Sans"/>
                <w:b/>
                <w:color w:val="1F2937"/>
                <w:sz w:val="12"/>
              </w:rPr>
              <w:t>Décomposition</w:t>
            </w:r>
          </w:p>
        </w:tc>
        <w:tc>
          <w:tcPr>
            <w:tcW w:type="dxa" w:w="907"/>
            <w:tcMar>
              <w:top w:w="65" w:type="dxa"/>
              <w:start w:w="70" w:type="dxa"/>
              <w:bottom w:w="65" w:type="dxa"/>
              <w:end w:w="70" w:type="dxa"/>
            </w:tcMar>
            <w:vAlign w:val="top"/>
          </w:tcPr>
          <w:p>
            <w:pPr>
              <w:spacing w:after="0"/>
            </w:pPr>
            <w:r>
              <w:rPr>
                <w:rFonts w:ascii="Liberation Sans" w:hAnsi="Liberation Sans"/>
                <w:b w:val="0"/>
                <w:color w:val="1F2937"/>
                <w:sz w:val="12"/>
              </w:rPr>
              <w:t>ENVR</w:t>
            </w:r>
          </w:p>
        </w:tc>
        <w:tc>
          <w:tcPr>
            <w:tcW w:type="dxa" w:w="2041"/>
            <w:tcMar>
              <w:top w:w="65" w:type="dxa"/>
              <w:start w:w="70" w:type="dxa"/>
              <w:bottom w:w="65" w:type="dxa"/>
              <w:end w:w="70" w:type="dxa"/>
            </w:tcMar>
            <w:vAlign w:val="top"/>
          </w:tcPr>
          <w:p>
            <w:pPr>
              <w:spacing w:after="0"/>
            </w:pPr>
            <w:r>
              <w:rPr>
                <w:rFonts w:ascii="Liberation Sans" w:hAnsi="Liberation Sans"/>
                <w:b w:val="0"/>
                <w:color w:val="1F2937"/>
                <w:sz w:val="12"/>
              </w:rPr>
              <w:t>Sol</w:t>
            </w:r>
          </w:p>
        </w:tc>
        <w:tc>
          <w:tcPr>
            <w:tcW w:type="dxa" w:w="2268"/>
            <w:tcMar>
              <w:top w:w="65" w:type="dxa"/>
              <w:start w:w="70" w:type="dxa"/>
              <w:bottom w:w="65" w:type="dxa"/>
              <w:end w:w="70" w:type="dxa"/>
            </w:tcMar>
            <w:vAlign w:val="top"/>
          </w:tcPr>
          <w:p>
            <w:pPr>
              <w:spacing w:after="0"/>
            </w:pPr>
            <w:r>
              <w:rPr>
                <w:rFonts w:ascii="Liberation Sans" w:hAnsi="Liberation Sans"/>
                <w:b w:val="0"/>
                <w:color w:val="1F2937"/>
                <w:sz w:val="12"/>
              </w:rPr>
              <w:t>restitution de matière et nutriments</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2"/>
              </w:rPr>
              <w:t>boucle entre biomasse, détritus et réservoirs géochimiques</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établi ou confirmé en catalogue</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fortement inféré</w:t>
            </w:r>
          </w:p>
        </w:tc>
      </w:tr>
      <w:tr>
        <w:trPr>
          <w:cantSplit/>
        </w:trPr>
        <w:tc>
          <w:tcPr>
            <w:tcW w:type="dxa" w:w="2041"/>
            <w:shd w:fill="F7F9FB"/>
            <w:tcMar>
              <w:top w:w="65" w:type="dxa"/>
              <w:start w:w="70" w:type="dxa"/>
              <w:bottom w:w="65" w:type="dxa"/>
              <w:end w:w="70" w:type="dxa"/>
            </w:tcMar>
            <w:vAlign w:val="top"/>
          </w:tcPr>
          <w:p>
            <w:pPr>
              <w:spacing w:after="0"/>
            </w:pPr>
            <w:r>
              <w:rPr>
                <w:rFonts w:ascii="Liberation Sans" w:hAnsi="Liberation Sans"/>
                <w:b/>
                <w:color w:val="1F2937"/>
                <w:sz w:val="12"/>
              </w:rPr>
              <w:t>Biominéralisation</w:t>
            </w:r>
          </w:p>
        </w:tc>
        <w:tc>
          <w:tcPr>
            <w:tcW w:type="dxa" w:w="907"/>
            <w:shd w:fill="F7F9FB"/>
            <w:tcMar>
              <w:top w:w="65" w:type="dxa"/>
              <w:start w:w="70" w:type="dxa"/>
              <w:bottom w:w="65" w:type="dxa"/>
              <w:end w:w="70" w:type="dxa"/>
            </w:tcMar>
            <w:vAlign w:val="top"/>
          </w:tcPr>
          <w:p>
            <w:pPr>
              <w:spacing w:after="0"/>
            </w:pPr>
            <w:r>
              <w:rPr>
                <w:rFonts w:ascii="Liberation Sans" w:hAnsi="Liberation Sans"/>
                <w:b w:val="0"/>
                <w:color w:val="1F2937"/>
                <w:sz w:val="12"/>
              </w:rPr>
              <w:t>MATR</w:t>
            </w:r>
          </w:p>
        </w:tc>
        <w:tc>
          <w:tcPr>
            <w:tcW w:type="dxa" w:w="2041"/>
            <w:shd w:fill="F7F9FB"/>
            <w:tcMar>
              <w:top w:w="65" w:type="dxa"/>
              <w:start w:w="70" w:type="dxa"/>
              <w:bottom w:w="65" w:type="dxa"/>
              <w:end w:w="70" w:type="dxa"/>
            </w:tcMar>
            <w:vAlign w:val="top"/>
          </w:tcPr>
          <w:p>
            <w:pPr>
              <w:spacing w:after="0"/>
            </w:pPr>
            <w:r>
              <w:rPr>
                <w:rFonts w:ascii="Liberation Sans" w:hAnsi="Liberation Sans"/>
                <w:b w:val="0"/>
                <w:color w:val="1F2937"/>
                <w:sz w:val="12"/>
              </w:rPr>
              <w:t>Os</w:t>
            </w:r>
          </w:p>
        </w:tc>
        <w:tc>
          <w:tcPr>
            <w:tcW w:type="dxa" w:w="2268"/>
            <w:shd w:fill="F7F9FB"/>
            <w:tcMar>
              <w:top w:w="65" w:type="dxa"/>
              <w:start w:w="70" w:type="dxa"/>
              <w:bottom w:w="65" w:type="dxa"/>
              <w:end w:w="70" w:type="dxa"/>
            </w:tcMar>
            <w:vAlign w:val="top"/>
          </w:tcPr>
          <w:p>
            <w:pPr>
              <w:spacing w:after="0"/>
            </w:pPr>
            <w:r>
              <w:rPr>
                <w:rFonts w:ascii="Liberation Sans" w:hAnsi="Liberation Sans"/>
                <w:b w:val="0"/>
                <w:color w:val="1F2937"/>
                <w:sz w:val="12"/>
              </w:rPr>
              <w:t>assemblage organo-minéral contrôlé</w:t>
            </w:r>
          </w:p>
        </w:tc>
        <w:tc>
          <w:tcPr>
            <w:tcW w:type="dxa" w:w="2835"/>
            <w:shd w:fill="F7F9FB"/>
            <w:tcMar>
              <w:top w:w="65" w:type="dxa"/>
              <w:start w:w="70" w:type="dxa"/>
              <w:bottom w:w="65" w:type="dxa"/>
              <w:end w:w="70" w:type="dxa"/>
            </w:tcMar>
            <w:vAlign w:val="top"/>
          </w:tcPr>
          <w:p>
            <w:pPr>
              <w:spacing w:after="0"/>
            </w:pPr>
            <w:r>
              <w:rPr>
                <w:rFonts w:ascii="Liberation Sans" w:hAnsi="Liberation Sans"/>
                <w:b w:val="0"/>
                <w:color w:val="1F2937"/>
                <w:sz w:val="12"/>
              </w:rPr>
              <w:t>architecture composite produite par le vivant</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établi ou confirmé en catalogue</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fortement inféré</w:t>
            </w:r>
          </w:p>
        </w:tc>
      </w:tr>
      <w:tr>
        <w:trPr>
          <w:cantSplit/>
        </w:trPr>
        <w:tc>
          <w:tcPr>
            <w:tcW w:type="dxa" w:w="2041"/>
            <w:tcMar>
              <w:top w:w="65" w:type="dxa"/>
              <w:start w:w="70" w:type="dxa"/>
              <w:bottom w:w="65" w:type="dxa"/>
              <w:end w:w="70" w:type="dxa"/>
            </w:tcMar>
            <w:vAlign w:val="top"/>
          </w:tcPr>
          <w:p>
            <w:pPr>
              <w:spacing w:after="0"/>
            </w:pPr>
            <w:r>
              <w:rPr>
                <w:rFonts w:ascii="Liberation Sans" w:hAnsi="Liberation Sans"/>
                <w:b/>
                <w:color w:val="1F2937"/>
                <w:sz w:val="12"/>
              </w:rPr>
              <w:t>Biominéralisation</w:t>
            </w:r>
          </w:p>
        </w:tc>
        <w:tc>
          <w:tcPr>
            <w:tcW w:type="dxa" w:w="907"/>
            <w:tcMar>
              <w:top w:w="65" w:type="dxa"/>
              <w:start w:w="70" w:type="dxa"/>
              <w:bottom w:w="65" w:type="dxa"/>
              <w:end w:w="70" w:type="dxa"/>
            </w:tcMar>
            <w:vAlign w:val="top"/>
          </w:tcPr>
          <w:p>
            <w:pPr>
              <w:spacing w:after="0"/>
            </w:pPr>
            <w:r>
              <w:rPr>
                <w:rFonts w:ascii="Liberation Sans" w:hAnsi="Liberation Sans"/>
                <w:b w:val="0"/>
                <w:color w:val="1F2937"/>
                <w:sz w:val="12"/>
              </w:rPr>
              <w:t>STAB</w:t>
            </w:r>
          </w:p>
        </w:tc>
        <w:tc>
          <w:tcPr>
            <w:tcW w:type="dxa" w:w="2041"/>
            <w:tcMar>
              <w:top w:w="65" w:type="dxa"/>
              <w:start w:w="70" w:type="dxa"/>
              <w:bottom w:w="65" w:type="dxa"/>
              <w:end w:w="70" w:type="dxa"/>
            </w:tcMar>
            <w:vAlign w:val="top"/>
          </w:tcPr>
          <w:p>
            <w:pPr>
              <w:spacing w:after="0"/>
            </w:pPr>
            <w:r>
              <w:rPr>
                <w:rFonts w:ascii="Liberation Sans" w:hAnsi="Liberation Sans"/>
                <w:b w:val="0"/>
                <w:color w:val="1F2937"/>
                <w:sz w:val="12"/>
              </w:rPr>
              <w:t>Coquille</w:t>
            </w:r>
          </w:p>
        </w:tc>
        <w:tc>
          <w:tcPr>
            <w:tcW w:type="dxa" w:w="2268"/>
            <w:tcMar>
              <w:top w:w="65" w:type="dxa"/>
              <w:start w:w="70" w:type="dxa"/>
              <w:bottom w:w="65" w:type="dxa"/>
              <w:end w:w="70" w:type="dxa"/>
            </w:tcMar>
            <w:vAlign w:val="top"/>
          </w:tcPr>
          <w:p>
            <w:pPr>
              <w:spacing w:after="0"/>
            </w:pPr>
            <w:r>
              <w:rPr>
                <w:rFonts w:ascii="Liberation Sans" w:hAnsi="Liberation Sans"/>
                <w:b w:val="0"/>
                <w:color w:val="1F2937"/>
                <w:sz w:val="12"/>
              </w:rPr>
              <w:t>contrôle de nucléation et croissance</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2"/>
              </w:rPr>
              <w:t>la matrice organique stabilise une architecture minérale</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établi ou confirmé en catalogue</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fortement inféré</w:t>
            </w:r>
          </w:p>
        </w:tc>
      </w:tr>
      <w:tr>
        <w:trPr>
          <w:cantSplit/>
        </w:trPr>
        <w:tc>
          <w:tcPr>
            <w:tcW w:type="dxa" w:w="2041"/>
            <w:shd w:fill="F7F9FB"/>
            <w:tcMar>
              <w:top w:w="65" w:type="dxa"/>
              <w:start w:w="70" w:type="dxa"/>
              <w:bottom w:w="65" w:type="dxa"/>
              <w:end w:w="70" w:type="dxa"/>
            </w:tcMar>
            <w:vAlign w:val="top"/>
          </w:tcPr>
          <w:p>
            <w:pPr>
              <w:spacing w:after="0"/>
            </w:pPr>
            <w:r>
              <w:rPr>
                <w:rFonts w:ascii="Liberation Sans" w:hAnsi="Liberation Sans"/>
                <w:b/>
                <w:color w:val="1F2937"/>
                <w:sz w:val="12"/>
              </w:rPr>
              <w:t>Ribosome</w:t>
            </w:r>
          </w:p>
        </w:tc>
        <w:tc>
          <w:tcPr>
            <w:tcW w:type="dxa" w:w="907"/>
            <w:shd w:fill="F7F9FB"/>
            <w:tcMar>
              <w:top w:w="65" w:type="dxa"/>
              <w:start w:w="70" w:type="dxa"/>
              <w:bottom w:w="65" w:type="dxa"/>
              <w:end w:w="70" w:type="dxa"/>
            </w:tcMar>
            <w:vAlign w:val="top"/>
          </w:tcPr>
          <w:p>
            <w:pPr>
              <w:spacing w:after="0"/>
            </w:pPr>
            <w:r>
              <w:rPr>
                <w:rFonts w:ascii="Liberation Sans" w:hAnsi="Liberation Sans"/>
                <w:b w:val="0"/>
                <w:color w:val="1F2937"/>
                <w:sz w:val="12"/>
              </w:rPr>
              <w:t>CATL</w:t>
            </w:r>
          </w:p>
        </w:tc>
        <w:tc>
          <w:tcPr>
            <w:tcW w:type="dxa" w:w="2041"/>
            <w:shd w:fill="F7F9FB"/>
            <w:tcMar>
              <w:top w:w="65" w:type="dxa"/>
              <w:start w:w="70" w:type="dxa"/>
              <w:bottom w:w="65" w:type="dxa"/>
              <w:end w:w="70" w:type="dxa"/>
            </w:tcMar>
            <w:vAlign w:val="top"/>
          </w:tcPr>
          <w:p>
            <w:pPr>
              <w:spacing w:after="0"/>
            </w:pPr>
            <w:r>
              <w:rPr>
                <w:rFonts w:ascii="Liberation Sans" w:hAnsi="Liberation Sans"/>
                <w:b w:val="0"/>
                <w:color w:val="1F2937"/>
                <w:sz w:val="12"/>
              </w:rPr>
              <w:t>Protéines</w:t>
            </w:r>
          </w:p>
        </w:tc>
        <w:tc>
          <w:tcPr>
            <w:tcW w:type="dxa" w:w="2268"/>
            <w:shd w:fill="F7F9FB"/>
            <w:tcMar>
              <w:top w:w="65" w:type="dxa"/>
              <w:start w:w="70" w:type="dxa"/>
              <w:bottom w:w="65" w:type="dxa"/>
              <w:end w:w="70" w:type="dxa"/>
            </w:tcMar>
            <w:vAlign w:val="top"/>
          </w:tcPr>
          <w:p>
            <w:pPr>
              <w:spacing w:after="0"/>
            </w:pPr>
            <w:r>
              <w:rPr>
                <w:rFonts w:ascii="Liberation Sans" w:hAnsi="Liberation Sans"/>
                <w:b w:val="0"/>
                <w:color w:val="1F2937"/>
                <w:sz w:val="12"/>
              </w:rPr>
              <w:t>traduction catalysée</w:t>
            </w:r>
          </w:p>
        </w:tc>
        <w:tc>
          <w:tcPr>
            <w:tcW w:type="dxa" w:w="2835"/>
            <w:shd w:fill="F7F9FB"/>
            <w:tcMar>
              <w:top w:w="65" w:type="dxa"/>
              <w:start w:w="70" w:type="dxa"/>
              <w:bottom w:w="65" w:type="dxa"/>
              <w:end w:w="70" w:type="dxa"/>
            </w:tcMar>
            <w:vAlign w:val="top"/>
          </w:tcPr>
          <w:p>
            <w:pPr>
              <w:spacing w:after="0"/>
            </w:pPr>
            <w:r>
              <w:rPr>
                <w:rFonts w:ascii="Liberation Sans" w:hAnsi="Liberation Sans"/>
                <w:b w:val="0"/>
                <w:color w:val="1F2937"/>
                <w:sz w:val="12"/>
              </w:rPr>
              <w:t>machine moléculaire liant information et production</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établi ou confirmé en catalogue</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fortement inféré</w:t>
            </w:r>
          </w:p>
        </w:tc>
      </w:tr>
      <w:tr>
        <w:trPr>
          <w:cantSplit/>
        </w:trPr>
        <w:tc>
          <w:tcPr>
            <w:tcW w:type="dxa" w:w="2041"/>
            <w:tcMar>
              <w:top w:w="65" w:type="dxa"/>
              <w:start w:w="70" w:type="dxa"/>
              <w:bottom w:w="65" w:type="dxa"/>
              <w:end w:w="70" w:type="dxa"/>
            </w:tcMar>
            <w:vAlign w:val="top"/>
          </w:tcPr>
          <w:p>
            <w:pPr>
              <w:spacing w:after="0"/>
            </w:pPr>
            <w:r>
              <w:rPr>
                <w:rFonts w:ascii="Liberation Sans" w:hAnsi="Liberation Sans"/>
                <w:b/>
                <w:color w:val="1F2937"/>
                <w:sz w:val="12"/>
              </w:rPr>
              <w:t>ADN</w:t>
            </w:r>
          </w:p>
        </w:tc>
        <w:tc>
          <w:tcPr>
            <w:tcW w:type="dxa" w:w="907"/>
            <w:tcMar>
              <w:top w:w="65" w:type="dxa"/>
              <w:start w:w="70" w:type="dxa"/>
              <w:bottom w:w="65" w:type="dxa"/>
              <w:end w:w="70" w:type="dxa"/>
            </w:tcMar>
            <w:vAlign w:val="top"/>
          </w:tcPr>
          <w:p>
            <w:pPr>
              <w:spacing w:after="0"/>
            </w:pPr>
            <w:r>
              <w:rPr>
                <w:rFonts w:ascii="Liberation Sans" w:hAnsi="Liberation Sans"/>
                <w:b w:val="0"/>
                <w:color w:val="1F2937"/>
                <w:sz w:val="12"/>
              </w:rPr>
              <w:t>INCO</w:t>
            </w:r>
          </w:p>
        </w:tc>
        <w:tc>
          <w:tcPr>
            <w:tcW w:type="dxa" w:w="2041"/>
            <w:tcMar>
              <w:top w:w="65" w:type="dxa"/>
              <w:start w:w="70" w:type="dxa"/>
              <w:bottom w:w="65" w:type="dxa"/>
              <w:end w:w="70" w:type="dxa"/>
            </w:tcMar>
            <w:vAlign w:val="top"/>
          </w:tcPr>
          <w:p>
            <w:pPr>
              <w:spacing w:after="0"/>
            </w:pPr>
            <w:r>
              <w:rPr>
                <w:rFonts w:ascii="Liberation Sans" w:hAnsi="Liberation Sans"/>
                <w:b w:val="0"/>
                <w:color w:val="1F2937"/>
                <w:sz w:val="12"/>
              </w:rPr>
              <w:t>Noyau eucaryote</w:t>
            </w:r>
          </w:p>
        </w:tc>
        <w:tc>
          <w:tcPr>
            <w:tcW w:type="dxa" w:w="2268"/>
            <w:tcMar>
              <w:top w:w="65" w:type="dxa"/>
              <w:start w:w="70" w:type="dxa"/>
              <w:bottom w:w="65" w:type="dxa"/>
              <w:end w:w="70" w:type="dxa"/>
            </w:tcMar>
            <w:vAlign w:val="top"/>
          </w:tcPr>
          <w:p>
            <w:pPr>
              <w:spacing w:after="0"/>
            </w:pPr>
            <w:r>
              <w:rPr>
                <w:rFonts w:ascii="Liberation Sans" w:hAnsi="Liberation Sans"/>
                <w:b w:val="0"/>
                <w:color w:val="1F2937"/>
                <w:sz w:val="12"/>
              </w:rPr>
              <w:t>séquence héritée et organisée</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2"/>
              </w:rPr>
              <w:t>l’information historique est incorporée dans un compartiment</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établi ou confirmé en catalogue</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fortement inféré</w:t>
            </w:r>
          </w:p>
        </w:tc>
      </w:tr>
      <w:tr>
        <w:trPr>
          <w:cantSplit/>
        </w:trPr>
        <w:tc>
          <w:tcPr>
            <w:tcW w:type="dxa" w:w="2041"/>
            <w:shd w:fill="F7F9FB"/>
            <w:tcMar>
              <w:top w:w="65" w:type="dxa"/>
              <w:start w:w="70" w:type="dxa"/>
              <w:bottom w:w="65" w:type="dxa"/>
              <w:end w:w="70" w:type="dxa"/>
            </w:tcMar>
            <w:vAlign w:val="top"/>
          </w:tcPr>
          <w:p>
            <w:pPr>
              <w:spacing w:after="0"/>
            </w:pPr>
            <w:r>
              <w:rPr>
                <w:rFonts w:ascii="Liberation Sans" w:hAnsi="Liberation Sans"/>
                <w:b/>
                <w:color w:val="1F2937"/>
                <w:sz w:val="12"/>
              </w:rPr>
              <w:t>Prion</w:t>
            </w:r>
          </w:p>
        </w:tc>
        <w:tc>
          <w:tcPr>
            <w:tcW w:type="dxa" w:w="907"/>
            <w:shd w:fill="F7F9FB"/>
            <w:tcMar>
              <w:top w:w="65" w:type="dxa"/>
              <w:start w:w="70" w:type="dxa"/>
              <w:bottom w:w="65" w:type="dxa"/>
              <w:end w:w="70" w:type="dxa"/>
            </w:tcMar>
            <w:vAlign w:val="top"/>
          </w:tcPr>
          <w:p>
            <w:pPr>
              <w:spacing w:after="0"/>
            </w:pPr>
            <w:r>
              <w:rPr>
                <w:rFonts w:ascii="Liberation Sans" w:hAnsi="Liberation Sans"/>
                <w:b w:val="0"/>
                <w:color w:val="1F2937"/>
                <w:sz w:val="12"/>
              </w:rPr>
              <w:t>FEED</w:t>
            </w:r>
          </w:p>
        </w:tc>
        <w:tc>
          <w:tcPr>
            <w:tcW w:type="dxa" w:w="2041"/>
            <w:shd w:fill="F7F9FB"/>
            <w:tcMar>
              <w:top w:w="65" w:type="dxa"/>
              <w:start w:w="70" w:type="dxa"/>
              <w:bottom w:w="65" w:type="dxa"/>
              <w:end w:w="70" w:type="dxa"/>
            </w:tcMar>
            <w:vAlign w:val="top"/>
          </w:tcPr>
          <w:p>
            <w:pPr>
              <w:spacing w:after="0"/>
            </w:pPr>
            <w:r>
              <w:rPr>
                <w:rFonts w:ascii="Liberation Sans" w:hAnsi="Liberation Sans"/>
                <w:b w:val="0"/>
                <w:color w:val="1F2937"/>
                <w:sz w:val="12"/>
              </w:rPr>
              <w:t>Protéines</w:t>
            </w:r>
          </w:p>
        </w:tc>
        <w:tc>
          <w:tcPr>
            <w:tcW w:type="dxa" w:w="2268"/>
            <w:shd w:fill="F7F9FB"/>
            <w:tcMar>
              <w:top w:w="65" w:type="dxa"/>
              <w:start w:w="70" w:type="dxa"/>
              <w:bottom w:w="65" w:type="dxa"/>
              <w:end w:w="70" w:type="dxa"/>
            </w:tcMar>
            <w:vAlign w:val="top"/>
          </w:tcPr>
          <w:p>
            <w:pPr>
              <w:spacing w:after="0"/>
            </w:pPr>
            <w:r>
              <w:rPr>
                <w:rFonts w:ascii="Liberation Sans" w:hAnsi="Liberation Sans"/>
                <w:b w:val="0"/>
                <w:color w:val="1F2937"/>
                <w:sz w:val="12"/>
              </w:rPr>
              <w:t>conversion conformationnelle autocatalytique</w:t>
            </w:r>
          </w:p>
        </w:tc>
        <w:tc>
          <w:tcPr>
            <w:tcW w:type="dxa" w:w="2835"/>
            <w:shd w:fill="F7F9FB"/>
            <w:tcMar>
              <w:top w:w="65" w:type="dxa"/>
              <w:start w:w="70" w:type="dxa"/>
              <w:bottom w:w="65" w:type="dxa"/>
              <w:end w:w="70" w:type="dxa"/>
            </w:tcMar>
            <w:vAlign w:val="top"/>
          </w:tcPr>
          <w:p>
            <w:pPr>
              <w:spacing w:after="0"/>
            </w:pPr>
            <w:r>
              <w:rPr>
                <w:rFonts w:ascii="Liberation Sans" w:hAnsi="Liberation Sans"/>
                <w:b w:val="0"/>
                <w:color w:val="1F2937"/>
                <w:sz w:val="12"/>
              </w:rPr>
              <w:t>cas d’héritage configuratif sans génome propre</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établi</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établi</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établi</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établi</w:t>
            </w:r>
          </w:p>
        </w:tc>
      </w:tr>
      <w:tr>
        <w:trPr>
          <w:cantSplit/>
        </w:trPr>
        <w:tc>
          <w:tcPr>
            <w:tcW w:type="dxa" w:w="2041"/>
            <w:tcMar>
              <w:top w:w="65" w:type="dxa"/>
              <w:start w:w="70" w:type="dxa"/>
              <w:bottom w:w="65" w:type="dxa"/>
              <w:end w:w="70" w:type="dxa"/>
            </w:tcMar>
            <w:vAlign w:val="top"/>
          </w:tcPr>
          <w:p>
            <w:pPr>
              <w:spacing w:after="0"/>
            </w:pPr>
            <w:r>
              <w:rPr>
                <w:rFonts w:ascii="Liberation Sans" w:hAnsi="Liberation Sans"/>
                <w:b/>
                <w:color w:val="1F2937"/>
                <w:sz w:val="12"/>
              </w:rPr>
              <w:t>Virus à ARN</w:t>
            </w:r>
          </w:p>
        </w:tc>
        <w:tc>
          <w:tcPr>
            <w:tcW w:type="dxa" w:w="907"/>
            <w:tcMar>
              <w:top w:w="65" w:type="dxa"/>
              <w:start w:w="70" w:type="dxa"/>
              <w:bottom w:w="65" w:type="dxa"/>
              <w:end w:w="70" w:type="dxa"/>
            </w:tcMar>
            <w:vAlign w:val="top"/>
          </w:tcPr>
          <w:p>
            <w:pPr>
              <w:spacing w:after="0"/>
            </w:pPr>
            <w:r>
              <w:rPr>
                <w:rFonts w:ascii="Liberation Sans" w:hAnsi="Liberation Sans"/>
                <w:b w:val="0"/>
                <w:color w:val="1F2937"/>
                <w:sz w:val="12"/>
              </w:rPr>
              <w:t>DEPG</w:t>
            </w:r>
          </w:p>
        </w:tc>
        <w:tc>
          <w:tcPr>
            <w:tcW w:type="dxa" w:w="2041"/>
            <w:tcMar>
              <w:top w:w="65" w:type="dxa"/>
              <w:start w:w="70" w:type="dxa"/>
              <w:bottom w:w="65" w:type="dxa"/>
              <w:end w:w="70" w:type="dxa"/>
            </w:tcMar>
            <w:vAlign w:val="top"/>
          </w:tcPr>
          <w:p>
            <w:pPr>
              <w:spacing w:after="0"/>
            </w:pPr>
            <w:r>
              <w:rPr>
                <w:rFonts w:ascii="Liberation Sans" w:hAnsi="Liberation Sans"/>
                <w:b w:val="0"/>
                <w:color w:val="1F2937"/>
                <w:sz w:val="12"/>
              </w:rPr>
              <w:t>Bactérie</w:t>
            </w:r>
          </w:p>
        </w:tc>
        <w:tc>
          <w:tcPr>
            <w:tcW w:type="dxa" w:w="2268"/>
            <w:tcMar>
              <w:top w:w="65" w:type="dxa"/>
              <w:start w:w="70" w:type="dxa"/>
              <w:bottom w:w="65" w:type="dxa"/>
              <w:end w:w="70" w:type="dxa"/>
            </w:tcMar>
            <w:vAlign w:val="top"/>
          </w:tcPr>
          <w:p>
            <w:pPr>
              <w:spacing w:after="0"/>
            </w:pPr>
            <w:r>
              <w:rPr>
                <w:rFonts w:ascii="Liberation Sans" w:hAnsi="Liberation Sans"/>
                <w:b w:val="0"/>
                <w:color w:val="1F2937"/>
                <w:sz w:val="12"/>
              </w:rPr>
              <w:t>dépendance à une cellule hôte</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2"/>
              </w:rPr>
              <w:t>la persistance reproductive existe sans autonomie métabolique</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établi ou confirmé en catalogue</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établi</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établi</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établi</w:t>
            </w:r>
          </w:p>
        </w:tc>
      </w:tr>
      <w:tr>
        <w:trPr>
          <w:cantSplit/>
        </w:trPr>
        <w:tc>
          <w:tcPr>
            <w:tcW w:type="dxa" w:w="2041"/>
            <w:shd w:fill="F7F9FB"/>
            <w:tcMar>
              <w:top w:w="65" w:type="dxa"/>
              <w:start w:w="70" w:type="dxa"/>
              <w:bottom w:w="65" w:type="dxa"/>
              <w:end w:w="70" w:type="dxa"/>
            </w:tcMar>
            <w:vAlign w:val="top"/>
          </w:tcPr>
          <w:p>
            <w:pPr>
              <w:spacing w:after="0"/>
            </w:pPr>
            <w:r>
              <w:rPr>
                <w:rFonts w:ascii="Liberation Sans" w:hAnsi="Liberation Sans"/>
                <w:b/>
                <w:color w:val="1F2937"/>
                <w:sz w:val="12"/>
              </w:rPr>
              <w:t>Biofilm</w:t>
            </w:r>
          </w:p>
        </w:tc>
        <w:tc>
          <w:tcPr>
            <w:tcW w:type="dxa" w:w="907"/>
            <w:shd w:fill="F7F9FB"/>
            <w:tcMar>
              <w:top w:w="65" w:type="dxa"/>
              <w:start w:w="70" w:type="dxa"/>
              <w:bottom w:w="65" w:type="dxa"/>
              <w:end w:w="70" w:type="dxa"/>
            </w:tcMar>
            <w:vAlign w:val="top"/>
          </w:tcPr>
          <w:p>
            <w:pPr>
              <w:spacing w:after="0"/>
            </w:pPr>
            <w:r>
              <w:rPr>
                <w:rFonts w:ascii="Liberation Sans" w:hAnsi="Liberation Sans"/>
                <w:b w:val="0"/>
                <w:color w:val="1F2937"/>
                <w:sz w:val="12"/>
              </w:rPr>
              <w:t>STAB</w:t>
            </w:r>
          </w:p>
        </w:tc>
        <w:tc>
          <w:tcPr>
            <w:tcW w:type="dxa" w:w="2041"/>
            <w:shd w:fill="F7F9FB"/>
            <w:tcMar>
              <w:top w:w="65" w:type="dxa"/>
              <w:start w:w="70" w:type="dxa"/>
              <w:bottom w:w="65" w:type="dxa"/>
              <w:end w:w="70" w:type="dxa"/>
            </w:tcMar>
            <w:vAlign w:val="top"/>
          </w:tcPr>
          <w:p>
            <w:pPr>
              <w:spacing w:after="0"/>
            </w:pPr>
            <w:r>
              <w:rPr>
                <w:rFonts w:ascii="Liberation Sans" w:hAnsi="Liberation Sans"/>
                <w:b w:val="0"/>
                <w:color w:val="1F2937"/>
                <w:sz w:val="12"/>
              </w:rPr>
              <w:t>Colonie microbienne</w:t>
            </w:r>
          </w:p>
        </w:tc>
        <w:tc>
          <w:tcPr>
            <w:tcW w:type="dxa" w:w="2268"/>
            <w:shd w:fill="F7F9FB"/>
            <w:tcMar>
              <w:top w:w="65" w:type="dxa"/>
              <w:start w:w="70" w:type="dxa"/>
              <w:bottom w:w="65" w:type="dxa"/>
              <w:end w:w="70" w:type="dxa"/>
            </w:tcMar>
            <w:vAlign w:val="top"/>
          </w:tcPr>
          <w:p>
            <w:pPr>
              <w:spacing w:after="0"/>
            </w:pPr>
            <w:r>
              <w:rPr>
                <w:rFonts w:ascii="Liberation Sans" w:hAnsi="Liberation Sans"/>
                <w:b w:val="0"/>
                <w:color w:val="1F2937"/>
                <w:sz w:val="12"/>
              </w:rPr>
              <w:t>matrice extracellulaire et coopération</w:t>
            </w:r>
          </w:p>
        </w:tc>
        <w:tc>
          <w:tcPr>
            <w:tcW w:type="dxa" w:w="2835"/>
            <w:shd w:fill="F7F9FB"/>
            <w:tcMar>
              <w:top w:w="65" w:type="dxa"/>
              <w:start w:w="70" w:type="dxa"/>
              <w:bottom w:w="65" w:type="dxa"/>
              <w:end w:w="70" w:type="dxa"/>
            </w:tcMar>
            <w:vAlign w:val="top"/>
          </w:tcPr>
          <w:p>
            <w:pPr>
              <w:spacing w:after="0"/>
            </w:pPr>
            <w:r>
              <w:rPr>
                <w:rFonts w:ascii="Liberation Sans" w:hAnsi="Liberation Sans"/>
                <w:b w:val="0"/>
                <w:color w:val="1F2937"/>
                <w:sz w:val="12"/>
              </w:rPr>
              <w:t>l’architecture collective modifie robustesse et accès aux ressources</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établi ou confirmé en catalogue</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fortement inféré</w:t>
            </w:r>
          </w:p>
        </w:tc>
      </w:tr>
      <w:tr>
        <w:trPr>
          <w:cantSplit/>
        </w:trPr>
        <w:tc>
          <w:tcPr>
            <w:tcW w:type="dxa" w:w="2041"/>
            <w:tcMar>
              <w:top w:w="65" w:type="dxa"/>
              <w:start w:w="70" w:type="dxa"/>
              <w:bottom w:w="65" w:type="dxa"/>
              <w:end w:w="70" w:type="dxa"/>
            </w:tcMar>
            <w:vAlign w:val="top"/>
          </w:tcPr>
          <w:p>
            <w:pPr>
              <w:spacing w:after="0"/>
            </w:pPr>
            <w:r>
              <w:rPr>
                <w:rFonts w:ascii="Liberation Sans" w:hAnsi="Liberation Sans"/>
                <w:b/>
                <w:color w:val="1F2937"/>
                <w:sz w:val="12"/>
              </w:rPr>
              <w:t>Écosystème</w:t>
            </w:r>
          </w:p>
        </w:tc>
        <w:tc>
          <w:tcPr>
            <w:tcW w:type="dxa" w:w="907"/>
            <w:tcMar>
              <w:top w:w="65" w:type="dxa"/>
              <w:start w:w="70" w:type="dxa"/>
              <w:bottom w:w="65" w:type="dxa"/>
              <w:end w:w="70" w:type="dxa"/>
            </w:tcMar>
            <w:vAlign w:val="top"/>
          </w:tcPr>
          <w:p>
            <w:pPr>
              <w:spacing w:after="0"/>
            </w:pPr>
            <w:r>
              <w:rPr>
                <w:rFonts w:ascii="Liberation Sans" w:hAnsi="Liberation Sans"/>
                <w:b w:val="0"/>
                <w:color w:val="1F2937"/>
                <w:sz w:val="12"/>
              </w:rPr>
              <w:t>FEED</w:t>
            </w:r>
          </w:p>
        </w:tc>
        <w:tc>
          <w:tcPr>
            <w:tcW w:type="dxa" w:w="2041"/>
            <w:tcMar>
              <w:top w:w="65" w:type="dxa"/>
              <w:start w:w="70" w:type="dxa"/>
              <w:bottom w:w="65" w:type="dxa"/>
              <w:end w:w="70" w:type="dxa"/>
            </w:tcMar>
            <w:vAlign w:val="top"/>
          </w:tcPr>
          <w:p>
            <w:pPr>
              <w:spacing w:after="0"/>
            </w:pPr>
            <w:r>
              <w:rPr>
                <w:rFonts w:ascii="Liberation Sans" w:hAnsi="Liberation Sans"/>
                <w:b w:val="0"/>
                <w:color w:val="1F2937"/>
                <w:sz w:val="12"/>
              </w:rPr>
              <w:t>Biosphère terrestre</w:t>
            </w:r>
          </w:p>
        </w:tc>
        <w:tc>
          <w:tcPr>
            <w:tcW w:type="dxa" w:w="2268"/>
            <w:tcMar>
              <w:top w:w="65" w:type="dxa"/>
              <w:start w:w="70" w:type="dxa"/>
              <w:bottom w:w="65" w:type="dxa"/>
              <w:end w:w="70" w:type="dxa"/>
            </w:tcMar>
            <w:vAlign w:val="top"/>
          </w:tcPr>
          <w:p>
            <w:pPr>
              <w:spacing w:after="0"/>
            </w:pPr>
            <w:r>
              <w:rPr>
                <w:rFonts w:ascii="Liberation Sans" w:hAnsi="Liberation Sans"/>
                <w:b w:val="0"/>
                <w:color w:val="1F2937"/>
                <w:sz w:val="12"/>
              </w:rPr>
              <w:t>cycles de matière et rétroactions</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2"/>
              </w:rPr>
              <w:t>le niveau écologique est inventorié mais absent comme architecture du graphe</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établi ou confirmé en catalogue</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fortement inféré</w:t>
            </w:r>
          </w:p>
        </w:tc>
      </w:tr>
      <w:tr>
        <w:trPr>
          <w:cantSplit/>
        </w:trPr>
        <w:tc>
          <w:tcPr>
            <w:tcW w:type="dxa" w:w="2041"/>
            <w:shd w:fill="F7F9FB"/>
            <w:tcMar>
              <w:top w:w="65" w:type="dxa"/>
              <w:start w:w="70" w:type="dxa"/>
              <w:bottom w:w="65" w:type="dxa"/>
              <w:end w:w="70" w:type="dxa"/>
            </w:tcMar>
            <w:vAlign w:val="top"/>
          </w:tcPr>
          <w:p>
            <w:pPr>
              <w:spacing w:after="0"/>
            </w:pPr>
            <w:r>
              <w:rPr>
                <w:rFonts w:ascii="Liberation Sans" w:hAnsi="Liberation Sans"/>
                <w:b/>
                <w:color w:val="1F2937"/>
                <w:sz w:val="12"/>
              </w:rPr>
              <w:t>Glace Ih</w:t>
            </w:r>
          </w:p>
        </w:tc>
        <w:tc>
          <w:tcPr>
            <w:tcW w:type="dxa" w:w="907"/>
            <w:shd w:fill="F7F9FB"/>
            <w:tcMar>
              <w:top w:w="65" w:type="dxa"/>
              <w:start w:w="70" w:type="dxa"/>
              <w:bottom w:w="65" w:type="dxa"/>
              <w:end w:w="70" w:type="dxa"/>
            </w:tcMar>
            <w:vAlign w:val="top"/>
          </w:tcPr>
          <w:p>
            <w:pPr>
              <w:spacing w:after="0"/>
            </w:pPr>
            <w:r>
              <w:rPr>
                <w:rFonts w:ascii="Liberation Sans" w:hAnsi="Liberation Sans"/>
                <w:b w:val="0"/>
                <w:color w:val="1F2937"/>
                <w:sz w:val="12"/>
              </w:rPr>
              <w:t>INCO</w:t>
            </w:r>
          </w:p>
        </w:tc>
        <w:tc>
          <w:tcPr>
            <w:tcW w:type="dxa" w:w="2041"/>
            <w:shd w:fill="F7F9FB"/>
            <w:tcMar>
              <w:top w:w="65" w:type="dxa"/>
              <w:start w:w="70" w:type="dxa"/>
              <w:bottom w:w="65" w:type="dxa"/>
              <w:end w:w="70" w:type="dxa"/>
            </w:tcMar>
            <w:vAlign w:val="top"/>
          </w:tcPr>
          <w:p>
            <w:pPr>
              <w:spacing w:after="0"/>
            </w:pPr>
            <w:r>
              <w:rPr>
                <w:rFonts w:ascii="Liberation Sans" w:hAnsi="Liberation Sans"/>
                <w:b w:val="0"/>
                <w:color w:val="1F2937"/>
                <w:sz w:val="12"/>
              </w:rPr>
              <w:t>Cryosphère</w:t>
            </w:r>
          </w:p>
        </w:tc>
        <w:tc>
          <w:tcPr>
            <w:tcW w:type="dxa" w:w="2268"/>
            <w:shd w:fill="F7F9FB"/>
            <w:tcMar>
              <w:top w:w="65" w:type="dxa"/>
              <w:start w:w="70" w:type="dxa"/>
              <w:bottom w:w="65" w:type="dxa"/>
              <w:end w:w="70" w:type="dxa"/>
            </w:tcMar>
            <w:vAlign w:val="top"/>
          </w:tcPr>
          <w:p>
            <w:pPr>
              <w:spacing w:after="0"/>
            </w:pPr>
            <w:r>
              <w:rPr>
                <w:rFonts w:ascii="Liberation Sans" w:hAnsi="Liberation Sans"/>
                <w:b w:val="0"/>
                <w:color w:val="1F2937"/>
                <w:sz w:val="12"/>
              </w:rPr>
              <w:t>piégeage d’air, isotopes et poussières</w:t>
            </w:r>
          </w:p>
        </w:tc>
        <w:tc>
          <w:tcPr>
            <w:tcW w:type="dxa" w:w="2835"/>
            <w:shd w:fill="F7F9FB"/>
            <w:tcMar>
              <w:top w:w="65" w:type="dxa"/>
              <w:start w:w="70" w:type="dxa"/>
              <w:bottom w:w="65" w:type="dxa"/>
              <w:end w:w="70" w:type="dxa"/>
            </w:tcMar>
            <w:vAlign w:val="top"/>
          </w:tcPr>
          <w:p>
            <w:pPr>
              <w:spacing w:after="0"/>
            </w:pPr>
            <w:r>
              <w:rPr>
                <w:rFonts w:ascii="Liberation Sans" w:hAnsi="Liberation Sans"/>
                <w:b w:val="0"/>
                <w:color w:val="1F2937"/>
                <w:sz w:val="12"/>
              </w:rPr>
              <w:t>une phase matérielle devient archive environnementale</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établi ou confirmé en catalogue</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fortement inféré</w:t>
            </w:r>
          </w:p>
        </w:tc>
      </w:tr>
      <w:tr>
        <w:trPr>
          <w:cantSplit/>
        </w:trPr>
        <w:tc>
          <w:tcPr>
            <w:tcW w:type="dxa" w:w="2041"/>
            <w:tcMar>
              <w:top w:w="65" w:type="dxa"/>
              <w:start w:w="70" w:type="dxa"/>
              <w:bottom w:w="65" w:type="dxa"/>
              <w:end w:w="70" w:type="dxa"/>
            </w:tcMar>
            <w:vAlign w:val="top"/>
          </w:tcPr>
          <w:p>
            <w:pPr>
              <w:spacing w:after="0"/>
            </w:pPr>
            <w:r>
              <w:rPr>
                <w:rFonts w:ascii="Liberation Sans" w:hAnsi="Liberation Sans"/>
                <w:b/>
                <w:color w:val="1F2937"/>
                <w:sz w:val="12"/>
              </w:rPr>
              <w:t>Magnétite</w:t>
            </w:r>
          </w:p>
        </w:tc>
        <w:tc>
          <w:tcPr>
            <w:tcW w:type="dxa" w:w="907"/>
            <w:tcMar>
              <w:top w:w="65" w:type="dxa"/>
              <w:start w:w="70" w:type="dxa"/>
              <w:bottom w:w="65" w:type="dxa"/>
              <w:end w:w="70" w:type="dxa"/>
            </w:tcMar>
            <w:vAlign w:val="top"/>
          </w:tcPr>
          <w:p>
            <w:pPr>
              <w:spacing w:after="0"/>
            </w:pPr>
            <w:r>
              <w:rPr>
                <w:rFonts w:ascii="Liberation Sans" w:hAnsi="Liberation Sans"/>
                <w:b w:val="0"/>
                <w:color w:val="1F2937"/>
                <w:sz w:val="12"/>
              </w:rPr>
              <w:t>INCO</w:t>
            </w:r>
          </w:p>
        </w:tc>
        <w:tc>
          <w:tcPr>
            <w:tcW w:type="dxa" w:w="2041"/>
            <w:tcMar>
              <w:top w:w="65" w:type="dxa"/>
              <w:start w:w="70" w:type="dxa"/>
              <w:bottom w:w="65" w:type="dxa"/>
              <w:end w:w="70" w:type="dxa"/>
            </w:tcMar>
            <w:vAlign w:val="top"/>
          </w:tcPr>
          <w:p>
            <w:pPr>
              <w:spacing w:after="0"/>
            </w:pPr>
            <w:r>
              <w:rPr>
                <w:rFonts w:ascii="Liberation Sans" w:hAnsi="Liberation Sans"/>
                <w:b w:val="0"/>
                <w:color w:val="1F2937"/>
                <w:sz w:val="12"/>
              </w:rPr>
              <w:t>Croûte silicatée</w:t>
            </w:r>
          </w:p>
        </w:tc>
        <w:tc>
          <w:tcPr>
            <w:tcW w:type="dxa" w:w="2268"/>
            <w:tcMar>
              <w:top w:w="65" w:type="dxa"/>
              <w:start w:w="70" w:type="dxa"/>
              <w:bottom w:w="65" w:type="dxa"/>
              <w:end w:w="70" w:type="dxa"/>
            </w:tcMar>
            <w:vAlign w:val="top"/>
          </w:tcPr>
          <w:p>
            <w:pPr>
              <w:spacing w:after="0"/>
            </w:pPr>
            <w:r>
              <w:rPr>
                <w:rFonts w:ascii="Liberation Sans" w:hAnsi="Liberation Sans"/>
                <w:b w:val="0"/>
                <w:color w:val="1F2937"/>
                <w:sz w:val="12"/>
              </w:rPr>
              <w:t>aimantation rémanente</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2"/>
              </w:rPr>
              <w:t>l’architecture minérale inscrit un champ passé</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établi ou confirmé en catalogue</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fortement inféré</w:t>
            </w:r>
          </w:p>
        </w:tc>
      </w:tr>
      <w:tr>
        <w:trPr>
          <w:cantSplit/>
        </w:trPr>
        <w:tc>
          <w:tcPr>
            <w:tcW w:type="dxa" w:w="2041"/>
            <w:shd w:fill="F7F9FB"/>
            <w:tcMar>
              <w:top w:w="65" w:type="dxa"/>
              <w:start w:w="70" w:type="dxa"/>
              <w:bottom w:w="65" w:type="dxa"/>
              <w:end w:w="70" w:type="dxa"/>
            </w:tcMar>
            <w:vAlign w:val="top"/>
          </w:tcPr>
          <w:p>
            <w:pPr>
              <w:spacing w:after="0"/>
            </w:pPr>
            <w:r>
              <w:rPr>
                <w:rFonts w:ascii="Liberation Sans" w:hAnsi="Liberation Sans"/>
                <w:b/>
                <w:color w:val="1F2937"/>
                <w:sz w:val="12"/>
              </w:rPr>
              <w:t>Quartz</w:t>
            </w:r>
          </w:p>
        </w:tc>
        <w:tc>
          <w:tcPr>
            <w:tcW w:type="dxa" w:w="907"/>
            <w:shd w:fill="F7F9FB"/>
            <w:tcMar>
              <w:top w:w="65" w:type="dxa"/>
              <w:start w:w="70" w:type="dxa"/>
              <w:bottom w:w="65" w:type="dxa"/>
              <w:end w:w="70" w:type="dxa"/>
            </w:tcMar>
            <w:vAlign w:val="top"/>
          </w:tcPr>
          <w:p>
            <w:pPr>
              <w:spacing w:after="0"/>
            </w:pPr>
            <w:r>
              <w:rPr>
                <w:rFonts w:ascii="Liberation Sans" w:hAnsi="Liberation Sans"/>
                <w:b w:val="0"/>
                <w:color w:val="1F2937"/>
                <w:sz w:val="12"/>
              </w:rPr>
              <w:t>INCO</w:t>
            </w:r>
          </w:p>
        </w:tc>
        <w:tc>
          <w:tcPr>
            <w:tcW w:type="dxa" w:w="2041"/>
            <w:shd w:fill="F7F9FB"/>
            <w:tcMar>
              <w:top w:w="65" w:type="dxa"/>
              <w:start w:w="70" w:type="dxa"/>
              <w:bottom w:w="65" w:type="dxa"/>
              <w:end w:w="70" w:type="dxa"/>
            </w:tcMar>
            <w:vAlign w:val="top"/>
          </w:tcPr>
          <w:p>
            <w:pPr>
              <w:spacing w:after="0"/>
            </w:pPr>
            <w:r>
              <w:rPr>
                <w:rFonts w:ascii="Liberation Sans" w:hAnsi="Liberation Sans"/>
                <w:b w:val="0"/>
                <w:color w:val="1F2937"/>
                <w:sz w:val="12"/>
              </w:rPr>
              <w:t>Sédiments</w:t>
            </w:r>
          </w:p>
        </w:tc>
        <w:tc>
          <w:tcPr>
            <w:tcW w:type="dxa" w:w="2268"/>
            <w:shd w:fill="F7F9FB"/>
            <w:tcMar>
              <w:top w:w="65" w:type="dxa"/>
              <w:start w:w="70" w:type="dxa"/>
              <w:bottom w:w="65" w:type="dxa"/>
              <w:end w:w="70" w:type="dxa"/>
            </w:tcMar>
            <w:vAlign w:val="top"/>
          </w:tcPr>
          <w:p>
            <w:pPr>
              <w:spacing w:after="0"/>
            </w:pPr>
            <w:r>
              <w:rPr>
                <w:rFonts w:ascii="Liberation Sans" w:hAnsi="Liberation Sans"/>
                <w:b w:val="0"/>
                <w:color w:val="1F2937"/>
                <w:sz w:val="12"/>
              </w:rPr>
              <w:t>inclusions et traces</w:t>
            </w:r>
          </w:p>
        </w:tc>
        <w:tc>
          <w:tcPr>
            <w:tcW w:type="dxa" w:w="2835"/>
            <w:shd w:fill="F7F9FB"/>
            <w:tcMar>
              <w:top w:w="65" w:type="dxa"/>
              <w:start w:w="70" w:type="dxa"/>
              <w:bottom w:w="65" w:type="dxa"/>
              <w:end w:w="70" w:type="dxa"/>
            </w:tcMar>
            <w:vAlign w:val="top"/>
          </w:tcPr>
          <w:p>
            <w:pPr>
              <w:spacing w:after="0"/>
            </w:pPr>
            <w:r>
              <w:rPr>
                <w:rFonts w:ascii="Liberation Sans" w:hAnsi="Liberation Sans"/>
                <w:b w:val="0"/>
                <w:color w:val="1F2937"/>
                <w:sz w:val="12"/>
              </w:rPr>
              <w:t>un solide conserve puis perd une archive selon un seuil thermique</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établi ou confirmé en catalogue</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shd w:fill="F7F9FB"/>
            <w:tcMar>
              <w:top w:w="65" w:type="dxa"/>
              <w:start w:w="70" w:type="dxa"/>
              <w:bottom w:w="65" w:type="dxa"/>
              <w:end w:w="70" w:type="dxa"/>
            </w:tcMar>
            <w:vAlign w:val="top"/>
          </w:tcPr>
          <w:p>
            <w:pPr>
              <w:spacing w:after="0"/>
            </w:pPr>
            <w:r>
              <w:rPr>
                <w:rFonts w:ascii="Liberation Sans" w:hAnsi="Liberation Sans"/>
                <w:b w:val="0"/>
                <w:color w:val="1F2937"/>
                <w:sz w:val="12"/>
              </w:rPr>
              <w:t>fortement inféré</w:t>
            </w:r>
          </w:p>
        </w:tc>
      </w:tr>
      <w:tr>
        <w:trPr>
          <w:cantSplit/>
        </w:trPr>
        <w:tc>
          <w:tcPr>
            <w:tcW w:type="dxa" w:w="2041"/>
            <w:tcMar>
              <w:top w:w="65" w:type="dxa"/>
              <w:start w:w="70" w:type="dxa"/>
              <w:bottom w:w="65" w:type="dxa"/>
              <w:end w:w="70" w:type="dxa"/>
            </w:tcMar>
            <w:vAlign w:val="top"/>
          </w:tcPr>
          <w:p>
            <w:pPr>
              <w:spacing w:after="0"/>
            </w:pPr>
            <w:r>
              <w:rPr>
                <w:rFonts w:ascii="Liberation Sans" w:hAnsi="Liberation Sans"/>
                <w:b/>
                <w:color w:val="1F2937"/>
                <w:sz w:val="12"/>
              </w:rPr>
              <w:t>Bâtiments et infrastructures</w:t>
            </w:r>
          </w:p>
        </w:tc>
        <w:tc>
          <w:tcPr>
            <w:tcW w:type="dxa" w:w="907"/>
            <w:tcMar>
              <w:top w:w="65" w:type="dxa"/>
              <w:start w:w="70" w:type="dxa"/>
              <w:bottom w:w="65" w:type="dxa"/>
              <w:end w:w="70" w:type="dxa"/>
            </w:tcMar>
            <w:vAlign w:val="top"/>
          </w:tcPr>
          <w:p>
            <w:pPr>
              <w:spacing w:after="0"/>
            </w:pPr>
            <w:r>
              <w:rPr>
                <w:rFonts w:ascii="Liberation Sans" w:hAnsi="Liberation Sans"/>
                <w:b w:val="0"/>
                <w:color w:val="1F2937"/>
                <w:sz w:val="12"/>
              </w:rPr>
              <w:t>ENVR</w:t>
            </w:r>
          </w:p>
        </w:tc>
        <w:tc>
          <w:tcPr>
            <w:tcW w:type="dxa" w:w="2041"/>
            <w:tcMar>
              <w:top w:w="65" w:type="dxa"/>
              <w:start w:w="70" w:type="dxa"/>
              <w:bottom w:w="65" w:type="dxa"/>
              <w:end w:w="70" w:type="dxa"/>
            </w:tcMar>
            <w:vAlign w:val="top"/>
          </w:tcPr>
          <w:p>
            <w:pPr>
              <w:spacing w:after="0"/>
            </w:pPr>
            <w:r>
              <w:rPr>
                <w:rFonts w:ascii="Liberation Sans" w:hAnsi="Liberation Sans"/>
                <w:b w:val="0"/>
                <w:color w:val="1F2937"/>
                <w:sz w:val="12"/>
              </w:rPr>
              <w:t>Technosphère</w:t>
            </w:r>
          </w:p>
        </w:tc>
        <w:tc>
          <w:tcPr>
            <w:tcW w:type="dxa" w:w="2268"/>
            <w:tcMar>
              <w:top w:w="65" w:type="dxa"/>
              <w:start w:w="70" w:type="dxa"/>
              <w:bottom w:w="65" w:type="dxa"/>
              <w:end w:w="70" w:type="dxa"/>
            </w:tcMar>
            <w:vAlign w:val="top"/>
          </w:tcPr>
          <w:p>
            <w:pPr>
              <w:spacing w:after="0"/>
            </w:pPr>
            <w:r>
              <w:rPr>
                <w:rFonts w:ascii="Liberation Sans" w:hAnsi="Liberation Sans"/>
                <w:b w:val="0"/>
                <w:color w:val="1F2937"/>
                <w:sz w:val="12"/>
              </w:rPr>
              <w:t>réorganisation massive de matériaux</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2"/>
              </w:rPr>
              <w:t>architecture historique réelle à traiter dans une extension séparée</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établi ou confirmé en catalogue</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à documenter</w:t>
            </w:r>
          </w:p>
        </w:tc>
        <w:tc>
          <w:tcPr>
            <w:tcW w:type="dxa" w:w="1474"/>
            <w:tcMar>
              <w:top w:w="65" w:type="dxa"/>
              <w:start w:w="70" w:type="dxa"/>
              <w:bottom w:w="65" w:type="dxa"/>
              <w:end w:w="70" w:type="dxa"/>
            </w:tcMar>
            <w:vAlign w:val="top"/>
          </w:tcPr>
          <w:p>
            <w:pPr>
              <w:spacing w:after="0"/>
            </w:pPr>
            <w:r>
              <w:rPr>
                <w:rFonts w:ascii="Liberation Sans" w:hAnsi="Liberation Sans"/>
                <w:b w:val="0"/>
                <w:color w:val="1F2937"/>
                <w:sz w:val="12"/>
              </w:rPr>
              <w:t>fortement inféré</w:t>
            </w:r>
          </w:p>
        </w:tc>
      </w:tr>
    </w:tbl>
    <w:p>
      <w:pPr>
        <w:pStyle w:val="Heading1"/>
        <w:keepNext/>
      </w:pPr>
      <w:r>
        <w:t>Annexe C. Les 29 cas de preuve et contrastes</w:t>
      </w:r>
    </w:p>
    <w:tbl>
      <w:tblPr>
        <w:tblW w:type="auto" w:w="0"/>
        <w:jc w:val="center"/>
        <w:tblLayout w:type="autofit"/>
        <w:tblLook w:firstColumn="1" w:firstRow="1" w:lastColumn="0" w:lastRow="0" w:noHBand="0" w:noVBand="1" w:val="04A0"/>
        <w:tblBorders>
          <w:top w:val="single" w:sz="6" w:space="0" w:color="C7D2DE"/>
          <w:left w:val="single" w:sz="6" w:space="0" w:color="C7D2DE"/>
          <w:bottom w:val="single" w:sz="6" w:space="0" w:color="C7D2DE"/>
          <w:right w:val="single" w:sz="6" w:space="0" w:color="C7D2DE"/>
          <w:insideH w:val="single" w:sz="6" w:space="0" w:color="C7D2DE"/>
          <w:insideV w:val="single" w:sz="6" w:space="0" w:color="C7D2DE"/>
        </w:tblBorders>
      </w:tblPr>
      <w:tblGrid>
        <w:gridCol w:w="1571"/>
        <w:gridCol w:w="1571"/>
        <w:gridCol w:w="1571"/>
        <w:gridCol w:w="1571"/>
        <w:gridCol w:w="1571"/>
        <w:gridCol w:w="1571"/>
        <w:gridCol w:w="1571"/>
        <w:gridCol w:w="1571"/>
        <w:gridCol w:w="1571"/>
      </w:tblGrid>
      <w:tr>
        <w:trPr>
          <w:tblHeader w:val="true"/>
          <w:cantSplit/>
        </w:trPr>
        <w:tc>
          <w:tcPr>
            <w:tcW w:type="dxa" w:w="1814"/>
            <w:shd w:fill="0F5E62"/>
            <w:tcMar>
              <w:top w:w="80" w:type="dxa"/>
              <w:start w:w="80" w:type="dxa"/>
              <w:bottom w:w="80" w:type="dxa"/>
              <w:end w:w="80" w:type="dxa"/>
            </w:tcMar>
            <w:vAlign w:val="center"/>
          </w:tcPr>
          <w:p>
            <w:pPr>
              <w:jc w:val="center"/>
            </w:pPr>
            <w:r>
              <w:rPr>
                <w:rFonts w:ascii="Liberation Sans" w:hAnsi="Liberation Sans"/>
                <w:b/>
                <w:color w:val="FFFFFF"/>
                <w:sz w:val="12"/>
              </w:rPr>
              <w:t>Objet</w:t>
            </w:r>
          </w:p>
        </w:tc>
        <w:tc>
          <w:tcPr>
            <w:tcW w:type="dxa" w:w="1928"/>
            <w:shd w:fill="0F5E62"/>
            <w:tcMar>
              <w:top w:w="80" w:type="dxa"/>
              <w:start w:w="80" w:type="dxa"/>
              <w:bottom w:w="80" w:type="dxa"/>
              <w:end w:w="80" w:type="dxa"/>
            </w:tcMar>
            <w:vAlign w:val="center"/>
          </w:tcPr>
          <w:p>
            <w:pPr>
              <w:jc w:val="center"/>
            </w:pPr>
            <w:r>
              <w:rPr>
                <w:rFonts w:ascii="Liberation Sans" w:hAnsi="Liberation Sans"/>
                <w:b/>
                <w:color w:val="FFFFFF"/>
                <w:sz w:val="12"/>
              </w:rPr>
              <w:t>Proposition</w:t>
            </w:r>
          </w:p>
        </w:tc>
        <w:tc>
          <w:tcPr>
            <w:tcW w:type="dxa" w:w="2154"/>
            <w:shd w:fill="0F5E62"/>
            <w:tcMar>
              <w:top w:w="80" w:type="dxa"/>
              <w:start w:w="80" w:type="dxa"/>
              <w:bottom w:w="80" w:type="dxa"/>
              <w:end w:w="80" w:type="dxa"/>
            </w:tcMar>
            <w:vAlign w:val="center"/>
          </w:tcPr>
          <w:p>
            <w:pPr>
              <w:jc w:val="center"/>
            </w:pPr>
            <w:r>
              <w:rPr>
                <w:rFonts w:ascii="Liberation Sans" w:hAnsi="Liberation Sans"/>
                <w:b/>
                <w:color w:val="FFFFFF"/>
                <w:sz w:val="12"/>
              </w:rPr>
              <w:t>Contrôle</w:t>
            </w:r>
          </w:p>
        </w:tc>
        <w:tc>
          <w:tcPr>
            <w:tcW w:type="dxa" w:w="2835"/>
            <w:shd w:fill="0F5E62"/>
            <w:tcMar>
              <w:top w:w="80" w:type="dxa"/>
              <w:start w:w="80" w:type="dxa"/>
              <w:bottom w:w="80" w:type="dxa"/>
              <w:end w:w="80" w:type="dxa"/>
            </w:tcMar>
            <w:vAlign w:val="center"/>
          </w:tcPr>
          <w:p>
            <w:pPr>
              <w:jc w:val="center"/>
            </w:pPr>
            <w:r>
              <w:rPr>
                <w:rFonts w:ascii="Liberation Sans" w:hAnsi="Liberation Sans"/>
                <w:b/>
                <w:color w:val="FFFFFF"/>
                <w:sz w:val="12"/>
              </w:rPr>
              <w:t>Architecture ou histoire</w:t>
            </w:r>
          </w:p>
        </w:tc>
        <w:tc>
          <w:tcPr>
            <w:tcW w:type="dxa" w:w="2268"/>
            <w:shd w:fill="0F5E62"/>
            <w:tcMar>
              <w:top w:w="80" w:type="dxa"/>
              <w:start w:w="80" w:type="dxa"/>
              <w:bottom w:w="80" w:type="dxa"/>
              <w:end w:w="80" w:type="dxa"/>
            </w:tcMar>
            <w:vAlign w:val="center"/>
          </w:tcPr>
          <w:p>
            <w:pPr>
              <w:jc w:val="center"/>
            </w:pPr>
            <w:r>
              <w:rPr>
                <w:rFonts w:ascii="Liberation Sans" w:hAnsi="Liberation Sans"/>
                <w:b/>
                <w:color w:val="FFFFFF"/>
                <w:sz w:val="12"/>
              </w:rPr>
              <w:t>Observation</w:t>
            </w:r>
          </w:p>
        </w:tc>
        <w:tc>
          <w:tcPr>
            <w:tcW w:type="dxa" w:w="2494"/>
            <w:shd w:fill="0F5E62"/>
            <w:tcMar>
              <w:top w:w="80" w:type="dxa"/>
              <w:start w:w="80" w:type="dxa"/>
              <w:bottom w:w="80" w:type="dxa"/>
              <w:end w:w="80" w:type="dxa"/>
            </w:tcMar>
            <w:vAlign w:val="center"/>
          </w:tcPr>
          <w:p>
            <w:pPr>
              <w:jc w:val="center"/>
            </w:pPr>
            <w:r>
              <w:rPr>
                <w:rFonts w:ascii="Liberation Sans" w:hAnsi="Liberation Sans"/>
                <w:b/>
                <w:color w:val="FFFFFF"/>
                <w:sz w:val="12"/>
              </w:rPr>
              <w:t>Intervention</w:t>
            </w:r>
          </w:p>
        </w:tc>
        <w:tc>
          <w:tcPr>
            <w:tcW w:type="dxa" w:w="1134"/>
            <w:shd w:fill="0F5E62"/>
            <w:tcMar>
              <w:top w:w="80" w:type="dxa"/>
              <w:start w:w="80" w:type="dxa"/>
              <w:bottom w:w="80" w:type="dxa"/>
              <w:end w:w="80" w:type="dxa"/>
            </w:tcMar>
            <w:vAlign w:val="center"/>
          </w:tcPr>
          <w:p>
            <w:pPr>
              <w:jc w:val="center"/>
            </w:pPr>
            <w:r>
              <w:rPr>
                <w:rFonts w:ascii="Liberation Sans" w:hAnsi="Liberation Sans"/>
                <w:b/>
                <w:color w:val="FFFFFF"/>
                <w:sz w:val="12"/>
              </w:rPr>
              <w:t>Niveau</w:t>
            </w:r>
          </w:p>
        </w:tc>
        <w:tc>
          <w:tcPr>
            <w:tcW w:type="dxa" w:w="2381"/>
            <w:shd w:fill="0F5E62"/>
            <w:tcMar>
              <w:top w:w="80" w:type="dxa"/>
              <w:start w:w="80" w:type="dxa"/>
              <w:bottom w:w="80" w:type="dxa"/>
              <w:end w:w="80" w:type="dxa"/>
            </w:tcMar>
            <w:vAlign w:val="center"/>
          </w:tcPr>
          <w:p>
            <w:pPr>
              <w:jc w:val="center"/>
            </w:pPr>
            <w:r>
              <w:rPr>
                <w:rFonts w:ascii="Liberation Sans" w:hAnsi="Liberation Sans"/>
                <w:b/>
                <w:color w:val="FFFFFF"/>
                <w:sz w:val="12"/>
              </w:rPr>
              <w:t>Peut prouver</w:t>
            </w:r>
          </w:p>
        </w:tc>
        <w:tc>
          <w:tcPr>
            <w:tcW w:type="dxa" w:w="2494"/>
            <w:shd w:fill="0F5E62"/>
            <w:tcMar>
              <w:top w:w="80" w:type="dxa"/>
              <w:start w:w="80" w:type="dxa"/>
              <w:bottom w:w="80" w:type="dxa"/>
              <w:end w:w="80" w:type="dxa"/>
            </w:tcMar>
            <w:vAlign w:val="center"/>
          </w:tcPr>
          <w:p>
            <w:pPr>
              <w:jc w:val="center"/>
            </w:pPr>
            <w:r>
              <w:rPr>
                <w:rFonts w:ascii="Liberation Sans" w:hAnsi="Liberation Sans"/>
                <w:b/>
                <w:color w:val="FFFFFF"/>
                <w:sz w:val="12"/>
              </w:rPr>
              <w:t>Ne prouve pas</w:t>
            </w:r>
          </w:p>
        </w:tc>
      </w:tr>
      <w:tr>
        <w:trPr>
          <w:cantSplit/>
        </w:trPr>
        <w:tc>
          <w:tcPr>
            <w:tcW w:type="dxa" w:w="1814"/>
            <w:tcMar>
              <w:top w:w="65" w:type="dxa"/>
              <w:start w:w="70" w:type="dxa"/>
              <w:bottom w:w="65" w:type="dxa"/>
              <w:end w:w="70" w:type="dxa"/>
            </w:tcMar>
            <w:vAlign w:val="top"/>
          </w:tcPr>
          <w:p>
            <w:pPr>
              <w:spacing w:after="0"/>
            </w:pPr>
            <w:r>
              <w:rPr>
                <w:rFonts w:ascii="Liberation Sans" w:hAnsi="Liberation Sans"/>
                <w:b/>
                <w:color w:val="1F2937"/>
                <w:sz w:val="12"/>
              </w:rPr>
              <w:t>Quark up</w:t>
            </w:r>
          </w:p>
        </w:tc>
        <w:tc>
          <w:tcPr>
            <w:tcW w:type="dxa" w:w="1928"/>
            <w:tcMar>
              <w:top w:w="65" w:type="dxa"/>
              <w:start w:w="70" w:type="dxa"/>
              <w:bottom w:w="65" w:type="dxa"/>
              <w:end w:w="70" w:type="dxa"/>
            </w:tcMar>
            <w:vAlign w:val="top"/>
          </w:tcPr>
          <w:p>
            <w:pPr>
              <w:spacing w:after="0"/>
            </w:pPr>
            <w:r>
              <w:rPr>
                <w:rFonts w:ascii="Liberation Sans" w:hAnsi="Liberation Sans"/>
                <w:b w:val="0"/>
                <w:color w:val="1F2937"/>
                <w:sz w:val="12"/>
              </w:rPr>
              <w:t>limite d’application du cadre</w:t>
            </w:r>
          </w:p>
        </w:tc>
        <w:tc>
          <w:tcPr>
            <w:tcW w:type="dxa" w:w="2154"/>
            <w:tcMar>
              <w:top w:w="65" w:type="dxa"/>
              <w:start w:w="70" w:type="dxa"/>
              <w:bottom w:w="65" w:type="dxa"/>
              <w:end w:w="70" w:type="dxa"/>
            </w:tcMar>
            <w:vAlign w:val="top"/>
          </w:tcPr>
          <w:p>
            <w:pPr>
              <w:spacing w:after="0"/>
            </w:pPr>
            <w:r>
              <w:rPr>
                <w:rFonts w:ascii="Liberation Sans" w:hAnsi="Liberation Sans"/>
                <w:b w:val="0"/>
                <w:color w:val="1F2937"/>
                <w:sz w:val="12"/>
              </w:rPr>
              <w:t>Confine dans un hadron, jamais libre</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2"/>
              </w:rPr>
              <w:t>Aucune structure interne connue | Aucune histoire incorporee dans le modele standard</w:t>
            </w:r>
          </w:p>
        </w:tc>
        <w:tc>
          <w:tcPr>
            <w:tcW w:type="dxa" w:w="2268"/>
            <w:tcMar>
              <w:top w:w="65" w:type="dxa"/>
              <w:start w:w="70" w:type="dxa"/>
              <w:bottom w:w="65" w:type="dxa"/>
              <w:end w:w="70" w:type="dxa"/>
            </w:tcMar>
            <w:vAlign w:val="top"/>
          </w:tcPr>
          <w:p>
            <w:pPr>
              <w:spacing w:after="0"/>
            </w:pPr>
            <w:r>
              <w:rPr>
                <w:rFonts w:ascii="Liberation Sans" w:hAnsi="Liberation Sans"/>
                <w:b w:val="0"/>
                <w:color w:val="1F2937"/>
                <w:sz w:val="12"/>
              </w:rPr>
              <w:t>Charge +2/3, spin 1/2, masse effective</w:t>
            </w:r>
          </w:p>
        </w:tc>
        <w:tc>
          <w:tcPr>
            <w:tcW w:type="dxa" w:w="2494"/>
            <w:tcMar>
              <w:top w:w="65" w:type="dxa"/>
              <w:start w:w="70" w:type="dxa"/>
              <w:bottom w:w="65" w:type="dxa"/>
              <w:end w:w="70" w:type="dxa"/>
            </w:tcMar>
            <w:vAlign w:val="top"/>
          </w:tcPr>
          <w:p>
            <w:pPr>
              <w:spacing w:after="0"/>
            </w:pPr>
            <w:r>
              <w:rPr>
                <w:rFonts w:ascii="Liberation Sans" w:hAnsi="Liberation Sans"/>
                <w:b w:val="0"/>
                <w:color w:val="1F2937"/>
                <w:sz w:val="12"/>
              </w:rPr>
              <w:t>Collision a haute energie et analyse des jets produits</w:t>
            </w:r>
          </w:p>
        </w:tc>
        <w:tc>
          <w:tcPr>
            <w:tcW w:type="dxa" w:w="1134"/>
            <w:tcMar>
              <w:top w:w="65" w:type="dxa"/>
              <w:start w:w="70" w:type="dxa"/>
              <w:bottom w:w="65" w:type="dxa"/>
              <w:end w:w="70" w:type="dxa"/>
            </w:tcMar>
            <w:vAlign w:val="top"/>
          </w:tcPr>
          <w:p>
            <w:pPr>
              <w:spacing w:after="0"/>
            </w:pPr>
            <w:r>
              <w:rPr>
                <w:rFonts w:ascii="Liberation Sans" w:hAnsi="Liberation Sans"/>
                <w:b w:val="0"/>
                <w:color w:val="1F2937"/>
                <w:sz w:val="12"/>
              </w:rPr>
              <w:t>Mesure</w:t>
            </w:r>
          </w:p>
        </w:tc>
        <w:tc>
          <w:tcPr>
            <w:tcW w:type="dxa" w:w="2381"/>
            <w:tcMar>
              <w:top w:w="65" w:type="dxa"/>
              <w:start w:w="70" w:type="dxa"/>
              <w:bottom w:w="65" w:type="dxa"/>
              <w:end w:w="70" w:type="dxa"/>
            </w:tcMar>
            <w:vAlign w:val="top"/>
          </w:tcPr>
          <w:p>
            <w:pPr>
              <w:spacing w:after="0"/>
            </w:pPr>
            <w:r>
              <w:rPr>
                <w:rFonts w:ascii="Liberation Sans" w:hAnsi="Liberation Sans"/>
                <w:b w:val="0"/>
                <w:color w:val="1F2937"/>
                <w:sz w:val="12"/>
              </w:rPr>
              <w:t>effet de l’organisation ou de l’histoire si le témoin de composition égale est respecté</w:t>
            </w:r>
          </w:p>
        </w:tc>
        <w:tc>
          <w:tcPr>
            <w:tcW w:type="dxa" w:w="2494"/>
            <w:tcMar>
              <w:top w:w="65" w:type="dxa"/>
              <w:start w:w="70" w:type="dxa"/>
              <w:bottom w:w="65" w:type="dxa"/>
              <w:end w:w="70" w:type="dxa"/>
            </w:tcMar>
            <w:vAlign w:val="top"/>
          </w:tcPr>
          <w:p>
            <w:pPr>
              <w:spacing w:after="0"/>
            </w:pPr>
            <w:r>
              <w:rPr>
                <w:rFonts w:ascii="Liberation Sans" w:hAnsi="Liberation Sans"/>
                <w:b w:val="0"/>
                <w:color w:val="1F2937"/>
                <w:sz w:val="12"/>
              </w:rPr>
              <w:t>aucune loi universelle et aucune transition historique sans source spécifique</w:t>
            </w:r>
          </w:p>
        </w:tc>
      </w:tr>
      <w:tr>
        <w:trPr>
          <w:cantSplit/>
        </w:trPr>
        <w:tc>
          <w:tcPr>
            <w:tcW w:type="dxa" w:w="1814"/>
            <w:shd w:fill="F7F9FB"/>
            <w:tcMar>
              <w:top w:w="65" w:type="dxa"/>
              <w:start w:w="70" w:type="dxa"/>
              <w:bottom w:w="65" w:type="dxa"/>
              <w:end w:w="70" w:type="dxa"/>
            </w:tcMar>
            <w:vAlign w:val="top"/>
          </w:tcPr>
          <w:p>
            <w:pPr>
              <w:spacing w:after="0"/>
            </w:pPr>
            <w:r>
              <w:rPr>
                <w:rFonts w:ascii="Liberation Sans" w:hAnsi="Liberation Sans"/>
                <w:b/>
                <w:color w:val="1F2937"/>
                <w:sz w:val="12"/>
              </w:rPr>
              <w:t>Diamant</w:t>
            </w:r>
          </w:p>
        </w:tc>
        <w:tc>
          <w:tcPr>
            <w:tcW w:type="dxa" w:w="1928"/>
            <w:shd w:fill="F7F9FB"/>
            <w:tcMar>
              <w:top w:w="65" w:type="dxa"/>
              <w:start w:w="70" w:type="dxa"/>
              <w:bottom w:w="65" w:type="dxa"/>
              <w:end w:w="70" w:type="dxa"/>
            </w:tcMar>
            <w:vAlign w:val="top"/>
          </w:tcPr>
          <w:p>
            <w:pPr>
              <w:spacing w:after="0"/>
            </w:pPr>
            <w:r>
              <w:rPr>
                <w:rFonts w:ascii="Liberation Sans" w:hAnsi="Liberation Sans"/>
                <w:b w:val="0"/>
                <w:color w:val="1F2937"/>
                <w:sz w:val="12"/>
              </w:rPr>
              <w:t>architecture, mémoire et dépendance au chemin</w:t>
            </w:r>
          </w:p>
        </w:tc>
        <w:tc>
          <w:tcPr>
            <w:tcW w:type="dxa" w:w="2154"/>
            <w:shd w:fill="F7F9FB"/>
            <w:tcMar>
              <w:top w:w="65" w:type="dxa"/>
              <w:start w:w="70" w:type="dxa"/>
              <w:bottom w:w="65" w:type="dxa"/>
              <w:end w:w="70" w:type="dxa"/>
            </w:tcMar>
            <w:vAlign w:val="top"/>
          </w:tcPr>
          <w:p>
            <w:pPr>
              <w:spacing w:after="0"/>
            </w:pPr>
            <w:r>
              <w:rPr>
                <w:rFonts w:ascii="Liberation Sans" w:hAnsi="Liberation Sans"/>
                <w:b w:val="0"/>
                <w:color w:val="1F2937"/>
                <w:sz w:val="12"/>
              </w:rPr>
              <w:t>Carbone pur, phase cubique, densite 3,51</w:t>
            </w:r>
          </w:p>
        </w:tc>
        <w:tc>
          <w:tcPr>
            <w:tcW w:type="dxa" w:w="2835"/>
            <w:shd w:fill="F7F9FB"/>
            <w:tcMar>
              <w:top w:w="65" w:type="dxa"/>
              <w:start w:w="70" w:type="dxa"/>
              <w:bottom w:w="65" w:type="dxa"/>
              <w:end w:w="70" w:type="dxa"/>
            </w:tcMar>
            <w:vAlign w:val="top"/>
          </w:tcPr>
          <w:p>
            <w:pPr>
              <w:spacing w:after="0"/>
            </w:pPr>
            <w:r>
              <w:rPr>
                <w:rFonts w:ascii="Liberation Sans" w:hAnsi="Liberation Sans"/>
                <w:b w:val="0"/>
                <w:color w:val="1F2937"/>
                <w:sz w:val="12"/>
              </w:rPr>
              <w:t>Reseau covalent tetraedrique tridimensionnel, chaque atome lie a quatre voisins | Conditions de croissance inscrites dans les inclusions, les dislocations et la zonation en azote</w:t>
            </w:r>
          </w:p>
        </w:tc>
        <w:tc>
          <w:tcPr>
            <w:tcW w:type="dxa" w:w="2268"/>
            <w:shd w:fill="F7F9FB"/>
            <w:tcMar>
              <w:top w:w="65" w:type="dxa"/>
              <w:start w:w="70" w:type="dxa"/>
              <w:bottom w:w="65" w:type="dxa"/>
              <w:end w:w="70" w:type="dxa"/>
            </w:tcMar>
            <w:vAlign w:val="top"/>
          </w:tcPr>
          <w:p>
            <w:pPr>
              <w:spacing w:after="0"/>
            </w:pPr>
            <w:r>
              <w:rPr>
                <w:rFonts w:ascii="Liberation Sans" w:hAnsi="Liberation Sans"/>
                <w:b w:val="0"/>
                <w:color w:val="1F2937"/>
                <w:sz w:val="12"/>
              </w:rPr>
              <w:t>Durete maximale, transparence, conductivite thermique la plus elevee connue</w:t>
            </w:r>
          </w:p>
        </w:tc>
        <w:tc>
          <w:tcPr>
            <w:tcW w:type="dxa" w:w="2494"/>
            <w:shd w:fill="F7F9FB"/>
            <w:tcMar>
              <w:top w:w="65" w:type="dxa"/>
              <w:start w:w="70" w:type="dxa"/>
              <w:bottom w:w="65" w:type="dxa"/>
              <w:end w:w="70" w:type="dxa"/>
            </w:tcMar>
            <w:vAlign w:val="top"/>
          </w:tcPr>
          <w:p>
            <w:pPr>
              <w:spacing w:after="0"/>
            </w:pPr>
            <w:r>
              <w:rPr>
                <w:rFonts w:ascii="Liberation Sans" w:hAnsi="Liberation Sans"/>
                <w:b w:val="0"/>
                <w:color w:val="1F2937"/>
                <w:sz w:val="12"/>
              </w:rPr>
              <w:t>Recuit sous vide a temperature croissante et suivi de la graphitisation</w:t>
            </w:r>
          </w:p>
        </w:tc>
        <w:tc>
          <w:tcPr>
            <w:tcW w:type="dxa" w:w="1134"/>
            <w:shd w:fill="F7F9FB"/>
            <w:tcMar>
              <w:top w:w="65" w:type="dxa"/>
              <w:start w:w="70" w:type="dxa"/>
              <w:bottom w:w="65" w:type="dxa"/>
              <w:end w:w="70" w:type="dxa"/>
            </w:tcMar>
            <w:vAlign w:val="top"/>
          </w:tcPr>
          <w:p>
            <w:pPr>
              <w:spacing w:after="0"/>
            </w:pPr>
            <w:r>
              <w:rPr>
                <w:rFonts w:ascii="Liberation Sans" w:hAnsi="Liberation Sans"/>
                <w:b w:val="0"/>
                <w:color w:val="1F2937"/>
                <w:sz w:val="12"/>
              </w:rPr>
              <w:t>Mesure</w:t>
            </w:r>
          </w:p>
        </w:tc>
        <w:tc>
          <w:tcPr>
            <w:tcW w:type="dxa" w:w="2381"/>
            <w:shd w:fill="F7F9FB"/>
            <w:tcMar>
              <w:top w:w="65" w:type="dxa"/>
              <w:start w:w="70" w:type="dxa"/>
              <w:bottom w:w="65" w:type="dxa"/>
              <w:end w:w="70" w:type="dxa"/>
            </w:tcMar>
            <w:vAlign w:val="top"/>
          </w:tcPr>
          <w:p>
            <w:pPr>
              <w:spacing w:after="0"/>
            </w:pPr>
            <w:r>
              <w:rPr>
                <w:rFonts w:ascii="Liberation Sans" w:hAnsi="Liberation Sans"/>
                <w:b w:val="0"/>
                <w:color w:val="1F2937"/>
                <w:sz w:val="12"/>
              </w:rPr>
              <w:t>effet de l’organisation ou de l’histoire si le témoin de composition égale est respecté</w:t>
            </w:r>
          </w:p>
        </w:tc>
        <w:tc>
          <w:tcPr>
            <w:tcW w:type="dxa" w:w="2494"/>
            <w:shd w:fill="F7F9FB"/>
            <w:tcMar>
              <w:top w:w="65" w:type="dxa"/>
              <w:start w:w="70" w:type="dxa"/>
              <w:bottom w:w="65" w:type="dxa"/>
              <w:end w:w="70" w:type="dxa"/>
            </w:tcMar>
            <w:vAlign w:val="top"/>
          </w:tcPr>
          <w:p>
            <w:pPr>
              <w:spacing w:after="0"/>
            </w:pPr>
            <w:r>
              <w:rPr>
                <w:rFonts w:ascii="Liberation Sans" w:hAnsi="Liberation Sans"/>
                <w:b w:val="0"/>
                <w:color w:val="1F2937"/>
                <w:sz w:val="12"/>
              </w:rPr>
              <w:t>aucune loi universelle et aucune transition historique sans source spécifique</w:t>
            </w:r>
          </w:p>
        </w:tc>
      </w:tr>
      <w:tr>
        <w:trPr>
          <w:cantSplit/>
        </w:trPr>
        <w:tc>
          <w:tcPr>
            <w:tcW w:type="dxa" w:w="1814"/>
            <w:tcMar>
              <w:top w:w="65" w:type="dxa"/>
              <w:start w:w="70" w:type="dxa"/>
              <w:bottom w:w="65" w:type="dxa"/>
              <w:end w:w="70" w:type="dxa"/>
            </w:tcMar>
            <w:vAlign w:val="top"/>
          </w:tcPr>
          <w:p>
            <w:pPr>
              <w:spacing w:after="0"/>
            </w:pPr>
            <w:r>
              <w:rPr>
                <w:rFonts w:ascii="Liberation Sans" w:hAnsi="Liberation Sans"/>
                <w:b/>
                <w:color w:val="1F2937"/>
                <w:sz w:val="12"/>
              </w:rPr>
              <w:t>Graphite</w:t>
            </w:r>
          </w:p>
        </w:tc>
        <w:tc>
          <w:tcPr>
            <w:tcW w:type="dxa" w:w="1928"/>
            <w:tcMar>
              <w:top w:w="65" w:type="dxa"/>
              <w:start w:w="70" w:type="dxa"/>
              <w:bottom w:w="65" w:type="dxa"/>
              <w:end w:w="70" w:type="dxa"/>
            </w:tcMar>
            <w:vAlign w:val="top"/>
          </w:tcPr>
          <w:p>
            <w:pPr>
              <w:spacing w:after="0"/>
            </w:pPr>
            <w:r>
              <w:rPr>
                <w:rFonts w:ascii="Liberation Sans" w:hAnsi="Liberation Sans"/>
                <w:b w:val="0"/>
                <w:color w:val="1F2937"/>
                <w:sz w:val="12"/>
              </w:rPr>
              <w:t>architecture, mémoire et dépendance au chemin</w:t>
            </w:r>
          </w:p>
        </w:tc>
        <w:tc>
          <w:tcPr>
            <w:tcW w:type="dxa" w:w="2154"/>
            <w:tcMar>
              <w:top w:w="65" w:type="dxa"/>
              <w:start w:w="70" w:type="dxa"/>
              <w:bottom w:w="65" w:type="dxa"/>
              <w:end w:w="70" w:type="dxa"/>
            </w:tcMar>
            <w:vAlign w:val="top"/>
          </w:tcPr>
          <w:p>
            <w:pPr>
              <w:spacing w:after="0"/>
            </w:pPr>
            <w:r>
              <w:rPr>
                <w:rFonts w:ascii="Liberation Sans" w:hAnsi="Liberation Sans"/>
                <w:b w:val="0"/>
                <w:color w:val="1F2937"/>
                <w:sz w:val="12"/>
              </w:rPr>
              <w:t>Carbone pur, phase hexagonale, densite 2,26</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2"/>
              </w:rPr>
              <w:t>Feuillets hexagonaux lies de maniere covalente, empiles par forces faibles | Empilement, fautes et taille des cristallites porteuses de l histoire thermique</w:t>
            </w:r>
          </w:p>
        </w:tc>
        <w:tc>
          <w:tcPr>
            <w:tcW w:type="dxa" w:w="2268"/>
            <w:tcMar>
              <w:top w:w="65" w:type="dxa"/>
              <w:start w:w="70" w:type="dxa"/>
              <w:bottom w:w="65" w:type="dxa"/>
              <w:end w:w="70" w:type="dxa"/>
            </w:tcMar>
            <w:vAlign w:val="top"/>
          </w:tcPr>
          <w:p>
            <w:pPr>
              <w:spacing w:after="0"/>
            </w:pPr>
            <w:r>
              <w:rPr>
                <w:rFonts w:ascii="Liberation Sans" w:hAnsi="Liberation Sans"/>
                <w:b w:val="0"/>
                <w:color w:val="1F2937"/>
                <w:sz w:val="12"/>
              </w:rPr>
              <w:t>Tendre, opaque, conducteur electrique anisotrope, lubrifiant</w:t>
            </w:r>
          </w:p>
        </w:tc>
        <w:tc>
          <w:tcPr>
            <w:tcW w:type="dxa" w:w="2494"/>
            <w:tcMar>
              <w:top w:w="65" w:type="dxa"/>
              <w:start w:w="70" w:type="dxa"/>
              <w:bottom w:w="65" w:type="dxa"/>
              <w:end w:w="70" w:type="dxa"/>
            </w:tcMar>
            <w:vAlign w:val="top"/>
          </w:tcPr>
          <w:p>
            <w:pPr>
              <w:spacing w:after="0"/>
            </w:pPr>
            <w:r>
              <w:rPr>
                <w:rFonts w:ascii="Liberation Sans" w:hAnsi="Liberation Sans"/>
                <w:b w:val="0"/>
                <w:color w:val="1F2937"/>
                <w:sz w:val="12"/>
              </w:rPr>
              <w:t>Compression en cellule a enclumes avec suivi structural in situ</w:t>
            </w:r>
          </w:p>
        </w:tc>
        <w:tc>
          <w:tcPr>
            <w:tcW w:type="dxa" w:w="1134"/>
            <w:tcMar>
              <w:top w:w="65" w:type="dxa"/>
              <w:start w:w="70" w:type="dxa"/>
              <w:bottom w:w="65" w:type="dxa"/>
              <w:end w:w="70" w:type="dxa"/>
            </w:tcMar>
            <w:vAlign w:val="top"/>
          </w:tcPr>
          <w:p>
            <w:pPr>
              <w:spacing w:after="0"/>
            </w:pPr>
            <w:r>
              <w:rPr>
                <w:rFonts w:ascii="Liberation Sans" w:hAnsi="Liberation Sans"/>
                <w:b w:val="0"/>
                <w:color w:val="1F2937"/>
                <w:sz w:val="12"/>
              </w:rPr>
              <w:t>Mesure</w:t>
            </w:r>
          </w:p>
        </w:tc>
        <w:tc>
          <w:tcPr>
            <w:tcW w:type="dxa" w:w="2381"/>
            <w:tcMar>
              <w:top w:w="65" w:type="dxa"/>
              <w:start w:w="70" w:type="dxa"/>
              <w:bottom w:w="65" w:type="dxa"/>
              <w:end w:w="70" w:type="dxa"/>
            </w:tcMar>
            <w:vAlign w:val="top"/>
          </w:tcPr>
          <w:p>
            <w:pPr>
              <w:spacing w:after="0"/>
            </w:pPr>
            <w:r>
              <w:rPr>
                <w:rFonts w:ascii="Liberation Sans" w:hAnsi="Liberation Sans"/>
                <w:b w:val="0"/>
                <w:color w:val="1F2937"/>
                <w:sz w:val="12"/>
              </w:rPr>
              <w:t>effet de l’organisation ou de l’histoire si le témoin de composition égale est respecté</w:t>
            </w:r>
          </w:p>
        </w:tc>
        <w:tc>
          <w:tcPr>
            <w:tcW w:type="dxa" w:w="2494"/>
            <w:tcMar>
              <w:top w:w="65" w:type="dxa"/>
              <w:start w:w="70" w:type="dxa"/>
              <w:bottom w:w="65" w:type="dxa"/>
              <w:end w:w="70" w:type="dxa"/>
            </w:tcMar>
            <w:vAlign w:val="top"/>
          </w:tcPr>
          <w:p>
            <w:pPr>
              <w:spacing w:after="0"/>
            </w:pPr>
            <w:r>
              <w:rPr>
                <w:rFonts w:ascii="Liberation Sans" w:hAnsi="Liberation Sans"/>
                <w:b w:val="0"/>
                <w:color w:val="1F2937"/>
                <w:sz w:val="12"/>
              </w:rPr>
              <w:t>aucune loi universelle et aucune transition historique sans source spécifique</w:t>
            </w:r>
          </w:p>
        </w:tc>
      </w:tr>
      <w:tr>
        <w:trPr>
          <w:cantSplit/>
        </w:trPr>
        <w:tc>
          <w:tcPr>
            <w:tcW w:type="dxa" w:w="1814"/>
            <w:shd w:fill="F7F9FB"/>
            <w:tcMar>
              <w:top w:w="65" w:type="dxa"/>
              <w:start w:w="70" w:type="dxa"/>
              <w:bottom w:w="65" w:type="dxa"/>
              <w:end w:w="70" w:type="dxa"/>
            </w:tcMar>
            <w:vAlign w:val="top"/>
          </w:tcPr>
          <w:p>
            <w:pPr>
              <w:spacing w:after="0"/>
            </w:pPr>
            <w:r>
              <w:rPr>
                <w:rFonts w:ascii="Liberation Sans" w:hAnsi="Liberation Sans"/>
                <w:b/>
                <w:color w:val="1F2937"/>
                <w:sz w:val="12"/>
              </w:rPr>
              <w:t>Acier</w:t>
            </w:r>
          </w:p>
        </w:tc>
        <w:tc>
          <w:tcPr>
            <w:tcW w:type="dxa" w:w="1928"/>
            <w:shd w:fill="F7F9FB"/>
            <w:tcMar>
              <w:top w:w="65" w:type="dxa"/>
              <w:start w:w="70" w:type="dxa"/>
              <w:bottom w:w="65" w:type="dxa"/>
              <w:end w:w="70" w:type="dxa"/>
            </w:tcMar>
            <w:vAlign w:val="top"/>
          </w:tcPr>
          <w:p>
            <w:pPr>
              <w:spacing w:after="0"/>
            </w:pPr>
            <w:r>
              <w:rPr>
                <w:rFonts w:ascii="Liberation Sans" w:hAnsi="Liberation Sans"/>
                <w:b w:val="0"/>
                <w:color w:val="1F2937"/>
                <w:sz w:val="12"/>
              </w:rPr>
              <w:t>architecture, mémoire et dépendance au chemin</w:t>
            </w:r>
          </w:p>
        </w:tc>
        <w:tc>
          <w:tcPr>
            <w:tcW w:type="dxa" w:w="2154"/>
            <w:shd w:fill="F7F9FB"/>
            <w:tcMar>
              <w:top w:w="65" w:type="dxa"/>
              <w:start w:w="70" w:type="dxa"/>
              <w:bottom w:w="65" w:type="dxa"/>
              <w:end w:w="70" w:type="dxa"/>
            </w:tcMar>
            <w:vAlign w:val="top"/>
          </w:tcPr>
          <w:p>
            <w:pPr>
              <w:spacing w:after="0"/>
            </w:pPr>
            <w:r>
              <w:rPr>
                <w:rFonts w:ascii="Liberation Sans" w:hAnsi="Liberation Sans"/>
                <w:b w:val="0"/>
                <w:color w:val="1F2937"/>
                <w:sz w:val="12"/>
              </w:rPr>
              <w:t>Fer et carbone, teneur en carbone generalement inferieure a 2 pourcent massique</w:t>
            </w:r>
          </w:p>
        </w:tc>
        <w:tc>
          <w:tcPr>
            <w:tcW w:type="dxa" w:w="2835"/>
            <w:shd w:fill="F7F9FB"/>
            <w:tcMar>
              <w:top w:w="65" w:type="dxa"/>
              <w:start w:w="70" w:type="dxa"/>
              <w:bottom w:w="65" w:type="dxa"/>
              <w:end w:w="70" w:type="dxa"/>
            </w:tcMar>
            <w:vAlign w:val="top"/>
          </w:tcPr>
          <w:p>
            <w:pPr>
              <w:spacing w:after="0"/>
            </w:pPr>
            <w:r>
              <w:rPr>
                <w:rFonts w:ascii="Liberation Sans" w:hAnsi="Liberation Sans"/>
                <w:b w:val="0"/>
                <w:color w:val="1F2937"/>
                <w:sz w:val="12"/>
              </w:rPr>
              <w:t>Microstructure multiphasee : ferrite, perlite, bainite, martensite, carbures, joints de grains | Histoire thermique et mecanique entierement incorporee : trempe, revenu, ecrouissage, taille de grain, densite de dislocations, contraintes residuelles</w:t>
            </w:r>
          </w:p>
        </w:tc>
        <w:tc>
          <w:tcPr>
            <w:tcW w:type="dxa" w:w="2268"/>
            <w:shd w:fill="F7F9FB"/>
            <w:tcMar>
              <w:top w:w="65" w:type="dxa"/>
              <w:start w:w="70" w:type="dxa"/>
              <w:bottom w:w="65" w:type="dxa"/>
              <w:end w:w="70" w:type="dxa"/>
            </w:tcMar>
            <w:vAlign w:val="top"/>
          </w:tcPr>
          <w:p>
            <w:pPr>
              <w:spacing w:after="0"/>
            </w:pPr>
            <w:r>
              <w:rPr>
                <w:rFonts w:ascii="Liberation Sans" w:hAnsi="Liberation Sans"/>
                <w:b w:val="0"/>
                <w:color w:val="1F2937"/>
                <w:sz w:val="12"/>
              </w:rPr>
              <w:t>Limite elastique, durete, tenacite et resilience tres variables a composition fixee</w:t>
            </w:r>
          </w:p>
        </w:tc>
        <w:tc>
          <w:tcPr>
            <w:tcW w:type="dxa" w:w="2494"/>
            <w:shd w:fill="F7F9FB"/>
            <w:tcMar>
              <w:top w:w="65" w:type="dxa"/>
              <w:start w:w="70" w:type="dxa"/>
              <w:bottom w:w="65" w:type="dxa"/>
              <w:end w:w="70" w:type="dxa"/>
            </w:tcMar>
            <w:vAlign w:val="top"/>
          </w:tcPr>
          <w:p>
            <w:pPr>
              <w:spacing w:after="0"/>
            </w:pPr>
            <w:r>
              <w:rPr>
                <w:rFonts w:ascii="Liberation Sans" w:hAnsi="Liberation Sans"/>
                <w:b w:val="0"/>
                <w:color w:val="1F2937"/>
                <w:sz w:val="12"/>
              </w:rPr>
              <w:t>Deux echantillons de composition identique, traitements thermiques differents, essai de traction et observation micrographique</w:t>
            </w:r>
          </w:p>
        </w:tc>
        <w:tc>
          <w:tcPr>
            <w:tcW w:type="dxa" w:w="1134"/>
            <w:shd w:fill="F7F9FB"/>
            <w:tcMar>
              <w:top w:w="65" w:type="dxa"/>
              <w:start w:w="70" w:type="dxa"/>
              <w:bottom w:w="65" w:type="dxa"/>
              <w:end w:w="70" w:type="dxa"/>
            </w:tcMar>
            <w:vAlign w:val="top"/>
          </w:tcPr>
          <w:p>
            <w:pPr>
              <w:spacing w:after="0"/>
            </w:pPr>
            <w:r>
              <w:rPr>
                <w:rFonts w:ascii="Liberation Sans" w:hAnsi="Liberation Sans"/>
                <w:b w:val="0"/>
                <w:color w:val="1F2937"/>
                <w:sz w:val="12"/>
              </w:rPr>
              <w:t>Mesure</w:t>
            </w:r>
          </w:p>
        </w:tc>
        <w:tc>
          <w:tcPr>
            <w:tcW w:type="dxa" w:w="2381"/>
            <w:shd w:fill="F7F9FB"/>
            <w:tcMar>
              <w:top w:w="65" w:type="dxa"/>
              <w:start w:w="70" w:type="dxa"/>
              <w:bottom w:w="65" w:type="dxa"/>
              <w:end w:w="70" w:type="dxa"/>
            </w:tcMar>
            <w:vAlign w:val="top"/>
          </w:tcPr>
          <w:p>
            <w:pPr>
              <w:spacing w:after="0"/>
            </w:pPr>
            <w:r>
              <w:rPr>
                <w:rFonts w:ascii="Liberation Sans" w:hAnsi="Liberation Sans"/>
                <w:b w:val="0"/>
                <w:color w:val="1F2937"/>
                <w:sz w:val="12"/>
              </w:rPr>
              <w:t>effet de l’organisation ou de l’histoire si le témoin de composition égale est respecté</w:t>
            </w:r>
          </w:p>
        </w:tc>
        <w:tc>
          <w:tcPr>
            <w:tcW w:type="dxa" w:w="2494"/>
            <w:shd w:fill="F7F9FB"/>
            <w:tcMar>
              <w:top w:w="65" w:type="dxa"/>
              <w:start w:w="70" w:type="dxa"/>
              <w:bottom w:w="65" w:type="dxa"/>
              <w:end w:w="70" w:type="dxa"/>
            </w:tcMar>
            <w:vAlign w:val="top"/>
          </w:tcPr>
          <w:p>
            <w:pPr>
              <w:spacing w:after="0"/>
            </w:pPr>
            <w:r>
              <w:rPr>
                <w:rFonts w:ascii="Liberation Sans" w:hAnsi="Liberation Sans"/>
                <w:b w:val="0"/>
                <w:color w:val="1F2937"/>
                <w:sz w:val="12"/>
              </w:rPr>
              <w:t>aucune loi universelle et aucune transition historique sans source spécifique</w:t>
            </w:r>
          </w:p>
        </w:tc>
      </w:tr>
      <w:tr>
        <w:trPr>
          <w:cantSplit/>
        </w:trPr>
        <w:tc>
          <w:tcPr>
            <w:tcW w:type="dxa" w:w="1814"/>
            <w:tcMar>
              <w:top w:w="65" w:type="dxa"/>
              <w:start w:w="70" w:type="dxa"/>
              <w:bottom w:w="65" w:type="dxa"/>
              <w:end w:w="70" w:type="dxa"/>
            </w:tcMar>
            <w:vAlign w:val="top"/>
          </w:tcPr>
          <w:p>
            <w:pPr>
              <w:spacing w:after="0"/>
            </w:pPr>
            <w:r>
              <w:rPr>
                <w:rFonts w:ascii="Liberation Sans" w:hAnsi="Liberation Sans"/>
                <w:b/>
                <w:color w:val="1F2937"/>
                <w:sz w:val="12"/>
              </w:rPr>
              <w:t>Verre</w:t>
            </w:r>
          </w:p>
        </w:tc>
        <w:tc>
          <w:tcPr>
            <w:tcW w:type="dxa" w:w="1928"/>
            <w:tcMar>
              <w:top w:w="65" w:type="dxa"/>
              <w:start w:w="70" w:type="dxa"/>
              <w:bottom w:w="65" w:type="dxa"/>
              <w:end w:w="70" w:type="dxa"/>
            </w:tcMar>
            <w:vAlign w:val="top"/>
          </w:tcPr>
          <w:p>
            <w:pPr>
              <w:spacing w:after="0"/>
            </w:pPr>
            <w:r>
              <w:rPr>
                <w:rFonts w:ascii="Liberation Sans" w:hAnsi="Liberation Sans"/>
                <w:b w:val="0"/>
                <w:color w:val="1F2937"/>
                <w:sz w:val="12"/>
              </w:rPr>
              <w:t>architecture, mémoire et dépendance au chemin</w:t>
            </w:r>
          </w:p>
        </w:tc>
        <w:tc>
          <w:tcPr>
            <w:tcW w:type="dxa" w:w="2154"/>
            <w:tcMar>
              <w:top w:w="65" w:type="dxa"/>
              <w:start w:w="70" w:type="dxa"/>
              <w:bottom w:w="65" w:type="dxa"/>
              <w:end w:w="70" w:type="dxa"/>
            </w:tcMar>
            <w:vAlign w:val="top"/>
          </w:tcPr>
          <w:p>
            <w:pPr>
              <w:spacing w:after="0"/>
            </w:pPr>
            <w:r>
              <w:rPr>
                <w:rFonts w:ascii="Liberation Sans" w:hAnsi="Liberation Sans"/>
                <w:b w:val="0"/>
                <w:color w:val="1F2937"/>
                <w:sz w:val="12"/>
              </w:rPr>
              <w:t>Silicate ou autre reseau, densite et indice dependants de la composition</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2"/>
              </w:rPr>
              <w:t>Reseau desordonne sans ordre a longue portee, distribution de longueurs et d angles de liaison | Vitesse de trempe inscrite dans le volume libre et les contraintes residuelles ; vieillissement structural mesurable</w:t>
            </w:r>
          </w:p>
        </w:tc>
        <w:tc>
          <w:tcPr>
            <w:tcW w:type="dxa" w:w="2268"/>
            <w:tcMar>
              <w:top w:w="65" w:type="dxa"/>
              <w:start w:w="70" w:type="dxa"/>
              <w:bottom w:w="65" w:type="dxa"/>
              <w:end w:w="70" w:type="dxa"/>
            </w:tcMar>
            <w:vAlign w:val="top"/>
          </w:tcPr>
          <w:p>
            <w:pPr>
              <w:spacing w:after="0"/>
            </w:pPr>
            <w:r>
              <w:rPr>
                <w:rFonts w:ascii="Liberation Sans" w:hAnsi="Liberation Sans"/>
                <w:b w:val="0"/>
                <w:color w:val="1F2937"/>
                <w:sz w:val="12"/>
              </w:rPr>
              <w:t>Transparence, fragilite, absence de point de fusion net</w:t>
            </w:r>
          </w:p>
        </w:tc>
        <w:tc>
          <w:tcPr>
            <w:tcW w:type="dxa" w:w="2494"/>
            <w:tcMar>
              <w:top w:w="65" w:type="dxa"/>
              <w:start w:w="70" w:type="dxa"/>
              <w:bottom w:w="65" w:type="dxa"/>
              <w:end w:w="70" w:type="dxa"/>
            </w:tcMar>
            <w:vAlign w:val="top"/>
          </w:tcPr>
          <w:p>
            <w:pPr>
              <w:spacing w:after="0"/>
            </w:pPr>
            <w:r>
              <w:rPr>
                <w:rFonts w:ascii="Liberation Sans" w:hAnsi="Liberation Sans"/>
                <w:b w:val="0"/>
                <w:color w:val="1F2937"/>
                <w:sz w:val="12"/>
              </w:rPr>
              <w:t>Deux trempes a vitesses differentes, mesure de la densite et suivi du vieillissement</w:t>
            </w:r>
          </w:p>
        </w:tc>
        <w:tc>
          <w:tcPr>
            <w:tcW w:type="dxa" w:w="1134"/>
            <w:tcMar>
              <w:top w:w="65" w:type="dxa"/>
              <w:start w:w="70" w:type="dxa"/>
              <w:bottom w:w="65" w:type="dxa"/>
              <w:end w:w="70" w:type="dxa"/>
            </w:tcMar>
            <w:vAlign w:val="top"/>
          </w:tcPr>
          <w:p>
            <w:pPr>
              <w:spacing w:after="0"/>
            </w:pPr>
            <w:r>
              <w:rPr>
                <w:rFonts w:ascii="Liberation Sans" w:hAnsi="Liberation Sans"/>
                <w:b w:val="0"/>
                <w:color w:val="1F2937"/>
                <w:sz w:val="12"/>
              </w:rPr>
              <w:t>Mesure</w:t>
            </w:r>
          </w:p>
        </w:tc>
        <w:tc>
          <w:tcPr>
            <w:tcW w:type="dxa" w:w="2381"/>
            <w:tcMar>
              <w:top w:w="65" w:type="dxa"/>
              <w:start w:w="70" w:type="dxa"/>
              <w:bottom w:w="65" w:type="dxa"/>
              <w:end w:w="70" w:type="dxa"/>
            </w:tcMar>
            <w:vAlign w:val="top"/>
          </w:tcPr>
          <w:p>
            <w:pPr>
              <w:spacing w:after="0"/>
            </w:pPr>
            <w:r>
              <w:rPr>
                <w:rFonts w:ascii="Liberation Sans" w:hAnsi="Liberation Sans"/>
                <w:b w:val="0"/>
                <w:color w:val="1F2937"/>
                <w:sz w:val="12"/>
              </w:rPr>
              <w:t>effet de l’organisation ou de l’histoire si le témoin de composition égale est respecté</w:t>
            </w:r>
          </w:p>
        </w:tc>
        <w:tc>
          <w:tcPr>
            <w:tcW w:type="dxa" w:w="2494"/>
            <w:tcMar>
              <w:top w:w="65" w:type="dxa"/>
              <w:start w:w="70" w:type="dxa"/>
              <w:bottom w:w="65" w:type="dxa"/>
              <w:end w:w="70" w:type="dxa"/>
            </w:tcMar>
            <w:vAlign w:val="top"/>
          </w:tcPr>
          <w:p>
            <w:pPr>
              <w:spacing w:after="0"/>
            </w:pPr>
            <w:r>
              <w:rPr>
                <w:rFonts w:ascii="Liberation Sans" w:hAnsi="Liberation Sans"/>
                <w:b w:val="0"/>
                <w:color w:val="1F2937"/>
                <w:sz w:val="12"/>
              </w:rPr>
              <w:t>aucune loi universelle et aucune transition historique sans source spécifique</w:t>
            </w:r>
          </w:p>
        </w:tc>
      </w:tr>
      <w:tr>
        <w:trPr>
          <w:cantSplit/>
        </w:trPr>
        <w:tc>
          <w:tcPr>
            <w:tcW w:type="dxa" w:w="1814"/>
            <w:shd w:fill="F7F9FB"/>
            <w:tcMar>
              <w:top w:w="65" w:type="dxa"/>
              <w:start w:w="70" w:type="dxa"/>
              <w:bottom w:w="65" w:type="dxa"/>
              <w:end w:w="70" w:type="dxa"/>
            </w:tcMar>
            <w:vAlign w:val="top"/>
          </w:tcPr>
          <w:p>
            <w:pPr>
              <w:spacing w:after="0"/>
            </w:pPr>
            <w:r>
              <w:rPr>
                <w:rFonts w:ascii="Liberation Sans" w:hAnsi="Liberation Sans"/>
                <w:b/>
                <w:color w:val="1F2937"/>
                <w:sz w:val="12"/>
              </w:rPr>
              <w:t>Glace Ih</w:t>
            </w:r>
          </w:p>
        </w:tc>
        <w:tc>
          <w:tcPr>
            <w:tcW w:type="dxa" w:w="1928"/>
            <w:shd w:fill="F7F9FB"/>
            <w:tcMar>
              <w:top w:w="65" w:type="dxa"/>
              <w:start w:w="70" w:type="dxa"/>
              <w:bottom w:w="65" w:type="dxa"/>
              <w:end w:w="70" w:type="dxa"/>
            </w:tcMar>
            <w:vAlign w:val="top"/>
          </w:tcPr>
          <w:p>
            <w:pPr>
              <w:spacing w:after="0"/>
            </w:pPr>
            <w:r>
              <w:rPr>
                <w:rFonts w:ascii="Liberation Sans" w:hAnsi="Liberation Sans"/>
                <w:b w:val="0"/>
                <w:color w:val="1F2937"/>
                <w:sz w:val="12"/>
              </w:rPr>
              <w:t>architecture, mémoire et dépendance au chemin</w:t>
            </w:r>
          </w:p>
        </w:tc>
        <w:tc>
          <w:tcPr>
            <w:tcW w:type="dxa" w:w="2154"/>
            <w:shd w:fill="F7F9FB"/>
            <w:tcMar>
              <w:top w:w="65" w:type="dxa"/>
              <w:start w:w="70" w:type="dxa"/>
              <w:bottom w:w="65" w:type="dxa"/>
              <w:end w:w="70" w:type="dxa"/>
            </w:tcMar>
            <w:vAlign w:val="top"/>
          </w:tcPr>
          <w:p>
            <w:pPr>
              <w:spacing w:after="0"/>
            </w:pPr>
            <w:r>
              <w:rPr>
                <w:rFonts w:ascii="Liberation Sans" w:hAnsi="Liberation Sans"/>
                <w:b w:val="0"/>
                <w:color w:val="1F2937"/>
                <w:sz w:val="12"/>
              </w:rPr>
              <w:t>H2O solide, structure hexagonale, conditions terrestres de surface</w:t>
            </w:r>
          </w:p>
        </w:tc>
        <w:tc>
          <w:tcPr>
            <w:tcW w:type="dxa" w:w="2835"/>
            <w:shd w:fill="F7F9FB"/>
            <w:tcMar>
              <w:top w:w="65" w:type="dxa"/>
              <w:start w:w="70" w:type="dxa"/>
              <w:bottom w:w="65" w:type="dxa"/>
              <w:end w:w="70" w:type="dxa"/>
            </w:tcMar>
            <w:vAlign w:val="top"/>
          </w:tcPr>
          <w:p>
            <w:pPr>
              <w:spacing w:after="0"/>
            </w:pPr>
            <w:r>
              <w:rPr>
                <w:rFonts w:ascii="Liberation Sans" w:hAnsi="Liberation Sans"/>
                <w:b w:val="0"/>
                <w:color w:val="1F2937"/>
                <w:sz w:val="12"/>
              </w:rPr>
              <w:t>Reseau hexagonal a liaisons hydrogene, desordre protonique residuel | Bulles d air, isotopes stables et poussieres piegees enregistrent le climat de depot</w:t>
            </w:r>
          </w:p>
        </w:tc>
        <w:tc>
          <w:tcPr>
            <w:tcW w:type="dxa" w:w="2268"/>
            <w:shd w:fill="F7F9FB"/>
            <w:tcMar>
              <w:top w:w="65" w:type="dxa"/>
              <w:start w:w="70" w:type="dxa"/>
              <w:bottom w:w="65" w:type="dxa"/>
              <w:end w:w="70" w:type="dxa"/>
            </w:tcMar>
            <w:vAlign w:val="top"/>
          </w:tcPr>
          <w:p>
            <w:pPr>
              <w:spacing w:after="0"/>
            </w:pPr>
            <w:r>
              <w:rPr>
                <w:rFonts w:ascii="Liberation Sans" w:hAnsi="Liberation Sans"/>
                <w:b w:val="0"/>
                <w:color w:val="1F2937"/>
                <w:sz w:val="12"/>
              </w:rPr>
              <w:t>Densite inferieure a celle du liquide, transparence, plasticite sous contrainte</w:t>
            </w:r>
          </w:p>
        </w:tc>
        <w:tc>
          <w:tcPr>
            <w:tcW w:type="dxa" w:w="2494"/>
            <w:shd w:fill="F7F9FB"/>
            <w:tcMar>
              <w:top w:w="65" w:type="dxa"/>
              <w:start w:w="70" w:type="dxa"/>
              <w:bottom w:w="65" w:type="dxa"/>
              <w:end w:w="70" w:type="dxa"/>
            </w:tcMar>
            <w:vAlign w:val="top"/>
          </w:tcPr>
          <w:p>
            <w:pPr>
              <w:spacing w:after="0"/>
            </w:pPr>
            <w:r>
              <w:rPr>
                <w:rFonts w:ascii="Liberation Sans" w:hAnsi="Liberation Sans"/>
                <w:b w:val="0"/>
                <w:color w:val="1F2937"/>
                <w:sz w:val="12"/>
              </w:rPr>
              <w:t>Carottage et mesure isotopique le long de la profondeur</w:t>
            </w:r>
          </w:p>
        </w:tc>
        <w:tc>
          <w:tcPr>
            <w:tcW w:type="dxa" w:w="1134"/>
            <w:shd w:fill="F7F9FB"/>
            <w:tcMar>
              <w:top w:w="65" w:type="dxa"/>
              <w:start w:w="70" w:type="dxa"/>
              <w:bottom w:w="65" w:type="dxa"/>
              <w:end w:w="70" w:type="dxa"/>
            </w:tcMar>
            <w:vAlign w:val="top"/>
          </w:tcPr>
          <w:p>
            <w:pPr>
              <w:spacing w:after="0"/>
            </w:pPr>
            <w:r>
              <w:rPr>
                <w:rFonts w:ascii="Liberation Sans" w:hAnsi="Liberation Sans"/>
                <w:b w:val="0"/>
                <w:color w:val="1F2937"/>
                <w:sz w:val="12"/>
              </w:rPr>
              <w:t>Mesure</w:t>
            </w:r>
          </w:p>
        </w:tc>
        <w:tc>
          <w:tcPr>
            <w:tcW w:type="dxa" w:w="2381"/>
            <w:shd w:fill="F7F9FB"/>
            <w:tcMar>
              <w:top w:w="65" w:type="dxa"/>
              <w:start w:w="70" w:type="dxa"/>
              <w:bottom w:w="65" w:type="dxa"/>
              <w:end w:w="70" w:type="dxa"/>
            </w:tcMar>
            <w:vAlign w:val="top"/>
          </w:tcPr>
          <w:p>
            <w:pPr>
              <w:spacing w:after="0"/>
            </w:pPr>
            <w:r>
              <w:rPr>
                <w:rFonts w:ascii="Liberation Sans" w:hAnsi="Liberation Sans"/>
                <w:b w:val="0"/>
                <w:color w:val="1F2937"/>
                <w:sz w:val="12"/>
              </w:rPr>
              <w:t>effet de l’organisation ou de l’histoire si le témoin de composition égale est respecté</w:t>
            </w:r>
          </w:p>
        </w:tc>
        <w:tc>
          <w:tcPr>
            <w:tcW w:type="dxa" w:w="2494"/>
            <w:shd w:fill="F7F9FB"/>
            <w:tcMar>
              <w:top w:w="65" w:type="dxa"/>
              <w:start w:w="70" w:type="dxa"/>
              <w:bottom w:w="65" w:type="dxa"/>
              <w:end w:w="70" w:type="dxa"/>
            </w:tcMar>
            <w:vAlign w:val="top"/>
          </w:tcPr>
          <w:p>
            <w:pPr>
              <w:spacing w:after="0"/>
            </w:pPr>
            <w:r>
              <w:rPr>
                <w:rFonts w:ascii="Liberation Sans" w:hAnsi="Liberation Sans"/>
                <w:b w:val="0"/>
                <w:color w:val="1F2937"/>
                <w:sz w:val="12"/>
              </w:rPr>
              <w:t>aucune loi universelle et aucune transition historique sans source spécifique</w:t>
            </w:r>
          </w:p>
        </w:tc>
      </w:tr>
      <w:tr>
        <w:trPr>
          <w:cantSplit/>
        </w:trPr>
        <w:tc>
          <w:tcPr>
            <w:tcW w:type="dxa" w:w="1814"/>
            <w:tcMar>
              <w:top w:w="65" w:type="dxa"/>
              <w:start w:w="70" w:type="dxa"/>
              <w:bottom w:w="65" w:type="dxa"/>
              <w:end w:w="70" w:type="dxa"/>
            </w:tcMar>
            <w:vAlign w:val="top"/>
          </w:tcPr>
          <w:p>
            <w:pPr>
              <w:spacing w:after="0"/>
            </w:pPr>
            <w:r>
              <w:rPr>
                <w:rFonts w:ascii="Liberation Sans" w:hAnsi="Liberation Sans"/>
                <w:b/>
                <w:color w:val="1F2937"/>
                <w:sz w:val="12"/>
              </w:rPr>
              <w:t>Glace VII</w:t>
            </w:r>
          </w:p>
        </w:tc>
        <w:tc>
          <w:tcPr>
            <w:tcW w:type="dxa" w:w="1928"/>
            <w:tcMar>
              <w:top w:w="65" w:type="dxa"/>
              <w:start w:w="70" w:type="dxa"/>
              <w:bottom w:w="65" w:type="dxa"/>
              <w:end w:w="70" w:type="dxa"/>
            </w:tcMar>
            <w:vAlign w:val="top"/>
          </w:tcPr>
          <w:p>
            <w:pPr>
              <w:spacing w:after="0"/>
            </w:pPr>
            <w:r>
              <w:rPr>
                <w:rFonts w:ascii="Liberation Sans" w:hAnsi="Liberation Sans"/>
                <w:b w:val="0"/>
                <w:color w:val="1F2937"/>
                <w:sz w:val="12"/>
              </w:rPr>
              <w:t>architecture, mémoire et dépendance au chemin</w:t>
            </w:r>
          </w:p>
        </w:tc>
        <w:tc>
          <w:tcPr>
            <w:tcW w:type="dxa" w:w="2154"/>
            <w:tcMar>
              <w:top w:w="65" w:type="dxa"/>
              <w:start w:w="70" w:type="dxa"/>
              <w:bottom w:w="65" w:type="dxa"/>
              <w:end w:w="70" w:type="dxa"/>
            </w:tcMar>
            <w:vAlign w:val="top"/>
          </w:tcPr>
          <w:p>
            <w:pPr>
              <w:spacing w:after="0"/>
            </w:pPr>
            <w:r>
              <w:rPr>
                <w:rFonts w:ascii="Liberation Sans" w:hAnsi="Liberation Sans"/>
                <w:b w:val="0"/>
                <w:color w:val="1F2937"/>
                <w:sz w:val="12"/>
              </w:rPr>
              <w:t>H2O solide, structure cubique, au-dela d environ 2 GPa</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2"/>
              </w:rPr>
              <w:t>Deux sous-reseaux interpenetres a liaisons hydrogene | Trouvee en inclusion dans des diamants du manteau : temoigne d une pression de piegeage</w:t>
            </w:r>
          </w:p>
        </w:tc>
        <w:tc>
          <w:tcPr>
            <w:tcW w:type="dxa" w:w="2268"/>
            <w:tcMar>
              <w:top w:w="65" w:type="dxa"/>
              <w:start w:w="70" w:type="dxa"/>
              <w:bottom w:w="65" w:type="dxa"/>
              <w:end w:w="70" w:type="dxa"/>
            </w:tcMar>
            <w:vAlign w:val="top"/>
          </w:tcPr>
          <w:p>
            <w:pPr>
              <w:spacing w:after="0"/>
            </w:pPr>
            <w:r>
              <w:rPr>
                <w:rFonts w:ascii="Liberation Sans" w:hAnsi="Liberation Sans"/>
                <w:b w:val="0"/>
                <w:color w:val="1F2937"/>
                <w:sz w:val="12"/>
              </w:rPr>
              <w:t>Densite tres superieure a la glace ordinaire, stabilite a temperature elevee</w:t>
            </w:r>
          </w:p>
        </w:tc>
        <w:tc>
          <w:tcPr>
            <w:tcW w:type="dxa" w:w="2494"/>
            <w:tcMar>
              <w:top w:w="65" w:type="dxa"/>
              <w:start w:w="70" w:type="dxa"/>
              <w:bottom w:w="65" w:type="dxa"/>
              <w:end w:w="70" w:type="dxa"/>
            </w:tcMar>
            <w:vAlign w:val="top"/>
          </w:tcPr>
          <w:p>
            <w:pPr>
              <w:spacing w:after="0"/>
            </w:pPr>
            <w:r>
              <w:rPr>
                <w:rFonts w:ascii="Liberation Sans" w:hAnsi="Liberation Sans"/>
                <w:b w:val="0"/>
                <w:color w:val="1F2937"/>
                <w:sz w:val="12"/>
              </w:rPr>
              <w:t>Decompression controlee d une inclusion avec suivi Raman</w:t>
            </w:r>
          </w:p>
        </w:tc>
        <w:tc>
          <w:tcPr>
            <w:tcW w:type="dxa" w:w="1134"/>
            <w:tcMar>
              <w:top w:w="65" w:type="dxa"/>
              <w:start w:w="70" w:type="dxa"/>
              <w:bottom w:w="65" w:type="dxa"/>
              <w:end w:w="70" w:type="dxa"/>
            </w:tcMar>
            <w:vAlign w:val="top"/>
          </w:tcPr>
          <w:p>
            <w:pPr>
              <w:spacing w:after="0"/>
            </w:pPr>
            <w:r>
              <w:rPr>
                <w:rFonts w:ascii="Liberation Sans" w:hAnsi="Liberation Sans"/>
                <w:b w:val="0"/>
                <w:color w:val="1F2937"/>
                <w:sz w:val="12"/>
              </w:rPr>
              <w:t>Mesure</w:t>
            </w:r>
          </w:p>
        </w:tc>
        <w:tc>
          <w:tcPr>
            <w:tcW w:type="dxa" w:w="2381"/>
            <w:tcMar>
              <w:top w:w="65" w:type="dxa"/>
              <w:start w:w="70" w:type="dxa"/>
              <w:bottom w:w="65" w:type="dxa"/>
              <w:end w:w="70" w:type="dxa"/>
            </w:tcMar>
            <w:vAlign w:val="top"/>
          </w:tcPr>
          <w:p>
            <w:pPr>
              <w:spacing w:after="0"/>
            </w:pPr>
            <w:r>
              <w:rPr>
                <w:rFonts w:ascii="Liberation Sans" w:hAnsi="Liberation Sans"/>
                <w:b w:val="0"/>
                <w:color w:val="1F2937"/>
                <w:sz w:val="12"/>
              </w:rPr>
              <w:t>effet de l’organisation ou de l’histoire si le témoin de composition égale est respecté</w:t>
            </w:r>
          </w:p>
        </w:tc>
        <w:tc>
          <w:tcPr>
            <w:tcW w:type="dxa" w:w="2494"/>
            <w:tcMar>
              <w:top w:w="65" w:type="dxa"/>
              <w:start w:w="70" w:type="dxa"/>
              <w:bottom w:w="65" w:type="dxa"/>
              <w:end w:w="70" w:type="dxa"/>
            </w:tcMar>
            <w:vAlign w:val="top"/>
          </w:tcPr>
          <w:p>
            <w:pPr>
              <w:spacing w:after="0"/>
            </w:pPr>
            <w:r>
              <w:rPr>
                <w:rFonts w:ascii="Liberation Sans" w:hAnsi="Liberation Sans"/>
                <w:b w:val="0"/>
                <w:color w:val="1F2937"/>
                <w:sz w:val="12"/>
              </w:rPr>
              <w:t>aucune loi universelle et aucune transition historique sans source spécifique</w:t>
            </w:r>
          </w:p>
        </w:tc>
      </w:tr>
      <w:tr>
        <w:trPr>
          <w:cantSplit/>
        </w:trPr>
        <w:tc>
          <w:tcPr>
            <w:tcW w:type="dxa" w:w="1814"/>
            <w:shd w:fill="F7F9FB"/>
            <w:tcMar>
              <w:top w:w="65" w:type="dxa"/>
              <w:start w:w="70" w:type="dxa"/>
              <w:bottom w:w="65" w:type="dxa"/>
              <w:end w:w="70" w:type="dxa"/>
            </w:tcMar>
            <w:vAlign w:val="top"/>
          </w:tcPr>
          <w:p>
            <w:pPr>
              <w:spacing w:after="0"/>
            </w:pPr>
            <w:r>
              <w:rPr>
                <w:rFonts w:ascii="Liberation Sans" w:hAnsi="Liberation Sans"/>
                <w:b/>
                <w:color w:val="1F2937"/>
                <w:sz w:val="12"/>
              </w:rPr>
              <w:t>Olivine</w:t>
            </w:r>
          </w:p>
        </w:tc>
        <w:tc>
          <w:tcPr>
            <w:tcW w:type="dxa" w:w="1928"/>
            <w:shd w:fill="F7F9FB"/>
            <w:tcMar>
              <w:top w:w="65" w:type="dxa"/>
              <w:start w:w="70" w:type="dxa"/>
              <w:bottom w:w="65" w:type="dxa"/>
              <w:end w:w="70" w:type="dxa"/>
            </w:tcMar>
            <w:vAlign w:val="top"/>
          </w:tcPr>
          <w:p>
            <w:pPr>
              <w:spacing w:after="0"/>
            </w:pPr>
            <w:r>
              <w:rPr>
                <w:rFonts w:ascii="Liberation Sans" w:hAnsi="Liberation Sans"/>
                <w:b w:val="0"/>
                <w:color w:val="1F2937"/>
                <w:sz w:val="12"/>
              </w:rPr>
              <w:t>architecture, mémoire et dépendance au chemin</w:t>
            </w:r>
          </w:p>
        </w:tc>
        <w:tc>
          <w:tcPr>
            <w:tcW w:type="dxa" w:w="2154"/>
            <w:shd w:fill="F7F9FB"/>
            <w:tcMar>
              <w:top w:w="65" w:type="dxa"/>
              <w:start w:w="70" w:type="dxa"/>
              <w:bottom w:w="65" w:type="dxa"/>
              <w:end w:w="70" w:type="dxa"/>
            </w:tcMar>
            <w:vAlign w:val="top"/>
          </w:tcPr>
          <w:p>
            <w:pPr>
              <w:spacing w:after="0"/>
            </w:pPr>
            <w:r>
              <w:rPr>
                <w:rFonts w:ascii="Liberation Sans" w:hAnsi="Liberation Sans"/>
                <w:b w:val="0"/>
                <w:color w:val="1F2937"/>
                <w:sz w:val="12"/>
              </w:rPr>
              <w:t>Solution solide entre poles magnesien et ferreux</w:t>
            </w:r>
          </w:p>
        </w:tc>
        <w:tc>
          <w:tcPr>
            <w:tcW w:type="dxa" w:w="2835"/>
            <w:shd w:fill="F7F9FB"/>
            <w:tcMar>
              <w:top w:w="65" w:type="dxa"/>
              <w:start w:w="70" w:type="dxa"/>
              <w:bottom w:w="65" w:type="dxa"/>
              <w:end w:w="70" w:type="dxa"/>
            </w:tcMar>
            <w:vAlign w:val="top"/>
          </w:tcPr>
          <w:p>
            <w:pPr>
              <w:spacing w:after="0"/>
            </w:pPr>
            <w:r>
              <w:rPr>
                <w:rFonts w:ascii="Liberation Sans" w:hAnsi="Liberation Sans"/>
                <w:b w:val="0"/>
                <w:color w:val="1F2937"/>
                <w:sz w:val="12"/>
              </w:rPr>
              <w:t>Silicate en tetraedres isoles relies par des cations en coordination octaedrique | Zonation chimique, dislocations et orientation preferentielle enregistrent la deformation et le refroidissement</w:t>
            </w:r>
          </w:p>
        </w:tc>
        <w:tc>
          <w:tcPr>
            <w:tcW w:type="dxa" w:w="2268"/>
            <w:shd w:fill="F7F9FB"/>
            <w:tcMar>
              <w:top w:w="65" w:type="dxa"/>
              <w:start w:w="70" w:type="dxa"/>
              <w:bottom w:w="65" w:type="dxa"/>
              <w:end w:w="70" w:type="dxa"/>
            </w:tcMar>
            <w:vAlign w:val="top"/>
          </w:tcPr>
          <w:p>
            <w:pPr>
              <w:spacing w:after="0"/>
            </w:pPr>
            <w:r>
              <w:rPr>
                <w:rFonts w:ascii="Liberation Sans" w:hAnsi="Liberation Sans"/>
                <w:b w:val="0"/>
                <w:color w:val="1F2937"/>
                <w:sz w:val="12"/>
              </w:rPr>
              <w:t>Couleur, birefringence, deformation plastique a haute temperature</w:t>
            </w:r>
          </w:p>
        </w:tc>
        <w:tc>
          <w:tcPr>
            <w:tcW w:type="dxa" w:w="2494"/>
            <w:shd w:fill="F7F9FB"/>
            <w:tcMar>
              <w:top w:w="65" w:type="dxa"/>
              <w:start w:w="70" w:type="dxa"/>
              <w:bottom w:w="65" w:type="dxa"/>
              <w:end w:w="70" w:type="dxa"/>
            </w:tcMar>
            <w:vAlign w:val="top"/>
          </w:tcPr>
          <w:p>
            <w:pPr>
              <w:spacing w:after="0"/>
            </w:pPr>
            <w:r>
              <w:rPr>
                <w:rFonts w:ascii="Liberation Sans" w:hAnsi="Liberation Sans"/>
                <w:b w:val="0"/>
                <w:color w:val="1F2937"/>
                <w:sz w:val="12"/>
              </w:rPr>
              <w:t>Experience de deformation en presse avec mesure de l orientation cristalline</w:t>
            </w:r>
          </w:p>
        </w:tc>
        <w:tc>
          <w:tcPr>
            <w:tcW w:type="dxa" w:w="1134"/>
            <w:shd w:fill="F7F9FB"/>
            <w:tcMar>
              <w:top w:w="65" w:type="dxa"/>
              <w:start w:w="70" w:type="dxa"/>
              <w:bottom w:w="65" w:type="dxa"/>
              <w:end w:w="70" w:type="dxa"/>
            </w:tcMar>
            <w:vAlign w:val="top"/>
          </w:tcPr>
          <w:p>
            <w:pPr>
              <w:spacing w:after="0"/>
            </w:pPr>
            <w:r>
              <w:rPr>
                <w:rFonts w:ascii="Liberation Sans" w:hAnsi="Liberation Sans"/>
                <w:b w:val="0"/>
                <w:color w:val="1F2937"/>
                <w:sz w:val="12"/>
              </w:rPr>
              <w:t>Mesure</w:t>
            </w:r>
          </w:p>
        </w:tc>
        <w:tc>
          <w:tcPr>
            <w:tcW w:type="dxa" w:w="2381"/>
            <w:shd w:fill="F7F9FB"/>
            <w:tcMar>
              <w:top w:w="65" w:type="dxa"/>
              <w:start w:w="70" w:type="dxa"/>
              <w:bottom w:w="65" w:type="dxa"/>
              <w:end w:w="70" w:type="dxa"/>
            </w:tcMar>
            <w:vAlign w:val="top"/>
          </w:tcPr>
          <w:p>
            <w:pPr>
              <w:spacing w:after="0"/>
            </w:pPr>
            <w:r>
              <w:rPr>
                <w:rFonts w:ascii="Liberation Sans" w:hAnsi="Liberation Sans"/>
                <w:b w:val="0"/>
                <w:color w:val="1F2937"/>
                <w:sz w:val="12"/>
              </w:rPr>
              <w:t>effet de l’organisation ou de l’histoire si le témoin de composition égale est respecté</w:t>
            </w:r>
          </w:p>
        </w:tc>
        <w:tc>
          <w:tcPr>
            <w:tcW w:type="dxa" w:w="2494"/>
            <w:shd w:fill="F7F9FB"/>
            <w:tcMar>
              <w:top w:w="65" w:type="dxa"/>
              <w:start w:w="70" w:type="dxa"/>
              <w:bottom w:w="65" w:type="dxa"/>
              <w:end w:w="70" w:type="dxa"/>
            </w:tcMar>
            <w:vAlign w:val="top"/>
          </w:tcPr>
          <w:p>
            <w:pPr>
              <w:spacing w:after="0"/>
            </w:pPr>
            <w:r>
              <w:rPr>
                <w:rFonts w:ascii="Liberation Sans" w:hAnsi="Liberation Sans"/>
                <w:b w:val="0"/>
                <w:color w:val="1F2937"/>
                <w:sz w:val="12"/>
              </w:rPr>
              <w:t>aucune loi universelle et aucune transition historique sans source spécifique</w:t>
            </w:r>
          </w:p>
        </w:tc>
      </w:tr>
      <w:tr>
        <w:trPr>
          <w:cantSplit/>
        </w:trPr>
        <w:tc>
          <w:tcPr>
            <w:tcW w:type="dxa" w:w="1814"/>
            <w:tcMar>
              <w:top w:w="65" w:type="dxa"/>
              <w:start w:w="70" w:type="dxa"/>
              <w:bottom w:w="65" w:type="dxa"/>
              <w:end w:w="70" w:type="dxa"/>
            </w:tcMar>
            <w:vAlign w:val="top"/>
          </w:tcPr>
          <w:p>
            <w:pPr>
              <w:spacing w:after="0"/>
            </w:pPr>
            <w:r>
              <w:rPr>
                <w:rFonts w:ascii="Liberation Sans" w:hAnsi="Liberation Sans"/>
                <w:b/>
                <w:color w:val="1F2937"/>
                <w:sz w:val="12"/>
              </w:rPr>
              <w:t>Quartz</w:t>
            </w:r>
          </w:p>
        </w:tc>
        <w:tc>
          <w:tcPr>
            <w:tcW w:type="dxa" w:w="1928"/>
            <w:tcMar>
              <w:top w:w="65" w:type="dxa"/>
              <w:start w:w="70" w:type="dxa"/>
              <w:bottom w:w="65" w:type="dxa"/>
              <w:end w:w="70" w:type="dxa"/>
            </w:tcMar>
            <w:vAlign w:val="top"/>
          </w:tcPr>
          <w:p>
            <w:pPr>
              <w:spacing w:after="0"/>
            </w:pPr>
            <w:r>
              <w:rPr>
                <w:rFonts w:ascii="Liberation Sans" w:hAnsi="Liberation Sans"/>
                <w:b w:val="0"/>
                <w:color w:val="1F2937"/>
                <w:sz w:val="12"/>
              </w:rPr>
              <w:t>architecture, mémoire et dépendance au chemin</w:t>
            </w:r>
          </w:p>
        </w:tc>
        <w:tc>
          <w:tcPr>
            <w:tcW w:type="dxa" w:w="2154"/>
            <w:tcMar>
              <w:top w:w="65" w:type="dxa"/>
              <w:start w:w="70" w:type="dxa"/>
              <w:bottom w:w="65" w:type="dxa"/>
              <w:end w:w="70" w:type="dxa"/>
            </w:tcMar>
            <w:vAlign w:val="top"/>
          </w:tcPr>
          <w:p>
            <w:pPr>
              <w:spacing w:after="0"/>
            </w:pPr>
            <w:r>
              <w:rPr>
                <w:rFonts w:ascii="Liberation Sans" w:hAnsi="Liberation Sans"/>
                <w:b w:val="0"/>
                <w:color w:val="1F2937"/>
                <w:sz w:val="12"/>
              </w:rPr>
              <w:t>SiO2, phase alpha aux conditions ambiantes</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2"/>
              </w:rPr>
              <w:t>Reseau tridimensionnel de tetraedres SiO4 partageant leurs sommets | Inclusions fluides, traces de fission et centres colores enregistrent temperature et irradiation</w:t>
            </w:r>
          </w:p>
        </w:tc>
        <w:tc>
          <w:tcPr>
            <w:tcW w:type="dxa" w:w="2268"/>
            <w:tcMar>
              <w:top w:w="65" w:type="dxa"/>
              <w:start w:w="70" w:type="dxa"/>
              <w:bottom w:w="65" w:type="dxa"/>
              <w:end w:w="70" w:type="dxa"/>
            </w:tcMar>
            <w:vAlign w:val="top"/>
          </w:tcPr>
          <w:p>
            <w:pPr>
              <w:spacing w:after="0"/>
            </w:pPr>
            <w:r>
              <w:rPr>
                <w:rFonts w:ascii="Liberation Sans" w:hAnsi="Liberation Sans"/>
                <w:b w:val="0"/>
                <w:color w:val="1F2937"/>
                <w:sz w:val="12"/>
              </w:rPr>
              <w:t>Durete, piezoelectricite, transparence</w:t>
            </w:r>
          </w:p>
        </w:tc>
        <w:tc>
          <w:tcPr>
            <w:tcW w:type="dxa" w:w="2494"/>
            <w:tcMar>
              <w:top w:w="65" w:type="dxa"/>
              <w:start w:w="70" w:type="dxa"/>
              <w:bottom w:w="65" w:type="dxa"/>
              <w:end w:w="70" w:type="dxa"/>
            </w:tcMar>
            <w:vAlign w:val="top"/>
          </w:tcPr>
          <w:p>
            <w:pPr>
              <w:spacing w:after="0"/>
            </w:pPr>
            <w:r>
              <w:rPr>
                <w:rFonts w:ascii="Liberation Sans" w:hAnsi="Liberation Sans"/>
                <w:b w:val="0"/>
                <w:color w:val="1F2937"/>
                <w:sz w:val="12"/>
              </w:rPr>
              <w:t>Chauffage par paliers et comptage des traces residuelles</w:t>
            </w:r>
          </w:p>
        </w:tc>
        <w:tc>
          <w:tcPr>
            <w:tcW w:type="dxa" w:w="1134"/>
            <w:tcMar>
              <w:top w:w="65" w:type="dxa"/>
              <w:start w:w="70" w:type="dxa"/>
              <w:bottom w:w="65" w:type="dxa"/>
              <w:end w:w="70" w:type="dxa"/>
            </w:tcMar>
            <w:vAlign w:val="top"/>
          </w:tcPr>
          <w:p>
            <w:pPr>
              <w:spacing w:after="0"/>
            </w:pPr>
            <w:r>
              <w:rPr>
                <w:rFonts w:ascii="Liberation Sans" w:hAnsi="Liberation Sans"/>
                <w:b w:val="0"/>
                <w:color w:val="1F2937"/>
                <w:sz w:val="12"/>
              </w:rPr>
              <w:t>Mesure</w:t>
            </w:r>
          </w:p>
        </w:tc>
        <w:tc>
          <w:tcPr>
            <w:tcW w:type="dxa" w:w="2381"/>
            <w:tcMar>
              <w:top w:w="65" w:type="dxa"/>
              <w:start w:w="70" w:type="dxa"/>
              <w:bottom w:w="65" w:type="dxa"/>
              <w:end w:w="70" w:type="dxa"/>
            </w:tcMar>
            <w:vAlign w:val="top"/>
          </w:tcPr>
          <w:p>
            <w:pPr>
              <w:spacing w:after="0"/>
            </w:pPr>
            <w:r>
              <w:rPr>
                <w:rFonts w:ascii="Liberation Sans" w:hAnsi="Liberation Sans"/>
                <w:b w:val="0"/>
                <w:color w:val="1F2937"/>
                <w:sz w:val="12"/>
              </w:rPr>
              <w:t>effet de l’organisation ou de l’histoire si le témoin de composition égale est respecté</w:t>
            </w:r>
          </w:p>
        </w:tc>
        <w:tc>
          <w:tcPr>
            <w:tcW w:type="dxa" w:w="2494"/>
            <w:tcMar>
              <w:top w:w="65" w:type="dxa"/>
              <w:start w:w="70" w:type="dxa"/>
              <w:bottom w:w="65" w:type="dxa"/>
              <w:end w:w="70" w:type="dxa"/>
            </w:tcMar>
            <w:vAlign w:val="top"/>
          </w:tcPr>
          <w:p>
            <w:pPr>
              <w:spacing w:after="0"/>
            </w:pPr>
            <w:r>
              <w:rPr>
                <w:rFonts w:ascii="Liberation Sans" w:hAnsi="Liberation Sans"/>
                <w:b w:val="0"/>
                <w:color w:val="1F2937"/>
                <w:sz w:val="12"/>
              </w:rPr>
              <w:t>aucune loi universelle et aucune transition historique sans source spécifique</w:t>
            </w:r>
          </w:p>
        </w:tc>
      </w:tr>
      <w:tr>
        <w:trPr>
          <w:cantSplit/>
        </w:trPr>
        <w:tc>
          <w:tcPr>
            <w:tcW w:type="dxa" w:w="1814"/>
            <w:shd w:fill="F7F9FB"/>
            <w:tcMar>
              <w:top w:w="65" w:type="dxa"/>
              <w:start w:w="70" w:type="dxa"/>
              <w:bottom w:w="65" w:type="dxa"/>
              <w:end w:w="70" w:type="dxa"/>
            </w:tcMar>
            <w:vAlign w:val="top"/>
          </w:tcPr>
          <w:p>
            <w:pPr>
              <w:spacing w:after="0"/>
            </w:pPr>
            <w:r>
              <w:rPr>
                <w:rFonts w:ascii="Liberation Sans" w:hAnsi="Liberation Sans"/>
                <w:b/>
                <w:color w:val="1F2937"/>
                <w:sz w:val="12"/>
              </w:rPr>
              <w:t>Magnetite</w:t>
            </w:r>
          </w:p>
        </w:tc>
        <w:tc>
          <w:tcPr>
            <w:tcW w:type="dxa" w:w="1928"/>
            <w:shd w:fill="F7F9FB"/>
            <w:tcMar>
              <w:top w:w="65" w:type="dxa"/>
              <w:start w:w="70" w:type="dxa"/>
              <w:bottom w:w="65" w:type="dxa"/>
              <w:end w:w="70" w:type="dxa"/>
            </w:tcMar>
            <w:vAlign w:val="top"/>
          </w:tcPr>
          <w:p>
            <w:pPr>
              <w:spacing w:after="0"/>
            </w:pPr>
            <w:r>
              <w:rPr>
                <w:rFonts w:ascii="Liberation Sans" w:hAnsi="Liberation Sans"/>
                <w:b w:val="0"/>
                <w:color w:val="1F2937"/>
                <w:sz w:val="12"/>
              </w:rPr>
              <w:t>architecture, mémoire et dépendance au chemin</w:t>
            </w:r>
          </w:p>
        </w:tc>
        <w:tc>
          <w:tcPr>
            <w:tcW w:type="dxa" w:w="2154"/>
            <w:shd w:fill="F7F9FB"/>
            <w:tcMar>
              <w:top w:w="65" w:type="dxa"/>
              <w:start w:w="70" w:type="dxa"/>
              <w:bottom w:w="65" w:type="dxa"/>
              <w:end w:w="70" w:type="dxa"/>
            </w:tcMar>
            <w:vAlign w:val="top"/>
          </w:tcPr>
          <w:p>
            <w:pPr>
              <w:spacing w:after="0"/>
            </w:pPr>
            <w:r>
              <w:rPr>
                <w:rFonts w:ascii="Liberation Sans" w:hAnsi="Liberation Sans"/>
                <w:b w:val="0"/>
                <w:color w:val="1F2937"/>
                <w:sz w:val="12"/>
              </w:rPr>
              <w:t>Fe3O4, structure spinelle inverse</w:t>
            </w:r>
          </w:p>
        </w:tc>
        <w:tc>
          <w:tcPr>
            <w:tcW w:type="dxa" w:w="2835"/>
            <w:shd w:fill="F7F9FB"/>
            <w:tcMar>
              <w:top w:w="65" w:type="dxa"/>
              <w:start w:w="70" w:type="dxa"/>
              <w:bottom w:w="65" w:type="dxa"/>
              <w:end w:w="70" w:type="dxa"/>
            </w:tcMar>
            <w:vAlign w:val="top"/>
          </w:tcPr>
          <w:p>
            <w:pPr>
              <w:spacing w:after="0"/>
            </w:pPr>
            <w:r>
              <w:rPr>
                <w:rFonts w:ascii="Liberation Sans" w:hAnsi="Liberation Sans"/>
                <w:b w:val="0"/>
                <w:color w:val="1F2937"/>
                <w:sz w:val="12"/>
              </w:rPr>
              <w:t>Reseau spinelle avec fer en deux etats d oxydation sur deux sites distincts | Aimantation remanente acquise au refroidissement : enregistre la direction du champ magnetique ambiant</w:t>
            </w:r>
          </w:p>
        </w:tc>
        <w:tc>
          <w:tcPr>
            <w:tcW w:type="dxa" w:w="2268"/>
            <w:shd w:fill="F7F9FB"/>
            <w:tcMar>
              <w:top w:w="65" w:type="dxa"/>
              <w:start w:w="70" w:type="dxa"/>
              <w:bottom w:w="65" w:type="dxa"/>
              <w:end w:w="70" w:type="dxa"/>
            </w:tcMar>
            <w:vAlign w:val="top"/>
          </w:tcPr>
          <w:p>
            <w:pPr>
              <w:spacing w:after="0"/>
            </w:pPr>
            <w:r>
              <w:rPr>
                <w:rFonts w:ascii="Liberation Sans" w:hAnsi="Liberation Sans"/>
                <w:b w:val="0"/>
                <w:color w:val="1F2937"/>
                <w:sz w:val="12"/>
              </w:rPr>
              <w:t>Ferrimagnetisme, aimantation remanente stable</w:t>
            </w:r>
          </w:p>
        </w:tc>
        <w:tc>
          <w:tcPr>
            <w:tcW w:type="dxa" w:w="2494"/>
            <w:shd w:fill="F7F9FB"/>
            <w:tcMar>
              <w:top w:w="65" w:type="dxa"/>
              <w:start w:w="70" w:type="dxa"/>
              <w:bottom w:w="65" w:type="dxa"/>
              <w:end w:w="70" w:type="dxa"/>
            </w:tcMar>
            <w:vAlign w:val="top"/>
          </w:tcPr>
          <w:p>
            <w:pPr>
              <w:spacing w:after="0"/>
            </w:pPr>
            <w:r>
              <w:rPr>
                <w:rFonts w:ascii="Liberation Sans" w:hAnsi="Liberation Sans"/>
                <w:b w:val="0"/>
                <w:color w:val="1F2937"/>
                <w:sz w:val="12"/>
              </w:rPr>
              <w:t>Chauffage progressif d un echantillon oriente et desaimantation thermique par paliers</w:t>
            </w:r>
          </w:p>
        </w:tc>
        <w:tc>
          <w:tcPr>
            <w:tcW w:type="dxa" w:w="1134"/>
            <w:shd w:fill="F7F9FB"/>
            <w:tcMar>
              <w:top w:w="65" w:type="dxa"/>
              <w:start w:w="70" w:type="dxa"/>
              <w:bottom w:w="65" w:type="dxa"/>
              <w:end w:w="70" w:type="dxa"/>
            </w:tcMar>
            <w:vAlign w:val="top"/>
          </w:tcPr>
          <w:p>
            <w:pPr>
              <w:spacing w:after="0"/>
            </w:pPr>
            <w:r>
              <w:rPr>
                <w:rFonts w:ascii="Liberation Sans" w:hAnsi="Liberation Sans"/>
                <w:b w:val="0"/>
                <w:color w:val="1F2937"/>
                <w:sz w:val="12"/>
              </w:rPr>
              <w:t>Mesure</w:t>
            </w:r>
          </w:p>
        </w:tc>
        <w:tc>
          <w:tcPr>
            <w:tcW w:type="dxa" w:w="2381"/>
            <w:shd w:fill="F7F9FB"/>
            <w:tcMar>
              <w:top w:w="65" w:type="dxa"/>
              <w:start w:w="70" w:type="dxa"/>
              <w:bottom w:w="65" w:type="dxa"/>
              <w:end w:w="70" w:type="dxa"/>
            </w:tcMar>
            <w:vAlign w:val="top"/>
          </w:tcPr>
          <w:p>
            <w:pPr>
              <w:spacing w:after="0"/>
            </w:pPr>
            <w:r>
              <w:rPr>
                <w:rFonts w:ascii="Liberation Sans" w:hAnsi="Liberation Sans"/>
                <w:b w:val="0"/>
                <w:color w:val="1F2937"/>
                <w:sz w:val="12"/>
              </w:rPr>
              <w:t>effet de l’organisation ou de l’histoire si le témoin de composition égale est respecté</w:t>
            </w:r>
          </w:p>
        </w:tc>
        <w:tc>
          <w:tcPr>
            <w:tcW w:type="dxa" w:w="2494"/>
            <w:shd w:fill="F7F9FB"/>
            <w:tcMar>
              <w:top w:w="65" w:type="dxa"/>
              <w:start w:w="70" w:type="dxa"/>
              <w:bottom w:w="65" w:type="dxa"/>
              <w:end w:w="70" w:type="dxa"/>
            </w:tcMar>
            <w:vAlign w:val="top"/>
          </w:tcPr>
          <w:p>
            <w:pPr>
              <w:spacing w:after="0"/>
            </w:pPr>
            <w:r>
              <w:rPr>
                <w:rFonts w:ascii="Liberation Sans" w:hAnsi="Liberation Sans"/>
                <w:b w:val="0"/>
                <w:color w:val="1F2937"/>
                <w:sz w:val="12"/>
              </w:rPr>
              <w:t>aucune loi universelle et aucune transition historique sans source spécifique</w:t>
            </w:r>
          </w:p>
        </w:tc>
      </w:tr>
      <w:tr>
        <w:trPr>
          <w:cantSplit/>
        </w:trPr>
        <w:tc>
          <w:tcPr>
            <w:tcW w:type="dxa" w:w="1814"/>
            <w:tcMar>
              <w:top w:w="65" w:type="dxa"/>
              <w:start w:w="70" w:type="dxa"/>
              <w:bottom w:w="65" w:type="dxa"/>
              <w:end w:w="70" w:type="dxa"/>
            </w:tcMar>
            <w:vAlign w:val="top"/>
          </w:tcPr>
          <w:p>
            <w:pPr>
              <w:spacing w:after="0"/>
            </w:pPr>
            <w:r>
              <w:rPr>
                <w:rFonts w:ascii="Liberation Sans" w:hAnsi="Liberation Sans"/>
                <w:b/>
                <w:color w:val="1F2937"/>
                <w:sz w:val="12"/>
              </w:rPr>
              <w:t>Composite carbone-epoxy</w:t>
            </w:r>
          </w:p>
        </w:tc>
        <w:tc>
          <w:tcPr>
            <w:tcW w:type="dxa" w:w="1928"/>
            <w:tcMar>
              <w:top w:w="65" w:type="dxa"/>
              <w:start w:w="70" w:type="dxa"/>
              <w:bottom w:w="65" w:type="dxa"/>
              <w:end w:w="70" w:type="dxa"/>
            </w:tcMar>
            <w:vAlign w:val="top"/>
          </w:tcPr>
          <w:p>
            <w:pPr>
              <w:spacing w:after="0"/>
            </w:pPr>
            <w:r>
              <w:rPr>
                <w:rFonts w:ascii="Liberation Sans" w:hAnsi="Liberation Sans"/>
                <w:b w:val="0"/>
                <w:color w:val="1F2937"/>
                <w:sz w:val="12"/>
              </w:rPr>
              <w:t>architecture, mémoire et dépendance au chemin</w:t>
            </w:r>
          </w:p>
        </w:tc>
        <w:tc>
          <w:tcPr>
            <w:tcW w:type="dxa" w:w="2154"/>
            <w:tcMar>
              <w:top w:w="65" w:type="dxa"/>
              <w:start w:w="70" w:type="dxa"/>
              <w:bottom w:w="65" w:type="dxa"/>
              <w:end w:w="70" w:type="dxa"/>
            </w:tcMar>
            <w:vAlign w:val="top"/>
          </w:tcPr>
          <w:p>
            <w:pPr>
              <w:spacing w:after="0"/>
            </w:pPr>
            <w:r>
              <w:rPr>
                <w:rFonts w:ascii="Liberation Sans" w:hAnsi="Liberation Sans"/>
                <w:b w:val="0"/>
                <w:color w:val="1F2937"/>
                <w:sz w:val="12"/>
              </w:rPr>
              <w:t>Fibres de carbone dans une matrice polymere reticulee</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2"/>
              </w:rPr>
              <w:t>Empilement oriente de plis, interface fibre-matrice determinante | Cycle de cuisson, taux de reticulation, humidite absorbee et microfissures accumulees</w:t>
            </w:r>
          </w:p>
        </w:tc>
        <w:tc>
          <w:tcPr>
            <w:tcW w:type="dxa" w:w="2268"/>
            <w:tcMar>
              <w:top w:w="65" w:type="dxa"/>
              <w:start w:w="70" w:type="dxa"/>
              <w:bottom w:w="65" w:type="dxa"/>
              <w:end w:w="70" w:type="dxa"/>
            </w:tcMar>
            <w:vAlign w:val="top"/>
          </w:tcPr>
          <w:p>
            <w:pPr>
              <w:spacing w:after="0"/>
            </w:pPr>
            <w:r>
              <w:rPr>
                <w:rFonts w:ascii="Liberation Sans" w:hAnsi="Liberation Sans"/>
                <w:b w:val="0"/>
                <w:color w:val="1F2937"/>
                <w:sz w:val="12"/>
              </w:rPr>
              <w:t>Rapport rigidite sur masse eleve, anisotropie marquee, rupture fragile</w:t>
            </w:r>
          </w:p>
        </w:tc>
        <w:tc>
          <w:tcPr>
            <w:tcW w:type="dxa" w:w="2494"/>
            <w:tcMar>
              <w:top w:w="65" w:type="dxa"/>
              <w:start w:w="70" w:type="dxa"/>
              <w:bottom w:w="65" w:type="dxa"/>
              <w:end w:w="70" w:type="dxa"/>
            </w:tcMar>
            <w:vAlign w:val="top"/>
          </w:tcPr>
          <w:p>
            <w:pPr>
              <w:spacing w:after="0"/>
            </w:pPr>
            <w:r>
              <w:rPr>
                <w:rFonts w:ascii="Liberation Sans" w:hAnsi="Liberation Sans"/>
                <w:b w:val="0"/>
                <w:color w:val="1F2937"/>
                <w:sz w:val="12"/>
              </w:rPr>
              <w:t>Impact calibre puis mesure de la rigidite residuelle et controle ultrasonore</w:t>
            </w:r>
          </w:p>
        </w:tc>
        <w:tc>
          <w:tcPr>
            <w:tcW w:type="dxa" w:w="1134"/>
            <w:tcMar>
              <w:top w:w="65" w:type="dxa"/>
              <w:start w:w="70" w:type="dxa"/>
              <w:bottom w:w="65" w:type="dxa"/>
              <w:end w:w="70" w:type="dxa"/>
            </w:tcMar>
            <w:vAlign w:val="top"/>
          </w:tcPr>
          <w:p>
            <w:pPr>
              <w:spacing w:after="0"/>
            </w:pPr>
            <w:r>
              <w:rPr>
                <w:rFonts w:ascii="Liberation Sans" w:hAnsi="Liberation Sans"/>
                <w:b w:val="0"/>
                <w:color w:val="1F2937"/>
                <w:sz w:val="12"/>
              </w:rPr>
              <w:t>Mesure</w:t>
            </w:r>
          </w:p>
        </w:tc>
        <w:tc>
          <w:tcPr>
            <w:tcW w:type="dxa" w:w="2381"/>
            <w:tcMar>
              <w:top w:w="65" w:type="dxa"/>
              <w:start w:w="70" w:type="dxa"/>
              <w:bottom w:w="65" w:type="dxa"/>
              <w:end w:w="70" w:type="dxa"/>
            </w:tcMar>
            <w:vAlign w:val="top"/>
          </w:tcPr>
          <w:p>
            <w:pPr>
              <w:spacing w:after="0"/>
            </w:pPr>
            <w:r>
              <w:rPr>
                <w:rFonts w:ascii="Liberation Sans" w:hAnsi="Liberation Sans"/>
                <w:b w:val="0"/>
                <w:color w:val="1F2937"/>
                <w:sz w:val="12"/>
              </w:rPr>
              <w:t>effet de l’organisation ou de l’histoire si le témoin de composition égale est respecté</w:t>
            </w:r>
          </w:p>
        </w:tc>
        <w:tc>
          <w:tcPr>
            <w:tcW w:type="dxa" w:w="2494"/>
            <w:tcMar>
              <w:top w:w="65" w:type="dxa"/>
              <w:start w:w="70" w:type="dxa"/>
              <w:bottom w:w="65" w:type="dxa"/>
              <w:end w:w="70" w:type="dxa"/>
            </w:tcMar>
            <w:vAlign w:val="top"/>
          </w:tcPr>
          <w:p>
            <w:pPr>
              <w:spacing w:after="0"/>
            </w:pPr>
            <w:r>
              <w:rPr>
                <w:rFonts w:ascii="Liberation Sans" w:hAnsi="Liberation Sans"/>
                <w:b w:val="0"/>
                <w:color w:val="1F2937"/>
                <w:sz w:val="12"/>
              </w:rPr>
              <w:t>aucune loi universelle et aucune transition historique sans source spécifique</w:t>
            </w:r>
          </w:p>
        </w:tc>
      </w:tr>
      <w:tr>
        <w:trPr>
          <w:cantSplit/>
        </w:trPr>
        <w:tc>
          <w:tcPr>
            <w:tcW w:type="dxa" w:w="1814"/>
            <w:shd w:fill="F7F9FB"/>
            <w:tcMar>
              <w:top w:w="65" w:type="dxa"/>
              <w:start w:w="70" w:type="dxa"/>
              <w:bottom w:w="65" w:type="dxa"/>
              <w:end w:w="70" w:type="dxa"/>
            </w:tcMar>
            <w:vAlign w:val="top"/>
          </w:tcPr>
          <w:p>
            <w:pPr>
              <w:spacing w:after="0"/>
            </w:pPr>
            <w:r>
              <w:rPr>
                <w:rFonts w:ascii="Liberation Sans" w:hAnsi="Liberation Sans"/>
                <w:b/>
                <w:color w:val="1F2937"/>
                <w:sz w:val="12"/>
              </w:rPr>
              <w:t>Supraconducteur type I</w:t>
            </w:r>
          </w:p>
        </w:tc>
        <w:tc>
          <w:tcPr>
            <w:tcW w:type="dxa" w:w="1928"/>
            <w:shd w:fill="F7F9FB"/>
            <w:tcMar>
              <w:top w:w="65" w:type="dxa"/>
              <w:start w:w="70" w:type="dxa"/>
              <w:bottom w:w="65" w:type="dxa"/>
              <w:end w:w="70" w:type="dxa"/>
            </w:tcMar>
            <w:vAlign w:val="top"/>
          </w:tcPr>
          <w:p>
            <w:pPr>
              <w:spacing w:after="0"/>
            </w:pPr>
            <w:r>
              <w:rPr>
                <w:rFonts w:ascii="Liberation Sans" w:hAnsi="Liberation Sans"/>
                <w:b w:val="0"/>
                <w:color w:val="1F2937"/>
                <w:sz w:val="12"/>
              </w:rPr>
              <w:t>architecture, mémoire et dépendance au chemin</w:t>
            </w:r>
          </w:p>
        </w:tc>
        <w:tc>
          <w:tcPr>
            <w:tcW w:type="dxa" w:w="2154"/>
            <w:shd w:fill="F7F9FB"/>
            <w:tcMar>
              <w:top w:w="65" w:type="dxa"/>
              <w:start w:w="70" w:type="dxa"/>
              <w:bottom w:w="65" w:type="dxa"/>
              <w:end w:w="70" w:type="dxa"/>
            </w:tcMar>
            <w:vAlign w:val="top"/>
          </w:tcPr>
          <w:p>
            <w:pPr>
              <w:spacing w:after="0"/>
            </w:pPr>
            <w:r>
              <w:rPr>
                <w:rFonts w:ascii="Liberation Sans" w:hAnsi="Liberation Sans"/>
                <w:b w:val="0"/>
                <w:color w:val="1F2937"/>
                <w:sz w:val="12"/>
              </w:rPr>
              <w:t>Metal pur en dessous de sa temperature critique</w:t>
            </w:r>
          </w:p>
        </w:tc>
        <w:tc>
          <w:tcPr>
            <w:tcW w:type="dxa" w:w="2835"/>
            <w:shd w:fill="F7F9FB"/>
            <w:tcMar>
              <w:top w:w="65" w:type="dxa"/>
              <w:start w:w="70" w:type="dxa"/>
              <w:bottom w:w="65" w:type="dxa"/>
              <w:end w:w="70" w:type="dxa"/>
            </w:tcMar>
            <w:vAlign w:val="top"/>
          </w:tcPr>
          <w:p>
            <w:pPr>
              <w:spacing w:after="0"/>
            </w:pPr>
            <w:r>
              <w:rPr>
                <w:rFonts w:ascii="Liberation Sans" w:hAnsi="Liberation Sans"/>
                <w:b w:val="0"/>
                <w:color w:val="1F2937"/>
                <w:sz w:val="12"/>
              </w:rPr>
              <w:t>Paires d electrons correlees a longue portee, gap dans le spectre d excitation | Peu d histoire incorporee : l etat est fixe par les conditions courantes</w:t>
            </w:r>
          </w:p>
        </w:tc>
        <w:tc>
          <w:tcPr>
            <w:tcW w:type="dxa" w:w="2268"/>
            <w:shd w:fill="F7F9FB"/>
            <w:tcMar>
              <w:top w:w="65" w:type="dxa"/>
              <w:start w:w="70" w:type="dxa"/>
              <w:bottom w:w="65" w:type="dxa"/>
              <w:end w:w="70" w:type="dxa"/>
            </w:tcMar>
            <w:vAlign w:val="top"/>
          </w:tcPr>
          <w:p>
            <w:pPr>
              <w:spacing w:after="0"/>
            </w:pPr>
            <w:r>
              <w:rPr>
                <w:rFonts w:ascii="Liberation Sans" w:hAnsi="Liberation Sans"/>
                <w:b w:val="0"/>
                <w:color w:val="1F2937"/>
                <w:sz w:val="12"/>
              </w:rPr>
              <w:t>Resistance nulle, expulsion complete du champ magnetique</w:t>
            </w:r>
          </w:p>
        </w:tc>
        <w:tc>
          <w:tcPr>
            <w:tcW w:type="dxa" w:w="2494"/>
            <w:shd w:fill="F7F9FB"/>
            <w:tcMar>
              <w:top w:w="65" w:type="dxa"/>
              <w:start w:w="70" w:type="dxa"/>
              <w:bottom w:w="65" w:type="dxa"/>
              <w:end w:w="70" w:type="dxa"/>
            </w:tcMar>
            <w:vAlign w:val="top"/>
          </w:tcPr>
          <w:p>
            <w:pPr>
              <w:spacing w:after="0"/>
            </w:pPr>
            <w:r>
              <w:rPr>
                <w:rFonts w:ascii="Liberation Sans" w:hAnsi="Liberation Sans"/>
                <w:b w:val="0"/>
                <w:color w:val="1F2937"/>
                <w:sz w:val="12"/>
              </w:rPr>
              <w:t>Cycle en champ magnetique et mesure de l aimantation</w:t>
            </w:r>
          </w:p>
        </w:tc>
        <w:tc>
          <w:tcPr>
            <w:tcW w:type="dxa" w:w="1134"/>
            <w:shd w:fill="F7F9FB"/>
            <w:tcMar>
              <w:top w:w="65" w:type="dxa"/>
              <w:start w:w="70" w:type="dxa"/>
              <w:bottom w:w="65" w:type="dxa"/>
              <w:end w:w="70" w:type="dxa"/>
            </w:tcMar>
            <w:vAlign w:val="top"/>
          </w:tcPr>
          <w:p>
            <w:pPr>
              <w:spacing w:after="0"/>
            </w:pPr>
            <w:r>
              <w:rPr>
                <w:rFonts w:ascii="Liberation Sans" w:hAnsi="Liberation Sans"/>
                <w:b w:val="0"/>
                <w:color w:val="1F2937"/>
                <w:sz w:val="12"/>
              </w:rPr>
              <w:t>Mesure</w:t>
            </w:r>
          </w:p>
        </w:tc>
        <w:tc>
          <w:tcPr>
            <w:tcW w:type="dxa" w:w="2381"/>
            <w:shd w:fill="F7F9FB"/>
            <w:tcMar>
              <w:top w:w="65" w:type="dxa"/>
              <w:start w:w="70" w:type="dxa"/>
              <w:bottom w:w="65" w:type="dxa"/>
              <w:end w:w="70" w:type="dxa"/>
            </w:tcMar>
            <w:vAlign w:val="top"/>
          </w:tcPr>
          <w:p>
            <w:pPr>
              <w:spacing w:after="0"/>
            </w:pPr>
            <w:r>
              <w:rPr>
                <w:rFonts w:ascii="Liberation Sans" w:hAnsi="Liberation Sans"/>
                <w:b w:val="0"/>
                <w:color w:val="1F2937"/>
                <w:sz w:val="12"/>
              </w:rPr>
              <w:t>effet de l’organisation ou de l’histoire si le témoin de composition égale est respecté</w:t>
            </w:r>
          </w:p>
        </w:tc>
        <w:tc>
          <w:tcPr>
            <w:tcW w:type="dxa" w:w="2494"/>
            <w:shd w:fill="F7F9FB"/>
            <w:tcMar>
              <w:top w:w="65" w:type="dxa"/>
              <w:start w:w="70" w:type="dxa"/>
              <w:bottom w:w="65" w:type="dxa"/>
              <w:end w:w="70" w:type="dxa"/>
            </w:tcMar>
            <w:vAlign w:val="top"/>
          </w:tcPr>
          <w:p>
            <w:pPr>
              <w:spacing w:after="0"/>
            </w:pPr>
            <w:r>
              <w:rPr>
                <w:rFonts w:ascii="Liberation Sans" w:hAnsi="Liberation Sans"/>
                <w:b w:val="0"/>
                <w:color w:val="1F2937"/>
                <w:sz w:val="12"/>
              </w:rPr>
              <w:t>aucune loi universelle et aucune transition historique sans source spécifique</w:t>
            </w:r>
          </w:p>
        </w:tc>
      </w:tr>
      <w:tr>
        <w:trPr>
          <w:cantSplit/>
        </w:trPr>
        <w:tc>
          <w:tcPr>
            <w:tcW w:type="dxa" w:w="1814"/>
            <w:tcMar>
              <w:top w:w="65" w:type="dxa"/>
              <w:start w:w="70" w:type="dxa"/>
              <w:bottom w:w="65" w:type="dxa"/>
              <w:end w:w="70" w:type="dxa"/>
            </w:tcMar>
            <w:vAlign w:val="top"/>
          </w:tcPr>
          <w:p>
            <w:pPr>
              <w:spacing w:after="0"/>
            </w:pPr>
            <w:r>
              <w:rPr>
                <w:rFonts w:ascii="Liberation Sans" w:hAnsi="Liberation Sans"/>
                <w:b/>
                <w:color w:val="1F2937"/>
                <w:sz w:val="12"/>
              </w:rPr>
              <w:t>Condensat de Bose-Einstein</w:t>
            </w:r>
          </w:p>
        </w:tc>
        <w:tc>
          <w:tcPr>
            <w:tcW w:type="dxa" w:w="1928"/>
            <w:tcMar>
              <w:top w:w="65" w:type="dxa"/>
              <w:start w:w="70" w:type="dxa"/>
              <w:bottom w:w="65" w:type="dxa"/>
              <w:end w:w="70" w:type="dxa"/>
            </w:tcMar>
            <w:vAlign w:val="top"/>
          </w:tcPr>
          <w:p>
            <w:pPr>
              <w:spacing w:after="0"/>
            </w:pPr>
            <w:r>
              <w:rPr>
                <w:rFonts w:ascii="Liberation Sans" w:hAnsi="Liberation Sans"/>
                <w:b w:val="0"/>
                <w:color w:val="1F2937"/>
                <w:sz w:val="12"/>
              </w:rPr>
              <w:t>architecture, mémoire et dépendance au chemin</w:t>
            </w:r>
          </w:p>
        </w:tc>
        <w:tc>
          <w:tcPr>
            <w:tcW w:type="dxa" w:w="2154"/>
            <w:tcMar>
              <w:top w:w="65" w:type="dxa"/>
              <w:start w:w="70" w:type="dxa"/>
              <w:bottom w:w="65" w:type="dxa"/>
              <w:end w:w="70" w:type="dxa"/>
            </w:tcMar>
            <w:vAlign w:val="top"/>
          </w:tcPr>
          <w:p>
            <w:pPr>
              <w:spacing w:after="0"/>
            </w:pPr>
            <w:r>
              <w:rPr>
                <w:rFonts w:ascii="Liberation Sans" w:hAnsi="Liberation Sans"/>
                <w:b w:val="0"/>
                <w:color w:val="1F2937"/>
                <w:sz w:val="12"/>
              </w:rPr>
              <w:t>Gaz atomique dilue refroidi sous le microkelvin</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2"/>
              </w:rPr>
              <w:t>Occupation macroscopique d un meme etat quantique, phase commune | Aucune histoire durable : la coherence est detruite a chaque mesure destructive</w:t>
            </w:r>
          </w:p>
        </w:tc>
        <w:tc>
          <w:tcPr>
            <w:tcW w:type="dxa" w:w="2268"/>
            <w:tcMar>
              <w:top w:w="65" w:type="dxa"/>
              <w:start w:w="70" w:type="dxa"/>
              <w:bottom w:w="65" w:type="dxa"/>
              <w:end w:w="70" w:type="dxa"/>
            </w:tcMar>
            <w:vAlign w:val="top"/>
          </w:tcPr>
          <w:p>
            <w:pPr>
              <w:spacing w:after="0"/>
            </w:pPr>
            <w:r>
              <w:rPr>
                <w:rFonts w:ascii="Liberation Sans" w:hAnsi="Liberation Sans"/>
                <w:b w:val="0"/>
                <w:color w:val="1F2937"/>
                <w:sz w:val="12"/>
              </w:rPr>
              <w:t>Coherence macroscopique, interference de nuages atomiques</w:t>
            </w:r>
          </w:p>
        </w:tc>
        <w:tc>
          <w:tcPr>
            <w:tcW w:type="dxa" w:w="2494"/>
            <w:tcMar>
              <w:top w:w="65" w:type="dxa"/>
              <w:start w:w="70" w:type="dxa"/>
              <w:bottom w:w="65" w:type="dxa"/>
              <w:end w:w="70" w:type="dxa"/>
            </w:tcMar>
            <w:vAlign w:val="top"/>
          </w:tcPr>
          <w:p>
            <w:pPr>
              <w:spacing w:after="0"/>
            </w:pPr>
            <w:r>
              <w:rPr>
                <w:rFonts w:ascii="Liberation Sans" w:hAnsi="Liberation Sans"/>
                <w:b w:val="0"/>
                <w:color w:val="1F2937"/>
                <w:sz w:val="12"/>
              </w:rPr>
              <w:t>Coupure du piege et imagerie d expansion</w:t>
            </w:r>
          </w:p>
        </w:tc>
        <w:tc>
          <w:tcPr>
            <w:tcW w:type="dxa" w:w="1134"/>
            <w:tcMar>
              <w:top w:w="65" w:type="dxa"/>
              <w:start w:w="70" w:type="dxa"/>
              <w:bottom w:w="65" w:type="dxa"/>
              <w:end w:w="70" w:type="dxa"/>
            </w:tcMar>
            <w:vAlign w:val="top"/>
          </w:tcPr>
          <w:p>
            <w:pPr>
              <w:spacing w:after="0"/>
            </w:pPr>
            <w:r>
              <w:rPr>
                <w:rFonts w:ascii="Liberation Sans" w:hAnsi="Liberation Sans"/>
                <w:b w:val="0"/>
                <w:color w:val="1F2937"/>
                <w:sz w:val="12"/>
              </w:rPr>
              <w:t>Mesure</w:t>
            </w:r>
          </w:p>
        </w:tc>
        <w:tc>
          <w:tcPr>
            <w:tcW w:type="dxa" w:w="2381"/>
            <w:tcMar>
              <w:top w:w="65" w:type="dxa"/>
              <w:start w:w="70" w:type="dxa"/>
              <w:bottom w:w="65" w:type="dxa"/>
              <w:end w:w="70" w:type="dxa"/>
            </w:tcMar>
            <w:vAlign w:val="top"/>
          </w:tcPr>
          <w:p>
            <w:pPr>
              <w:spacing w:after="0"/>
            </w:pPr>
            <w:r>
              <w:rPr>
                <w:rFonts w:ascii="Liberation Sans" w:hAnsi="Liberation Sans"/>
                <w:b w:val="0"/>
                <w:color w:val="1F2937"/>
                <w:sz w:val="12"/>
              </w:rPr>
              <w:t>effet de l’organisation ou de l’histoire si le témoin de composition égale est respecté</w:t>
            </w:r>
          </w:p>
        </w:tc>
        <w:tc>
          <w:tcPr>
            <w:tcW w:type="dxa" w:w="2494"/>
            <w:tcMar>
              <w:top w:w="65" w:type="dxa"/>
              <w:start w:w="70" w:type="dxa"/>
              <w:bottom w:w="65" w:type="dxa"/>
              <w:end w:w="70" w:type="dxa"/>
            </w:tcMar>
            <w:vAlign w:val="top"/>
          </w:tcPr>
          <w:p>
            <w:pPr>
              <w:spacing w:after="0"/>
            </w:pPr>
            <w:r>
              <w:rPr>
                <w:rFonts w:ascii="Liberation Sans" w:hAnsi="Liberation Sans"/>
                <w:b w:val="0"/>
                <w:color w:val="1F2937"/>
                <w:sz w:val="12"/>
              </w:rPr>
              <w:t>aucune loi universelle et aucune transition historique sans source spécifique</w:t>
            </w:r>
          </w:p>
        </w:tc>
      </w:tr>
      <w:tr>
        <w:trPr>
          <w:cantSplit/>
        </w:trPr>
        <w:tc>
          <w:tcPr>
            <w:tcW w:type="dxa" w:w="1814"/>
            <w:shd w:fill="F7F9FB"/>
            <w:tcMar>
              <w:top w:w="65" w:type="dxa"/>
              <w:start w:w="70" w:type="dxa"/>
              <w:bottom w:w="65" w:type="dxa"/>
              <w:end w:w="70" w:type="dxa"/>
            </w:tcMar>
            <w:vAlign w:val="top"/>
          </w:tcPr>
          <w:p>
            <w:pPr>
              <w:spacing w:after="0"/>
            </w:pPr>
            <w:r>
              <w:rPr>
                <w:rFonts w:ascii="Liberation Sans" w:hAnsi="Liberation Sans"/>
                <w:b/>
                <w:color w:val="1F2937"/>
                <w:sz w:val="12"/>
              </w:rPr>
              <w:t>Plasma quarks-gluons</w:t>
            </w:r>
          </w:p>
        </w:tc>
        <w:tc>
          <w:tcPr>
            <w:tcW w:type="dxa" w:w="1928"/>
            <w:shd w:fill="F7F9FB"/>
            <w:tcMar>
              <w:top w:w="65" w:type="dxa"/>
              <w:start w:w="70" w:type="dxa"/>
              <w:bottom w:w="65" w:type="dxa"/>
              <w:end w:w="70" w:type="dxa"/>
            </w:tcMar>
            <w:vAlign w:val="top"/>
          </w:tcPr>
          <w:p>
            <w:pPr>
              <w:spacing w:after="0"/>
            </w:pPr>
            <w:r>
              <w:rPr>
                <w:rFonts w:ascii="Liberation Sans" w:hAnsi="Liberation Sans"/>
                <w:b w:val="0"/>
                <w:color w:val="1F2937"/>
                <w:sz w:val="12"/>
              </w:rPr>
              <w:t>architecture, mémoire et dépendance au chemin</w:t>
            </w:r>
          </w:p>
        </w:tc>
        <w:tc>
          <w:tcPr>
            <w:tcW w:type="dxa" w:w="2154"/>
            <w:shd w:fill="F7F9FB"/>
            <w:tcMar>
              <w:top w:w="65" w:type="dxa"/>
              <w:start w:w="70" w:type="dxa"/>
              <w:bottom w:w="65" w:type="dxa"/>
              <w:end w:w="70" w:type="dxa"/>
            </w:tcMar>
            <w:vAlign w:val="top"/>
          </w:tcPr>
          <w:p>
            <w:pPr>
              <w:spacing w:after="0"/>
            </w:pPr>
            <w:r>
              <w:rPr>
                <w:rFonts w:ascii="Liberation Sans" w:hAnsi="Liberation Sans"/>
                <w:b w:val="0"/>
                <w:color w:val="1F2937"/>
                <w:sz w:val="12"/>
              </w:rPr>
              <w:t>Matiere deconfinee a densite et temperature extremes</w:t>
            </w:r>
          </w:p>
        </w:tc>
        <w:tc>
          <w:tcPr>
            <w:tcW w:type="dxa" w:w="2835"/>
            <w:shd w:fill="F7F9FB"/>
            <w:tcMar>
              <w:top w:w="65" w:type="dxa"/>
              <w:start w:w="70" w:type="dxa"/>
              <w:bottom w:w="65" w:type="dxa"/>
              <w:end w:w="70" w:type="dxa"/>
            </w:tcMar>
            <w:vAlign w:val="top"/>
          </w:tcPr>
          <w:p>
            <w:pPr>
              <w:spacing w:after="0"/>
            </w:pPr>
            <w:r>
              <w:rPr>
                <w:rFonts w:ascii="Liberation Sans" w:hAnsi="Liberation Sans"/>
                <w:b w:val="0"/>
                <w:color w:val="1F2937"/>
                <w:sz w:val="12"/>
              </w:rPr>
              <w:t>Degres de liberte de couleur deconfines sur un volume macroscopique | Aucune histoire conservee : le systeme s hadronise en quelques 10^-23 seconde</w:t>
            </w:r>
          </w:p>
        </w:tc>
        <w:tc>
          <w:tcPr>
            <w:tcW w:type="dxa" w:w="2268"/>
            <w:shd w:fill="F7F9FB"/>
            <w:tcMar>
              <w:top w:w="65" w:type="dxa"/>
              <w:start w:w="70" w:type="dxa"/>
              <w:bottom w:w="65" w:type="dxa"/>
              <w:end w:w="70" w:type="dxa"/>
            </w:tcMar>
            <w:vAlign w:val="top"/>
          </w:tcPr>
          <w:p>
            <w:pPr>
              <w:spacing w:after="0"/>
            </w:pPr>
            <w:r>
              <w:rPr>
                <w:rFonts w:ascii="Liberation Sans" w:hAnsi="Liberation Sans"/>
                <w:b w:val="0"/>
                <w:color w:val="1F2937"/>
                <w:sz w:val="12"/>
              </w:rPr>
              <w:t>Ecoulement collectif quasi parfait, extinction des jets</w:t>
            </w:r>
          </w:p>
        </w:tc>
        <w:tc>
          <w:tcPr>
            <w:tcW w:type="dxa" w:w="2494"/>
            <w:shd w:fill="F7F9FB"/>
            <w:tcMar>
              <w:top w:w="65" w:type="dxa"/>
              <w:start w:w="70" w:type="dxa"/>
              <w:bottom w:w="65" w:type="dxa"/>
              <w:end w:w="70" w:type="dxa"/>
            </w:tcMar>
            <w:vAlign w:val="top"/>
          </w:tcPr>
          <w:p>
            <w:pPr>
              <w:spacing w:after="0"/>
            </w:pPr>
            <w:r>
              <w:rPr>
                <w:rFonts w:ascii="Liberation Sans" w:hAnsi="Liberation Sans"/>
                <w:b w:val="0"/>
                <w:color w:val="1F2937"/>
                <w:sz w:val="12"/>
              </w:rPr>
              <w:t>Variation de l energie de collision et mesure du flot elliptique</w:t>
            </w:r>
          </w:p>
        </w:tc>
        <w:tc>
          <w:tcPr>
            <w:tcW w:type="dxa" w:w="1134"/>
            <w:shd w:fill="F7F9FB"/>
            <w:tcMar>
              <w:top w:w="65" w:type="dxa"/>
              <w:start w:w="70" w:type="dxa"/>
              <w:bottom w:w="65" w:type="dxa"/>
              <w:end w:w="70" w:type="dxa"/>
            </w:tcMar>
            <w:vAlign w:val="top"/>
          </w:tcPr>
          <w:p>
            <w:pPr>
              <w:spacing w:after="0"/>
            </w:pPr>
            <w:r>
              <w:rPr>
                <w:rFonts w:ascii="Liberation Sans" w:hAnsi="Liberation Sans"/>
                <w:b w:val="0"/>
                <w:color w:val="1F2937"/>
                <w:sz w:val="12"/>
              </w:rPr>
              <w:t>Mesure</w:t>
            </w:r>
          </w:p>
        </w:tc>
        <w:tc>
          <w:tcPr>
            <w:tcW w:type="dxa" w:w="2381"/>
            <w:shd w:fill="F7F9FB"/>
            <w:tcMar>
              <w:top w:w="65" w:type="dxa"/>
              <w:start w:w="70" w:type="dxa"/>
              <w:bottom w:w="65" w:type="dxa"/>
              <w:end w:w="70" w:type="dxa"/>
            </w:tcMar>
            <w:vAlign w:val="top"/>
          </w:tcPr>
          <w:p>
            <w:pPr>
              <w:spacing w:after="0"/>
            </w:pPr>
            <w:r>
              <w:rPr>
                <w:rFonts w:ascii="Liberation Sans" w:hAnsi="Liberation Sans"/>
                <w:b w:val="0"/>
                <w:color w:val="1F2937"/>
                <w:sz w:val="12"/>
              </w:rPr>
              <w:t>effet de l’organisation ou de l’histoire si le témoin de composition égale est respecté</w:t>
            </w:r>
          </w:p>
        </w:tc>
        <w:tc>
          <w:tcPr>
            <w:tcW w:type="dxa" w:w="2494"/>
            <w:shd w:fill="F7F9FB"/>
            <w:tcMar>
              <w:top w:w="65" w:type="dxa"/>
              <w:start w:w="70" w:type="dxa"/>
              <w:bottom w:w="65" w:type="dxa"/>
              <w:end w:w="70" w:type="dxa"/>
            </w:tcMar>
            <w:vAlign w:val="top"/>
          </w:tcPr>
          <w:p>
            <w:pPr>
              <w:spacing w:after="0"/>
            </w:pPr>
            <w:r>
              <w:rPr>
                <w:rFonts w:ascii="Liberation Sans" w:hAnsi="Liberation Sans"/>
                <w:b w:val="0"/>
                <w:color w:val="1F2937"/>
                <w:sz w:val="12"/>
              </w:rPr>
              <w:t>aucune loi universelle et aucune transition historique sans source spécifique</w:t>
            </w:r>
          </w:p>
        </w:tc>
      </w:tr>
      <w:tr>
        <w:trPr>
          <w:cantSplit/>
        </w:trPr>
        <w:tc>
          <w:tcPr>
            <w:tcW w:type="dxa" w:w="1814"/>
            <w:tcMar>
              <w:top w:w="65" w:type="dxa"/>
              <w:start w:w="70" w:type="dxa"/>
              <w:bottom w:w="65" w:type="dxa"/>
              <w:end w:w="70" w:type="dxa"/>
            </w:tcMar>
            <w:vAlign w:val="top"/>
          </w:tcPr>
          <w:p>
            <w:pPr>
              <w:spacing w:after="0"/>
            </w:pPr>
            <w:r>
              <w:rPr>
                <w:rFonts w:ascii="Liberation Sans" w:hAnsi="Liberation Sans"/>
                <w:b/>
                <w:color w:val="1F2937"/>
                <w:sz w:val="12"/>
              </w:rPr>
              <w:t>Eau</w:t>
            </w:r>
          </w:p>
        </w:tc>
        <w:tc>
          <w:tcPr>
            <w:tcW w:type="dxa" w:w="1928"/>
            <w:tcMar>
              <w:top w:w="65" w:type="dxa"/>
              <w:start w:w="70" w:type="dxa"/>
              <w:bottom w:w="65" w:type="dxa"/>
              <w:end w:w="70" w:type="dxa"/>
            </w:tcMar>
            <w:vAlign w:val="top"/>
          </w:tcPr>
          <w:p>
            <w:pPr>
              <w:spacing w:after="0"/>
            </w:pPr>
            <w:r>
              <w:rPr>
                <w:rFonts w:ascii="Liberation Sans" w:hAnsi="Liberation Sans"/>
                <w:b w:val="0"/>
                <w:color w:val="1F2937"/>
                <w:sz w:val="12"/>
              </w:rPr>
              <w:t>architecture, mémoire et dépendance au chemin</w:t>
            </w:r>
          </w:p>
        </w:tc>
        <w:tc>
          <w:tcPr>
            <w:tcW w:type="dxa" w:w="2154"/>
            <w:tcMar>
              <w:top w:w="65" w:type="dxa"/>
              <w:start w:w="70" w:type="dxa"/>
              <w:bottom w:w="65" w:type="dxa"/>
              <w:end w:w="70" w:type="dxa"/>
            </w:tcMar>
            <w:vAlign w:val="top"/>
          </w:tcPr>
          <w:p>
            <w:pPr>
              <w:spacing w:after="0"/>
            </w:pPr>
            <w:r>
              <w:rPr>
                <w:rFonts w:ascii="Liberation Sans" w:hAnsi="Liberation Sans"/>
                <w:b w:val="0"/>
                <w:color w:val="1F2937"/>
                <w:sz w:val="12"/>
              </w:rPr>
              <w:t>H2O liquide aux conditions ambiantes</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2"/>
              </w:rPr>
              <w:t>Reseau dynamique de liaisons hydrogene en reorganisation permanente | Composition isotopique en hydrogene et oxygene enregistrant l origine et le trajet</w:t>
            </w:r>
          </w:p>
        </w:tc>
        <w:tc>
          <w:tcPr>
            <w:tcW w:type="dxa" w:w="2268"/>
            <w:tcMar>
              <w:top w:w="65" w:type="dxa"/>
              <w:start w:w="70" w:type="dxa"/>
              <w:bottom w:w="65" w:type="dxa"/>
              <w:end w:w="70" w:type="dxa"/>
            </w:tcMar>
            <w:vAlign w:val="top"/>
          </w:tcPr>
          <w:p>
            <w:pPr>
              <w:spacing w:after="0"/>
            </w:pPr>
            <w:r>
              <w:rPr>
                <w:rFonts w:ascii="Liberation Sans" w:hAnsi="Liberation Sans"/>
                <w:b w:val="0"/>
                <w:color w:val="1F2937"/>
                <w:sz w:val="12"/>
              </w:rPr>
              <w:t>Solvant polaire, capacite thermique elevee, densite maximale a 4 degres Celsius</w:t>
            </w:r>
          </w:p>
        </w:tc>
        <w:tc>
          <w:tcPr>
            <w:tcW w:type="dxa" w:w="2494"/>
            <w:tcMar>
              <w:top w:w="65" w:type="dxa"/>
              <w:start w:w="70" w:type="dxa"/>
              <w:bottom w:w="65" w:type="dxa"/>
              <w:end w:w="70" w:type="dxa"/>
            </w:tcMar>
            <w:vAlign w:val="top"/>
          </w:tcPr>
          <w:p>
            <w:pPr>
              <w:spacing w:after="0"/>
            </w:pPr>
            <w:r>
              <w:rPr>
                <w:rFonts w:ascii="Liberation Sans" w:hAnsi="Liberation Sans"/>
                <w:b w:val="0"/>
                <w:color w:val="1F2937"/>
                <w:sz w:val="12"/>
              </w:rPr>
              <w:t>Mesure du rapport deuterium sur hydrogene et comparaison a des reservoirs de reference</w:t>
            </w:r>
          </w:p>
        </w:tc>
        <w:tc>
          <w:tcPr>
            <w:tcW w:type="dxa" w:w="1134"/>
            <w:tcMar>
              <w:top w:w="65" w:type="dxa"/>
              <w:start w:w="70" w:type="dxa"/>
              <w:bottom w:w="65" w:type="dxa"/>
              <w:end w:w="70" w:type="dxa"/>
            </w:tcMar>
            <w:vAlign w:val="top"/>
          </w:tcPr>
          <w:p>
            <w:pPr>
              <w:spacing w:after="0"/>
            </w:pPr>
            <w:r>
              <w:rPr>
                <w:rFonts w:ascii="Liberation Sans" w:hAnsi="Liberation Sans"/>
                <w:b w:val="0"/>
                <w:color w:val="1F2937"/>
                <w:sz w:val="12"/>
              </w:rPr>
              <w:t>Mesure</w:t>
            </w:r>
          </w:p>
        </w:tc>
        <w:tc>
          <w:tcPr>
            <w:tcW w:type="dxa" w:w="2381"/>
            <w:tcMar>
              <w:top w:w="65" w:type="dxa"/>
              <w:start w:w="70" w:type="dxa"/>
              <w:bottom w:w="65" w:type="dxa"/>
              <w:end w:w="70" w:type="dxa"/>
            </w:tcMar>
            <w:vAlign w:val="top"/>
          </w:tcPr>
          <w:p>
            <w:pPr>
              <w:spacing w:after="0"/>
            </w:pPr>
            <w:r>
              <w:rPr>
                <w:rFonts w:ascii="Liberation Sans" w:hAnsi="Liberation Sans"/>
                <w:b w:val="0"/>
                <w:color w:val="1F2937"/>
                <w:sz w:val="12"/>
              </w:rPr>
              <w:t>effet de l’organisation ou de l’histoire si le témoin de composition égale est respecté</w:t>
            </w:r>
          </w:p>
        </w:tc>
        <w:tc>
          <w:tcPr>
            <w:tcW w:type="dxa" w:w="2494"/>
            <w:tcMar>
              <w:top w:w="65" w:type="dxa"/>
              <w:start w:w="70" w:type="dxa"/>
              <w:bottom w:w="65" w:type="dxa"/>
              <w:end w:w="70" w:type="dxa"/>
            </w:tcMar>
            <w:vAlign w:val="top"/>
          </w:tcPr>
          <w:p>
            <w:pPr>
              <w:spacing w:after="0"/>
            </w:pPr>
            <w:r>
              <w:rPr>
                <w:rFonts w:ascii="Liberation Sans" w:hAnsi="Liberation Sans"/>
                <w:b w:val="0"/>
                <w:color w:val="1F2937"/>
                <w:sz w:val="12"/>
              </w:rPr>
              <w:t>aucune loi universelle et aucune transition historique sans source spécifique</w:t>
            </w:r>
          </w:p>
        </w:tc>
      </w:tr>
      <w:tr>
        <w:trPr>
          <w:cantSplit/>
        </w:trPr>
        <w:tc>
          <w:tcPr>
            <w:tcW w:type="dxa" w:w="1814"/>
            <w:shd w:fill="F7F9FB"/>
            <w:tcMar>
              <w:top w:w="65" w:type="dxa"/>
              <w:start w:w="70" w:type="dxa"/>
              <w:bottom w:w="65" w:type="dxa"/>
              <w:end w:w="70" w:type="dxa"/>
            </w:tcMar>
            <w:vAlign w:val="top"/>
          </w:tcPr>
          <w:p>
            <w:pPr>
              <w:spacing w:after="0"/>
            </w:pPr>
            <w:r>
              <w:rPr>
                <w:rFonts w:ascii="Liberation Sans" w:hAnsi="Liberation Sans"/>
                <w:b/>
                <w:color w:val="1F2937"/>
                <w:sz w:val="12"/>
              </w:rPr>
              <w:t>ADN</w:t>
            </w:r>
          </w:p>
        </w:tc>
        <w:tc>
          <w:tcPr>
            <w:tcW w:type="dxa" w:w="1928"/>
            <w:shd w:fill="F7F9FB"/>
            <w:tcMar>
              <w:top w:w="65" w:type="dxa"/>
              <w:start w:w="70" w:type="dxa"/>
              <w:bottom w:w="65" w:type="dxa"/>
              <w:end w:w="70" w:type="dxa"/>
            </w:tcMar>
            <w:vAlign w:val="top"/>
          </w:tcPr>
          <w:p>
            <w:pPr>
              <w:spacing w:after="0"/>
            </w:pPr>
            <w:r>
              <w:rPr>
                <w:rFonts w:ascii="Liberation Sans" w:hAnsi="Liberation Sans"/>
                <w:b w:val="0"/>
                <w:color w:val="1F2937"/>
                <w:sz w:val="12"/>
              </w:rPr>
              <w:t>architecture, mémoire et dépendance au chemin</w:t>
            </w:r>
          </w:p>
        </w:tc>
        <w:tc>
          <w:tcPr>
            <w:tcW w:type="dxa" w:w="2154"/>
            <w:shd w:fill="F7F9FB"/>
            <w:tcMar>
              <w:top w:w="65" w:type="dxa"/>
              <w:start w:w="70" w:type="dxa"/>
              <w:bottom w:w="65" w:type="dxa"/>
              <w:end w:w="70" w:type="dxa"/>
            </w:tcMar>
            <w:vAlign w:val="top"/>
          </w:tcPr>
          <w:p>
            <w:pPr>
              <w:spacing w:after="0"/>
            </w:pPr>
            <w:r>
              <w:rPr>
                <w:rFonts w:ascii="Liberation Sans" w:hAnsi="Liberation Sans"/>
                <w:b w:val="0"/>
                <w:color w:val="1F2937"/>
                <w:sz w:val="12"/>
              </w:rPr>
              <w:t>Polymere de nucleotides, double brin apparie</w:t>
            </w:r>
          </w:p>
        </w:tc>
        <w:tc>
          <w:tcPr>
            <w:tcW w:type="dxa" w:w="2835"/>
            <w:shd w:fill="F7F9FB"/>
            <w:tcMar>
              <w:top w:w="65" w:type="dxa"/>
              <w:start w:w="70" w:type="dxa"/>
              <w:bottom w:w="65" w:type="dxa"/>
              <w:end w:w="70" w:type="dxa"/>
            </w:tcMar>
            <w:vAlign w:val="top"/>
          </w:tcPr>
          <w:p>
            <w:pPr>
              <w:spacing w:after="0"/>
            </w:pPr>
            <w:r>
              <w:rPr>
                <w:rFonts w:ascii="Liberation Sans" w:hAnsi="Liberation Sans"/>
                <w:b w:val="0"/>
                <w:color w:val="1F2937"/>
                <w:sz w:val="12"/>
              </w:rPr>
              <w:t>Double helice antiparallele, appariement complementaire, compaction en chromatine | Sequence heritee, mutations accumulees, methylation, dommages oxydatifs et lesions d irradiation</w:t>
            </w:r>
          </w:p>
        </w:tc>
        <w:tc>
          <w:tcPr>
            <w:tcW w:type="dxa" w:w="2268"/>
            <w:shd w:fill="F7F9FB"/>
            <w:tcMar>
              <w:top w:w="65" w:type="dxa"/>
              <w:start w:w="70" w:type="dxa"/>
              <w:bottom w:w="65" w:type="dxa"/>
              <w:end w:w="70" w:type="dxa"/>
            </w:tcMar>
            <w:vAlign w:val="top"/>
          </w:tcPr>
          <w:p>
            <w:pPr>
              <w:spacing w:after="0"/>
            </w:pPr>
            <w:r>
              <w:rPr>
                <w:rFonts w:ascii="Liberation Sans" w:hAnsi="Liberation Sans"/>
                <w:b w:val="0"/>
                <w:color w:val="1F2937"/>
                <w:sz w:val="12"/>
              </w:rPr>
              <w:t>Sequence lisible, appariement specifique, stabilite chimique remarquable</w:t>
            </w:r>
          </w:p>
        </w:tc>
        <w:tc>
          <w:tcPr>
            <w:tcW w:type="dxa" w:w="2494"/>
            <w:shd w:fill="F7F9FB"/>
            <w:tcMar>
              <w:top w:w="65" w:type="dxa"/>
              <w:start w:w="70" w:type="dxa"/>
              <w:bottom w:w="65" w:type="dxa"/>
              <w:end w:w="70" w:type="dxa"/>
            </w:tcMar>
            <w:vAlign w:val="top"/>
          </w:tcPr>
          <w:p>
            <w:pPr>
              <w:spacing w:after="0"/>
            </w:pPr>
            <w:r>
              <w:rPr>
                <w:rFonts w:ascii="Liberation Sans" w:hAnsi="Liberation Sans"/>
                <w:b w:val="0"/>
                <w:color w:val="1F2937"/>
                <w:sz w:val="12"/>
              </w:rPr>
              <w:t>Sequencage comparatif entre lignees et datation de la divergence</w:t>
            </w:r>
          </w:p>
        </w:tc>
        <w:tc>
          <w:tcPr>
            <w:tcW w:type="dxa" w:w="1134"/>
            <w:shd w:fill="F7F9FB"/>
            <w:tcMar>
              <w:top w:w="65" w:type="dxa"/>
              <w:start w:w="70" w:type="dxa"/>
              <w:bottom w:w="65" w:type="dxa"/>
              <w:end w:w="70" w:type="dxa"/>
            </w:tcMar>
            <w:vAlign w:val="top"/>
          </w:tcPr>
          <w:p>
            <w:pPr>
              <w:spacing w:after="0"/>
            </w:pPr>
            <w:r>
              <w:rPr>
                <w:rFonts w:ascii="Liberation Sans" w:hAnsi="Liberation Sans"/>
                <w:b w:val="0"/>
                <w:color w:val="1F2937"/>
                <w:sz w:val="12"/>
              </w:rPr>
              <w:t>Mesure</w:t>
            </w:r>
          </w:p>
        </w:tc>
        <w:tc>
          <w:tcPr>
            <w:tcW w:type="dxa" w:w="2381"/>
            <w:shd w:fill="F7F9FB"/>
            <w:tcMar>
              <w:top w:w="65" w:type="dxa"/>
              <w:start w:w="70" w:type="dxa"/>
              <w:bottom w:w="65" w:type="dxa"/>
              <w:end w:w="70" w:type="dxa"/>
            </w:tcMar>
            <w:vAlign w:val="top"/>
          </w:tcPr>
          <w:p>
            <w:pPr>
              <w:spacing w:after="0"/>
            </w:pPr>
            <w:r>
              <w:rPr>
                <w:rFonts w:ascii="Liberation Sans" w:hAnsi="Liberation Sans"/>
                <w:b w:val="0"/>
                <w:color w:val="1F2937"/>
                <w:sz w:val="12"/>
              </w:rPr>
              <w:t>effet de l’organisation ou de l’histoire si le témoin de composition égale est respecté</w:t>
            </w:r>
          </w:p>
        </w:tc>
        <w:tc>
          <w:tcPr>
            <w:tcW w:type="dxa" w:w="2494"/>
            <w:shd w:fill="F7F9FB"/>
            <w:tcMar>
              <w:top w:w="65" w:type="dxa"/>
              <w:start w:w="70" w:type="dxa"/>
              <w:bottom w:w="65" w:type="dxa"/>
              <w:end w:w="70" w:type="dxa"/>
            </w:tcMar>
            <w:vAlign w:val="top"/>
          </w:tcPr>
          <w:p>
            <w:pPr>
              <w:spacing w:after="0"/>
            </w:pPr>
            <w:r>
              <w:rPr>
                <w:rFonts w:ascii="Liberation Sans" w:hAnsi="Liberation Sans"/>
                <w:b w:val="0"/>
                <w:color w:val="1F2937"/>
                <w:sz w:val="12"/>
              </w:rPr>
              <w:t>aucune loi universelle et aucune transition historique sans source spécifique</w:t>
            </w:r>
          </w:p>
        </w:tc>
      </w:tr>
      <w:tr>
        <w:trPr>
          <w:cantSplit/>
        </w:trPr>
        <w:tc>
          <w:tcPr>
            <w:tcW w:type="dxa" w:w="1814"/>
            <w:tcMar>
              <w:top w:w="65" w:type="dxa"/>
              <w:start w:w="70" w:type="dxa"/>
              <w:bottom w:w="65" w:type="dxa"/>
              <w:end w:w="70" w:type="dxa"/>
            </w:tcMar>
            <w:vAlign w:val="top"/>
          </w:tcPr>
          <w:p>
            <w:pPr>
              <w:spacing w:after="0"/>
            </w:pPr>
            <w:r>
              <w:rPr>
                <w:rFonts w:ascii="Liberation Sans" w:hAnsi="Liberation Sans"/>
                <w:b/>
                <w:color w:val="1F2937"/>
                <w:sz w:val="12"/>
              </w:rPr>
              <w:t>Membrane plasmique</w:t>
            </w:r>
          </w:p>
        </w:tc>
        <w:tc>
          <w:tcPr>
            <w:tcW w:type="dxa" w:w="1928"/>
            <w:tcMar>
              <w:top w:w="65" w:type="dxa"/>
              <w:start w:w="70" w:type="dxa"/>
              <w:bottom w:w="65" w:type="dxa"/>
              <w:end w:w="70" w:type="dxa"/>
            </w:tcMar>
            <w:vAlign w:val="top"/>
          </w:tcPr>
          <w:p>
            <w:pPr>
              <w:spacing w:after="0"/>
            </w:pPr>
            <w:r>
              <w:rPr>
                <w:rFonts w:ascii="Liberation Sans" w:hAnsi="Liberation Sans"/>
                <w:b w:val="0"/>
                <w:color w:val="1F2937"/>
                <w:sz w:val="12"/>
              </w:rPr>
              <w:t>architecture, mémoire et dépendance au chemin</w:t>
            </w:r>
          </w:p>
        </w:tc>
        <w:tc>
          <w:tcPr>
            <w:tcW w:type="dxa" w:w="2154"/>
            <w:tcMar>
              <w:top w:w="65" w:type="dxa"/>
              <w:start w:w="70" w:type="dxa"/>
              <w:bottom w:w="65" w:type="dxa"/>
              <w:end w:w="70" w:type="dxa"/>
            </w:tcMar>
            <w:vAlign w:val="top"/>
          </w:tcPr>
          <w:p>
            <w:pPr>
              <w:spacing w:after="0"/>
            </w:pPr>
            <w:r>
              <w:rPr>
                <w:rFonts w:ascii="Liberation Sans" w:hAnsi="Liberation Sans"/>
                <w:b w:val="0"/>
                <w:color w:val="1F2937"/>
                <w:sz w:val="12"/>
              </w:rPr>
              <w:t>Bicouche lipidique et proteines integrees, en milieu aqueux</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2"/>
              </w:rPr>
              <w:t>Bicouche auto-assemblee, asymetrie des feuillets, domaines lateraux | Composition lipidique adaptee a l histoire thermique et osmotique de la cellule</w:t>
            </w:r>
          </w:p>
        </w:tc>
        <w:tc>
          <w:tcPr>
            <w:tcW w:type="dxa" w:w="2268"/>
            <w:tcMar>
              <w:top w:w="65" w:type="dxa"/>
              <w:start w:w="70" w:type="dxa"/>
              <w:bottom w:w="65" w:type="dxa"/>
              <w:end w:w="70" w:type="dxa"/>
            </w:tcMar>
            <w:vAlign w:val="top"/>
          </w:tcPr>
          <w:p>
            <w:pPr>
              <w:spacing w:after="0"/>
            </w:pPr>
            <w:r>
              <w:rPr>
                <w:rFonts w:ascii="Liberation Sans" w:hAnsi="Liberation Sans"/>
                <w:b w:val="0"/>
                <w:color w:val="1F2937"/>
                <w:sz w:val="12"/>
              </w:rPr>
              <w:t>Permeabilite selective, potentiel transmembranaire, fluidite</w:t>
            </w:r>
          </w:p>
        </w:tc>
        <w:tc>
          <w:tcPr>
            <w:tcW w:type="dxa" w:w="2494"/>
            <w:tcMar>
              <w:top w:w="65" w:type="dxa"/>
              <w:start w:w="70" w:type="dxa"/>
              <w:bottom w:w="65" w:type="dxa"/>
              <w:end w:w="70" w:type="dxa"/>
            </w:tcMar>
            <w:vAlign w:val="top"/>
          </w:tcPr>
          <w:p>
            <w:pPr>
              <w:spacing w:after="0"/>
            </w:pPr>
            <w:r>
              <w:rPr>
                <w:rFonts w:ascii="Liberation Sans" w:hAnsi="Liberation Sans"/>
                <w:b w:val="0"/>
                <w:color w:val="1F2937"/>
                <w:sz w:val="12"/>
              </w:rPr>
              <w:t>Choc osmotique et mesure du potentiel transmembranaire</w:t>
            </w:r>
          </w:p>
        </w:tc>
        <w:tc>
          <w:tcPr>
            <w:tcW w:type="dxa" w:w="1134"/>
            <w:tcMar>
              <w:top w:w="65" w:type="dxa"/>
              <w:start w:w="70" w:type="dxa"/>
              <w:bottom w:w="65" w:type="dxa"/>
              <w:end w:w="70" w:type="dxa"/>
            </w:tcMar>
            <w:vAlign w:val="top"/>
          </w:tcPr>
          <w:p>
            <w:pPr>
              <w:spacing w:after="0"/>
            </w:pPr>
            <w:r>
              <w:rPr>
                <w:rFonts w:ascii="Liberation Sans" w:hAnsi="Liberation Sans"/>
                <w:b w:val="0"/>
                <w:color w:val="1F2937"/>
                <w:sz w:val="12"/>
              </w:rPr>
              <w:t>Mesure</w:t>
            </w:r>
          </w:p>
        </w:tc>
        <w:tc>
          <w:tcPr>
            <w:tcW w:type="dxa" w:w="2381"/>
            <w:tcMar>
              <w:top w:w="65" w:type="dxa"/>
              <w:start w:w="70" w:type="dxa"/>
              <w:bottom w:w="65" w:type="dxa"/>
              <w:end w:w="70" w:type="dxa"/>
            </w:tcMar>
            <w:vAlign w:val="top"/>
          </w:tcPr>
          <w:p>
            <w:pPr>
              <w:spacing w:after="0"/>
            </w:pPr>
            <w:r>
              <w:rPr>
                <w:rFonts w:ascii="Liberation Sans" w:hAnsi="Liberation Sans"/>
                <w:b w:val="0"/>
                <w:color w:val="1F2937"/>
                <w:sz w:val="12"/>
              </w:rPr>
              <w:t>effet de l’organisation ou de l’histoire si le témoin de composition égale est respecté</w:t>
            </w:r>
          </w:p>
        </w:tc>
        <w:tc>
          <w:tcPr>
            <w:tcW w:type="dxa" w:w="2494"/>
            <w:tcMar>
              <w:top w:w="65" w:type="dxa"/>
              <w:start w:w="70" w:type="dxa"/>
              <w:bottom w:w="65" w:type="dxa"/>
              <w:end w:w="70" w:type="dxa"/>
            </w:tcMar>
            <w:vAlign w:val="top"/>
          </w:tcPr>
          <w:p>
            <w:pPr>
              <w:spacing w:after="0"/>
            </w:pPr>
            <w:r>
              <w:rPr>
                <w:rFonts w:ascii="Liberation Sans" w:hAnsi="Liberation Sans"/>
                <w:b w:val="0"/>
                <w:color w:val="1F2937"/>
                <w:sz w:val="12"/>
              </w:rPr>
              <w:t>aucune loi universelle et aucune transition historique sans source spécifique</w:t>
            </w:r>
          </w:p>
        </w:tc>
      </w:tr>
      <w:tr>
        <w:trPr>
          <w:cantSplit/>
        </w:trPr>
        <w:tc>
          <w:tcPr>
            <w:tcW w:type="dxa" w:w="1814"/>
            <w:shd w:fill="F7F9FB"/>
            <w:tcMar>
              <w:top w:w="65" w:type="dxa"/>
              <w:start w:w="70" w:type="dxa"/>
              <w:bottom w:w="65" w:type="dxa"/>
              <w:end w:w="70" w:type="dxa"/>
            </w:tcMar>
            <w:vAlign w:val="top"/>
          </w:tcPr>
          <w:p>
            <w:pPr>
              <w:spacing w:after="0"/>
            </w:pPr>
            <w:r>
              <w:rPr>
                <w:rFonts w:ascii="Liberation Sans" w:hAnsi="Liberation Sans"/>
                <w:b/>
                <w:color w:val="1F2937"/>
                <w:sz w:val="12"/>
              </w:rPr>
              <w:t>Noyau metallique</w:t>
            </w:r>
          </w:p>
        </w:tc>
        <w:tc>
          <w:tcPr>
            <w:tcW w:type="dxa" w:w="1928"/>
            <w:shd w:fill="F7F9FB"/>
            <w:tcMar>
              <w:top w:w="65" w:type="dxa"/>
              <w:start w:w="70" w:type="dxa"/>
              <w:bottom w:w="65" w:type="dxa"/>
              <w:end w:w="70" w:type="dxa"/>
            </w:tcMar>
            <w:vAlign w:val="top"/>
          </w:tcPr>
          <w:p>
            <w:pPr>
              <w:spacing w:after="0"/>
            </w:pPr>
            <w:r>
              <w:rPr>
                <w:rFonts w:ascii="Liberation Sans" w:hAnsi="Liberation Sans"/>
                <w:b w:val="0"/>
                <w:color w:val="1F2937"/>
                <w:sz w:val="12"/>
              </w:rPr>
              <w:t>architecture, mémoire et dépendance au chemin</w:t>
            </w:r>
          </w:p>
        </w:tc>
        <w:tc>
          <w:tcPr>
            <w:tcW w:type="dxa" w:w="2154"/>
            <w:shd w:fill="F7F9FB"/>
            <w:tcMar>
              <w:top w:w="65" w:type="dxa"/>
              <w:start w:w="70" w:type="dxa"/>
              <w:bottom w:w="65" w:type="dxa"/>
              <w:end w:w="70" w:type="dxa"/>
            </w:tcMar>
            <w:vAlign w:val="top"/>
          </w:tcPr>
          <w:p>
            <w:pPr>
              <w:spacing w:after="0"/>
            </w:pPr>
            <w:r>
              <w:rPr>
                <w:rFonts w:ascii="Liberation Sans" w:hAnsi="Liberation Sans"/>
                <w:b w:val="0"/>
                <w:color w:val="1F2937"/>
                <w:sz w:val="12"/>
              </w:rPr>
              <w:t>Alliage fer-nickel avec elements legers, liquide en partie</w:t>
            </w:r>
          </w:p>
        </w:tc>
        <w:tc>
          <w:tcPr>
            <w:tcW w:type="dxa" w:w="2835"/>
            <w:shd w:fill="F7F9FB"/>
            <w:tcMar>
              <w:top w:w="65" w:type="dxa"/>
              <w:start w:w="70" w:type="dxa"/>
              <w:bottom w:w="65" w:type="dxa"/>
              <w:end w:w="70" w:type="dxa"/>
            </w:tcMar>
            <w:vAlign w:val="top"/>
          </w:tcPr>
          <w:p>
            <w:pPr>
              <w:spacing w:after="0"/>
            </w:pPr>
            <w:r>
              <w:rPr>
                <w:rFonts w:ascii="Liberation Sans" w:hAnsi="Liberation Sans"/>
                <w:b w:val="0"/>
                <w:color w:val="1F2937"/>
                <w:sz w:val="12"/>
              </w:rPr>
              <w:t>Separation gravitaire complete d avec le manteau, graine solide et noyau liquide | Composition heritee de la segregation metal-silicate et des conditions de son epoque</w:t>
            </w:r>
          </w:p>
        </w:tc>
        <w:tc>
          <w:tcPr>
            <w:tcW w:type="dxa" w:w="2268"/>
            <w:shd w:fill="F7F9FB"/>
            <w:tcMar>
              <w:top w:w="65" w:type="dxa"/>
              <w:start w:w="70" w:type="dxa"/>
              <w:bottom w:w="65" w:type="dxa"/>
              <w:end w:w="70" w:type="dxa"/>
            </w:tcMar>
            <w:vAlign w:val="top"/>
          </w:tcPr>
          <w:p>
            <w:pPr>
              <w:spacing w:after="0"/>
            </w:pPr>
            <w:r>
              <w:rPr>
                <w:rFonts w:ascii="Liberation Sans" w:hAnsi="Liberation Sans"/>
                <w:b w:val="0"/>
                <w:color w:val="1F2937"/>
                <w:sz w:val="12"/>
              </w:rPr>
              <w:t>Champ magnetique engendre, densite deduite de la sismologie</w:t>
            </w:r>
          </w:p>
        </w:tc>
        <w:tc>
          <w:tcPr>
            <w:tcW w:type="dxa" w:w="2494"/>
            <w:shd w:fill="F7F9FB"/>
            <w:tcMar>
              <w:top w:w="65" w:type="dxa"/>
              <w:start w:w="70" w:type="dxa"/>
              <w:bottom w:w="65" w:type="dxa"/>
              <w:end w:w="70" w:type="dxa"/>
            </w:tcMar>
            <w:vAlign w:val="top"/>
          </w:tcPr>
          <w:p>
            <w:pPr>
              <w:spacing w:after="0"/>
            </w:pPr>
            <w:r>
              <w:rPr>
                <w:rFonts w:ascii="Liberation Sans" w:hAnsi="Liberation Sans"/>
                <w:b w:val="0"/>
                <w:color w:val="1F2937"/>
                <w:sz w:val="12"/>
              </w:rPr>
              <w:t>Comparaison des coefficients de partage experimentaux au budget geochimique observe</w:t>
            </w:r>
          </w:p>
        </w:tc>
        <w:tc>
          <w:tcPr>
            <w:tcW w:type="dxa" w:w="1134"/>
            <w:shd w:fill="F7F9FB"/>
            <w:tcMar>
              <w:top w:w="65" w:type="dxa"/>
              <w:start w:w="70" w:type="dxa"/>
              <w:bottom w:w="65" w:type="dxa"/>
              <w:end w:w="70" w:type="dxa"/>
            </w:tcMar>
            <w:vAlign w:val="top"/>
          </w:tcPr>
          <w:p>
            <w:pPr>
              <w:spacing w:after="0"/>
            </w:pPr>
            <w:r>
              <w:rPr>
                <w:rFonts w:ascii="Liberation Sans" w:hAnsi="Liberation Sans"/>
                <w:b w:val="0"/>
                <w:color w:val="1F2937"/>
                <w:sz w:val="12"/>
              </w:rPr>
              <w:t>Infere</w:t>
            </w:r>
          </w:p>
        </w:tc>
        <w:tc>
          <w:tcPr>
            <w:tcW w:type="dxa" w:w="2381"/>
            <w:shd w:fill="F7F9FB"/>
            <w:tcMar>
              <w:top w:w="65" w:type="dxa"/>
              <w:start w:w="70" w:type="dxa"/>
              <w:bottom w:w="65" w:type="dxa"/>
              <w:end w:w="70" w:type="dxa"/>
            </w:tcMar>
            <w:vAlign w:val="top"/>
          </w:tcPr>
          <w:p>
            <w:pPr>
              <w:spacing w:after="0"/>
            </w:pPr>
            <w:r>
              <w:rPr>
                <w:rFonts w:ascii="Liberation Sans" w:hAnsi="Liberation Sans"/>
                <w:b w:val="0"/>
                <w:color w:val="1F2937"/>
                <w:sz w:val="12"/>
              </w:rPr>
              <w:t>effet de l’organisation ou de l’histoire si le témoin de composition égale est respecté</w:t>
            </w:r>
          </w:p>
        </w:tc>
        <w:tc>
          <w:tcPr>
            <w:tcW w:type="dxa" w:w="2494"/>
            <w:shd w:fill="F7F9FB"/>
            <w:tcMar>
              <w:top w:w="65" w:type="dxa"/>
              <w:start w:w="70" w:type="dxa"/>
              <w:bottom w:w="65" w:type="dxa"/>
              <w:end w:w="70" w:type="dxa"/>
            </w:tcMar>
            <w:vAlign w:val="top"/>
          </w:tcPr>
          <w:p>
            <w:pPr>
              <w:spacing w:after="0"/>
            </w:pPr>
            <w:r>
              <w:rPr>
                <w:rFonts w:ascii="Liberation Sans" w:hAnsi="Liberation Sans"/>
                <w:b w:val="0"/>
                <w:color w:val="1F2937"/>
                <w:sz w:val="12"/>
              </w:rPr>
              <w:t>aucune loi universelle et aucune transition historique sans source spécifique</w:t>
            </w:r>
          </w:p>
        </w:tc>
      </w:tr>
      <w:tr>
        <w:trPr>
          <w:cantSplit/>
        </w:trPr>
        <w:tc>
          <w:tcPr>
            <w:tcW w:type="dxa" w:w="1814"/>
            <w:tcMar>
              <w:top w:w="65" w:type="dxa"/>
              <w:start w:w="70" w:type="dxa"/>
              <w:bottom w:w="65" w:type="dxa"/>
              <w:end w:w="70" w:type="dxa"/>
            </w:tcMar>
            <w:vAlign w:val="top"/>
          </w:tcPr>
          <w:p>
            <w:pPr>
              <w:spacing w:after="0"/>
            </w:pPr>
            <w:r>
              <w:rPr>
                <w:rFonts w:ascii="Liberation Sans" w:hAnsi="Liberation Sans"/>
                <w:b/>
                <w:color w:val="1F2937"/>
                <w:sz w:val="12"/>
              </w:rPr>
              <w:t>Manteau silicate</w:t>
            </w:r>
          </w:p>
        </w:tc>
        <w:tc>
          <w:tcPr>
            <w:tcW w:type="dxa" w:w="1928"/>
            <w:tcMar>
              <w:top w:w="65" w:type="dxa"/>
              <w:start w:w="70" w:type="dxa"/>
              <w:bottom w:w="65" w:type="dxa"/>
              <w:end w:w="70" w:type="dxa"/>
            </w:tcMar>
            <w:vAlign w:val="top"/>
          </w:tcPr>
          <w:p>
            <w:pPr>
              <w:spacing w:after="0"/>
            </w:pPr>
            <w:r>
              <w:rPr>
                <w:rFonts w:ascii="Liberation Sans" w:hAnsi="Liberation Sans"/>
                <w:b w:val="0"/>
                <w:color w:val="1F2937"/>
                <w:sz w:val="12"/>
              </w:rPr>
              <w:t>architecture, mémoire et dépendance au chemin</w:t>
            </w:r>
          </w:p>
        </w:tc>
        <w:tc>
          <w:tcPr>
            <w:tcW w:type="dxa" w:w="2154"/>
            <w:tcMar>
              <w:top w:w="65" w:type="dxa"/>
              <w:start w:w="70" w:type="dxa"/>
              <w:bottom w:w="65" w:type="dxa"/>
              <w:end w:w="70" w:type="dxa"/>
            </w:tcMar>
            <w:vAlign w:val="top"/>
          </w:tcPr>
          <w:p>
            <w:pPr>
              <w:spacing w:after="0"/>
            </w:pPr>
            <w:r>
              <w:rPr>
                <w:rFonts w:ascii="Liberation Sans" w:hAnsi="Liberation Sans"/>
                <w:b w:val="0"/>
                <w:color w:val="1F2937"/>
                <w:sz w:val="12"/>
              </w:rPr>
              <w:t>Silicates ferromagnesiens, solide et convectif</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2"/>
              </w:rPr>
              <w:t>Stratification en zones de transition, convection a grande echelle | Heterogeneites isotopiques heritees, materiel subducte recycle, appauvrissement en siderophiles</w:t>
            </w:r>
          </w:p>
        </w:tc>
        <w:tc>
          <w:tcPr>
            <w:tcW w:type="dxa" w:w="2268"/>
            <w:tcMar>
              <w:top w:w="65" w:type="dxa"/>
              <w:start w:w="70" w:type="dxa"/>
              <w:bottom w:w="65" w:type="dxa"/>
              <w:end w:w="70" w:type="dxa"/>
            </w:tcMar>
            <w:vAlign w:val="top"/>
          </w:tcPr>
          <w:p>
            <w:pPr>
              <w:spacing w:after="0"/>
            </w:pPr>
            <w:r>
              <w:rPr>
                <w:rFonts w:ascii="Liberation Sans" w:hAnsi="Liberation Sans"/>
                <w:b w:val="0"/>
                <w:color w:val="1F2937"/>
                <w:sz w:val="12"/>
              </w:rPr>
              <w:t>Vitesses sismiques, viscosite deduite du rebond post-glaciaire</w:t>
            </w:r>
          </w:p>
        </w:tc>
        <w:tc>
          <w:tcPr>
            <w:tcW w:type="dxa" w:w="2494"/>
            <w:tcMar>
              <w:top w:w="65" w:type="dxa"/>
              <w:start w:w="70" w:type="dxa"/>
              <w:bottom w:w="65" w:type="dxa"/>
              <w:end w:w="70" w:type="dxa"/>
            </w:tcMar>
            <w:vAlign w:val="top"/>
          </w:tcPr>
          <w:p>
            <w:pPr>
              <w:spacing w:after="0"/>
            </w:pPr>
            <w:r>
              <w:rPr>
                <w:rFonts w:ascii="Liberation Sans" w:hAnsi="Liberation Sans"/>
                <w:b w:val="0"/>
                <w:color w:val="1F2937"/>
                <w:sz w:val="12"/>
              </w:rPr>
              <w:t>Mesure isotopique comparee entre basaltes de dorsale et d ile oceanique</w:t>
            </w:r>
          </w:p>
        </w:tc>
        <w:tc>
          <w:tcPr>
            <w:tcW w:type="dxa" w:w="1134"/>
            <w:tcMar>
              <w:top w:w="65" w:type="dxa"/>
              <w:start w:w="70" w:type="dxa"/>
              <w:bottom w:w="65" w:type="dxa"/>
              <w:end w:w="70" w:type="dxa"/>
            </w:tcMar>
            <w:vAlign w:val="top"/>
          </w:tcPr>
          <w:p>
            <w:pPr>
              <w:spacing w:after="0"/>
            </w:pPr>
            <w:r>
              <w:rPr>
                <w:rFonts w:ascii="Liberation Sans" w:hAnsi="Liberation Sans"/>
                <w:b w:val="0"/>
                <w:color w:val="1F2937"/>
                <w:sz w:val="12"/>
              </w:rPr>
              <w:t>Mesure</w:t>
            </w:r>
          </w:p>
        </w:tc>
        <w:tc>
          <w:tcPr>
            <w:tcW w:type="dxa" w:w="2381"/>
            <w:tcMar>
              <w:top w:w="65" w:type="dxa"/>
              <w:start w:w="70" w:type="dxa"/>
              <w:bottom w:w="65" w:type="dxa"/>
              <w:end w:w="70" w:type="dxa"/>
            </w:tcMar>
            <w:vAlign w:val="top"/>
          </w:tcPr>
          <w:p>
            <w:pPr>
              <w:spacing w:after="0"/>
            </w:pPr>
            <w:r>
              <w:rPr>
                <w:rFonts w:ascii="Liberation Sans" w:hAnsi="Liberation Sans"/>
                <w:b w:val="0"/>
                <w:color w:val="1F2937"/>
                <w:sz w:val="12"/>
              </w:rPr>
              <w:t>effet de l’organisation ou de l’histoire si le témoin de composition égale est respecté</w:t>
            </w:r>
          </w:p>
        </w:tc>
        <w:tc>
          <w:tcPr>
            <w:tcW w:type="dxa" w:w="2494"/>
            <w:tcMar>
              <w:top w:w="65" w:type="dxa"/>
              <w:start w:w="70" w:type="dxa"/>
              <w:bottom w:w="65" w:type="dxa"/>
              <w:end w:w="70" w:type="dxa"/>
            </w:tcMar>
            <w:vAlign w:val="top"/>
          </w:tcPr>
          <w:p>
            <w:pPr>
              <w:spacing w:after="0"/>
            </w:pPr>
            <w:r>
              <w:rPr>
                <w:rFonts w:ascii="Liberation Sans" w:hAnsi="Liberation Sans"/>
                <w:b w:val="0"/>
                <w:color w:val="1F2937"/>
                <w:sz w:val="12"/>
              </w:rPr>
              <w:t>aucune loi universelle et aucune transition historique sans source spécifique</w:t>
            </w:r>
          </w:p>
        </w:tc>
      </w:tr>
      <w:tr>
        <w:trPr>
          <w:cantSplit/>
        </w:trPr>
        <w:tc>
          <w:tcPr>
            <w:tcW w:type="dxa" w:w="1814"/>
            <w:shd w:fill="F7F9FB"/>
            <w:tcMar>
              <w:top w:w="65" w:type="dxa"/>
              <w:start w:w="70" w:type="dxa"/>
              <w:bottom w:w="65" w:type="dxa"/>
              <w:end w:w="70" w:type="dxa"/>
            </w:tcMar>
            <w:vAlign w:val="top"/>
          </w:tcPr>
          <w:p>
            <w:pPr>
              <w:spacing w:after="0"/>
            </w:pPr>
            <w:r>
              <w:rPr>
                <w:rFonts w:ascii="Liberation Sans" w:hAnsi="Liberation Sans"/>
                <w:b/>
                <w:color w:val="1F2937"/>
                <w:sz w:val="12"/>
              </w:rPr>
              <w:t>Atmosphere tellurique</w:t>
            </w:r>
          </w:p>
        </w:tc>
        <w:tc>
          <w:tcPr>
            <w:tcW w:type="dxa" w:w="1928"/>
            <w:shd w:fill="F7F9FB"/>
            <w:tcMar>
              <w:top w:w="65" w:type="dxa"/>
              <w:start w:w="70" w:type="dxa"/>
              <w:bottom w:w="65" w:type="dxa"/>
              <w:end w:w="70" w:type="dxa"/>
            </w:tcMar>
            <w:vAlign w:val="top"/>
          </w:tcPr>
          <w:p>
            <w:pPr>
              <w:spacing w:after="0"/>
            </w:pPr>
            <w:r>
              <w:rPr>
                <w:rFonts w:ascii="Liberation Sans" w:hAnsi="Liberation Sans"/>
                <w:b w:val="0"/>
                <w:color w:val="1F2937"/>
                <w:sz w:val="12"/>
              </w:rPr>
              <w:t>architecture, mémoire et dépendance au chemin</w:t>
            </w:r>
          </w:p>
        </w:tc>
        <w:tc>
          <w:tcPr>
            <w:tcW w:type="dxa" w:w="2154"/>
            <w:shd w:fill="F7F9FB"/>
            <w:tcMar>
              <w:top w:w="65" w:type="dxa"/>
              <w:start w:w="70" w:type="dxa"/>
              <w:bottom w:w="65" w:type="dxa"/>
              <w:end w:w="70" w:type="dxa"/>
            </w:tcMar>
            <w:vAlign w:val="top"/>
          </w:tcPr>
          <w:p>
            <w:pPr>
              <w:spacing w:after="0"/>
            </w:pPr>
            <w:r>
              <w:rPr>
                <w:rFonts w:ascii="Liberation Sans" w:hAnsi="Liberation Sans"/>
                <w:b w:val="0"/>
                <w:color w:val="1F2937"/>
                <w:sz w:val="12"/>
              </w:rPr>
              <w:t>Melange gazeux, pression et temperature variables avec l altitude</w:t>
            </w:r>
          </w:p>
        </w:tc>
        <w:tc>
          <w:tcPr>
            <w:tcW w:type="dxa" w:w="2835"/>
            <w:shd w:fill="F7F9FB"/>
            <w:tcMar>
              <w:top w:w="65" w:type="dxa"/>
              <w:start w:w="70" w:type="dxa"/>
              <w:bottom w:w="65" w:type="dxa"/>
              <w:end w:w="70" w:type="dxa"/>
            </w:tcMar>
            <w:vAlign w:val="top"/>
          </w:tcPr>
          <w:p>
            <w:pPr>
              <w:spacing w:after="0"/>
            </w:pPr>
            <w:r>
              <w:rPr>
                <w:rFonts w:ascii="Liberation Sans" w:hAnsi="Liberation Sans"/>
                <w:b w:val="0"/>
                <w:color w:val="1F2937"/>
                <w:sz w:val="12"/>
              </w:rPr>
              <w:t>Stratification en couches, circulation organisee, interfaces avec surface et espace | Histoire d echappement, de degazage et d apports enregistree dans les rapports de gaz rares</w:t>
            </w:r>
          </w:p>
        </w:tc>
        <w:tc>
          <w:tcPr>
            <w:tcW w:type="dxa" w:w="2268"/>
            <w:shd w:fill="F7F9FB"/>
            <w:tcMar>
              <w:top w:w="65" w:type="dxa"/>
              <w:start w:w="70" w:type="dxa"/>
              <w:bottom w:w="65" w:type="dxa"/>
              <w:end w:w="70" w:type="dxa"/>
            </w:tcMar>
            <w:vAlign w:val="top"/>
          </w:tcPr>
          <w:p>
            <w:pPr>
              <w:spacing w:after="0"/>
            </w:pPr>
            <w:r>
              <w:rPr>
                <w:rFonts w:ascii="Liberation Sans" w:hAnsi="Liberation Sans"/>
                <w:b w:val="0"/>
                <w:color w:val="1F2937"/>
                <w:sz w:val="12"/>
              </w:rPr>
              <w:t>Composition, pression et spectre d absorption mesures</w:t>
            </w:r>
          </w:p>
        </w:tc>
        <w:tc>
          <w:tcPr>
            <w:tcW w:type="dxa" w:w="2494"/>
            <w:shd w:fill="F7F9FB"/>
            <w:tcMar>
              <w:top w:w="65" w:type="dxa"/>
              <w:start w:w="70" w:type="dxa"/>
              <w:bottom w:w="65" w:type="dxa"/>
              <w:end w:w="70" w:type="dxa"/>
            </w:tcMar>
            <w:vAlign w:val="top"/>
          </w:tcPr>
          <w:p>
            <w:pPr>
              <w:spacing w:after="0"/>
            </w:pPr>
            <w:r>
              <w:rPr>
                <w:rFonts w:ascii="Liberation Sans" w:hAnsi="Liberation Sans"/>
                <w:b w:val="0"/>
                <w:color w:val="1F2937"/>
                <w:sz w:val="12"/>
              </w:rPr>
              <w:t>Comparaison des rapports isotopiques des gaz rares a une reference chondritique</w:t>
            </w:r>
          </w:p>
        </w:tc>
        <w:tc>
          <w:tcPr>
            <w:tcW w:type="dxa" w:w="1134"/>
            <w:shd w:fill="F7F9FB"/>
            <w:tcMar>
              <w:top w:w="65" w:type="dxa"/>
              <w:start w:w="70" w:type="dxa"/>
              <w:bottom w:w="65" w:type="dxa"/>
              <w:end w:w="70" w:type="dxa"/>
            </w:tcMar>
            <w:vAlign w:val="top"/>
          </w:tcPr>
          <w:p>
            <w:pPr>
              <w:spacing w:after="0"/>
            </w:pPr>
            <w:r>
              <w:rPr>
                <w:rFonts w:ascii="Liberation Sans" w:hAnsi="Liberation Sans"/>
                <w:b w:val="0"/>
                <w:color w:val="1F2937"/>
                <w:sz w:val="12"/>
              </w:rPr>
              <w:t>Mesure</w:t>
            </w:r>
          </w:p>
        </w:tc>
        <w:tc>
          <w:tcPr>
            <w:tcW w:type="dxa" w:w="2381"/>
            <w:shd w:fill="F7F9FB"/>
            <w:tcMar>
              <w:top w:w="65" w:type="dxa"/>
              <w:start w:w="70" w:type="dxa"/>
              <w:bottom w:w="65" w:type="dxa"/>
              <w:end w:w="70" w:type="dxa"/>
            </w:tcMar>
            <w:vAlign w:val="top"/>
          </w:tcPr>
          <w:p>
            <w:pPr>
              <w:spacing w:after="0"/>
            </w:pPr>
            <w:r>
              <w:rPr>
                <w:rFonts w:ascii="Liberation Sans" w:hAnsi="Liberation Sans"/>
                <w:b w:val="0"/>
                <w:color w:val="1F2937"/>
                <w:sz w:val="12"/>
              </w:rPr>
              <w:t>effet de l’organisation ou de l’histoire si le témoin de composition égale est respecté</w:t>
            </w:r>
          </w:p>
        </w:tc>
        <w:tc>
          <w:tcPr>
            <w:tcW w:type="dxa" w:w="2494"/>
            <w:shd w:fill="F7F9FB"/>
            <w:tcMar>
              <w:top w:w="65" w:type="dxa"/>
              <w:start w:w="70" w:type="dxa"/>
              <w:bottom w:w="65" w:type="dxa"/>
              <w:end w:w="70" w:type="dxa"/>
            </w:tcMar>
            <w:vAlign w:val="top"/>
          </w:tcPr>
          <w:p>
            <w:pPr>
              <w:spacing w:after="0"/>
            </w:pPr>
            <w:r>
              <w:rPr>
                <w:rFonts w:ascii="Liberation Sans" w:hAnsi="Liberation Sans"/>
                <w:b w:val="0"/>
                <w:color w:val="1F2937"/>
                <w:sz w:val="12"/>
              </w:rPr>
              <w:t>aucune loi universelle et aucune transition historique sans source spécifique</w:t>
            </w:r>
          </w:p>
        </w:tc>
      </w:tr>
      <w:tr>
        <w:trPr>
          <w:cantSplit/>
        </w:trPr>
        <w:tc>
          <w:tcPr>
            <w:tcW w:type="dxa" w:w="1814"/>
            <w:tcMar>
              <w:top w:w="65" w:type="dxa"/>
              <w:start w:w="70" w:type="dxa"/>
              <w:bottom w:w="65" w:type="dxa"/>
              <w:end w:w="70" w:type="dxa"/>
            </w:tcMar>
            <w:vAlign w:val="top"/>
          </w:tcPr>
          <w:p>
            <w:pPr>
              <w:spacing w:after="0"/>
            </w:pPr>
            <w:r>
              <w:rPr>
                <w:rFonts w:ascii="Liberation Sans" w:hAnsi="Liberation Sans"/>
                <w:b/>
                <w:color w:val="1F2937"/>
                <w:sz w:val="12"/>
              </w:rPr>
              <w:t>Ocean sous-glaciaire</w:t>
            </w:r>
          </w:p>
        </w:tc>
        <w:tc>
          <w:tcPr>
            <w:tcW w:type="dxa" w:w="1928"/>
            <w:tcMar>
              <w:top w:w="65" w:type="dxa"/>
              <w:start w:w="70" w:type="dxa"/>
              <w:bottom w:w="65" w:type="dxa"/>
              <w:end w:w="70" w:type="dxa"/>
            </w:tcMar>
            <w:vAlign w:val="top"/>
          </w:tcPr>
          <w:p>
            <w:pPr>
              <w:spacing w:after="0"/>
            </w:pPr>
            <w:r>
              <w:rPr>
                <w:rFonts w:ascii="Liberation Sans" w:hAnsi="Liberation Sans"/>
                <w:b w:val="0"/>
                <w:color w:val="1F2937"/>
                <w:sz w:val="12"/>
              </w:rPr>
              <w:t>architecture, mémoire et dépendance au chemin</w:t>
            </w:r>
          </w:p>
        </w:tc>
        <w:tc>
          <w:tcPr>
            <w:tcW w:type="dxa" w:w="2154"/>
            <w:tcMar>
              <w:top w:w="65" w:type="dxa"/>
              <w:start w:w="70" w:type="dxa"/>
              <w:bottom w:w="65" w:type="dxa"/>
              <w:end w:w="70" w:type="dxa"/>
            </w:tcMar>
            <w:vAlign w:val="top"/>
          </w:tcPr>
          <w:p>
            <w:pPr>
              <w:spacing w:after="0"/>
            </w:pPr>
            <w:r>
              <w:rPr>
                <w:rFonts w:ascii="Liberation Sans" w:hAnsi="Liberation Sans"/>
                <w:b w:val="0"/>
                <w:color w:val="1F2937"/>
                <w:sz w:val="12"/>
              </w:rPr>
              <w:t>Eau salee liquide sous une couche de glace</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2"/>
              </w:rPr>
              <w:t>Couche liquide entre glace et fond rocheux, interfaces aux deux limites | Composition heritee de l accretion et modifiee par l interaction eau-roche prolongee</w:t>
            </w:r>
          </w:p>
        </w:tc>
        <w:tc>
          <w:tcPr>
            <w:tcW w:type="dxa" w:w="2268"/>
            <w:tcMar>
              <w:top w:w="65" w:type="dxa"/>
              <w:start w:w="70" w:type="dxa"/>
              <w:bottom w:w="65" w:type="dxa"/>
              <w:end w:w="70" w:type="dxa"/>
            </w:tcMar>
            <w:vAlign w:val="top"/>
          </w:tcPr>
          <w:p>
            <w:pPr>
              <w:spacing w:after="0"/>
            </w:pPr>
            <w:r>
              <w:rPr>
                <w:rFonts w:ascii="Liberation Sans" w:hAnsi="Liberation Sans"/>
                <w:b w:val="0"/>
                <w:color w:val="1F2937"/>
                <w:sz w:val="12"/>
              </w:rPr>
              <w:t>Signature magnetique induite, activite de surface, panaches detectes</w:t>
            </w:r>
          </w:p>
        </w:tc>
        <w:tc>
          <w:tcPr>
            <w:tcW w:type="dxa" w:w="2494"/>
            <w:tcMar>
              <w:top w:w="65" w:type="dxa"/>
              <w:start w:w="70" w:type="dxa"/>
              <w:bottom w:w="65" w:type="dxa"/>
              <w:end w:w="70" w:type="dxa"/>
            </w:tcMar>
            <w:vAlign w:val="top"/>
          </w:tcPr>
          <w:p>
            <w:pPr>
              <w:spacing w:after="0"/>
            </w:pPr>
            <w:r>
              <w:rPr>
                <w:rFonts w:ascii="Liberation Sans" w:hAnsi="Liberation Sans"/>
                <w:b w:val="0"/>
                <w:color w:val="1F2937"/>
                <w:sz w:val="12"/>
              </w:rPr>
              <w:t>Analyse in situ de la composition des panaches</w:t>
            </w:r>
          </w:p>
        </w:tc>
        <w:tc>
          <w:tcPr>
            <w:tcW w:type="dxa" w:w="1134"/>
            <w:tcMar>
              <w:top w:w="65" w:type="dxa"/>
              <w:start w:w="70" w:type="dxa"/>
              <w:bottom w:w="65" w:type="dxa"/>
              <w:end w:w="70" w:type="dxa"/>
            </w:tcMar>
            <w:vAlign w:val="top"/>
          </w:tcPr>
          <w:p>
            <w:pPr>
              <w:spacing w:after="0"/>
            </w:pPr>
            <w:r>
              <w:rPr>
                <w:rFonts w:ascii="Liberation Sans" w:hAnsi="Liberation Sans"/>
                <w:b w:val="0"/>
                <w:color w:val="1F2937"/>
                <w:sz w:val="12"/>
              </w:rPr>
              <w:t>Infere</w:t>
            </w:r>
          </w:p>
        </w:tc>
        <w:tc>
          <w:tcPr>
            <w:tcW w:type="dxa" w:w="2381"/>
            <w:tcMar>
              <w:top w:w="65" w:type="dxa"/>
              <w:start w:w="70" w:type="dxa"/>
              <w:bottom w:w="65" w:type="dxa"/>
              <w:end w:w="70" w:type="dxa"/>
            </w:tcMar>
            <w:vAlign w:val="top"/>
          </w:tcPr>
          <w:p>
            <w:pPr>
              <w:spacing w:after="0"/>
            </w:pPr>
            <w:r>
              <w:rPr>
                <w:rFonts w:ascii="Liberation Sans" w:hAnsi="Liberation Sans"/>
                <w:b w:val="0"/>
                <w:color w:val="1F2937"/>
                <w:sz w:val="12"/>
              </w:rPr>
              <w:t>effet de l’organisation ou de l’histoire si le témoin de composition égale est respecté</w:t>
            </w:r>
          </w:p>
        </w:tc>
        <w:tc>
          <w:tcPr>
            <w:tcW w:type="dxa" w:w="2494"/>
            <w:tcMar>
              <w:top w:w="65" w:type="dxa"/>
              <w:start w:w="70" w:type="dxa"/>
              <w:bottom w:w="65" w:type="dxa"/>
              <w:end w:w="70" w:type="dxa"/>
            </w:tcMar>
            <w:vAlign w:val="top"/>
          </w:tcPr>
          <w:p>
            <w:pPr>
              <w:spacing w:after="0"/>
            </w:pPr>
            <w:r>
              <w:rPr>
                <w:rFonts w:ascii="Liberation Sans" w:hAnsi="Liberation Sans"/>
                <w:b w:val="0"/>
                <w:color w:val="1F2937"/>
                <w:sz w:val="12"/>
              </w:rPr>
              <w:t>aucune loi universelle et aucune transition historique sans source spécifique</w:t>
            </w:r>
          </w:p>
        </w:tc>
      </w:tr>
      <w:tr>
        <w:trPr>
          <w:cantSplit/>
        </w:trPr>
        <w:tc>
          <w:tcPr>
            <w:tcW w:type="dxa" w:w="1814"/>
            <w:shd w:fill="F7F9FB"/>
            <w:tcMar>
              <w:top w:w="65" w:type="dxa"/>
              <w:start w:w="70" w:type="dxa"/>
              <w:bottom w:w="65" w:type="dxa"/>
              <w:end w:w="70" w:type="dxa"/>
            </w:tcMar>
            <w:vAlign w:val="top"/>
          </w:tcPr>
          <w:p>
            <w:pPr>
              <w:spacing w:after="0"/>
            </w:pPr>
            <w:r>
              <w:rPr>
                <w:rFonts w:ascii="Liberation Sans" w:hAnsi="Liberation Sans"/>
                <w:b/>
                <w:color w:val="1F2937"/>
                <w:sz w:val="12"/>
              </w:rPr>
              <w:t>Ribosome</w:t>
            </w:r>
          </w:p>
        </w:tc>
        <w:tc>
          <w:tcPr>
            <w:tcW w:type="dxa" w:w="1928"/>
            <w:shd w:fill="F7F9FB"/>
            <w:tcMar>
              <w:top w:w="65" w:type="dxa"/>
              <w:start w:w="70" w:type="dxa"/>
              <w:bottom w:w="65" w:type="dxa"/>
              <w:end w:w="70" w:type="dxa"/>
            </w:tcMar>
            <w:vAlign w:val="top"/>
          </w:tcPr>
          <w:p>
            <w:pPr>
              <w:spacing w:after="0"/>
            </w:pPr>
            <w:r>
              <w:rPr>
                <w:rFonts w:ascii="Liberation Sans" w:hAnsi="Liberation Sans"/>
                <w:b w:val="0"/>
                <w:color w:val="1F2937"/>
                <w:sz w:val="12"/>
              </w:rPr>
              <w:t>architecture, mémoire et dépendance au chemin</w:t>
            </w:r>
          </w:p>
        </w:tc>
        <w:tc>
          <w:tcPr>
            <w:tcW w:type="dxa" w:w="2154"/>
            <w:shd w:fill="F7F9FB"/>
            <w:tcMar>
              <w:top w:w="65" w:type="dxa"/>
              <w:start w:w="70" w:type="dxa"/>
              <w:bottom w:w="65" w:type="dxa"/>
              <w:end w:w="70" w:type="dxa"/>
            </w:tcMar>
            <w:vAlign w:val="top"/>
          </w:tcPr>
          <w:p>
            <w:pPr>
              <w:spacing w:after="0"/>
            </w:pPr>
            <w:r>
              <w:rPr>
                <w:rFonts w:ascii="Liberation Sans" w:hAnsi="Liberation Sans"/>
                <w:b w:val="0"/>
                <w:color w:val="1F2937"/>
                <w:sz w:val="12"/>
              </w:rPr>
              <w:t>Complexe ARN-proteines, deux sous-unites</w:t>
            </w:r>
          </w:p>
        </w:tc>
        <w:tc>
          <w:tcPr>
            <w:tcW w:type="dxa" w:w="2835"/>
            <w:shd w:fill="F7F9FB"/>
            <w:tcMar>
              <w:top w:w="65" w:type="dxa"/>
              <w:start w:w="70" w:type="dxa"/>
              <w:bottom w:w="65" w:type="dxa"/>
              <w:end w:w="70" w:type="dxa"/>
            </w:tcMar>
            <w:vAlign w:val="top"/>
          </w:tcPr>
          <w:p>
            <w:pPr>
              <w:spacing w:after="0"/>
            </w:pPr>
            <w:r>
              <w:rPr>
                <w:rFonts w:ascii="Liberation Sans" w:hAnsi="Liberation Sans"/>
                <w:b w:val="0"/>
                <w:color w:val="1F2937"/>
                <w:sz w:val="12"/>
              </w:rPr>
              <w:t>Assemblage tridimensionnel avec site catalytique en ARN | Sequence heritee tres conservee : sert d horloge phylogenetique universelle</w:t>
            </w:r>
          </w:p>
        </w:tc>
        <w:tc>
          <w:tcPr>
            <w:tcW w:type="dxa" w:w="2268"/>
            <w:shd w:fill="F7F9FB"/>
            <w:tcMar>
              <w:top w:w="65" w:type="dxa"/>
              <w:start w:w="70" w:type="dxa"/>
              <w:bottom w:w="65" w:type="dxa"/>
              <w:end w:w="70" w:type="dxa"/>
            </w:tcMar>
            <w:vAlign w:val="top"/>
          </w:tcPr>
          <w:p>
            <w:pPr>
              <w:spacing w:after="0"/>
            </w:pPr>
            <w:r>
              <w:rPr>
                <w:rFonts w:ascii="Liberation Sans" w:hAnsi="Liberation Sans"/>
                <w:b w:val="0"/>
                <w:color w:val="1F2937"/>
                <w:sz w:val="12"/>
              </w:rPr>
              <w:t>Vitesse et fidelite de traduction mesurables</w:t>
            </w:r>
          </w:p>
        </w:tc>
        <w:tc>
          <w:tcPr>
            <w:tcW w:type="dxa" w:w="2494"/>
            <w:shd w:fill="F7F9FB"/>
            <w:tcMar>
              <w:top w:w="65" w:type="dxa"/>
              <w:start w:w="70" w:type="dxa"/>
              <w:bottom w:w="65" w:type="dxa"/>
              <w:end w:w="70" w:type="dxa"/>
            </w:tcMar>
            <w:vAlign w:val="top"/>
          </w:tcPr>
          <w:p>
            <w:pPr>
              <w:spacing w:after="0"/>
            </w:pPr>
            <w:r>
              <w:rPr>
                <w:rFonts w:ascii="Liberation Sans" w:hAnsi="Liberation Sans"/>
                <w:b w:val="0"/>
                <w:color w:val="1F2937"/>
                <w:sz w:val="12"/>
              </w:rPr>
              <w:t>Inhibition ciblee et mesure du taux de traduction residuel</w:t>
            </w:r>
          </w:p>
        </w:tc>
        <w:tc>
          <w:tcPr>
            <w:tcW w:type="dxa" w:w="1134"/>
            <w:shd w:fill="F7F9FB"/>
            <w:tcMar>
              <w:top w:w="65" w:type="dxa"/>
              <w:start w:w="70" w:type="dxa"/>
              <w:bottom w:w="65" w:type="dxa"/>
              <w:end w:w="70" w:type="dxa"/>
            </w:tcMar>
            <w:vAlign w:val="top"/>
          </w:tcPr>
          <w:p>
            <w:pPr>
              <w:spacing w:after="0"/>
            </w:pPr>
            <w:r>
              <w:rPr>
                <w:rFonts w:ascii="Liberation Sans" w:hAnsi="Liberation Sans"/>
                <w:b w:val="0"/>
                <w:color w:val="1F2937"/>
                <w:sz w:val="12"/>
              </w:rPr>
              <w:t>Mesure</w:t>
            </w:r>
          </w:p>
        </w:tc>
        <w:tc>
          <w:tcPr>
            <w:tcW w:type="dxa" w:w="2381"/>
            <w:shd w:fill="F7F9FB"/>
            <w:tcMar>
              <w:top w:w="65" w:type="dxa"/>
              <w:start w:w="70" w:type="dxa"/>
              <w:bottom w:w="65" w:type="dxa"/>
              <w:end w:w="70" w:type="dxa"/>
            </w:tcMar>
            <w:vAlign w:val="top"/>
          </w:tcPr>
          <w:p>
            <w:pPr>
              <w:spacing w:after="0"/>
            </w:pPr>
            <w:r>
              <w:rPr>
                <w:rFonts w:ascii="Liberation Sans" w:hAnsi="Liberation Sans"/>
                <w:b w:val="0"/>
                <w:color w:val="1F2937"/>
                <w:sz w:val="12"/>
              </w:rPr>
              <w:t>effet de l’organisation ou de l’histoire si le témoin de composition égale est respecté</w:t>
            </w:r>
          </w:p>
        </w:tc>
        <w:tc>
          <w:tcPr>
            <w:tcW w:type="dxa" w:w="2494"/>
            <w:shd w:fill="F7F9FB"/>
            <w:tcMar>
              <w:top w:w="65" w:type="dxa"/>
              <w:start w:w="70" w:type="dxa"/>
              <w:bottom w:w="65" w:type="dxa"/>
              <w:end w:w="70" w:type="dxa"/>
            </w:tcMar>
            <w:vAlign w:val="top"/>
          </w:tcPr>
          <w:p>
            <w:pPr>
              <w:spacing w:after="0"/>
            </w:pPr>
            <w:r>
              <w:rPr>
                <w:rFonts w:ascii="Liberation Sans" w:hAnsi="Liberation Sans"/>
                <w:b w:val="0"/>
                <w:color w:val="1F2937"/>
                <w:sz w:val="12"/>
              </w:rPr>
              <w:t>aucune loi universelle et aucune transition historique sans source spécifique</w:t>
            </w:r>
          </w:p>
        </w:tc>
      </w:tr>
      <w:tr>
        <w:trPr>
          <w:cantSplit/>
        </w:trPr>
        <w:tc>
          <w:tcPr>
            <w:tcW w:type="dxa" w:w="1814"/>
            <w:tcMar>
              <w:top w:w="65" w:type="dxa"/>
              <w:start w:w="70" w:type="dxa"/>
              <w:bottom w:w="65" w:type="dxa"/>
              <w:end w:w="70" w:type="dxa"/>
            </w:tcMar>
            <w:vAlign w:val="top"/>
          </w:tcPr>
          <w:p>
            <w:pPr>
              <w:spacing w:after="0"/>
            </w:pPr>
            <w:r>
              <w:rPr>
                <w:rFonts w:ascii="Liberation Sans" w:hAnsi="Liberation Sans"/>
                <w:b/>
                <w:color w:val="1F2937"/>
                <w:sz w:val="12"/>
              </w:rPr>
              <w:t>Diamant | Graphite</w:t>
            </w:r>
          </w:p>
        </w:tc>
        <w:tc>
          <w:tcPr>
            <w:tcW w:type="dxa" w:w="1928"/>
            <w:tcMar>
              <w:top w:w="65" w:type="dxa"/>
              <w:start w:w="70" w:type="dxa"/>
              <w:bottom w:w="65" w:type="dxa"/>
              <w:end w:w="70" w:type="dxa"/>
            </w:tcMar>
            <w:vAlign w:val="top"/>
          </w:tcPr>
          <w:p>
            <w:pPr>
              <w:spacing w:after="0"/>
            </w:pPr>
            <w:r>
              <w:rPr>
                <w:rFonts w:ascii="Liberation Sans" w:hAnsi="Liberation Sans"/>
                <w:b w:val="0"/>
                <w:color w:val="1F2937"/>
                <w:sz w:val="12"/>
              </w:rPr>
              <w:t>la composition n ne suffit pas à déterminer Y</w:t>
            </w:r>
          </w:p>
        </w:tc>
        <w:tc>
          <w:tcPr>
            <w:tcW w:type="dxa" w:w="2154"/>
            <w:tcMar>
              <w:top w:w="65" w:type="dxa"/>
              <w:start w:w="70" w:type="dxa"/>
              <w:bottom w:w="65" w:type="dxa"/>
              <w:end w:w="70" w:type="dxa"/>
            </w:tcMar>
            <w:vAlign w:val="top"/>
          </w:tcPr>
          <w:p>
            <w:pPr>
              <w:spacing w:after="0"/>
            </w:pPr>
            <w:r>
              <w:rPr>
                <w:rFonts w:ascii="Liberation Sans" w:hAnsi="Liberation Sans"/>
                <w:b w:val="0"/>
                <w:color w:val="1F2937"/>
                <w:sz w:val="12"/>
              </w:rPr>
              <w:t>C</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2"/>
              </w:rPr>
              <w:t>réseaux cubique et feuilleté</w:t>
            </w:r>
          </w:p>
        </w:tc>
        <w:tc>
          <w:tcPr>
            <w:tcW w:type="dxa" w:w="2268"/>
            <w:tcMar>
              <w:top w:w="65" w:type="dxa"/>
              <w:start w:w="70" w:type="dxa"/>
              <w:bottom w:w="65" w:type="dxa"/>
              <w:end w:w="70" w:type="dxa"/>
            </w:tcMar>
            <w:vAlign w:val="top"/>
          </w:tcPr>
          <w:p>
            <w:pPr>
              <w:spacing w:after="0"/>
            </w:pPr>
            <w:r>
              <w:rPr>
                <w:rFonts w:ascii="Liberation Sans" w:hAnsi="Liberation Sans"/>
                <w:b w:val="0"/>
                <w:color w:val="1F2937"/>
                <w:sz w:val="12"/>
              </w:rPr>
              <w:t>propriétés mécaniques, optiques et électriques opposées</w:t>
            </w:r>
          </w:p>
        </w:tc>
        <w:tc>
          <w:tcPr>
            <w:tcW w:type="dxa" w:w="2494"/>
            <w:tcMar>
              <w:top w:w="65" w:type="dxa"/>
              <w:start w:w="70" w:type="dxa"/>
              <w:bottom w:w="65" w:type="dxa"/>
              <w:end w:w="70" w:type="dxa"/>
            </w:tcMar>
            <w:vAlign w:val="top"/>
          </w:tcPr>
          <w:p>
            <w:pPr>
              <w:spacing w:after="0"/>
            </w:pPr>
            <w:r>
              <w:rPr>
                <w:rFonts w:ascii="Liberation Sans" w:hAnsi="Liberation Sans"/>
                <w:b w:val="0"/>
                <w:color w:val="1F2937"/>
                <w:sz w:val="12"/>
              </w:rPr>
              <w:t>comparer des architectures de même formule dans leurs domaines de stabilité</w:t>
            </w:r>
          </w:p>
        </w:tc>
        <w:tc>
          <w:tcPr>
            <w:tcW w:type="dxa" w:w="1134"/>
            <w:tcMar>
              <w:top w:w="65" w:type="dxa"/>
              <w:start w:w="70" w:type="dxa"/>
              <w:bottom w:w="65" w:type="dxa"/>
              <w:end w:w="70" w:type="dxa"/>
            </w:tcMar>
            <w:vAlign w:val="top"/>
          </w:tcPr>
          <w:p>
            <w:pPr>
              <w:spacing w:after="0"/>
            </w:pPr>
            <w:r>
              <w:rPr>
                <w:rFonts w:ascii="Liberation Sans" w:hAnsi="Liberation Sans"/>
                <w:b w:val="0"/>
                <w:color w:val="1F2937"/>
                <w:sz w:val="12"/>
              </w:rPr>
              <w:t>établi pour l’existence des phases ; protocole ORI-C à formaliser</w:t>
            </w:r>
          </w:p>
        </w:tc>
        <w:tc>
          <w:tcPr>
            <w:tcW w:type="dxa" w:w="2381"/>
            <w:tcMar>
              <w:top w:w="65" w:type="dxa"/>
              <w:start w:w="70" w:type="dxa"/>
              <w:bottom w:w="65" w:type="dxa"/>
              <w:end w:w="70" w:type="dxa"/>
            </w:tcMar>
            <w:vAlign w:val="top"/>
          </w:tcPr>
          <w:p>
            <w:pPr>
              <w:spacing w:after="0"/>
            </w:pPr>
            <w:r>
              <w:rPr>
                <w:rFonts w:ascii="Liberation Sans" w:hAnsi="Liberation Sans"/>
                <w:b w:val="0"/>
                <w:color w:val="1F2937"/>
                <w:sz w:val="12"/>
              </w:rPr>
              <w:t>nécessité de la configuration et de l’environnement dans la fonction Φ[n,G,I,E,Π,H]</w:t>
            </w:r>
          </w:p>
        </w:tc>
        <w:tc>
          <w:tcPr>
            <w:tcW w:type="dxa" w:w="2494"/>
            <w:tcMar>
              <w:top w:w="65" w:type="dxa"/>
              <w:start w:w="70" w:type="dxa"/>
              <w:bottom w:w="65" w:type="dxa"/>
              <w:end w:w="70" w:type="dxa"/>
            </w:tcMar>
            <w:vAlign w:val="top"/>
          </w:tcPr>
          <w:p>
            <w:pPr>
              <w:spacing w:after="0"/>
            </w:pPr>
            <w:r>
              <w:rPr>
                <w:rFonts w:ascii="Liberation Sans" w:hAnsi="Liberation Sans"/>
                <w:b w:val="0"/>
                <w:color w:val="1F2937"/>
                <w:sz w:val="12"/>
              </w:rPr>
              <w:t>indépendance causale de chaque dimension ni supériorité prédictive du cadre</w:t>
            </w:r>
          </w:p>
        </w:tc>
      </w:tr>
      <w:tr>
        <w:trPr>
          <w:cantSplit/>
        </w:trPr>
        <w:tc>
          <w:tcPr>
            <w:tcW w:type="dxa" w:w="1814"/>
            <w:shd w:fill="F7F9FB"/>
            <w:tcMar>
              <w:top w:w="65" w:type="dxa"/>
              <w:start w:w="70" w:type="dxa"/>
              <w:bottom w:w="65" w:type="dxa"/>
              <w:end w:w="70" w:type="dxa"/>
            </w:tcMar>
            <w:vAlign w:val="top"/>
          </w:tcPr>
          <w:p>
            <w:pPr>
              <w:spacing w:after="0"/>
            </w:pPr>
            <w:r>
              <w:rPr>
                <w:rFonts w:ascii="Liberation Sans" w:hAnsi="Liberation Sans"/>
                <w:b/>
                <w:color w:val="1F2937"/>
                <w:sz w:val="12"/>
              </w:rPr>
              <w:t>Eau | Glace Ih | Glace amorphe | Glace VII | Glace X</w:t>
            </w:r>
          </w:p>
        </w:tc>
        <w:tc>
          <w:tcPr>
            <w:tcW w:type="dxa" w:w="1928"/>
            <w:shd w:fill="F7F9FB"/>
            <w:tcMar>
              <w:top w:w="65" w:type="dxa"/>
              <w:start w:w="70" w:type="dxa"/>
              <w:bottom w:w="65" w:type="dxa"/>
              <w:end w:w="70" w:type="dxa"/>
            </w:tcMar>
            <w:vAlign w:val="top"/>
          </w:tcPr>
          <w:p>
            <w:pPr>
              <w:spacing w:after="0"/>
            </w:pPr>
            <w:r>
              <w:rPr>
                <w:rFonts w:ascii="Liberation Sans" w:hAnsi="Liberation Sans"/>
                <w:b w:val="0"/>
                <w:color w:val="1F2937"/>
                <w:sz w:val="12"/>
              </w:rPr>
              <w:t>la composition n ne suffit pas à déterminer Y</w:t>
            </w:r>
          </w:p>
        </w:tc>
        <w:tc>
          <w:tcPr>
            <w:tcW w:type="dxa" w:w="2154"/>
            <w:shd w:fill="F7F9FB"/>
            <w:tcMar>
              <w:top w:w="65" w:type="dxa"/>
              <w:start w:w="70" w:type="dxa"/>
              <w:bottom w:w="65" w:type="dxa"/>
              <w:end w:w="70" w:type="dxa"/>
            </w:tcMar>
            <w:vAlign w:val="top"/>
          </w:tcPr>
          <w:p>
            <w:pPr>
              <w:spacing w:after="0"/>
            </w:pPr>
            <w:r>
              <w:rPr>
                <w:rFonts w:ascii="Liberation Sans" w:hAnsi="Liberation Sans"/>
                <w:b w:val="0"/>
                <w:color w:val="1F2937"/>
                <w:sz w:val="12"/>
              </w:rPr>
              <w:t>H2O</w:t>
            </w:r>
          </w:p>
        </w:tc>
        <w:tc>
          <w:tcPr>
            <w:tcW w:type="dxa" w:w="2835"/>
            <w:shd w:fill="F7F9FB"/>
            <w:tcMar>
              <w:top w:w="65" w:type="dxa"/>
              <w:start w:w="70" w:type="dxa"/>
              <w:bottom w:w="65" w:type="dxa"/>
              <w:end w:w="70" w:type="dxa"/>
            </w:tcMar>
            <w:vAlign w:val="top"/>
          </w:tcPr>
          <w:p>
            <w:pPr>
              <w:spacing w:after="0"/>
            </w:pPr>
            <w:r>
              <w:rPr>
                <w:rFonts w:ascii="Liberation Sans" w:hAnsi="Liberation Sans"/>
                <w:b w:val="0"/>
                <w:color w:val="1F2937"/>
                <w:sz w:val="12"/>
              </w:rPr>
              <w:t>liquide, réseau hexagonal, amorphe et phases haute pression</w:t>
            </w:r>
          </w:p>
        </w:tc>
        <w:tc>
          <w:tcPr>
            <w:tcW w:type="dxa" w:w="2268"/>
            <w:shd w:fill="F7F9FB"/>
            <w:tcMar>
              <w:top w:w="65" w:type="dxa"/>
              <w:start w:w="70" w:type="dxa"/>
              <w:bottom w:w="65" w:type="dxa"/>
              <w:end w:w="70" w:type="dxa"/>
            </w:tcMar>
            <w:vAlign w:val="top"/>
          </w:tcPr>
          <w:p>
            <w:pPr>
              <w:spacing w:after="0"/>
            </w:pPr>
            <w:r>
              <w:rPr>
                <w:rFonts w:ascii="Liberation Sans" w:hAnsi="Liberation Sans"/>
                <w:b w:val="0"/>
                <w:color w:val="1F2937"/>
                <w:sz w:val="12"/>
              </w:rPr>
              <w:t>densité, mobilité, conductivité et stabilité changent</w:t>
            </w:r>
          </w:p>
        </w:tc>
        <w:tc>
          <w:tcPr>
            <w:tcW w:type="dxa" w:w="2494"/>
            <w:shd w:fill="F7F9FB"/>
            <w:tcMar>
              <w:top w:w="65" w:type="dxa"/>
              <w:start w:w="70" w:type="dxa"/>
              <w:bottom w:w="65" w:type="dxa"/>
              <w:end w:w="70" w:type="dxa"/>
            </w:tcMar>
            <w:vAlign w:val="top"/>
          </w:tcPr>
          <w:p>
            <w:pPr>
              <w:spacing w:after="0"/>
            </w:pPr>
            <w:r>
              <w:rPr>
                <w:rFonts w:ascii="Liberation Sans" w:hAnsi="Liberation Sans"/>
                <w:b w:val="0"/>
                <w:color w:val="1F2937"/>
                <w:sz w:val="12"/>
              </w:rPr>
              <w:t>comparer des architectures de même formule dans leurs domaines de stabilité</w:t>
            </w:r>
          </w:p>
        </w:tc>
        <w:tc>
          <w:tcPr>
            <w:tcW w:type="dxa" w:w="1134"/>
            <w:shd w:fill="F7F9FB"/>
            <w:tcMar>
              <w:top w:w="65" w:type="dxa"/>
              <w:start w:w="70" w:type="dxa"/>
              <w:bottom w:w="65" w:type="dxa"/>
              <w:end w:w="70" w:type="dxa"/>
            </w:tcMar>
            <w:vAlign w:val="top"/>
          </w:tcPr>
          <w:p>
            <w:pPr>
              <w:spacing w:after="0"/>
            </w:pPr>
            <w:r>
              <w:rPr>
                <w:rFonts w:ascii="Liberation Sans" w:hAnsi="Liberation Sans"/>
                <w:b w:val="0"/>
                <w:color w:val="1F2937"/>
                <w:sz w:val="12"/>
              </w:rPr>
              <w:t>établi pour l’existence des phases ; protocole ORI-C à formaliser</w:t>
            </w:r>
          </w:p>
        </w:tc>
        <w:tc>
          <w:tcPr>
            <w:tcW w:type="dxa" w:w="2381"/>
            <w:shd w:fill="F7F9FB"/>
            <w:tcMar>
              <w:top w:w="65" w:type="dxa"/>
              <w:start w:w="70" w:type="dxa"/>
              <w:bottom w:w="65" w:type="dxa"/>
              <w:end w:w="70" w:type="dxa"/>
            </w:tcMar>
            <w:vAlign w:val="top"/>
          </w:tcPr>
          <w:p>
            <w:pPr>
              <w:spacing w:after="0"/>
            </w:pPr>
            <w:r>
              <w:rPr>
                <w:rFonts w:ascii="Liberation Sans" w:hAnsi="Liberation Sans"/>
                <w:b w:val="0"/>
                <w:color w:val="1F2937"/>
                <w:sz w:val="12"/>
              </w:rPr>
              <w:t>nécessité de la configuration et de l’environnement dans la fonction Φ[n,G,I,E,Π,H]</w:t>
            </w:r>
          </w:p>
        </w:tc>
        <w:tc>
          <w:tcPr>
            <w:tcW w:type="dxa" w:w="2494"/>
            <w:shd w:fill="F7F9FB"/>
            <w:tcMar>
              <w:top w:w="65" w:type="dxa"/>
              <w:start w:w="70" w:type="dxa"/>
              <w:bottom w:w="65" w:type="dxa"/>
              <w:end w:w="70" w:type="dxa"/>
            </w:tcMar>
            <w:vAlign w:val="top"/>
          </w:tcPr>
          <w:p>
            <w:pPr>
              <w:spacing w:after="0"/>
            </w:pPr>
            <w:r>
              <w:rPr>
                <w:rFonts w:ascii="Liberation Sans" w:hAnsi="Liberation Sans"/>
                <w:b w:val="0"/>
                <w:color w:val="1F2937"/>
                <w:sz w:val="12"/>
              </w:rPr>
              <w:t>indépendance causale de chaque dimension ni supériorité prédictive du cadre</w:t>
            </w:r>
          </w:p>
        </w:tc>
      </w:tr>
      <w:tr>
        <w:trPr>
          <w:cantSplit/>
        </w:trPr>
        <w:tc>
          <w:tcPr>
            <w:tcW w:type="dxa" w:w="1814"/>
            <w:tcMar>
              <w:top w:w="65" w:type="dxa"/>
              <w:start w:w="70" w:type="dxa"/>
              <w:bottom w:w="65" w:type="dxa"/>
              <w:end w:w="70" w:type="dxa"/>
            </w:tcMar>
            <w:vAlign w:val="top"/>
          </w:tcPr>
          <w:p>
            <w:pPr>
              <w:spacing w:after="0"/>
            </w:pPr>
            <w:r>
              <w:rPr>
                <w:rFonts w:ascii="Liberation Sans" w:hAnsi="Liberation Sans"/>
                <w:b/>
                <w:color w:val="1F2937"/>
                <w:sz w:val="12"/>
              </w:rPr>
              <w:t>Calcite | Aragonite</w:t>
            </w:r>
          </w:p>
        </w:tc>
        <w:tc>
          <w:tcPr>
            <w:tcW w:type="dxa" w:w="1928"/>
            <w:tcMar>
              <w:top w:w="65" w:type="dxa"/>
              <w:start w:w="70" w:type="dxa"/>
              <w:bottom w:w="65" w:type="dxa"/>
              <w:end w:w="70" w:type="dxa"/>
            </w:tcMar>
            <w:vAlign w:val="top"/>
          </w:tcPr>
          <w:p>
            <w:pPr>
              <w:spacing w:after="0"/>
            </w:pPr>
            <w:r>
              <w:rPr>
                <w:rFonts w:ascii="Liberation Sans" w:hAnsi="Liberation Sans"/>
                <w:b w:val="0"/>
                <w:color w:val="1F2937"/>
                <w:sz w:val="12"/>
              </w:rPr>
              <w:t>la composition n ne suffit pas à déterminer Y</w:t>
            </w:r>
          </w:p>
        </w:tc>
        <w:tc>
          <w:tcPr>
            <w:tcW w:type="dxa" w:w="2154"/>
            <w:tcMar>
              <w:top w:w="65" w:type="dxa"/>
              <w:start w:w="70" w:type="dxa"/>
              <w:bottom w:w="65" w:type="dxa"/>
              <w:end w:w="70" w:type="dxa"/>
            </w:tcMar>
            <w:vAlign w:val="top"/>
          </w:tcPr>
          <w:p>
            <w:pPr>
              <w:spacing w:after="0"/>
            </w:pPr>
            <w:r>
              <w:rPr>
                <w:rFonts w:ascii="Liberation Sans" w:hAnsi="Liberation Sans"/>
                <w:b w:val="0"/>
                <w:color w:val="1F2937"/>
                <w:sz w:val="12"/>
              </w:rPr>
              <w:t>CaCO3</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2"/>
              </w:rPr>
              <w:t>cristal trigonal contre orthorhombique</w:t>
            </w:r>
          </w:p>
        </w:tc>
        <w:tc>
          <w:tcPr>
            <w:tcW w:type="dxa" w:w="2268"/>
            <w:tcMar>
              <w:top w:w="65" w:type="dxa"/>
              <w:start w:w="70" w:type="dxa"/>
              <w:bottom w:w="65" w:type="dxa"/>
              <w:end w:w="70" w:type="dxa"/>
            </w:tcMar>
            <w:vAlign w:val="top"/>
          </w:tcPr>
          <w:p>
            <w:pPr>
              <w:spacing w:after="0"/>
            </w:pPr>
            <w:r>
              <w:rPr>
                <w:rFonts w:ascii="Liberation Sans" w:hAnsi="Liberation Sans"/>
                <w:b w:val="0"/>
                <w:color w:val="1F2937"/>
                <w:sz w:val="12"/>
              </w:rPr>
              <w:t>stabilité, morphologie et domaines P-T diffèrent</w:t>
            </w:r>
          </w:p>
        </w:tc>
        <w:tc>
          <w:tcPr>
            <w:tcW w:type="dxa" w:w="2494"/>
            <w:tcMar>
              <w:top w:w="65" w:type="dxa"/>
              <w:start w:w="70" w:type="dxa"/>
              <w:bottom w:w="65" w:type="dxa"/>
              <w:end w:w="70" w:type="dxa"/>
            </w:tcMar>
            <w:vAlign w:val="top"/>
          </w:tcPr>
          <w:p>
            <w:pPr>
              <w:spacing w:after="0"/>
            </w:pPr>
            <w:r>
              <w:rPr>
                <w:rFonts w:ascii="Liberation Sans" w:hAnsi="Liberation Sans"/>
                <w:b w:val="0"/>
                <w:color w:val="1F2937"/>
                <w:sz w:val="12"/>
              </w:rPr>
              <w:t>comparer des architectures de même formule dans leurs domaines de stabilité</w:t>
            </w:r>
          </w:p>
        </w:tc>
        <w:tc>
          <w:tcPr>
            <w:tcW w:type="dxa" w:w="1134"/>
            <w:tcMar>
              <w:top w:w="65" w:type="dxa"/>
              <w:start w:w="70" w:type="dxa"/>
              <w:bottom w:w="65" w:type="dxa"/>
              <w:end w:w="70" w:type="dxa"/>
            </w:tcMar>
            <w:vAlign w:val="top"/>
          </w:tcPr>
          <w:p>
            <w:pPr>
              <w:spacing w:after="0"/>
            </w:pPr>
            <w:r>
              <w:rPr>
                <w:rFonts w:ascii="Liberation Sans" w:hAnsi="Liberation Sans"/>
                <w:b w:val="0"/>
                <w:color w:val="1F2937"/>
                <w:sz w:val="12"/>
              </w:rPr>
              <w:t>établi pour l’existence des phases ; protocole ORI-C à formaliser</w:t>
            </w:r>
          </w:p>
        </w:tc>
        <w:tc>
          <w:tcPr>
            <w:tcW w:type="dxa" w:w="2381"/>
            <w:tcMar>
              <w:top w:w="65" w:type="dxa"/>
              <w:start w:w="70" w:type="dxa"/>
              <w:bottom w:w="65" w:type="dxa"/>
              <w:end w:w="70" w:type="dxa"/>
            </w:tcMar>
            <w:vAlign w:val="top"/>
          </w:tcPr>
          <w:p>
            <w:pPr>
              <w:spacing w:after="0"/>
            </w:pPr>
            <w:r>
              <w:rPr>
                <w:rFonts w:ascii="Liberation Sans" w:hAnsi="Liberation Sans"/>
                <w:b w:val="0"/>
                <w:color w:val="1F2937"/>
                <w:sz w:val="12"/>
              </w:rPr>
              <w:t>nécessité de la configuration et de l’environnement dans la fonction Φ[n,G,I,E,Π,H]</w:t>
            </w:r>
          </w:p>
        </w:tc>
        <w:tc>
          <w:tcPr>
            <w:tcW w:type="dxa" w:w="2494"/>
            <w:tcMar>
              <w:top w:w="65" w:type="dxa"/>
              <w:start w:w="70" w:type="dxa"/>
              <w:bottom w:w="65" w:type="dxa"/>
              <w:end w:w="70" w:type="dxa"/>
            </w:tcMar>
            <w:vAlign w:val="top"/>
          </w:tcPr>
          <w:p>
            <w:pPr>
              <w:spacing w:after="0"/>
            </w:pPr>
            <w:r>
              <w:rPr>
                <w:rFonts w:ascii="Liberation Sans" w:hAnsi="Liberation Sans"/>
                <w:b w:val="0"/>
                <w:color w:val="1F2937"/>
                <w:sz w:val="12"/>
              </w:rPr>
              <w:t>indépendance causale de chaque dimension ni supériorité prédictive du cadre</w:t>
            </w:r>
          </w:p>
        </w:tc>
      </w:tr>
      <w:tr>
        <w:trPr>
          <w:cantSplit/>
        </w:trPr>
        <w:tc>
          <w:tcPr>
            <w:tcW w:type="dxa" w:w="1814"/>
            <w:shd w:fill="F7F9FB"/>
            <w:tcMar>
              <w:top w:w="65" w:type="dxa"/>
              <w:start w:w="70" w:type="dxa"/>
              <w:bottom w:w="65" w:type="dxa"/>
              <w:end w:w="70" w:type="dxa"/>
            </w:tcMar>
            <w:vAlign w:val="top"/>
          </w:tcPr>
          <w:p>
            <w:pPr>
              <w:spacing w:after="0"/>
            </w:pPr>
            <w:r>
              <w:rPr>
                <w:rFonts w:ascii="Liberation Sans" w:hAnsi="Liberation Sans"/>
                <w:b/>
                <w:color w:val="1F2937"/>
                <w:sz w:val="12"/>
              </w:rPr>
              <w:t>Enstatite | Post-pérovskite</w:t>
            </w:r>
          </w:p>
        </w:tc>
        <w:tc>
          <w:tcPr>
            <w:tcW w:type="dxa" w:w="1928"/>
            <w:shd w:fill="F7F9FB"/>
            <w:tcMar>
              <w:top w:w="65" w:type="dxa"/>
              <w:start w:w="70" w:type="dxa"/>
              <w:bottom w:w="65" w:type="dxa"/>
              <w:end w:w="70" w:type="dxa"/>
            </w:tcMar>
            <w:vAlign w:val="top"/>
          </w:tcPr>
          <w:p>
            <w:pPr>
              <w:spacing w:after="0"/>
            </w:pPr>
            <w:r>
              <w:rPr>
                <w:rFonts w:ascii="Liberation Sans" w:hAnsi="Liberation Sans"/>
                <w:b w:val="0"/>
                <w:color w:val="1F2937"/>
                <w:sz w:val="12"/>
              </w:rPr>
              <w:t>la composition n ne suffit pas à déterminer Y</w:t>
            </w:r>
          </w:p>
        </w:tc>
        <w:tc>
          <w:tcPr>
            <w:tcW w:type="dxa" w:w="2154"/>
            <w:shd w:fill="F7F9FB"/>
            <w:tcMar>
              <w:top w:w="65" w:type="dxa"/>
              <w:start w:w="70" w:type="dxa"/>
              <w:bottom w:w="65" w:type="dxa"/>
              <w:end w:w="70" w:type="dxa"/>
            </w:tcMar>
            <w:vAlign w:val="top"/>
          </w:tcPr>
          <w:p>
            <w:pPr>
              <w:spacing w:after="0"/>
            </w:pPr>
            <w:r>
              <w:rPr>
                <w:rFonts w:ascii="Liberation Sans" w:hAnsi="Liberation Sans"/>
                <w:b w:val="0"/>
                <w:color w:val="1F2937"/>
                <w:sz w:val="12"/>
              </w:rPr>
              <w:t>MgSiO3</w:t>
            </w:r>
          </w:p>
        </w:tc>
        <w:tc>
          <w:tcPr>
            <w:tcW w:type="dxa" w:w="2835"/>
            <w:shd w:fill="F7F9FB"/>
            <w:tcMar>
              <w:top w:w="65" w:type="dxa"/>
              <w:start w:w="70" w:type="dxa"/>
              <w:bottom w:w="65" w:type="dxa"/>
              <w:end w:w="70" w:type="dxa"/>
            </w:tcMar>
            <w:vAlign w:val="top"/>
          </w:tcPr>
          <w:p>
            <w:pPr>
              <w:spacing w:after="0"/>
            </w:pPr>
            <w:r>
              <w:rPr>
                <w:rFonts w:ascii="Liberation Sans" w:hAnsi="Liberation Sans"/>
                <w:b w:val="0"/>
                <w:color w:val="1F2937"/>
                <w:sz w:val="12"/>
              </w:rPr>
              <w:t>chaînes simples contre structure lamellaire dense</w:t>
            </w:r>
          </w:p>
        </w:tc>
        <w:tc>
          <w:tcPr>
            <w:tcW w:type="dxa" w:w="2268"/>
            <w:shd w:fill="F7F9FB"/>
            <w:tcMar>
              <w:top w:w="65" w:type="dxa"/>
              <w:start w:w="70" w:type="dxa"/>
              <w:bottom w:w="65" w:type="dxa"/>
              <w:end w:w="70" w:type="dxa"/>
            </w:tcMar>
            <w:vAlign w:val="top"/>
          </w:tcPr>
          <w:p>
            <w:pPr>
              <w:spacing w:after="0"/>
            </w:pPr>
            <w:r>
              <w:rPr>
                <w:rFonts w:ascii="Liberation Sans" w:hAnsi="Liberation Sans"/>
                <w:b w:val="0"/>
                <w:color w:val="1F2937"/>
                <w:sz w:val="12"/>
              </w:rPr>
              <w:t>réponse et domaine de stabilité changent avec la pression</w:t>
            </w:r>
          </w:p>
        </w:tc>
        <w:tc>
          <w:tcPr>
            <w:tcW w:type="dxa" w:w="2494"/>
            <w:shd w:fill="F7F9FB"/>
            <w:tcMar>
              <w:top w:w="65" w:type="dxa"/>
              <w:start w:w="70" w:type="dxa"/>
              <w:bottom w:w="65" w:type="dxa"/>
              <w:end w:w="70" w:type="dxa"/>
            </w:tcMar>
            <w:vAlign w:val="top"/>
          </w:tcPr>
          <w:p>
            <w:pPr>
              <w:spacing w:after="0"/>
            </w:pPr>
            <w:r>
              <w:rPr>
                <w:rFonts w:ascii="Liberation Sans" w:hAnsi="Liberation Sans"/>
                <w:b w:val="0"/>
                <w:color w:val="1F2937"/>
                <w:sz w:val="12"/>
              </w:rPr>
              <w:t>comparer des architectures de même formule dans leurs domaines de stabilité</w:t>
            </w:r>
          </w:p>
        </w:tc>
        <w:tc>
          <w:tcPr>
            <w:tcW w:type="dxa" w:w="1134"/>
            <w:shd w:fill="F7F9FB"/>
            <w:tcMar>
              <w:top w:w="65" w:type="dxa"/>
              <w:start w:w="70" w:type="dxa"/>
              <w:bottom w:w="65" w:type="dxa"/>
              <w:end w:w="70" w:type="dxa"/>
            </w:tcMar>
            <w:vAlign w:val="top"/>
          </w:tcPr>
          <w:p>
            <w:pPr>
              <w:spacing w:after="0"/>
            </w:pPr>
            <w:r>
              <w:rPr>
                <w:rFonts w:ascii="Liberation Sans" w:hAnsi="Liberation Sans"/>
                <w:b w:val="0"/>
                <w:color w:val="1F2937"/>
                <w:sz w:val="12"/>
              </w:rPr>
              <w:t>établi pour l’existence des phases ; protocole ORI-C à formaliser</w:t>
            </w:r>
          </w:p>
        </w:tc>
        <w:tc>
          <w:tcPr>
            <w:tcW w:type="dxa" w:w="2381"/>
            <w:shd w:fill="F7F9FB"/>
            <w:tcMar>
              <w:top w:w="65" w:type="dxa"/>
              <w:start w:w="70" w:type="dxa"/>
              <w:bottom w:w="65" w:type="dxa"/>
              <w:end w:w="70" w:type="dxa"/>
            </w:tcMar>
            <w:vAlign w:val="top"/>
          </w:tcPr>
          <w:p>
            <w:pPr>
              <w:spacing w:after="0"/>
            </w:pPr>
            <w:r>
              <w:rPr>
                <w:rFonts w:ascii="Liberation Sans" w:hAnsi="Liberation Sans"/>
                <w:b w:val="0"/>
                <w:color w:val="1F2937"/>
                <w:sz w:val="12"/>
              </w:rPr>
              <w:t>nécessité de la configuration et de l’environnement dans la fonction Φ[n,G,I,E,Π,H]</w:t>
            </w:r>
          </w:p>
        </w:tc>
        <w:tc>
          <w:tcPr>
            <w:tcW w:type="dxa" w:w="2494"/>
            <w:shd w:fill="F7F9FB"/>
            <w:tcMar>
              <w:top w:w="65" w:type="dxa"/>
              <w:start w:w="70" w:type="dxa"/>
              <w:bottom w:w="65" w:type="dxa"/>
              <w:end w:w="70" w:type="dxa"/>
            </w:tcMar>
            <w:vAlign w:val="top"/>
          </w:tcPr>
          <w:p>
            <w:pPr>
              <w:spacing w:after="0"/>
            </w:pPr>
            <w:r>
              <w:rPr>
                <w:rFonts w:ascii="Liberation Sans" w:hAnsi="Liberation Sans"/>
                <w:b w:val="0"/>
                <w:color w:val="1F2937"/>
                <w:sz w:val="12"/>
              </w:rPr>
              <w:t>indépendance causale de chaque dimension ni supériorité prédictive du cadre</w:t>
            </w:r>
          </w:p>
        </w:tc>
      </w:tr>
      <w:tr>
        <w:trPr>
          <w:cantSplit/>
        </w:trPr>
        <w:tc>
          <w:tcPr>
            <w:tcW w:type="dxa" w:w="1814"/>
            <w:tcMar>
              <w:top w:w="65" w:type="dxa"/>
              <w:start w:w="70" w:type="dxa"/>
              <w:bottom w:w="65" w:type="dxa"/>
              <w:end w:w="70" w:type="dxa"/>
            </w:tcMar>
            <w:vAlign w:val="top"/>
          </w:tcPr>
          <w:p>
            <w:pPr>
              <w:spacing w:after="0"/>
            </w:pPr>
            <w:r>
              <w:rPr>
                <w:rFonts w:ascii="Liberation Sans" w:hAnsi="Liberation Sans"/>
                <w:b/>
                <w:color w:val="1F2937"/>
                <w:sz w:val="12"/>
              </w:rPr>
              <w:t>Dioxyde de carbone | Glace de CO2</w:t>
            </w:r>
          </w:p>
        </w:tc>
        <w:tc>
          <w:tcPr>
            <w:tcW w:type="dxa" w:w="1928"/>
            <w:tcMar>
              <w:top w:w="65" w:type="dxa"/>
              <w:start w:w="70" w:type="dxa"/>
              <w:bottom w:w="65" w:type="dxa"/>
              <w:end w:w="70" w:type="dxa"/>
            </w:tcMar>
            <w:vAlign w:val="top"/>
          </w:tcPr>
          <w:p>
            <w:pPr>
              <w:spacing w:after="0"/>
            </w:pPr>
            <w:r>
              <w:rPr>
                <w:rFonts w:ascii="Liberation Sans" w:hAnsi="Liberation Sans"/>
                <w:b w:val="0"/>
                <w:color w:val="1F2937"/>
                <w:sz w:val="12"/>
              </w:rPr>
              <w:t>la composition n ne suffit pas à déterminer Y</w:t>
            </w:r>
          </w:p>
        </w:tc>
        <w:tc>
          <w:tcPr>
            <w:tcW w:type="dxa" w:w="2154"/>
            <w:tcMar>
              <w:top w:w="65" w:type="dxa"/>
              <w:start w:w="70" w:type="dxa"/>
              <w:bottom w:w="65" w:type="dxa"/>
              <w:end w:w="70" w:type="dxa"/>
            </w:tcMar>
            <w:vAlign w:val="top"/>
          </w:tcPr>
          <w:p>
            <w:pPr>
              <w:spacing w:after="0"/>
            </w:pPr>
            <w:r>
              <w:rPr>
                <w:rFonts w:ascii="Liberation Sans" w:hAnsi="Liberation Sans"/>
                <w:b w:val="0"/>
                <w:color w:val="1F2937"/>
                <w:sz w:val="12"/>
              </w:rPr>
              <w:t>CO2</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2"/>
              </w:rPr>
              <w:t>gaz ou fluide contre cristal moléculaire</w:t>
            </w:r>
          </w:p>
        </w:tc>
        <w:tc>
          <w:tcPr>
            <w:tcW w:type="dxa" w:w="2268"/>
            <w:tcMar>
              <w:top w:w="65" w:type="dxa"/>
              <w:start w:w="70" w:type="dxa"/>
              <w:bottom w:w="65" w:type="dxa"/>
              <w:end w:w="70" w:type="dxa"/>
            </w:tcMar>
            <w:vAlign w:val="top"/>
          </w:tcPr>
          <w:p>
            <w:pPr>
              <w:spacing w:after="0"/>
            </w:pPr>
            <w:r>
              <w:rPr>
                <w:rFonts w:ascii="Liberation Sans" w:hAnsi="Liberation Sans"/>
                <w:b w:val="0"/>
                <w:color w:val="1F2937"/>
                <w:sz w:val="12"/>
              </w:rPr>
              <w:t>transport et réactivité accessibles changent</w:t>
            </w:r>
          </w:p>
        </w:tc>
        <w:tc>
          <w:tcPr>
            <w:tcW w:type="dxa" w:w="2494"/>
            <w:tcMar>
              <w:top w:w="65" w:type="dxa"/>
              <w:start w:w="70" w:type="dxa"/>
              <w:bottom w:w="65" w:type="dxa"/>
              <w:end w:w="70" w:type="dxa"/>
            </w:tcMar>
            <w:vAlign w:val="top"/>
          </w:tcPr>
          <w:p>
            <w:pPr>
              <w:spacing w:after="0"/>
            </w:pPr>
            <w:r>
              <w:rPr>
                <w:rFonts w:ascii="Liberation Sans" w:hAnsi="Liberation Sans"/>
                <w:b w:val="0"/>
                <w:color w:val="1F2937"/>
                <w:sz w:val="12"/>
              </w:rPr>
              <w:t>comparer des architectures de même formule dans leurs domaines de stabilité</w:t>
            </w:r>
          </w:p>
        </w:tc>
        <w:tc>
          <w:tcPr>
            <w:tcW w:type="dxa" w:w="1134"/>
            <w:tcMar>
              <w:top w:w="65" w:type="dxa"/>
              <w:start w:w="70" w:type="dxa"/>
              <w:bottom w:w="65" w:type="dxa"/>
              <w:end w:w="70" w:type="dxa"/>
            </w:tcMar>
            <w:vAlign w:val="top"/>
          </w:tcPr>
          <w:p>
            <w:pPr>
              <w:spacing w:after="0"/>
            </w:pPr>
            <w:r>
              <w:rPr>
                <w:rFonts w:ascii="Liberation Sans" w:hAnsi="Liberation Sans"/>
                <w:b w:val="0"/>
                <w:color w:val="1F2937"/>
                <w:sz w:val="12"/>
              </w:rPr>
              <w:t>établi pour l’existence des phases ; protocole ORI-C à formaliser</w:t>
            </w:r>
          </w:p>
        </w:tc>
        <w:tc>
          <w:tcPr>
            <w:tcW w:type="dxa" w:w="2381"/>
            <w:tcMar>
              <w:top w:w="65" w:type="dxa"/>
              <w:start w:w="70" w:type="dxa"/>
              <w:bottom w:w="65" w:type="dxa"/>
              <w:end w:w="70" w:type="dxa"/>
            </w:tcMar>
            <w:vAlign w:val="top"/>
          </w:tcPr>
          <w:p>
            <w:pPr>
              <w:spacing w:after="0"/>
            </w:pPr>
            <w:r>
              <w:rPr>
                <w:rFonts w:ascii="Liberation Sans" w:hAnsi="Liberation Sans"/>
                <w:b w:val="0"/>
                <w:color w:val="1F2937"/>
                <w:sz w:val="12"/>
              </w:rPr>
              <w:t>nécessité de la configuration et de l’environnement dans la fonction Φ[n,G,I,E,Π,H]</w:t>
            </w:r>
          </w:p>
        </w:tc>
        <w:tc>
          <w:tcPr>
            <w:tcW w:type="dxa" w:w="2494"/>
            <w:tcMar>
              <w:top w:w="65" w:type="dxa"/>
              <w:start w:w="70" w:type="dxa"/>
              <w:bottom w:w="65" w:type="dxa"/>
              <w:end w:w="70" w:type="dxa"/>
            </w:tcMar>
            <w:vAlign w:val="top"/>
          </w:tcPr>
          <w:p>
            <w:pPr>
              <w:spacing w:after="0"/>
            </w:pPr>
            <w:r>
              <w:rPr>
                <w:rFonts w:ascii="Liberation Sans" w:hAnsi="Liberation Sans"/>
                <w:b w:val="0"/>
                <w:color w:val="1F2937"/>
                <w:sz w:val="12"/>
              </w:rPr>
              <w:t>indépendance causale de chaque dimension ni supériorité prédictive du cadre</w:t>
            </w:r>
          </w:p>
        </w:tc>
      </w:tr>
      <w:tr>
        <w:trPr>
          <w:cantSplit/>
        </w:trPr>
        <w:tc>
          <w:tcPr>
            <w:tcW w:type="dxa" w:w="1814"/>
            <w:shd w:fill="F7F9FB"/>
            <w:tcMar>
              <w:top w:w="65" w:type="dxa"/>
              <w:start w:w="70" w:type="dxa"/>
              <w:bottom w:w="65" w:type="dxa"/>
              <w:end w:w="70" w:type="dxa"/>
            </w:tcMar>
            <w:vAlign w:val="top"/>
          </w:tcPr>
          <w:p>
            <w:pPr>
              <w:spacing w:after="0"/>
            </w:pPr>
            <w:r>
              <w:rPr>
                <w:rFonts w:ascii="Liberation Sans" w:hAnsi="Liberation Sans"/>
                <w:b/>
                <w:color w:val="1F2937"/>
                <w:sz w:val="12"/>
              </w:rPr>
              <w:t>Méthane | Glace de méthane</w:t>
            </w:r>
          </w:p>
        </w:tc>
        <w:tc>
          <w:tcPr>
            <w:tcW w:type="dxa" w:w="1928"/>
            <w:shd w:fill="F7F9FB"/>
            <w:tcMar>
              <w:top w:w="65" w:type="dxa"/>
              <w:start w:w="70" w:type="dxa"/>
              <w:bottom w:w="65" w:type="dxa"/>
              <w:end w:w="70" w:type="dxa"/>
            </w:tcMar>
            <w:vAlign w:val="top"/>
          </w:tcPr>
          <w:p>
            <w:pPr>
              <w:spacing w:after="0"/>
            </w:pPr>
            <w:r>
              <w:rPr>
                <w:rFonts w:ascii="Liberation Sans" w:hAnsi="Liberation Sans"/>
                <w:b w:val="0"/>
                <w:color w:val="1F2937"/>
                <w:sz w:val="12"/>
              </w:rPr>
              <w:t>la composition n ne suffit pas à déterminer Y</w:t>
            </w:r>
          </w:p>
        </w:tc>
        <w:tc>
          <w:tcPr>
            <w:tcW w:type="dxa" w:w="2154"/>
            <w:shd w:fill="F7F9FB"/>
            <w:tcMar>
              <w:top w:w="65" w:type="dxa"/>
              <w:start w:w="70" w:type="dxa"/>
              <w:bottom w:w="65" w:type="dxa"/>
              <w:end w:w="70" w:type="dxa"/>
            </w:tcMar>
            <w:vAlign w:val="top"/>
          </w:tcPr>
          <w:p>
            <w:pPr>
              <w:spacing w:after="0"/>
            </w:pPr>
            <w:r>
              <w:rPr>
                <w:rFonts w:ascii="Liberation Sans" w:hAnsi="Liberation Sans"/>
                <w:b w:val="0"/>
                <w:color w:val="1F2937"/>
                <w:sz w:val="12"/>
              </w:rPr>
              <w:t>CH4</w:t>
            </w:r>
          </w:p>
        </w:tc>
        <w:tc>
          <w:tcPr>
            <w:tcW w:type="dxa" w:w="2835"/>
            <w:shd w:fill="F7F9FB"/>
            <w:tcMar>
              <w:top w:w="65" w:type="dxa"/>
              <w:start w:w="70" w:type="dxa"/>
              <w:bottom w:w="65" w:type="dxa"/>
              <w:end w:w="70" w:type="dxa"/>
            </w:tcMar>
            <w:vAlign w:val="top"/>
          </w:tcPr>
          <w:p>
            <w:pPr>
              <w:spacing w:after="0"/>
            </w:pPr>
            <w:r>
              <w:rPr>
                <w:rFonts w:ascii="Liberation Sans" w:hAnsi="Liberation Sans"/>
                <w:b w:val="0"/>
                <w:color w:val="1F2937"/>
                <w:sz w:val="12"/>
              </w:rPr>
              <w:t>molécule fluide contre cristal moléculaire</w:t>
            </w:r>
          </w:p>
        </w:tc>
        <w:tc>
          <w:tcPr>
            <w:tcW w:type="dxa" w:w="2268"/>
            <w:shd w:fill="F7F9FB"/>
            <w:tcMar>
              <w:top w:w="65" w:type="dxa"/>
              <w:start w:w="70" w:type="dxa"/>
              <w:bottom w:w="65" w:type="dxa"/>
              <w:end w:w="70" w:type="dxa"/>
            </w:tcMar>
            <w:vAlign w:val="top"/>
          </w:tcPr>
          <w:p>
            <w:pPr>
              <w:spacing w:after="0"/>
            </w:pPr>
            <w:r>
              <w:rPr>
                <w:rFonts w:ascii="Liberation Sans" w:hAnsi="Liberation Sans"/>
                <w:b w:val="0"/>
                <w:color w:val="1F2937"/>
                <w:sz w:val="12"/>
              </w:rPr>
              <w:t>mobilité et stockage changent</w:t>
            </w:r>
          </w:p>
        </w:tc>
        <w:tc>
          <w:tcPr>
            <w:tcW w:type="dxa" w:w="2494"/>
            <w:shd w:fill="F7F9FB"/>
            <w:tcMar>
              <w:top w:w="65" w:type="dxa"/>
              <w:start w:w="70" w:type="dxa"/>
              <w:bottom w:w="65" w:type="dxa"/>
              <w:end w:w="70" w:type="dxa"/>
            </w:tcMar>
            <w:vAlign w:val="top"/>
          </w:tcPr>
          <w:p>
            <w:pPr>
              <w:spacing w:after="0"/>
            </w:pPr>
            <w:r>
              <w:rPr>
                <w:rFonts w:ascii="Liberation Sans" w:hAnsi="Liberation Sans"/>
                <w:b w:val="0"/>
                <w:color w:val="1F2937"/>
                <w:sz w:val="12"/>
              </w:rPr>
              <w:t>comparer des architectures de même formule dans leurs domaines de stabilité</w:t>
            </w:r>
          </w:p>
        </w:tc>
        <w:tc>
          <w:tcPr>
            <w:tcW w:type="dxa" w:w="1134"/>
            <w:shd w:fill="F7F9FB"/>
            <w:tcMar>
              <w:top w:w="65" w:type="dxa"/>
              <w:start w:w="70" w:type="dxa"/>
              <w:bottom w:w="65" w:type="dxa"/>
              <w:end w:w="70" w:type="dxa"/>
            </w:tcMar>
            <w:vAlign w:val="top"/>
          </w:tcPr>
          <w:p>
            <w:pPr>
              <w:spacing w:after="0"/>
            </w:pPr>
            <w:r>
              <w:rPr>
                <w:rFonts w:ascii="Liberation Sans" w:hAnsi="Liberation Sans"/>
                <w:b w:val="0"/>
                <w:color w:val="1F2937"/>
                <w:sz w:val="12"/>
              </w:rPr>
              <w:t>établi pour l’existence des phases ; protocole ORI-C à formaliser</w:t>
            </w:r>
          </w:p>
        </w:tc>
        <w:tc>
          <w:tcPr>
            <w:tcW w:type="dxa" w:w="2381"/>
            <w:shd w:fill="F7F9FB"/>
            <w:tcMar>
              <w:top w:w="65" w:type="dxa"/>
              <w:start w:w="70" w:type="dxa"/>
              <w:bottom w:w="65" w:type="dxa"/>
              <w:end w:w="70" w:type="dxa"/>
            </w:tcMar>
            <w:vAlign w:val="top"/>
          </w:tcPr>
          <w:p>
            <w:pPr>
              <w:spacing w:after="0"/>
            </w:pPr>
            <w:r>
              <w:rPr>
                <w:rFonts w:ascii="Liberation Sans" w:hAnsi="Liberation Sans"/>
                <w:b w:val="0"/>
                <w:color w:val="1F2937"/>
                <w:sz w:val="12"/>
              </w:rPr>
              <w:t>nécessité de la configuration et de l’environnement dans la fonction Φ[n,G,I,E,Π,H]</w:t>
            </w:r>
          </w:p>
        </w:tc>
        <w:tc>
          <w:tcPr>
            <w:tcW w:type="dxa" w:w="2494"/>
            <w:shd w:fill="F7F9FB"/>
            <w:tcMar>
              <w:top w:w="65" w:type="dxa"/>
              <w:start w:w="70" w:type="dxa"/>
              <w:bottom w:w="65" w:type="dxa"/>
              <w:end w:w="70" w:type="dxa"/>
            </w:tcMar>
            <w:vAlign w:val="top"/>
          </w:tcPr>
          <w:p>
            <w:pPr>
              <w:spacing w:after="0"/>
            </w:pPr>
            <w:r>
              <w:rPr>
                <w:rFonts w:ascii="Liberation Sans" w:hAnsi="Liberation Sans"/>
                <w:b w:val="0"/>
                <w:color w:val="1F2937"/>
                <w:sz w:val="12"/>
              </w:rPr>
              <w:t>indépendance causale de chaque dimension ni supériorité prédictive du cadre</w:t>
            </w:r>
          </w:p>
        </w:tc>
      </w:tr>
      <w:tr>
        <w:trPr>
          <w:cantSplit/>
        </w:trPr>
        <w:tc>
          <w:tcPr>
            <w:tcW w:type="dxa" w:w="1814"/>
            <w:tcMar>
              <w:top w:w="65" w:type="dxa"/>
              <w:start w:w="70" w:type="dxa"/>
              <w:bottom w:w="65" w:type="dxa"/>
              <w:end w:w="70" w:type="dxa"/>
            </w:tcMar>
            <w:vAlign w:val="top"/>
          </w:tcPr>
          <w:p>
            <w:pPr>
              <w:spacing w:after="0"/>
            </w:pPr>
            <w:r>
              <w:rPr>
                <w:rFonts w:ascii="Liberation Sans" w:hAnsi="Liberation Sans"/>
                <w:b/>
                <w:color w:val="1F2937"/>
                <w:sz w:val="12"/>
              </w:rPr>
              <w:t>Azote moléculaire | Glace d'azote</w:t>
            </w:r>
          </w:p>
        </w:tc>
        <w:tc>
          <w:tcPr>
            <w:tcW w:type="dxa" w:w="1928"/>
            <w:tcMar>
              <w:top w:w="65" w:type="dxa"/>
              <w:start w:w="70" w:type="dxa"/>
              <w:bottom w:w="65" w:type="dxa"/>
              <w:end w:w="70" w:type="dxa"/>
            </w:tcMar>
            <w:vAlign w:val="top"/>
          </w:tcPr>
          <w:p>
            <w:pPr>
              <w:spacing w:after="0"/>
            </w:pPr>
            <w:r>
              <w:rPr>
                <w:rFonts w:ascii="Liberation Sans" w:hAnsi="Liberation Sans"/>
                <w:b w:val="0"/>
                <w:color w:val="1F2937"/>
                <w:sz w:val="12"/>
              </w:rPr>
              <w:t>la composition n ne suffit pas à déterminer Y</w:t>
            </w:r>
          </w:p>
        </w:tc>
        <w:tc>
          <w:tcPr>
            <w:tcW w:type="dxa" w:w="2154"/>
            <w:tcMar>
              <w:top w:w="65" w:type="dxa"/>
              <w:start w:w="70" w:type="dxa"/>
              <w:bottom w:w="65" w:type="dxa"/>
              <w:end w:w="70" w:type="dxa"/>
            </w:tcMar>
            <w:vAlign w:val="top"/>
          </w:tcPr>
          <w:p>
            <w:pPr>
              <w:spacing w:after="0"/>
            </w:pPr>
            <w:r>
              <w:rPr>
                <w:rFonts w:ascii="Liberation Sans" w:hAnsi="Liberation Sans"/>
                <w:b w:val="0"/>
                <w:color w:val="1F2937"/>
                <w:sz w:val="12"/>
              </w:rPr>
              <w:t>N2</w:t>
            </w:r>
          </w:p>
        </w:tc>
        <w:tc>
          <w:tcPr>
            <w:tcW w:type="dxa" w:w="2835"/>
            <w:tcMar>
              <w:top w:w="65" w:type="dxa"/>
              <w:start w:w="70" w:type="dxa"/>
              <w:bottom w:w="65" w:type="dxa"/>
              <w:end w:w="70" w:type="dxa"/>
            </w:tcMar>
            <w:vAlign w:val="top"/>
          </w:tcPr>
          <w:p>
            <w:pPr>
              <w:spacing w:after="0"/>
            </w:pPr>
            <w:r>
              <w:rPr>
                <w:rFonts w:ascii="Liberation Sans" w:hAnsi="Liberation Sans"/>
                <w:b w:val="0"/>
                <w:color w:val="1F2937"/>
                <w:sz w:val="12"/>
              </w:rPr>
              <w:t>gaz contre cristal moléculaire</w:t>
            </w:r>
          </w:p>
        </w:tc>
        <w:tc>
          <w:tcPr>
            <w:tcW w:type="dxa" w:w="2268"/>
            <w:tcMar>
              <w:top w:w="65" w:type="dxa"/>
              <w:start w:w="70" w:type="dxa"/>
              <w:bottom w:w="65" w:type="dxa"/>
              <w:end w:w="70" w:type="dxa"/>
            </w:tcMar>
            <w:vAlign w:val="top"/>
          </w:tcPr>
          <w:p>
            <w:pPr>
              <w:spacing w:after="0"/>
            </w:pPr>
            <w:r>
              <w:rPr>
                <w:rFonts w:ascii="Liberation Sans" w:hAnsi="Liberation Sans"/>
                <w:b w:val="0"/>
                <w:color w:val="1F2937"/>
                <w:sz w:val="12"/>
              </w:rPr>
              <w:t>accessibilité et transport changent</w:t>
            </w:r>
          </w:p>
        </w:tc>
        <w:tc>
          <w:tcPr>
            <w:tcW w:type="dxa" w:w="2494"/>
            <w:tcMar>
              <w:top w:w="65" w:type="dxa"/>
              <w:start w:w="70" w:type="dxa"/>
              <w:bottom w:w="65" w:type="dxa"/>
              <w:end w:w="70" w:type="dxa"/>
            </w:tcMar>
            <w:vAlign w:val="top"/>
          </w:tcPr>
          <w:p>
            <w:pPr>
              <w:spacing w:after="0"/>
            </w:pPr>
            <w:r>
              <w:rPr>
                <w:rFonts w:ascii="Liberation Sans" w:hAnsi="Liberation Sans"/>
                <w:b w:val="0"/>
                <w:color w:val="1F2937"/>
                <w:sz w:val="12"/>
              </w:rPr>
              <w:t>comparer des architectures de même formule dans leurs domaines de stabilité</w:t>
            </w:r>
          </w:p>
        </w:tc>
        <w:tc>
          <w:tcPr>
            <w:tcW w:type="dxa" w:w="1134"/>
            <w:tcMar>
              <w:top w:w="65" w:type="dxa"/>
              <w:start w:w="70" w:type="dxa"/>
              <w:bottom w:w="65" w:type="dxa"/>
              <w:end w:w="70" w:type="dxa"/>
            </w:tcMar>
            <w:vAlign w:val="top"/>
          </w:tcPr>
          <w:p>
            <w:pPr>
              <w:spacing w:after="0"/>
            </w:pPr>
            <w:r>
              <w:rPr>
                <w:rFonts w:ascii="Liberation Sans" w:hAnsi="Liberation Sans"/>
                <w:b w:val="0"/>
                <w:color w:val="1F2937"/>
                <w:sz w:val="12"/>
              </w:rPr>
              <w:t>établi pour l’existence des phases ; protocole ORI-C à formaliser</w:t>
            </w:r>
          </w:p>
        </w:tc>
        <w:tc>
          <w:tcPr>
            <w:tcW w:type="dxa" w:w="2381"/>
            <w:tcMar>
              <w:top w:w="65" w:type="dxa"/>
              <w:start w:w="70" w:type="dxa"/>
              <w:bottom w:w="65" w:type="dxa"/>
              <w:end w:w="70" w:type="dxa"/>
            </w:tcMar>
            <w:vAlign w:val="top"/>
          </w:tcPr>
          <w:p>
            <w:pPr>
              <w:spacing w:after="0"/>
            </w:pPr>
            <w:r>
              <w:rPr>
                <w:rFonts w:ascii="Liberation Sans" w:hAnsi="Liberation Sans"/>
                <w:b w:val="0"/>
                <w:color w:val="1F2937"/>
                <w:sz w:val="12"/>
              </w:rPr>
              <w:t>nécessité de la configuration et de l’environnement dans la fonction Φ[n,G,I,E,Π,H]</w:t>
            </w:r>
          </w:p>
        </w:tc>
        <w:tc>
          <w:tcPr>
            <w:tcW w:type="dxa" w:w="2494"/>
            <w:tcMar>
              <w:top w:w="65" w:type="dxa"/>
              <w:start w:w="70" w:type="dxa"/>
              <w:bottom w:w="65" w:type="dxa"/>
              <w:end w:w="70" w:type="dxa"/>
            </w:tcMar>
            <w:vAlign w:val="top"/>
          </w:tcPr>
          <w:p>
            <w:pPr>
              <w:spacing w:after="0"/>
            </w:pPr>
            <w:r>
              <w:rPr>
                <w:rFonts w:ascii="Liberation Sans" w:hAnsi="Liberation Sans"/>
                <w:b w:val="0"/>
                <w:color w:val="1F2937"/>
                <w:sz w:val="12"/>
              </w:rPr>
              <w:t>indépendance causale de chaque dimension ni supériorité prédictive du cadre</w:t>
            </w:r>
          </w:p>
        </w:tc>
      </w:tr>
    </w:tbl>
    <w:p>
      <w:pPr>
        <w:pStyle w:val="Heading1"/>
        <w:keepNext/>
      </w:pPr>
      <w:r>
        <w:t>Annexe D. Les 40 transitions du graphe et la couverture actuelle</w:t>
      </w:r>
    </w:p>
    <w:tbl>
      <w:tblPr>
        <w:tblW w:type="auto" w:w="0"/>
        <w:jc w:val="center"/>
        <w:tblLayout w:type="autofit"/>
        <w:tblLook w:firstColumn="1" w:firstRow="1" w:lastColumn="0" w:lastRow="0" w:noHBand="0" w:noVBand="1" w:val="04A0"/>
        <w:tblBorders>
          <w:top w:val="single" w:sz="6" w:space="0" w:color="C7D2DE"/>
          <w:left w:val="single" w:sz="6" w:space="0" w:color="C7D2DE"/>
          <w:bottom w:val="single" w:sz="6" w:space="0" w:color="C7D2DE"/>
          <w:right w:val="single" w:sz="6" w:space="0" w:color="C7D2DE"/>
          <w:insideH w:val="single" w:sz="6" w:space="0" w:color="C7D2DE"/>
          <w:insideV w:val="single" w:sz="6" w:space="0" w:color="C7D2DE"/>
        </w:tblBorders>
      </w:tblPr>
      <w:tblGrid>
        <w:gridCol w:w="2020"/>
        <w:gridCol w:w="2020"/>
        <w:gridCol w:w="2020"/>
        <w:gridCol w:w="2020"/>
        <w:gridCol w:w="2020"/>
        <w:gridCol w:w="2020"/>
        <w:gridCol w:w="2020"/>
      </w:tblGrid>
      <w:tr>
        <w:trPr>
          <w:tblHeader w:val="true"/>
          <w:cantSplit/>
        </w:trPr>
        <w:tc>
          <w:tcPr>
            <w:tcW w:type="dxa" w:w="1247"/>
            <w:shd w:fill="0F5E62"/>
            <w:tcMar>
              <w:top w:w="80" w:type="dxa"/>
              <w:start w:w="80" w:type="dxa"/>
              <w:bottom w:w="80" w:type="dxa"/>
              <w:end w:w="80" w:type="dxa"/>
            </w:tcMar>
            <w:vAlign w:val="center"/>
          </w:tcPr>
          <w:p>
            <w:pPr>
              <w:jc w:val="center"/>
            </w:pPr>
            <w:r>
              <w:rPr>
                <w:rFonts w:ascii="Liberation Sans" w:hAnsi="Liberation Sans"/>
                <w:b/>
                <w:color w:val="FFFFFF"/>
                <w:sz w:val="13"/>
              </w:rPr>
              <w:t>ID</w:t>
            </w:r>
          </w:p>
        </w:tc>
        <w:tc>
          <w:tcPr>
            <w:tcW w:type="dxa" w:w="1134"/>
            <w:shd w:fill="0F5E62"/>
            <w:tcMar>
              <w:top w:w="80" w:type="dxa"/>
              <w:start w:w="80" w:type="dxa"/>
              <w:bottom w:w="80" w:type="dxa"/>
              <w:end w:w="80" w:type="dxa"/>
            </w:tcMar>
            <w:vAlign w:val="center"/>
          </w:tcPr>
          <w:p>
            <w:pPr>
              <w:jc w:val="center"/>
            </w:pPr>
            <w:r>
              <w:rPr>
                <w:rFonts w:ascii="Liberation Sans" w:hAnsi="Liberation Sans"/>
                <w:b/>
                <w:color w:val="FFFFFF"/>
                <w:sz w:val="13"/>
              </w:rPr>
              <w:t>Régime</w:t>
            </w:r>
          </w:p>
        </w:tc>
        <w:tc>
          <w:tcPr>
            <w:tcW w:type="dxa" w:w="5669"/>
            <w:shd w:fill="0F5E62"/>
            <w:tcMar>
              <w:top w:w="80" w:type="dxa"/>
              <w:start w:w="80" w:type="dxa"/>
              <w:bottom w:w="80" w:type="dxa"/>
              <w:end w:w="80" w:type="dxa"/>
            </w:tcMar>
            <w:vAlign w:val="center"/>
          </w:tcPr>
          <w:p>
            <w:pPr>
              <w:jc w:val="center"/>
            </w:pPr>
            <w:r>
              <w:rPr>
                <w:rFonts w:ascii="Liberation Sans" w:hAnsi="Liberation Sans"/>
                <w:b/>
                <w:color w:val="FFFFFF"/>
                <w:sz w:val="13"/>
              </w:rPr>
              <w:t>Transition</w:t>
            </w:r>
          </w:p>
        </w:tc>
        <w:tc>
          <w:tcPr>
            <w:tcW w:type="dxa" w:w="1247"/>
            <w:shd w:fill="0F5E62"/>
            <w:tcMar>
              <w:top w:w="80" w:type="dxa"/>
              <w:start w:w="80" w:type="dxa"/>
              <w:bottom w:w="80" w:type="dxa"/>
              <w:end w:w="80" w:type="dxa"/>
            </w:tcMar>
            <w:vAlign w:val="center"/>
          </w:tcPr>
          <w:p>
            <w:pPr>
              <w:jc w:val="center"/>
            </w:pPr>
            <w:r>
              <w:rPr>
                <w:rFonts w:ascii="Liberation Sans" w:hAnsi="Liberation Sans"/>
                <w:b/>
                <w:color w:val="FFFFFF"/>
                <w:sz w:val="13"/>
              </w:rPr>
              <w:t>Entrées</w:t>
            </w:r>
          </w:p>
        </w:tc>
        <w:tc>
          <w:tcPr>
            <w:tcW w:type="dxa" w:w="1247"/>
            <w:shd w:fill="0F5E62"/>
            <w:tcMar>
              <w:top w:w="80" w:type="dxa"/>
              <w:start w:w="80" w:type="dxa"/>
              <w:bottom w:w="80" w:type="dxa"/>
              <w:end w:w="80" w:type="dxa"/>
            </w:tcMar>
            <w:vAlign w:val="center"/>
          </w:tcPr>
          <w:p>
            <w:pPr>
              <w:jc w:val="center"/>
            </w:pPr>
            <w:r>
              <w:rPr>
                <w:rFonts w:ascii="Liberation Sans" w:hAnsi="Liberation Sans"/>
                <w:b/>
                <w:color w:val="FFFFFF"/>
                <w:sz w:val="13"/>
              </w:rPr>
              <w:t>Nuclides</w:t>
            </w:r>
          </w:p>
        </w:tc>
        <w:tc>
          <w:tcPr>
            <w:tcW w:type="dxa" w:w="1134"/>
            <w:shd w:fill="0F5E62"/>
            <w:tcMar>
              <w:top w:w="80" w:type="dxa"/>
              <w:start w:w="80" w:type="dxa"/>
              <w:bottom w:w="80" w:type="dxa"/>
              <w:end w:w="80" w:type="dxa"/>
            </w:tcMar>
            <w:vAlign w:val="center"/>
          </w:tcPr>
          <w:p>
            <w:pPr>
              <w:jc w:val="center"/>
            </w:pPr>
            <w:r>
              <w:rPr>
                <w:rFonts w:ascii="Liberation Sans" w:hAnsi="Liberation Sans"/>
                <w:b/>
                <w:color w:val="FFFFFF"/>
                <w:sz w:val="13"/>
              </w:rPr>
              <w:t>Total</w:t>
            </w:r>
          </w:p>
        </w:tc>
        <w:tc>
          <w:tcPr>
            <w:tcW w:type="dxa" w:w="1814"/>
            <w:shd w:fill="0F5E62"/>
            <w:tcMar>
              <w:top w:w="80" w:type="dxa"/>
              <w:start w:w="80" w:type="dxa"/>
              <w:bottom w:w="80" w:type="dxa"/>
              <w:end w:w="80" w:type="dxa"/>
            </w:tcMar>
            <w:vAlign w:val="center"/>
          </w:tcPr>
          <w:p>
            <w:pPr>
              <w:jc w:val="center"/>
            </w:pPr>
            <w:r>
              <w:rPr>
                <w:rFonts w:ascii="Liberation Sans" w:hAnsi="Liberation Sans"/>
                <w:b/>
                <w:color w:val="FFFFFF"/>
                <w:sz w:val="13"/>
              </w:rPr>
              <w:t>Statut</w:t>
            </w:r>
          </w:p>
        </w:tc>
      </w:tr>
      <w:tr>
        <w:trPr>
          <w:cantSplit/>
        </w:trPr>
        <w:tc>
          <w:tcPr>
            <w:tcW w:type="dxa" w:w="1247"/>
            <w:tcMar>
              <w:top w:w="65" w:type="dxa"/>
              <w:start w:w="70" w:type="dxa"/>
              <w:bottom w:w="65" w:type="dxa"/>
              <w:end w:w="70" w:type="dxa"/>
            </w:tcMar>
            <w:vAlign w:val="top"/>
          </w:tcPr>
          <w:p>
            <w:pPr>
              <w:spacing w:after="0"/>
            </w:pPr>
            <w:r>
              <w:rPr>
                <w:rFonts w:ascii="Liberation Sans" w:hAnsi="Liberation Sans"/>
                <w:b/>
                <w:color w:val="1F2937"/>
                <w:sz w:val="13"/>
              </w:rPr>
              <w:t>TR-001</w:t>
            </w:r>
          </w:p>
        </w:tc>
        <w:tc>
          <w:tcPr>
            <w:tcW w:type="dxa" w:w="1134"/>
            <w:tcMar>
              <w:top w:w="65" w:type="dxa"/>
              <w:start w:w="70" w:type="dxa"/>
              <w:bottom w:w="65" w:type="dxa"/>
              <w:end w:w="70" w:type="dxa"/>
            </w:tcMar>
            <w:vAlign w:val="top"/>
          </w:tcPr>
          <w:p>
            <w:pPr>
              <w:spacing w:after="0"/>
            </w:pPr>
            <w:r>
              <w:rPr>
                <w:rFonts w:ascii="Liberation Sans" w:hAnsi="Liberation Sans"/>
                <w:b w:val="0"/>
                <w:color w:val="1F2937"/>
                <w:sz w:val="13"/>
              </w:rPr>
              <w:t>1</w:t>
            </w:r>
          </w:p>
        </w:tc>
        <w:tc>
          <w:tcPr>
            <w:tcW w:type="dxa" w:w="5669"/>
            <w:tcMar>
              <w:top w:w="65" w:type="dxa"/>
              <w:start w:w="70" w:type="dxa"/>
              <w:bottom w:w="65" w:type="dxa"/>
              <w:end w:w="70" w:type="dxa"/>
            </w:tcMar>
            <w:vAlign w:val="top"/>
          </w:tcPr>
          <w:p>
            <w:pPr>
              <w:spacing w:after="0"/>
            </w:pPr>
            <w:r>
              <w:rPr>
                <w:rFonts w:ascii="Liberation Sans" w:hAnsi="Liberation Sans"/>
                <w:b w:val="0"/>
                <w:color w:val="1F2937"/>
                <w:sz w:val="13"/>
              </w:rPr>
              <w:t>Passage au régime électrofaible brisé</w:t>
            </w:r>
          </w:p>
        </w:tc>
        <w:tc>
          <w:tcPr>
            <w:tcW w:type="dxa" w:w="1247"/>
            <w:tcMar>
              <w:top w:w="65" w:type="dxa"/>
              <w:start w:w="70" w:type="dxa"/>
              <w:bottom w:w="65" w:type="dxa"/>
              <w:end w:w="70" w:type="dxa"/>
            </w:tcMar>
            <w:vAlign w:val="top"/>
          </w:tcPr>
          <w:p>
            <w:pPr>
              <w:spacing w:after="0"/>
            </w:pPr>
            <w:r>
              <w:rPr>
                <w:rFonts w:ascii="Liberation Sans" w:hAnsi="Liberation Sans"/>
                <w:b w:val="0"/>
                <w:color w:val="1F2937"/>
                <w:sz w:val="13"/>
              </w:rPr>
              <w:t>18</w:t>
            </w:r>
          </w:p>
        </w:tc>
        <w:tc>
          <w:tcPr>
            <w:tcW w:type="dxa" w:w="1247"/>
            <w:tcMar>
              <w:top w:w="65" w:type="dxa"/>
              <w:start w:w="70" w:type="dxa"/>
              <w:bottom w:w="65" w:type="dxa"/>
              <w:end w:w="70" w:type="dxa"/>
            </w:tcMar>
            <w:vAlign w:val="top"/>
          </w:tcPr>
          <w:p>
            <w:pPr>
              <w:spacing w:after="0"/>
            </w:pPr>
            <w:r>
              <w:rPr>
                <w:rFonts w:ascii="Liberation Sans" w:hAnsi="Liberation Sans"/>
                <w:b w:val="0"/>
                <w:color w:val="1F2937"/>
                <w:sz w:val="13"/>
              </w:rPr>
              <w:t>0</w:t>
            </w:r>
          </w:p>
        </w:tc>
        <w:tc>
          <w:tcPr>
            <w:tcW w:type="dxa" w:w="1134"/>
            <w:tcMar>
              <w:top w:w="65" w:type="dxa"/>
              <w:start w:w="70" w:type="dxa"/>
              <w:bottom w:w="65" w:type="dxa"/>
              <w:end w:w="70" w:type="dxa"/>
            </w:tcMar>
            <w:vAlign w:val="top"/>
          </w:tcPr>
          <w:p>
            <w:pPr>
              <w:spacing w:after="0"/>
            </w:pPr>
            <w:r>
              <w:rPr>
                <w:rFonts w:ascii="Liberation Sans" w:hAnsi="Liberation Sans"/>
                <w:b w:val="0"/>
                <w:color w:val="1F2937"/>
                <w:sz w:val="13"/>
              </w:rPr>
              <w:t>18</w:t>
            </w:r>
          </w:p>
        </w:tc>
        <w:tc>
          <w:tcPr>
            <w:tcW w:type="dxa" w:w="1814"/>
            <w:tcMar>
              <w:top w:w="65" w:type="dxa"/>
              <w:start w:w="70" w:type="dxa"/>
              <w:bottom w:w="65" w:type="dxa"/>
              <w:end w:w="70" w:type="dxa"/>
            </w:tcMar>
            <w:vAlign w:val="top"/>
          </w:tcPr>
          <w:p>
            <w:pPr>
              <w:spacing w:after="0"/>
            </w:pPr>
            <w:r>
              <w:rPr>
                <w:rFonts w:ascii="Liberation Sans" w:hAnsi="Liberation Sans"/>
                <w:b w:val="0"/>
                <w:color w:val="1F2937"/>
                <w:sz w:val="13"/>
              </w:rPr>
              <w:t>Graphe existant</w:t>
            </w:r>
          </w:p>
        </w:tc>
      </w:tr>
      <w:tr>
        <w:trPr>
          <w:cantSplit/>
        </w:trPr>
        <w:tc>
          <w:tcPr>
            <w:tcW w:type="dxa" w:w="1247"/>
            <w:shd w:fill="F7F9FB"/>
            <w:tcMar>
              <w:top w:w="65" w:type="dxa"/>
              <w:start w:w="70" w:type="dxa"/>
              <w:bottom w:w="65" w:type="dxa"/>
              <w:end w:w="70" w:type="dxa"/>
            </w:tcMar>
            <w:vAlign w:val="top"/>
          </w:tcPr>
          <w:p>
            <w:pPr>
              <w:spacing w:after="0"/>
            </w:pPr>
            <w:r>
              <w:rPr>
                <w:rFonts w:ascii="Liberation Sans" w:hAnsi="Liberation Sans"/>
                <w:b/>
                <w:color w:val="1F2937"/>
                <w:sz w:val="13"/>
              </w:rPr>
              <w:t>TR-002</w:t>
            </w:r>
          </w:p>
        </w:tc>
        <w:tc>
          <w:tcPr>
            <w:tcW w:type="dxa" w:w="1134"/>
            <w:shd w:fill="F7F9FB"/>
            <w:tcMar>
              <w:top w:w="65" w:type="dxa"/>
              <w:start w:w="70" w:type="dxa"/>
              <w:bottom w:w="65" w:type="dxa"/>
              <w:end w:w="70" w:type="dxa"/>
            </w:tcMar>
            <w:vAlign w:val="top"/>
          </w:tcPr>
          <w:p>
            <w:pPr>
              <w:spacing w:after="0"/>
            </w:pPr>
            <w:r>
              <w:rPr>
                <w:rFonts w:ascii="Liberation Sans" w:hAnsi="Liberation Sans"/>
                <w:b w:val="0"/>
                <w:color w:val="1F2937"/>
                <w:sz w:val="13"/>
              </w:rPr>
              <w:t>1</w:t>
            </w:r>
          </w:p>
        </w:tc>
        <w:tc>
          <w:tcPr>
            <w:tcW w:type="dxa" w:w="5669"/>
            <w:shd w:fill="F7F9FB"/>
            <w:tcMar>
              <w:top w:w="65" w:type="dxa"/>
              <w:start w:w="70" w:type="dxa"/>
              <w:bottom w:w="65" w:type="dxa"/>
              <w:end w:w="70" w:type="dxa"/>
            </w:tcMar>
            <w:vAlign w:val="top"/>
          </w:tcPr>
          <w:p>
            <w:pPr>
              <w:spacing w:after="0"/>
            </w:pPr>
            <w:r>
              <w:rPr>
                <w:rFonts w:ascii="Liberation Sans" w:hAnsi="Liberation Sans"/>
                <w:b w:val="0"/>
                <w:color w:val="1F2937"/>
                <w:sz w:val="13"/>
              </w:rPr>
              <w:t>Asymétrie matière-antimatière</w:t>
            </w:r>
          </w:p>
        </w:tc>
        <w:tc>
          <w:tcPr>
            <w:tcW w:type="dxa" w:w="1247"/>
            <w:shd w:fill="F7F9FB"/>
            <w:tcMar>
              <w:top w:w="65" w:type="dxa"/>
              <w:start w:w="70" w:type="dxa"/>
              <w:bottom w:w="65" w:type="dxa"/>
              <w:end w:w="70" w:type="dxa"/>
            </w:tcMar>
            <w:vAlign w:val="top"/>
          </w:tcPr>
          <w:p>
            <w:pPr>
              <w:spacing w:after="0"/>
            </w:pPr>
            <w:r>
              <w:rPr>
                <w:rFonts w:ascii="Liberation Sans" w:hAnsi="Liberation Sans"/>
                <w:b w:val="0"/>
                <w:color w:val="1F2937"/>
                <w:sz w:val="13"/>
              </w:rPr>
              <w:t>0</w:t>
            </w:r>
          </w:p>
        </w:tc>
        <w:tc>
          <w:tcPr>
            <w:tcW w:type="dxa" w:w="1247"/>
            <w:shd w:fill="F7F9FB"/>
            <w:tcMar>
              <w:top w:w="65" w:type="dxa"/>
              <w:start w:w="70" w:type="dxa"/>
              <w:bottom w:w="65" w:type="dxa"/>
              <w:end w:w="70" w:type="dxa"/>
            </w:tcMar>
            <w:vAlign w:val="top"/>
          </w:tcPr>
          <w:p>
            <w:pPr>
              <w:spacing w:after="0"/>
            </w:pPr>
            <w:r>
              <w:rPr>
                <w:rFonts w:ascii="Liberation Sans" w:hAnsi="Liberation Sans"/>
                <w:b w:val="0"/>
                <w:color w:val="1F2937"/>
                <w:sz w:val="13"/>
              </w:rPr>
              <w:t>0</w:t>
            </w:r>
          </w:p>
        </w:tc>
        <w:tc>
          <w:tcPr>
            <w:tcW w:type="dxa" w:w="1134"/>
            <w:shd w:fill="F7F9FB"/>
            <w:tcMar>
              <w:top w:w="65" w:type="dxa"/>
              <w:start w:w="70" w:type="dxa"/>
              <w:bottom w:w="65" w:type="dxa"/>
              <w:end w:w="70" w:type="dxa"/>
            </w:tcMar>
            <w:vAlign w:val="top"/>
          </w:tcPr>
          <w:p>
            <w:pPr>
              <w:spacing w:after="0"/>
            </w:pPr>
            <w:r>
              <w:rPr>
                <w:rFonts w:ascii="Liberation Sans" w:hAnsi="Liberation Sans"/>
                <w:b w:val="0"/>
                <w:color w:val="1F2937"/>
                <w:sz w:val="13"/>
              </w:rPr>
              <w:t>0</w:t>
            </w:r>
          </w:p>
        </w:tc>
        <w:tc>
          <w:tcPr>
            <w:tcW w:type="dxa" w:w="1814"/>
            <w:shd w:fill="F7F9FB"/>
            <w:tcMar>
              <w:top w:w="65" w:type="dxa"/>
              <w:start w:w="70" w:type="dxa"/>
              <w:bottom w:w="65" w:type="dxa"/>
              <w:end w:w="70" w:type="dxa"/>
            </w:tcMar>
            <w:vAlign w:val="top"/>
          </w:tcPr>
          <w:p>
            <w:pPr>
              <w:spacing w:after="0"/>
            </w:pPr>
            <w:r>
              <w:rPr>
                <w:rFonts w:ascii="Liberation Sans" w:hAnsi="Liberation Sans"/>
                <w:b w:val="0"/>
                <w:color w:val="1F2937"/>
                <w:sz w:val="13"/>
              </w:rPr>
              <w:t>Graphe existant</w:t>
            </w:r>
          </w:p>
        </w:tc>
      </w:tr>
      <w:tr>
        <w:trPr>
          <w:cantSplit/>
        </w:trPr>
        <w:tc>
          <w:tcPr>
            <w:tcW w:type="dxa" w:w="1247"/>
            <w:tcMar>
              <w:top w:w="65" w:type="dxa"/>
              <w:start w:w="70" w:type="dxa"/>
              <w:bottom w:w="65" w:type="dxa"/>
              <w:end w:w="70" w:type="dxa"/>
            </w:tcMar>
            <w:vAlign w:val="top"/>
          </w:tcPr>
          <w:p>
            <w:pPr>
              <w:spacing w:after="0"/>
            </w:pPr>
            <w:r>
              <w:rPr>
                <w:rFonts w:ascii="Liberation Sans" w:hAnsi="Liberation Sans"/>
                <w:b/>
                <w:color w:val="1F2937"/>
                <w:sz w:val="13"/>
              </w:rPr>
              <w:t>TR-003</w:t>
            </w:r>
          </w:p>
        </w:tc>
        <w:tc>
          <w:tcPr>
            <w:tcW w:type="dxa" w:w="1134"/>
            <w:tcMar>
              <w:top w:w="65" w:type="dxa"/>
              <w:start w:w="70" w:type="dxa"/>
              <w:bottom w:w="65" w:type="dxa"/>
              <w:end w:w="70" w:type="dxa"/>
            </w:tcMar>
            <w:vAlign w:val="top"/>
          </w:tcPr>
          <w:p>
            <w:pPr>
              <w:spacing w:after="0"/>
            </w:pPr>
            <w:r>
              <w:rPr>
                <w:rFonts w:ascii="Liberation Sans" w:hAnsi="Liberation Sans"/>
                <w:b w:val="0"/>
                <w:color w:val="1F2937"/>
                <w:sz w:val="13"/>
              </w:rPr>
              <w:t>1</w:t>
            </w:r>
          </w:p>
        </w:tc>
        <w:tc>
          <w:tcPr>
            <w:tcW w:type="dxa" w:w="5669"/>
            <w:tcMar>
              <w:top w:w="65" w:type="dxa"/>
              <w:start w:w="70" w:type="dxa"/>
              <w:bottom w:w="65" w:type="dxa"/>
              <w:end w:w="70" w:type="dxa"/>
            </w:tcMar>
            <w:vAlign w:val="top"/>
          </w:tcPr>
          <w:p>
            <w:pPr>
              <w:spacing w:after="0"/>
            </w:pPr>
            <w:r>
              <w:rPr>
                <w:rFonts w:ascii="Liberation Sans" w:hAnsi="Liberation Sans"/>
                <w:b w:val="0"/>
                <w:color w:val="1F2937"/>
                <w:sz w:val="13"/>
              </w:rPr>
              <w:t>Confinement des quarks</w:t>
            </w:r>
          </w:p>
        </w:tc>
        <w:tc>
          <w:tcPr>
            <w:tcW w:type="dxa" w:w="1247"/>
            <w:tcMar>
              <w:top w:w="65" w:type="dxa"/>
              <w:start w:w="70" w:type="dxa"/>
              <w:bottom w:w="65" w:type="dxa"/>
              <w:end w:w="70" w:type="dxa"/>
            </w:tcMar>
            <w:vAlign w:val="top"/>
          </w:tcPr>
          <w:p>
            <w:pPr>
              <w:spacing w:after="0"/>
            </w:pPr>
            <w:r>
              <w:rPr>
                <w:rFonts w:ascii="Liberation Sans" w:hAnsi="Liberation Sans"/>
                <w:b w:val="0"/>
                <w:color w:val="1F2937"/>
                <w:sz w:val="13"/>
              </w:rPr>
              <w:t>56</w:t>
            </w:r>
          </w:p>
        </w:tc>
        <w:tc>
          <w:tcPr>
            <w:tcW w:type="dxa" w:w="1247"/>
            <w:tcMar>
              <w:top w:w="65" w:type="dxa"/>
              <w:start w:w="70" w:type="dxa"/>
              <w:bottom w:w="65" w:type="dxa"/>
              <w:end w:w="70" w:type="dxa"/>
            </w:tcMar>
            <w:vAlign w:val="top"/>
          </w:tcPr>
          <w:p>
            <w:pPr>
              <w:spacing w:after="0"/>
            </w:pPr>
            <w:r>
              <w:rPr>
                <w:rFonts w:ascii="Liberation Sans" w:hAnsi="Liberation Sans"/>
                <w:b w:val="0"/>
                <w:color w:val="1F2937"/>
                <w:sz w:val="13"/>
              </w:rPr>
              <w:t>2</w:t>
            </w:r>
          </w:p>
        </w:tc>
        <w:tc>
          <w:tcPr>
            <w:tcW w:type="dxa" w:w="1134"/>
            <w:tcMar>
              <w:top w:w="65" w:type="dxa"/>
              <w:start w:w="70" w:type="dxa"/>
              <w:bottom w:w="65" w:type="dxa"/>
              <w:end w:w="70" w:type="dxa"/>
            </w:tcMar>
            <w:vAlign w:val="top"/>
          </w:tcPr>
          <w:p>
            <w:pPr>
              <w:spacing w:after="0"/>
            </w:pPr>
            <w:r>
              <w:rPr>
                <w:rFonts w:ascii="Liberation Sans" w:hAnsi="Liberation Sans"/>
                <w:b w:val="0"/>
                <w:color w:val="1F2937"/>
                <w:sz w:val="13"/>
              </w:rPr>
              <w:t>58</w:t>
            </w:r>
          </w:p>
        </w:tc>
        <w:tc>
          <w:tcPr>
            <w:tcW w:type="dxa" w:w="1814"/>
            <w:tcMar>
              <w:top w:w="65" w:type="dxa"/>
              <w:start w:w="70" w:type="dxa"/>
              <w:bottom w:w="65" w:type="dxa"/>
              <w:end w:w="70" w:type="dxa"/>
            </w:tcMar>
            <w:vAlign w:val="top"/>
          </w:tcPr>
          <w:p>
            <w:pPr>
              <w:spacing w:after="0"/>
            </w:pPr>
            <w:r>
              <w:rPr>
                <w:rFonts w:ascii="Liberation Sans" w:hAnsi="Liberation Sans"/>
                <w:b w:val="0"/>
                <w:color w:val="1F2937"/>
                <w:sz w:val="13"/>
              </w:rPr>
              <w:t>Graphe existant</w:t>
            </w:r>
          </w:p>
        </w:tc>
      </w:tr>
      <w:tr>
        <w:trPr>
          <w:cantSplit/>
        </w:trPr>
        <w:tc>
          <w:tcPr>
            <w:tcW w:type="dxa" w:w="1247"/>
            <w:shd w:fill="F7F9FB"/>
            <w:tcMar>
              <w:top w:w="65" w:type="dxa"/>
              <w:start w:w="70" w:type="dxa"/>
              <w:bottom w:w="65" w:type="dxa"/>
              <w:end w:w="70" w:type="dxa"/>
            </w:tcMar>
            <w:vAlign w:val="top"/>
          </w:tcPr>
          <w:p>
            <w:pPr>
              <w:spacing w:after="0"/>
            </w:pPr>
            <w:r>
              <w:rPr>
                <w:rFonts w:ascii="Liberation Sans" w:hAnsi="Liberation Sans"/>
                <w:b/>
                <w:color w:val="1F2937"/>
                <w:sz w:val="13"/>
              </w:rPr>
              <w:t>TR-004</w:t>
            </w:r>
          </w:p>
        </w:tc>
        <w:tc>
          <w:tcPr>
            <w:tcW w:type="dxa" w:w="1134"/>
            <w:shd w:fill="F7F9FB"/>
            <w:tcMar>
              <w:top w:w="65" w:type="dxa"/>
              <w:start w:w="70" w:type="dxa"/>
              <w:bottom w:w="65" w:type="dxa"/>
              <w:end w:w="70" w:type="dxa"/>
            </w:tcMar>
            <w:vAlign w:val="top"/>
          </w:tcPr>
          <w:p>
            <w:pPr>
              <w:spacing w:after="0"/>
            </w:pPr>
            <w:r>
              <w:rPr>
                <w:rFonts w:ascii="Liberation Sans" w:hAnsi="Liberation Sans"/>
                <w:b w:val="0"/>
                <w:color w:val="1F2937"/>
                <w:sz w:val="13"/>
              </w:rPr>
              <w:t>1</w:t>
            </w:r>
          </w:p>
        </w:tc>
        <w:tc>
          <w:tcPr>
            <w:tcW w:type="dxa" w:w="5669"/>
            <w:shd w:fill="F7F9FB"/>
            <w:tcMar>
              <w:top w:w="65" w:type="dxa"/>
              <w:start w:w="70" w:type="dxa"/>
              <w:bottom w:w="65" w:type="dxa"/>
              <w:end w:w="70" w:type="dxa"/>
            </w:tcMar>
            <w:vAlign w:val="top"/>
          </w:tcPr>
          <w:p>
            <w:pPr>
              <w:spacing w:after="0"/>
            </w:pPr>
            <w:r>
              <w:rPr>
                <w:rFonts w:ascii="Liberation Sans" w:hAnsi="Liberation Sans"/>
                <w:b w:val="0"/>
                <w:color w:val="1F2937"/>
                <w:sz w:val="13"/>
              </w:rPr>
              <w:t>Nucléosynthèse primordiale</w:t>
            </w:r>
          </w:p>
        </w:tc>
        <w:tc>
          <w:tcPr>
            <w:tcW w:type="dxa" w:w="1247"/>
            <w:shd w:fill="F7F9FB"/>
            <w:tcMar>
              <w:top w:w="65" w:type="dxa"/>
              <w:start w:w="70" w:type="dxa"/>
              <w:bottom w:w="65" w:type="dxa"/>
              <w:end w:w="70" w:type="dxa"/>
            </w:tcMar>
            <w:vAlign w:val="top"/>
          </w:tcPr>
          <w:p>
            <w:pPr>
              <w:spacing w:after="0"/>
            </w:pPr>
            <w:r>
              <w:rPr>
                <w:rFonts w:ascii="Liberation Sans" w:hAnsi="Liberation Sans"/>
                <w:b w:val="0"/>
                <w:color w:val="1F2937"/>
                <w:sz w:val="13"/>
              </w:rPr>
              <w:t>2</w:t>
            </w:r>
          </w:p>
        </w:tc>
        <w:tc>
          <w:tcPr>
            <w:tcW w:type="dxa" w:w="1247"/>
            <w:shd w:fill="F7F9FB"/>
            <w:tcMar>
              <w:top w:w="65" w:type="dxa"/>
              <w:start w:w="70" w:type="dxa"/>
              <w:bottom w:w="65" w:type="dxa"/>
              <w:end w:w="70" w:type="dxa"/>
            </w:tcMar>
            <w:vAlign w:val="top"/>
          </w:tcPr>
          <w:p>
            <w:pPr>
              <w:spacing w:after="0"/>
            </w:pPr>
            <w:r>
              <w:rPr>
                <w:rFonts w:ascii="Liberation Sans" w:hAnsi="Liberation Sans"/>
                <w:b w:val="0"/>
                <w:color w:val="1F2937"/>
                <w:sz w:val="13"/>
              </w:rPr>
              <w:t>5</w:t>
            </w:r>
          </w:p>
        </w:tc>
        <w:tc>
          <w:tcPr>
            <w:tcW w:type="dxa" w:w="1134"/>
            <w:shd w:fill="F7F9FB"/>
            <w:tcMar>
              <w:top w:w="65" w:type="dxa"/>
              <w:start w:w="70" w:type="dxa"/>
              <w:bottom w:w="65" w:type="dxa"/>
              <w:end w:w="70" w:type="dxa"/>
            </w:tcMar>
            <w:vAlign w:val="top"/>
          </w:tcPr>
          <w:p>
            <w:pPr>
              <w:spacing w:after="0"/>
            </w:pPr>
            <w:r>
              <w:rPr>
                <w:rFonts w:ascii="Liberation Sans" w:hAnsi="Liberation Sans"/>
                <w:b w:val="0"/>
                <w:color w:val="1F2937"/>
                <w:sz w:val="13"/>
              </w:rPr>
              <w:t>7</w:t>
            </w:r>
          </w:p>
        </w:tc>
        <w:tc>
          <w:tcPr>
            <w:tcW w:type="dxa" w:w="1814"/>
            <w:shd w:fill="F7F9FB"/>
            <w:tcMar>
              <w:top w:w="65" w:type="dxa"/>
              <w:start w:w="70" w:type="dxa"/>
              <w:bottom w:w="65" w:type="dxa"/>
              <w:end w:w="70" w:type="dxa"/>
            </w:tcMar>
            <w:vAlign w:val="top"/>
          </w:tcPr>
          <w:p>
            <w:pPr>
              <w:spacing w:after="0"/>
            </w:pPr>
            <w:r>
              <w:rPr>
                <w:rFonts w:ascii="Liberation Sans" w:hAnsi="Liberation Sans"/>
                <w:b w:val="0"/>
                <w:color w:val="1F2937"/>
                <w:sz w:val="13"/>
              </w:rPr>
              <w:t>Graphe existant</w:t>
            </w:r>
          </w:p>
        </w:tc>
      </w:tr>
      <w:tr>
        <w:trPr>
          <w:cantSplit/>
        </w:trPr>
        <w:tc>
          <w:tcPr>
            <w:tcW w:type="dxa" w:w="1247"/>
            <w:tcMar>
              <w:top w:w="65" w:type="dxa"/>
              <w:start w:w="70" w:type="dxa"/>
              <w:bottom w:w="65" w:type="dxa"/>
              <w:end w:w="70" w:type="dxa"/>
            </w:tcMar>
            <w:vAlign w:val="top"/>
          </w:tcPr>
          <w:p>
            <w:pPr>
              <w:spacing w:after="0"/>
            </w:pPr>
            <w:r>
              <w:rPr>
                <w:rFonts w:ascii="Liberation Sans" w:hAnsi="Liberation Sans"/>
                <w:b/>
                <w:color w:val="1F2937"/>
                <w:sz w:val="13"/>
              </w:rPr>
              <w:t>TR-005</w:t>
            </w:r>
          </w:p>
        </w:tc>
        <w:tc>
          <w:tcPr>
            <w:tcW w:type="dxa" w:w="1134"/>
            <w:tcMar>
              <w:top w:w="65" w:type="dxa"/>
              <w:start w:w="70" w:type="dxa"/>
              <w:bottom w:w="65" w:type="dxa"/>
              <w:end w:w="70" w:type="dxa"/>
            </w:tcMar>
            <w:vAlign w:val="top"/>
          </w:tcPr>
          <w:p>
            <w:pPr>
              <w:spacing w:after="0"/>
            </w:pPr>
            <w:r>
              <w:rPr>
                <w:rFonts w:ascii="Liberation Sans" w:hAnsi="Liberation Sans"/>
                <w:b w:val="0"/>
                <w:color w:val="1F2937"/>
                <w:sz w:val="13"/>
              </w:rPr>
              <w:t>1</w:t>
            </w:r>
          </w:p>
        </w:tc>
        <w:tc>
          <w:tcPr>
            <w:tcW w:type="dxa" w:w="5669"/>
            <w:tcMar>
              <w:top w:w="65" w:type="dxa"/>
              <w:start w:w="70" w:type="dxa"/>
              <w:bottom w:w="65" w:type="dxa"/>
              <w:end w:w="70" w:type="dxa"/>
            </w:tcMar>
            <w:vAlign w:val="top"/>
          </w:tcPr>
          <w:p>
            <w:pPr>
              <w:spacing w:after="0"/>
            </w:pPr>
            <w:r>
              <w:rPr>
                <w:rFonts w:ascii="Liberation Sans" w:hAnsi="Liberation Sans"/>
                <w:b w:val="0"/>
                <w:color w:val="1F2937"/>
                <w:sz w:val="13"/>
              </w:rPr>
              <w:t>Recombinaison cosmologique</w:t>
            </w:r>
          </w:p>
        </w:tc>
        <w:tc>
          <w:tcPr>
            <w:tcW w:type="dxa" w:w="1247"/>
            <w:tcMar>
              <w:top w:w="65" w:type="dxa"/>
              <w:start w:w="70" w:type="dxa"/>
              <w:bottom w:w="65" w:type="dxa"/>
              <w:end w:w="70" w:type="dxa"/>
            </w:tcMar>
            <w:vAlign w:val="top"/>
          </w:tcPr>
          <w:p>
            <w:pPr>
              <w:spacing w:after="0"/>
            </w:pPr>
            <w:r>
              <w:rPr>
                <w:rFonts w:ascii="Liberation Sans" w:hAnsi="Liberation Sans"/>
                <w:b w:val="0"/>
                <w:color w:val="1F2937"/>
                <w:sz w:val="13"/>
              </w:rPr>
              <w:t>1</w:t>
            </w:r>
          </w:p>
        </w:tc>
        <w:tc>
          <w:tcPr>
            <w:tcW w:type="dxa" w:w="1247"/>
            <w:tcMar>
              <w:top w:w="65" w:type="dxa"/>
              <w:start w:w="70" w:type="dxa"/>
              <w:bottom w:w="65" w:type="dxa"/>
              <w:end w:w="70" w:type="dxa"/>
            </w:tcMar>
            <w:vAlign w:val="top"/>
          </w:tcPr>
          <w:p>
            <w:pPr>
              <w:spacing w:after="0"/>
            </w:pPr>
            <w:r>
              <w:rPr>
                <w:rFonts w:ascii="Liberation Sans" w:hAnsi="Liberation Sans"/>
                <w:b w:val="0"/>
                <w:color w:val="1F2937"/>
                <w:sz w:val="13"/>
              </w:rPr>
              <w:t>0</w:t>
            </w:r>
          </w:p>
        </w:tc>
        <w:tc>
          <w:tcPr>
            <w:tcW w:type="dxa" w:w="1134"/>
            <w:tcMar>
              <w:top w:w="65" w:type="dxa"/>
              <w:start w:w="70" w:type="dxa"/>
              <w:bottom w:w="65" w:type="dxa"/>
              <w:end w:w="70" w:type="dxa"/>
            </w:tcMar>
            <w:vAlign w:val="top"/>
          </w:tcPr>
          <w:p>
            <w:pPr>
              <w:spacing w:after="0"/>
            </w:pPr>
            <w:r>
              <w:rPr>
                <w:rFonts w:ascii="Liberation Sans" w:hAnsi="Liberation Sans"/>
                <w:b w:val="0"/>
                <w:color w:val="1F2937"/>
                <w:sz w:val="13"/>
              </w:rPr>
              <w:t>1</w:t>
            </w:r>
          </w:p>
        </w:tc>
        <w:tc>
          <w:tcPr>
            <w:tcW w:type="dxa" w:w="1814"/>
            <w:tcMar>
              <w:top w:w="65" w:type="dxa"/>
              <w:start w:w="70" w:type="dxa"/>
              <w:bottom w:w="65" w:type="dxa"/>
              <w:end w:w="70" w:type="dxa"/>
            </w:tcMar>
            <w:vAlign w:val="top"/>
          </w:tcPr>
          <w:p>
            <w:pPr>
              <w:spacing w:after="0"/>
            </w:pPr>
            <w:r>
              <w:rPr>
                <w:rFonts w:ascii="Liberation Sans" w:hAnsi="Liberation Sans"/>
                <w:b w:val="0"/>
                <w:color w:val="1F2937"/>
                <w:sz w:val="13"/>
              </w:rPr>
              <w:t>Graphe existant</w:t>
            </w:r>
          </w:p>
        </w:tc>
      </w:tr>
      <w:tr>
        <w:trPr>
          <w:cantSplit/>
        </w:trPr>
        <w:tc>
          <w:tcPr>
            <w:tcW w:type="dxa" w:w="1247"/>
            <w:shd w:fill="F7F9FB"/>
            <w:tcMar>
              <w:top w:w="65" w:type="dxa"/>
              <w:start w:w="70" w:type="dxa"/>
              <w:bottom w:w="65" w:type="dxa"/>
              <w:end w:w="70" w:type="dxa"/>
            </w:tcMar>
            <w:vAlign w:val="top"/>
          </w:tcPr>
          <w:p>
            <w:pPr>
              <w:spacing w:after="0"/>
            </w:pPr>
            <w:r>
              <w:rPr>
                <w:rFonts w:ascii="Liberation Sans" w:hAnsi="Liberation Sans"/>
                <w:b/>
                <w:color w:val="1F2937"/>
                <w:sz w:val="13"/>
              </w:rPr>
              <w:t>TR-006</w:t>
            </w:r>
          </w:p>
        </w:tc>
        <w:tc>
          <w:tcPr>
            <w:tcW w:type="dxa" w:w="1134"/>
            <w:shd w:fill="F7F9FB"/>
            <w:tcMar>
              <w:top w:w="65" w:type="dxa"/>
              <w:start w:w="70" w:type="dxa"/>
              <w:bottom w:w="65" w:type="dxa"/>
              <w:end w:w="70" w:type="dxa"/>
            </w:tcMar>
            <w:vAlign w:val="top"/>
          </w:tcPr>
          <w:p>
            <w:pPr>
              <w:spacing w:after="0"/>
            </w:pPr>
            <w:r>
              <w:rPr>
                <w:rFonts w:ascii="Liberation Sans" w:hAnsi="Liberation Sans"/>
                <w:b w:val="0"/>
                <w:color w:val="1F2937"/>
                <w:sz w:val="13"/>
              </w:rPr>
              <w:t>2</w:t>
            </w:r>
          </w:p>
        </w:tc>
        <w:tc>
          <w:tcPr>
            <w:tcW w:type="dxa" w:w="5669"/>
            <w:shd w:fill="F7F9FB"/>
            <w:tcMar>
              <w:top w:w="65" w:type="dxa"/>
              <w:start w:w="70" w:type="dxa"/>
              <w:bottom w:w="65" w:type="dxa"/>
              <w:end w:w="70" w:type="dxa"/>
            </w:tcMar>
            <w:vAlign w:val="top"/>
          </w:tcPr>
          <w:p>
            <w:pPr>
              <w:spacing w:after="0"/>
            </w:pPr>
            <w:r>
              <w:rPr>
                <w:rFonts w:ascii="Liberation Sans" w:hAnsi="Liberation Sans"/>
                <w:b w:val="0"/>
                <w:color w:val="1F2937"/>
                <w:sz w:val="13"/>
              </w:rPr>
              <w:t>Effondrement des premiers nuages stellaires</w:t>
            </w:r>
          </w:p>
        </w:tc>
        <w:tc>
          <w:tcPr>
            <w:tcW w:type="dxa" w:w="1247"/>
            <w:shd w:fill="F7F9FB"/>
            <w:tcMar>
              <w:top w:w="65" w:type="dxa"/>
              <w:start w:w="70" w:type="dxa"/>
              <w:bottom w:w="65" w:type="dxa"/>
              <w:end w:w="70" w:type="dxa"/>
            </w:tcMar>
            <w:vAlign w:val="top"/>
          </w:tcPr>
          <w:p>
            <w:pPr>
              <w:spacing w:after="0"/>
            </w:pPr>
            <w:r>
              <w:rPr>
                <w:rFonts w:ascii="Liberation Sans" w:hAnsi="Liberation Sans"/>
                <w:b w:val="0"/>
                <w:color w:val="1F2937"/>
                <w:sz w:val="13"/>
              </w:rPr>
              <w:t>23</w:t>
            </w:r>
          </w:p>
        </w:tc>
        <w:tc>
          <w:tcPr>
            <w:tcW w:type="dxa" w:w="1247"/>
            <w:shd w:fill="F7F9FB"/>
            <w:tcMar>
              <w:top w:w="65" w:type="dxa"/>
              <w:start w:w="70" w:type="dxa"/>
              <w:bottom w:w="65" w:type="dxa"/>
              <w:end w:w="70" w:type="dxa"/>
            </w:tcMar>
            <w:vAlign w:val="top"/>
          </w:tcPr>
          <w:p>
            <w:pPr>
              <w:spacing w:after="0"/>
            </w:pPr>
            <w:r>
              <w:rPr>
                <w:rFonts w:ascii="Liberation Sans" w:hAnsi="Liberation Sans"/>
                <w:b w:val="0"/>
                <w:color w:val="1F2937"/>
                <w:sz w:val="13"/>
              </w:rPr>
              <w:t>0</w:t>
            </w:r>
          </w:p>
        </w:tc>
        <w:tc>
          <w:tcPr>
            <w:tcW w:type="dxa" w:w="1134"/>
            <w:shd w:fill="F7F9FB"/>
            <w:tcMar>
              <w:top w:w="65" w:type="dxa"/>
              <w:start w:w="70" w:type="dxa"/>
              <w:bottom w:w="65" w:type="dxa"/>
              <w:end w:w="70" w:type="dxa"/>
            </w:tcMar>
            <w:vAlign w:val="top"/>
          </w:tcPr>
          <w:p>
            <w:pPr>
              <w:spacing w:after="0"/>
            </w:pPr>
            <w:r>
              <w:rPr>
                <w:rFonts w:ascii="Liberation Sans" w:hAnsi="Liberation Sans"/>
                <w:b w:val="0"/>
                <w:color w:val="1F2937"/>
                <w:sz w:val="13"/>
              </w:rPr>
              <w:t>23</w:t>
            </w:r>
          </w:p>
        </w:tc>
        <w:tc>
          <w:tcPr>
            <w:tcW w:type="dxa" w:w="1814"/>
            <w:shd w:fill="F7F9FB"/>
            <w:tcMar>
              <w:top w:w="65" w:type="dxa"/>
              <w:start w:w="70" w:type="dxa"/>
              <w:bottom w:w="65" w:type="dxa"/>
              <w:end w:w="70" w:type="dxa"/>
            </w:tcMar>
            <w:vAlign w:val="top"/>
          </w:tcPr>
          <w:p>
            <w:pPr>
              <w:spacing w:after="0"/>
            </w:pPr>
            <w:r>
              <w:rPr>
                <w:rFonts w:ascii="Liberation Sans" w:hAnsi="Liberation Sans"/>
                <w:b w:val="0"/>
                <w:color w:val="1F2937"/>
                <w:sz w:val="13"/>
              </w:rPr>
              <w:t>Graphe existant</w:t>
            </w:r>
          </w:p>
        </w:tc>
      </w:tr>
      <w:tr>
        <w:trPr>
          <w:cantSplit/>
        </w:trPr>
        <w:tc>
          <w:tcPr>
            <w:tcW w:type="dxa" w:w="1247"/>
            <w:tcMar>
              <w:top w:w="65" w:type="dxa"/>
              <w:start w:w="70" w:type="dxa"/>
              <w:bottom w:w="65" w:type="dxa"/>
              <w:end w:w="70" w:type="dxa"/>
            </w:tcMar>
            <w:vAlign w:val="top"/>
          </w:tcPr>
          <w:p>
            <w:pPr>
              <w:spacing w:after="0"/>
            </w:pPr>
            <w:r>
              <w:rPr>
                <w:rFonts w:ascii="Liberation Sans" w:hAnsi="Liberation Sans"/>
                <w:b/>
                <w:color w:val="1F2937"/>
                <w:sz w:val="13"/>
              </w:rPr>
              <w:t>TR-007</w:t>
            </w:r>
          </w:p>
        </w:tc>
        <w:tc>
          <w:tcPr>
            <w:tcW w:type="dxa" w:w="1134"/>
            <w:tcMar>
              <w:top w:w="65" w:type="dxa"/>
              <w:start w:w="70" w:type="dxa"/>
              <w:bottom w:w="65" w:type="dxa"/>
              <w:end w:w="70" w:type="dxa"/>
            </w:tcMar>
            <w:vAlign w:val="top"/>
          </w:tcPr>
          <w:p>
            <w:pPr>
              <w:spacing w:after="0"/>
            </w:pPr>
            <w:r>
              <w:rPr>
                <w:rFonts w:ascii="Liberation Sans" w:hAnsi="Liberation Sans"/>
                <w:b w:val="0"/>
                <w:color w:val="1F2937"/>
                <w:sz w:val="13"/>
              </w:rPr>
              <w:t>2</w:t>
            </w:r>
          </w:p>
        </w:tc>
        <w:tc>
          <w:tcPr>
            <w:tcW w:type="dxa" w:w="5669"/>
            <w:tcMar>
              <w:top w:w="65" w:type="dxa"/>
              <w:start w:w="70" w:type="dxa"/>
              <w:bottom w:w="65" w:type="dxa"/>
              <w:end w:w="70" w:type="dxa"/>
            </w:tcMar>
            <w:vAlign w:val="top"/>
          </w:tcPr>
          <w:p>
            <w:pPr>
              <w:spacing w:after="0"/>
            </w:pPr>
            <w:r>
              <w:rPr>
                <w:rFonts w:ascii="Liberation Sans" w:hAnsi="Liberation Sans"/>
                <w:b w:val="0"/>
                <w:color w:val="1F2937"/>
                <w:sz w:val="13"/>
              </w:rPr>
              <w:t>Nucléosynthèse stellaire</w:t>
            </w:r>
          </w:p>
        </w:tc>
        <w:tc>
          <w:tcPr>
            <w:tcW w:type="dxa" w:w="1247"/>
            <w:tcMar>
              <w:top w:w="65" w:type="dxa"/>
              <w:start w:w="70" w:type="dxa"/>
              <w:bottom w:w="65" w:type="dxa"/>
              <w:end w:w="70" w:type="dxa"/>
            </w:tcMar>
            <w:vAlign w:val="top"/>
          </w:tcPr>
          <w:p>
            <w:pPr>
              <w:spacing w:after="0"/>
            </w:pPr>
            <w:r>
              <w:rPr>
                <w:rFonts w:ascii="Liberation Sans" w:hAnsi="Liberation Sans"/>
                <w:b w:val="0"/>
                <w:color w:val="1F2937"/>
                <w:sz w:val="13"/>
              </w:rPr>
              <w:t>25</w:t>
            </w:r>
          </w:p>
        </w:tc>
        <w:tc>
          <w:tcPr>
            <w:tcW w:type="dxa" w:w="1247"/>
            <w:tcMar>
              <w:top w:w="65" w:type="dxa"/>
              <w:start w:w="70" w:type="dxa"/>
              <w:bottom w:w="65" w:type="dxa"/>
              <w:end w:w="70" w:type="dxa"/>
            </w:tcMar>
            <w:vAlign w:val="top"/>
          </w:tcPr>
          <w:p>
            <w:pPr>
              <w:spacing w:after="0"/>
            </w:pPr>
            <w:r>
              <w:rPr>
                <w:rFonts w:ascii="Liberation Sans" w:hAnsi="Liberation Sans"/>
                <w:b w:val="0"/>
                <w:color w:val="1F2937"/>
                <w:sz w:val="13"/>
              </w:rPr>
              <w:t>0</w:t>
            </w:r>
          </w:p>
        </w:tc>
        <w:tc>
          <w:tcPr>
            <w:tcW w:type="dxa" w:w="1134"/>
            <w:tcMar>
              <w:top w:w="65" w:type="dxa"/>
              <w:start w:w="70" w:type="dxa"/>
              <w:bottom w:w="65" w:type="dxa"/>
              <w:end w:w="70" w:type="dxa"/>
            </w:tcMar>
            <w:vAlign w:val="top"/>
          </w:tcPr>
          <w:p>
            <w:pPr>
              <w:spacing w:after="0"/>
            </w:pPr>
            <w:r>
              <w:rPr>
                <w:rFonts w:ascii="Liberation Sans" w:hAnsi="Liberation Sans"/>
                <w:b w:val="0"/>
                <w:color w:val="1F2937"/>
                <w:sz w:val="13"/>
              </w:rPr>
              <w:t>25</w:t>
            </w:r>
          </w:p>
        </w:tc>
        <w:tc>
          <w:tcPr>
            <w:tcW w:type="dxa" w:w="1814"/>
            <w:tcMar>
              <w:top w:w="65" w:type="dxa"/>
              <w:start w:w="70" w:type="dxa"/>
              <w:bottom w:w="65" w:type="dxa"/>
              <w:end w:w="70" w:type="dxa"/>
            </w:tcMar>
            <w:vAlign w:val="top"/>
          </w:tcPr>
          <w:p>
            <w:pPr>
              <w:spacing w:after="0"/>
            </w:pPr>
            <w:r>
              <w:rPr>
                <w:rFonts w:ascii="Liberation Sans" w:hAnsi="Liberation Sans"/>
                <w:b w:val="0"/>
                <w:color w:val="1F2937"/>
                <w:sz w:val="13"/>
              </w:rPr>
              <w:t>Graphe existant</w:t>
            </w:r>
          </w:p>
        </w:tc>
      </w:tr>
      <w:tr>
        <w:trPr>
          <w:cantSplit/>
        </w:trPr>
        <w:tc>
          <w:tcPr>
            <w:tcW w:type="dxa" w:w="1247"/>
            <w:shd w:fill="F7F9FB"/>
            <w:tcMar>
              <w:top w:w="65" w:type="dxa"/>
              <w:start w:w="70" w:type="dxa"/>
              <w:bottom w:w="65" w:type="dxa"/>
              <w:end w:w="70" w:type="dxa"/>
            </w:tcMar>
            <w:vAlign w:val="top"/>
          </w:tcPr>
          <w:p>
            <w:pPr>
              <w:spacing w:after="0"/>
            </w:pPr>
            <w:r>
              <w:rPr>
                <w:rFonts w:ascii="Liberation Sans" w:hAnsi="Liberation Sans"/>
                <w:b/>
                <w:color w:val="1F2937"/>
                <w:sz w:val="13"/>
              </w:rPr>
              <w:t>TR-008</w:t>
            </w:r>
          </w:p>
        </w:tc>
        <w:tc>
          <w:tcPr>
            <w:tcW w:type="dxa" w:w="1134"/>
            <w:shd w:fill="F7F9FB"/>
            <w:tcMar>
              <w:top w:w="65" w:type="dxa"/>
              <w:start w:w="70" w:type="dxa"/>
              <w:bottom w:w="65" w:type="dxa"/>
              <w:end w:w="70" w:type="dxa"/>
            </w:tcMar>
            <w:vAlign w:val="top"/>
          </w:tcPr>
          <w:p>
            <w:pPr>
              <w:spacing w:after="0"/>
            </w:pPr>
            <w:r>
              <w:rPr>
                <w:rFonts w:ascii="Liberation Sans" w:hAnsi="Liberation Sans"/>
                <w:b w:val="0"/>
                <w:color w:val="1F2937"/>
                <w:sz w:val="13"/>
              </w:rPr>
              <w:t>2</w:t>
            </w:r>
          </w:p>
        </w:tc>
        <w:tc>
          <w:tcPr>
            <w:tcW w:type="dxa" w:w="5669"/>
            <w:shd w:fill="F7F9FB"/>
            <w:tcMar>
              <w:top w:w="65" w:type="dxa"/>
              <w:start w:w="70" w:type="dxa"/>
              <w:bottom w:w="65" w:type="dxa"/>
              <w:end w:w="70" w:type="dxa"/>
            </w:tcMar>
            <w:vAlign w:val="top"/>
          </w:tcPr>
          <w:p>
            <w:pPr>
              <w:spacing w:after="0"/>
            </w:pPr>
            <w:r>
              <w:rPr>
                <w:rFonts w:ascii="Liberation Sans" w:hAnsi="Liberation Sans"/>
                <w:b w:val="0"/>
                <w:color w:val="1F2937"/>
                <w:sz w:val="13"/>
              </w:rPr>
              <w:t>Étoiles AGB, processus s et poussières</w:t>
            </w:r>
          </w:p>
        </w:tc>
        <w:tc>
          <w:tcPr>
            <w:tcW w:type="dxa" w:w="1247"/>
            <w:shd w:fill="F7F9FB"/>
            <w:tcMar>
              <w:top w:w="65" w:type="dxa"/>
              <w:start w:w="70" w:type="dxa"/>
              <w:bottom w:w="65" w:type="dxa"/>
              <w:end w:w="70" w:type="dxa"/>
            </w:tcMar>
            <w:vAlign w:val="top"/>
          </w:tcPr>
          <w:p>
            <w:pPr>
              <w:spacing w:after="0"/>
            </w:pPr>
            <w:r>
              <w:rPr>
                <w:rFonts w:ascii="Liberation Sans" w:hAnsi="Liberation Sans"/>
                <w:b w:val="0"/>
                <w:color w:val="1F2937"/>
                <w:sz w:val="13"/>
              </w:rPr>
              <w:t>55</w:t>
            </w:r>
          </w:p>
        </w:tc>
        <w:tc>
          <w:tcPr>
            <w:tcW w:type="dxa" w:w="1247"/>
            <w:shd w:fill="F7F9FB"/>
            <w:tcMar>
              <w:top w:w="65" w:type="dxa"/>
              <w:start w:w="70" w:type="dxa"/>
              <w:bottom w:w="65" w:type="dxa"/>
              <w:end w:w="70" w:type="dxa"/>
            </w:tcMar>
            <w:vAlign w:val="top"/>
          </w:tcPr>
          <w:p>
            <w:pPr>
              <w:spacing w:after="0"/>
            </w:pPr>
            <w:r>
              <w:rPr>
                <w:rFonts w:ascii="Liberation Sans" w:hAnsi="Liberation Sans"/>
                <w:b w:val="0"/>
                <w:color w:val="1F2937"/>
                <w:sz w:val="13"/>
              </w:rPr>
              <w:t>0</w:t>
            </w:r>
          </w:p>
        </w:tc>
        <w:tc>
          <w:tcPr>
            <w:tcW w:type="dxa" w:w="1134"/>
            <w:shd w:fill="F7F9FB"/>
            <w:tcMar>
              <w:top w:w="65" w:type="dxa"/>
              <w:start w:w="70" w:type="dxa"/>
              <w:bottom w:w="65" w:type="dxa"/>
              <w:end w:w="70" w:type="dxa"/>
            </w:tcMar>
            <w:vAlign w:val="top"/>
          </w:tcPr>
          <w:p>
            <w:pPr>
              <w:spacing w:after="0"/>
            </w:pPr>
            <w:r>
              <w:rPr>
                <w:rFonts w:ascii="Liberation Sans" w:hAnsi="Liberation Sans"/>
                <w:b w:val="0"/>
                <w:color w:val="1F2937"/>
                <w:sz w:val="13"/>
              </w:rPr>
              <w:t>55</w:t>
            </w:r>
          </w:p>
        </w:tc>
        <w:tc>
          <w:tcPr>
            <w:tcW w:type="dxa" w:w="1814"/>
            <w:shd w:fill="F7F9FB"/>
            <w:tcMar>
              <w:top w:w="65" w:type="dxa"/>
              <w:start w:w="70" w:type="dxa"/>
              <w:bottom w:w="65" w:type="dxa"/>
              <w:end w:w="70" w:type="dxa"/>
            </w:tcMar>
            <w:vAlign w:val="top"/>
          </w:tcPr>
          <w:p>
            <w:pPr>
              <w:spacing w:after="0"/>
            </w:pPr>
            <w:r>
              <w:rPr>
                <w:rFonts w:ascii="Liberation Sans" w:hAnsi="Liberation Sans"/>
                <w:b w:val="0"/>
                <w:color w:val="1F2937"/>
                <w:sz w:val="13"/>
              </w:rPr>
              <w:t>Graphe existant</w:t>
            </w:r>
          </w:p>
        </w:tc>
      </w:tr>
      <w:tr>
        <w:trPr>
          <w:cantSplit/>
        </w:trPr>
        <w:tc>
          <w:tcPr>
            <w:tcW w:type="dxa" w:w="1247"/>
            <w:tcMar>
              <w:top w:w="65" w:type="dxa"/>
              <w:start w:w="70" w:type="dxa"/>
              <w:bottom w:w="65" w:type="dxa"/>
              <w:end w:w="70" w:type="dxa"/>
            </w:tcMar>
            <w:vAlign w:val="top"/>
          </w:tcPr>
          <w:p>
            <w:pPr>
              <w:spacing w:after="0"/>
            </w:pPr>
            <w:r>
              <w:rPr>
                <w:rFonts w:ascii="Liberation Sans" w:hAnsi="Liberation Sans"/>
                <w:b/>
                <w:color w:val="1F2937"/>
                <w:sz w:val="13"/>
              </w:rPr>
              <w:t>TR-009</w:t>
            </w:r>
          </w:p>
        </w:tc>
        <w:tc>
          <w:tcPr>
            <w:tcW w:type="dxa" w:w="1134"/>
            <w:tcMar>
              <w:top w:w="65" w:type="dxa"/>
              <w:start w:w="70" w:type="dxa"/>
              <w:bottom w:w="65" w:type="dxa"/>
              <w:end w:w="70" w:type="dxa"/>
            </w:tcMar>
            <w:vAlign w:val="top"/>
          </w:tcPr>
          <w:p>
            <w:pPr>
              <w:spacing w:after="0"/>
            </w:pPr>
            <w:r>
              <w:rPr>
                <w:rFonts w:ascii="Liberation Sans" w:hAnsi="Liberation Sans"/>
                <w:b w:val="0"/>
                <w:color w:val="1F2937"/>
                <w:sz w:val="13"/>
              </w:rPr>
              <w:t>2</w:t>
            </w:r>
          </w:p>
        </w:tc>
        <w:tc>
          <w:tcPr>
            <w:tcW w:type="dxa" w:w="5669"/>
            <w:tcMar>
              <w:top w:w="65" w:type="dxa"/>
              <w:start w:w="70" w:type="dxa"/>
              <w:bottom w:w="65" w:type="dxa"/>
              <w:end w:w="70" w:type="dxa"/>
            </w:tcMar>
            <w:vAlign w:val="top"/>
          </w:tcPr>
          <w:p>
            <w:pPr>
              <w:spacing w:after="0"/>
            </w:pPr>
            <w:r>
              <w:rPr>
                <w:rFonts w:ascii="Liberation Sans" w:hAnsi="Liberation Sans"/>
                <w:b w:val="0"/>
                <w:color w:val="1F2937"/>
                <w:sz w:val="13"/>
              </w:rPr>
              <w:t>Explosions stellaires et enrichissement</w:t>
            </w:r>
          </w:p>
        </w:tc>
        <w:tc>
          <w:tcPr>
            <w:tcW w:type="dxa" w:w="1247"/>
            <w:tcMar>
              <w:top w:w="65" w:type="dxa"/>
              <w:start w:w="70" w:type="dxa"/>
              <w:bottom w:w="65" w:type="dxa"/>
              <w:end w:w="70" w:type="dxa"/>
            </w:tcMar>
            <w:vAlign w:val="top"/>
          </w:tcPr>
          <w:p>
            <w:pPr>
              <w:spacing w:after="0"/>
            </w:pPr>
            <w:r>
              <w:rPr>
                <w:rFonts w:ascii="Liberation Sans" w:hAnsi="Liberation Sans"/>
                <w:b w:val="0"/>
                <w:color w:val="1F2937"/>
                <w:sz w:val="13"/>
              </w:rPr>
              <w:t>10</w:t>
            </w:r>
          </w:p>
        </w:tc>
        <w:tc>
          <w:tcPr>
            <w:tcW w:type="dxa" w:w="1247"/>
            <w:tcMar>
              <w:top w:w="65" w:type="dxa"/>
              <w:start w:w="70" w:type="dxa"/>
              <w:bottom w:w="65" w:type="dxa"/>
              <w:end w:w="70" w:type="dxa"/>
            </w:tcMar>
            <w:vAlign w:val="top"/>
          </w:tcPr>
          <w:p>
            <w:pPr>
              <w:spacing w:after="0"/>
            </w:pPr>
            <w:r>
              <w:rPr>
                <w:rFonts w:ascii="Liberation Sans" w:hAnsi="Liberation Sans"/>
                <w:b w:val="0"/>
                <w:color w:val="1F2937"/>
                <w:sz w:val="13"/>
              </w:rPr>
              <w:t>0</w:t>
            </w:r>
          </w:p>
        </w:tc>
        <w:tc>
          <w:tcPr>
            <w:tcW w:type="dxa" w:w="1134"/>
            <w:tcMar>
              <w:top w:w="65" w:type="dxa"/>
              <w:start w:w="70" w:type="dxa"/>
              <w:bottom w:w="65" w:type="dxa"/>
              <w:end w:w="70" w:type="dxa"/>
            </w:tcMar>
            <w:vAlign w:val="top"/>
          </w:tcPr>
          <w:p>
            <w:pPr>
              <w:spacing w:after="0"/>
            </w:pPr>
            <w:r>
              <w:rPr>
                <w:rFonts w:ascii="Liberation Sans" w:hAnsi="Liberation Sans"/>
                <w:b w:val="0"/>
                <w:color w:val="1F2937"/>
                <w:sz w:val="13"/>
              </w:rPr>
              <w:t>10</w:t>
            </w:r>
          </w:p>
        </w:tc>
        <w:tc>
          <w:tcPr>
            <w:tcW w:type="dxa" w:w="1814"/>
            <w:tcMar>
              <w:top w:w="65" w:type="dxa"/>
              <w:start w:w="70" w:type="dxa"/>
              <w:bottom w:w="65" w:type="dxa"/>
              <w:end w:w="70" w:type="dxa"/>
            </w:tcMar>
            <w:vAlign w:val="top"/>
          </w:tcPr>
          <w:p>
            <w:pPr>
              <w:spacing w:after="0"/>
            </w:pPr>
            <w:r>
              <w:rPr>
                <w:rFonts w:ascii="Liberation Sans" w:hAnsi="Liberation Sans"/>
                <w:b w:val="0"/>
                <w:color w:val="1F2937"/>
                <w:sz w:val="13"/>
              </w:rPr>
              <w:t>Graphe existant</w:t>
            </w:r>
          </w:p>
        </w:tc>
      </w:tr>
      <w:tr>
        <w:trPr>
          <w:cantSplit/>
        </w:trPr>
        <w:tc>
          <w:tcPr>
            <w:tcW w:type="dxa" w:w="1247"/>
            <w:shd w:fill="F7F9FB"/>
            <w:tcMar>
              <w:top w:w="65" w:type="dxa"/>
              <w:start w:w="70" w:type="dxa"/>
              <w:bottom w:w="65" w:type="dxa"/>
              <w:end w:w="70" w:type="dxa"/>
            </w:tcMar>
            <w:vAlign w:val="top"/>
          </w:tcPr>
          <w:p>
            <w:pPr>
              <w:spacing w:after="0"/>
            </w:pPr>
            <w:r>
              <w:rPr>
                <w:rFonts w:ascii="Liberation Sans" w:hAnsi="Liberation Sans"/>
                <w:b/>
                <w:color w:val="1F2937"/>
                <w:sz w:val="13"/>
              </w:rPr>
              <w:t>TR-010</w:t>
            </w:r>
          </w:p>
        </w:tc>
        <w:tc>
          <w:tcPr>
            <w:tcW w:type="dxa" w:w="1134"/>
            <w:shd w:fill="F7F9FB"/>
            <w:tcMar>
              <w:top w:w="65" w:type="dxa"/>
              <w:start w:w="70" w:type="dxa"/>
              <w:bottom w:w="65" w:type="dxa"/>
              <w:end w:w="70" w:type="dxa"/>
            </w:tcMar>
            <w:vAlign w:val="top"/>
          </w:tcPr>
          <w:p>
            <w:pPr>
              <w:spacing w:after="0"/>
            </w:pPr>
            <w:r>
              <w:rPr>
                <w:rFonts w:ascii="Liberation Sans" w:hAnsi="Liberation Sans"/>
                <w:b w:val="0"/>
                <w:color w:val="1F2937"/>
                <w:sz w:val="13"/>
              </w:rPr>
              <w:t>2</w:t>
            </w:r>
          </w:p>
        </w:tc>
        <w:tc>
          <w:tcPr>
            <w:tcW w:type="dxa" w:w="5669"/>
            <w:shd w:fill="F7F9FB"/>
            <w:tcMar>
              <w:top w:w="65" w:type="dxa"/>
              <w:start w:w="70" w:type="dxa"/>
              <w:bottom w:w="65" w:type="dxa"/>
              <w:end w:w="70" w:type="dxa"/>
            </w:tcMar>
            <w:vAlign w:val="top"/>
          </w:tcPr>
          <w:p>
            <w:pPr>
              <w:spacing w:after="0"/>
            </w:pPr>
            <w:r>
              <w:rPr>
                <w:rFonts w:ascii="Liberation Sans" w:hAnsi="Liberation Sans"/>
                <w:b w:val="0"/>
                <w:color w:val="1F2937"/>
                <w:sz w:val="13"/>
              </w:rPr>
              <w:t>Matière neutronique et fusions d’étoiles à neutrons</w:t>
            </w:r>
          </w:p>
        </w:tc>
        <w:tc>
          <w:tcPr>
            <w:tcW w:type="dxa" w:w="1247"/>
            <w:shd w:fill="F7F9FB"/>
            <w:tcMar>
              <w:top w:w="65" w:type="dxa"/>
              <w:start w:w="70" w:type="dxa"/>
              <w:bottom w:w="65" w:type="dxa"/>
              <w:end w:w="70" w:type="dxa"/>
            </w:tcMar>
            <w:vAlign w:val="top"/>
          </w:tcPr>
          <w:p>
            <w:pPr>
              <w:spacing w:after="0"/>
            </w:pPr>
            <w:r>
              <w:rPr>
                <w:rFonts w:ascii="Liberation Sans" w:hAnsi="Liberation Sans"/>
                <w:b w:val="0"/>
                <w:color w:val="1F2937"/>
                <w:sz w:val="13"/>
              </w:rPr>
              <w:t>4</w:t>
            </w:r>
          </w:p>
        </w:tc>
        <w:tc>
          <w:tcPr>
            <w:tcW w:type="dxa" w:w="1247"/>
            <w:shd w:fill="F7F9FB"/>
            <w:tcMar>
              <w:top w:w="65" w:type="dxa"/>
              <w:start w:w="70" w:type="dxa"/>
              <w:bottom w:w="65" w:type="dxa"/>
              <w:end w:w="70" w:type="dxa"/>
            </w:tcMar>
            <w:vAlign w:val="top"/>
          </w:tcPr>
          <w:p>
            <w:pPr>
              <w:spacing w:after="0"/>
            </w:pPr>
            <w:r>
              <w:rPr>
                <w:rFonts w:ascii="Liberation Sans" w:hAnsi="Liberation Sans"/>
                <w:b w:val="0"/>
                <w:color w:val="1F2937"/>
                <w:sz w:val="13"/>
              </w:rPr>
              <w:t>0</w:t>
            </w:r>
          </w:p>
        </w:tc>
        <w:tc>
          <w:tcPr>
            <w:tcW w:type="dxa" w:w="1134"/>
            <w:shd w:fill="F7F9FB"/>
            <w:tcMar>
              <w:top w:w="65" w:type="dxa"/>
              <w:start w:w="70" w:type="dxa"/>
              <w:bottom w:w="65" w:type="dxa"/>
              <w:end w:w="70" w:type="dxa"/>
            </w:tcMar>
            <w:vAlign w:val="top"/>
          </w:tcPr>
          <w:p>
            <w:pPr>
              <w:spacing w:after="0"/>
            </w:pPr>
            <w:r>
              <w:rPr>
                <w:rFonts w:ascii="Liberation Sans" w:hAnsi="Liberation Sans"/>
                <w:b w:val="0"/>
                <w:color w:val="1F2937"/>
                <w:sz w:val="13"/>
              </w:rPr>
              <w:t>4</w:t>
            </w:r>
          </w:p>
        </w:tc>
        <w:tc>
          <w:tcPr>
            <w:tcW w:type="dxa" w:w="1814"/>
            <w:shd w:fill="F7F9FB"/>
            <w:tcMar>
              <w:top w:w="65" w:type="dxa"/>
              <w:start w:w="70" w:type="dxa"/>
              <w:bottom w:w="65" w:type="dxa"/>
              <w:end w:w="70" w:type="dxa"/>
            </w:tcMar>
            <w:vAlign w:val="top"/>
          </w:tcPr>
          <w:p>
            <w:pPr>
              <w:spacing w:after="0"/>
            </w:pPr>
            <w:r>
              <w:rPr>
                <w:rFonts w:ascii="Liberation Sans" w:hAnsi="Liberation Sans"/>
                <w:b w:val="0"/>
                <w:color w:val="1F2937"/>
                <w:sz w:val="13"/>
              </w:rPr>
              <w:t>Graphe existant</w:t>
            </w:r>
          </w:p>
        </w:tc>
      </w:tr>
      <w:tr>
        <w:trPr>
          <w:cantSplit/>
        </w:trPr>
        <w:tc>
          <w:tcPr>
            <w:tcW w:type="dxa" w:w="1247"/>
            <w:tcMar>
              <w:top w:w="65" w:type="dxa"/>
              <w:start w:w="70" w:type="dxa"/>
              <w:bottom w:w="65" w:type="dxa"/>
              <w:end w:w="70" w:type="dxa"/>
            </w:tcMar>
            <w:vAlign w:val="top"/>
          </w:tcPr>
          <w:p>
            <w:pPr>
              <w:spacing w:after="0"/>
            </w:pPr>
            <w:r>
              <w:rPr>
                <w:rFonts w:ascii="Liberation Sans" w:hAnsi="Liberation Sans"/>
                <w:b/>
                <w:color w:val="1F2937"/>
                <w:sz w:val="13"/>
              </w:rPr>
              <w:t>TR-011</w:t>
            </w:r>
          </w:p>
        </w:tc>
        <w:tc>
          <w:tcPr>
            <w:tcW w:type="dxa" w:w="1134"/>
            <w:tcMar>
              <w:top w:w="65" w:type="dxa"/>
              <w:start w:w="70" w:type="dxa"/>
              <w:bottom w:w="65" w:type="dxa"/>
              <w:end w:w="70" w:type="dxa"/>
            </w:tcMar>
            <w:vAlign w:val="top"/>
          </w:tcPr>
          <w:p>
            <w:pPr>
              <w:spacing w:after="0"/>
            </w:pPr>
            <w:r>
              <w:rPr>
                <w:rFonts w:ascii="Liberation Sans" w:hAnsi="Liberation Sans"/>
                <w:b w:val="0"/>
                <w:color w:val="1F2937"/>
                <w:sz w:val="13"/>
              </w:rPr>
              <w:t>3</w:t>
            </w:r>
          </w:p>
        </w:tc>
        <w:tc>
          <w:tcPr>
            <w:tcW w:type="dxa" w:w="5669"/>
            <w:tcMar>
              <w:top w:w="65" w:type="dxa"/>
              <w:start w:w="70" w:type="dxa"/>
              <w:bottom w:w="65" w:type="dxa"/>
              <w:end w:w="70" w:type="dxa"/>
            </w:tcMar>
            <w:vAlign w:val="top"/>
          </w:tcPr>
          <w:p>
            <w:pPr>
              <w:spacing w:after="0"/>
            </w:pPr>
            <w:r>
              <w:rPr>
                <w:rFonts w:ascii="Liberation Sans" w:hAnsi="Liberation Sans"/>
                <w:b w:val="0"/>
                <w:color w:val="1F2937"/>
                <w:sz w:val="13"/>
              </w:rPr>
              <w:t>Formation de HeH+</w:t>
            </w:r>
          </w:p>
        </w:tc>
        <w:tc>
          <w:tcPr>
            <w:tcW w:type="dxa" w:w="1247"/>
            <w:tcMar>
              <w:top w:w="65" w:type="dxa"/>
              <w:start w:w="70" w:type="dxa"/>
              <w:bottom w:w="65" w:type="dxa"/>
              <w:end w:w="70" w:type="dxa"/>
            </w:tcMar>
            <w:vAlign w:val="top"/>
          </w:tcPr>
          <w:p>
            <w:pPr>
              <w:spacing w:after="0"/>
            </w:pPr>
            <w:r>
              <w:rPr>
                <w:rFonts w:ascii="Liberation Sans" w:hAnsi="Liberation Sans"/>
                <w:b w:val="0"/>
                <w:color w:val="1F2937"/>
                <w:sz w:val="13"/>
              </w:rPr>
              <w:t>2</w:t>
            </w:r>
          </w:p>
        </w:tc>
        <w:tc>
          <w:tcPr>
            <w:tcW w:type="dxa" w:w="1247"/>
            <w:tcMar>
              <w:top w:w="65" w:type="dxa"/>
              <w:start w:w="70" w:type="dxa"/>
              <w:bottom w:w="65" w:type="dxa"/>
              <w:end w:w="70" w:type="dxa"/>
            </w:tcMar>
            <w:vAlign w:val="top"/>
          </w:tcPr>
          <w:p>
            <w:pPr>
              <w:spacing w:after="0"/>
            </w:pPr>
            <w:r>
              <w:rPr>
                <w:rFonts w:ascii="Liberation Sans" w:hAnsi="Liberation Sans"/>
                <w:b w:val="0"/>
                <w:color w:val="1F2937"/>
                <w:sz w:val="13"/>
              </w:rPr>
              <w:t>0</w:t>
            </w:r>
          </w:p>
        </w:tc>
        <w:tc>
          <w:tcPr>
            <w:tcW w:type="dxa" w:w="1134"/>
            <w:tcMar>
              <w:top w:w="65" w:type="dxa"/>
              <w:start w:w="70" w:type="dxa"/>
              <w:bottom w:w="65" w:type="dxa"/>
              <w:end w:w="70" w:type="dxa"/>
            </w:tcMar>
            <w:vAlign w:val="top"/>
          </w:tcPr>
          <w:p>
            <w:pPr>
              <w:spacing w:after="0"/>
            </w:pPr>
            <w:r>
              <w:rPr>
                <w:rFonts w:ascii="Liberation Sans" w:hAnsi="Liberation Sans"/>
                <w:b w:val="0"/>
                <w:color w:val="1F2937"/>
                <w:sz w:val="13"/>
              </w:rPr>
              <w:t>2</w:t>
            </w:r>
          </w:p>
        </w:tc>
        <w:tc>
          <w:tcPr>
            <w:tcW w:type="dxa" w:w="1814"/>
            <w:tcMar>
              <w:top w:w="65" w:type="dxa"/>
              <w:start w:w="70" w:type="dxa"/>
              <w:bottom w:w="65" w:type="dxa"/>
              <w:end w:w="70" w:type="dxa"/>
            </w:tcMar>
            <w:vAlign w:val="top"/>
          </w:tcPr>
          <w:p>
            <w:pPr>
              <w:spacing w:after="0"/>
            </w:pPr>
            <w:r>
              <w:rPr>
                <w:rFonts w:ascii="Liberation Sans" w:hAnsi="Liberation Sans"/>
                <w:b w:val="0"/>
                <w:color w:val="1F2937"/>
                <w:sz w:val="13"/>
              </w:rPr>
              <w:t>Graphe existant</w:t>
            </w:r>
          </w:p>
        </w:tc>
      </w:tr>
      <w:tr>
        <w:trPr>
          <w:cantSplit/>
        </w:trPr>
        <w:tc>
          <w:tcPr>
            <w:tcW w:type="dxa" w:w="1247"/>
            <w:shd w:fill="F7F9FB"/>
            <w:tcMar>
              <w:top w:w="65" w:type="dxa"/>
              <w:start w:w="70" w:type="dxa"/>
              <w:bottom w:w="65" w:type="dxa"/>
              <w:end w:w="70" w:type="dxa"/>
            </w:tcMar>
            <w:vAlign w:val="top"/>
          </w:tcPr>
          <w:p>
            <w:pPr>
              <w:spacing w:after="0"/>
            </w:pPr>
            <w:r>
              <w:rPr>
                <w:rFonts w:ascii="Liberation Sans" w:hAnsi="Liberation Sans"/>
                <w:b/>
                <w:color w:val="1F2937"/>
                <w:sz w:val="13"/>
              </w:rPr>
              <w:t>TR-012</w:t>
            </w:r>
          </w:p>
        </w:tc>
        <w:tc>
          <w:tcPr>
            <w:tcW w:type="dxa" w:w="1134"/>
            <w:shd w:fill="F7F9FB"/>
            <w:tcMar>
              <w:top w:w="65" w:type="dxa"/>
              <w:start w:w="70" w:type="dxa"/>
              <w:bottom w:w="65" w:type="dxa"/>
              <w:end w:w="70" w:type="dxa"/>
            </w:tcMar>
            <w:vAlign w:val="top"/>
          </w:tcPr>
          <w:p>
            <w:pPr>
              <w:spacing w:after="0"/>
            </w:pPr>
            <w:r>
              <w:rPr>
                <w:rFonts w:ascii="Liberation Sans" w:hAnsi="Liberation Sans"/>
                <w:b w:val="0"/>
                <w:color w:val="1F2937"/>
                <w:sz w:val="13"/>
              </w:rPr>
              <w:t>3</w:t>
            </w:r>
          </w:p>
        </w:tc>
        <w:tc>
          <w:tcPr>
            <w:tcW w:type="dxa" w:w="5669"/>
            <w:shd w:fill="F7F9FB"/>
            <w:tcMar>
              <w:top w:w="65" w:type="dxa"/>
              <w:start w:w="70" w:type="dxa"/>
              <w:bottom w:w="65" w:type="dxa"/>
              <w:end w:w="70" w:type="dxa"/>
            </w:tcMar>
            <w:vAlign w:val="top"/>
          </w:tcPr>
          <w:p>
            <w:pPr>
              <w:spacing w:after="0"/>
            </w:pPr>
            <w:r>
              <w:rPr>
                <w:rFonts w:ascii="Liberation Sans" w:hAnsi="Liberation Sans"/>
                <w:b w:val="0"/>
                <w:color w:val="1F2937"/>
                <w:sz w:val="13"/>
              </w:rPr>
              <w:t>Formation de H2 et HD</w:t>
            </w:r>
          </w:p>
        </w:tc>
        <w:tc>
          <w:tcPr>
            <w:tcW w:type="dxa" w:w="1247"/>
            <w:shd w:fill="F7F9FB"/>
            <w:tcMar>
              <w:top w:w="65" w:type="dxa"/>
              <w:start w:w="70" w:type="dxa"/>
              <w:bottom w:w="65" w:type="dxa"/>
              <w:end w:w="70" w:type="dxa"/>
            </w:tcMar>
            <w:vAlign w:val="top"/>
          </w:tcPr>
          <w:p>
            <w:pPr>
              <w:spacing w:after="0"/>
            </w:pPr>
            <w:r>
              <w:rPr>
                <w:rFonts w:ascii="Liberation Sans" w:hAnsi="Liberation Sans"/>
                <w:b w:val="0"/>
                <w:color w:val="1F2937"/>
                <w:sz w:val="13"/>
              </w:rPr>
              <w:t>1</w:t>
            </w:r>
          </w:p>
        </w:tc>
        <w:tc>
          <w:tcPr>
            <w:tcW w:type="dxa" w:w="1247"/>
            <w:shd w:fill="F7F9FB"/>
            <w:tcMar>
              <w:top w:w="65" w:type="dxa"/>
              <w:start w:w="70" w:type="dxa"/>
              <w:bottom w:w="65" w:type="dxa"/>
              <w:end w:w="70" w:type="dxa"/>
            </w:tcMar>
            <w:vAlign w:val="top"/>
          </w:tcPr>
          <w:p>
            <w:pPr>
              <w:spacing w:after="0"/>
            </w:pPr>
            <w:r>
              <w:rPr>
                <w:rFonts w:ascii="Liberation Sans" w:hAnsi="Liberation Sans"/>
                <w:b w:val="0"/>
                <w:color w:val="1F2937"/>
                <w:sz w:val="13"/>
              </w:rPr>
              <w:t>0</w:t>
            </w:r>
          </w:p>
        </w:tc>
        <w:tc>
          <w:tcPr>
            <w:tcW w:type="dxa" w:w="1134"/>
            <w:shd w:fill="F7F9FB"/>
            <w:tcMar>
              <w:top w:w="65" w:type="dxa"/>
              <w:start w:w="70" w:type="dxa"/>
              <w:bottom w:w="65" w:type="dxa"/>
              <w:end w:w="70" w:type="dxa"/>
            </w:tcMar>
            <w:vAlign w:val="top"/>
          </w:tcPr>
          <w:p>
            <w:pPr>
              <w:spacing w:after="0"/>
            </w:pPr>
            <w:r>
              <w:rPr>
                <w:rFonts w:ascii="Liberation Sans" w:hAnsi="Liberation Sans"/>
                <w:b w:val="0"/>
                <w:color w:val="1F2937"/>
                <w:sz w:val="13"/>
              </w:rPr>
              <w:t>1</w:t>
            </w:r>
          </w:p>
        </w:tc>
        <w:tc>
          <w:tcPr>
            <w:tcW w:type="dxa" w:w="1814"/>
            <w:shd w:fill="F7F9FB"/>
            <w:tcMar>
              <w:top w:w="65" w:type="dxa"/>
              <w:start w:w="70" w:type="dxa"/>
              <w:bottom w:w="65" w:type="dxa"/>
              <w:end w:w="70" w:type="dxa"/>
            </w:tcMar>
            <w:vAlign w:val="top"/>
          </w:tcPr>
          <w:p>
            <w:pPr>
              <w:spacing w:after="0"/>
            </w:pPr>
            <w:r>
              <w:rPr>
                <w:rFonts w:ascii="Liberation Sans" w:hAnsi="Liberation Sans"/>
                <w:b w:val="0"/>
                <w:color w:val="1F2937"/>
                <w:sz w:val="13"/>
              </w:rPr>
              <w:t>Graphe existant</w:t>
            </w:r>
          </w:p>
        </w:tc>
      </w:tr>
      <w:tr>
        <w:trPr>
          <w:cantSplit/>
        </w:trPr>
        <w:tc>
          <w:tcPr>
            <w:tcW w:type="dxa" w:w="1247"/>
            <w:tcMar>
              <w:top w:w="65" w:type="dxa"/>
              <w:start w:w="70" w:type="dxa"/>
              <w:bottom w:w="65" w:type="dxa"/>
              <w:end w:w="70" w:type="dxa"/>
            </w:tcMar>
            <w:vAlign w:val="top"/>
          </w:tcPr>
          <w:p>
            <w:pPr>
              <w:spacing w:after="0"/>
            </w:pPr>
            <w:r>
              <w:rPr>
                <w:rFonts w:ascii="Liberation Sans" w:hAnsi="Liberation Sans"/>
                <w:b/>
                <w:color w:val="1F2937"/>
                <w:sz w:val="13"/>
              </w:rPr>
              <w:t>TR-013</w:t>
            </w:r>
          </w:p>
        </w:tc>
        <w:tc>
          <w:tcPr>
            <w:tcW w:type="dxa" w:w="1134"/>
            <w:tcMar>
              <w:top w:w="65" w:type="dxa"/>
              <w:start w:w="70" w:type="dxa"/>
              <w:bottom w:w="65" w:type="dxa"/>
              <w:end w:w="70" w:type="dxa"/>
            </w:tcMar>
            <w:vAlign w:val="top"/>
          </w:tcPr>
          <w:p>
            <w:pPr>
              <w:spacing w:after="0"/>
            </w:pPr>
            <w:r>
              <w:rPr>
                <w:rFonts w:ascii="Liberation Sans" w:hAnsi="Liberation Sans"/>
                <w:b w:val="0"/>
                <w:color w:val="1F2937"/>
                <w:sz w:val="13"/>
              </w:rPr>
              <w:t>3</w:t>
            </w:r>
          </w:p>
        </w:tc>
        <w:tc>
          <w:tcPr>
            <w:tcW w:type="dxa" w:w="5669"/>
            <w:tcMar>
              <w:top w:w="65" w:type="dxa"/>
              <w:start w:w="70" w:type="dxa"/>
              <w:bottom w:w="65" w:type="dxa"/>
              <w:end w:w="70" w:type="dxa"/>
            </w:tcMar>
            <w:vAlign w:val="top"/>
          </w:tcPr>
          <w:p>
            <w:pPr>
              <w:spacing w:after="0"/>
            </w:pPr>
            <w:r>
              <w:rPr>
                <w:rFonts w:ascii="Liberation Sans" w:hAnsi="Liberation Sans"/>
                <w:b w:val="0"/>
                <w:color w:val="1F2937"/>
                <w:sz w:val="13"/>
              </w:rPr>
              <w:t>Chimie carbonée simple du milieu interstellaire</w:t>
            </w:r>
          </w:p>
        </w:tc>
        <w:tc>
          <w:tcPr>
            <w:tcW w:type="dxa" w:w="1247"/>
            <w:tcMar>
              <w:top w:w="65" w:type="dxa"/>
              <w:start w:w="70" w:type="dxa"/>
              <w:bottom w:w="65" w:type="dxa"/>
              <w:end w:w="70" w:type="dxa"/>
            </w:tcMar>
            <w:vAlign w:val="top"/>
          </w:tcPr>
          <w:p>
            <w:pPr>
              <w:spacing w:after="0"/>
            </w:pPr>
            <w:r>
              <w:rPr>
                <w:rFonts w:ascii="Liberation Sans" w:hAnsi="Liberation Sans"/>
                <w:b w:val="0"/>
                <w:color w:val="1F2937"/>
                <w:sz w:val="13"/>
              </w:rPr>
              <w:t>11</w:t>
            </w:r>
          </w:p>
        </w:tc>
        <w:tc>
          <w:tcPr>
            <w:tcW w:type="dxa" w:w="1247"/>
            <w:tcMar>
              <w:top w:w="65" w:type="dxa"/>
              <w:start w:w="70" w:type="dxa"/>
              <w:bottom w:w="65" w:type="dxa"/>
              <w:end w:w="70" w:type="dxa"/>
            </w:tcMar>
            <w:vAlign w:val="top"/>
          </w:tcPr>
          <w:p>
            <w:pPr>
              <w:spacing w:after="0"/>
            </w:pPr>
            <w:r>
              <w:rPr>
                <w:rFonts w:ascii="Liberation Sans" w:hAnsi="Liberation Sans"/>
                <w:b w:val="0"/>
                <w:color w:val="1F2937"/>
                <w:sz w:val="13"/>
              </w:rPr>
              <w:t>0</w:t>
            </w:r>
          </w:p>
        </w:tc>
        <w:tc>
          <w:tcPr>
            <w:tcW w:type="dxa" w:w="1134"/>
            <w:tcMar>
              <w:top w:w="65" w:type="dxa"/>
              <w:start w:w="70" w:type="dxa"/>
              <w:bottom w:w="65" w:type="dxa"/>
              <w:end w:w="70" w:type="dxa"/>
            </w:tcMar>
            <w:vAlign w:val="top"/>
          </w:tcPr>
          <w:p>
            <w:pPr>
              <w:spacing w:after="0"/>
            </w:pPr>
            <w:r>
              <w:rPr>
                <w:rFonts w:ascii="Liberation Sans" w:hAnsi="Liberation Sans"/>
                <w:b w:val="0"/>
                <w:color w:val="1F2937"/>
                <w:sz w:val="13"/>
              </w:rPr>
              <w:t>11</w:t>
            </w:r>
          </w:p>
        </w:tc>
        <w:tc>
          <w:tcPr>
            <w:tcW w:type="dxa" w:w="1814"/>
            <w:tcMar>
              <w:top w:w="65" w:type="dxa"/>
              <w:start w:w="70" w:type="dxa"/>
              <w:bottom w:w="65" w:type="dxa"/>
              <w:end w:w="70" w:type="dxa"/>
            </w:tcMar>
            <w:vAlign w:val="top"/>
          </w:tcPr>
          <w:p>
            <w:pPr>
              <w:spacing w:after="0"/>
            </w:pPr>
            <w:r>
              <w:rPr>
                <w:rFonts w:ascii="Liberation Sans" w:hAnsi="Liberation Sans"/>
                <w:b w:val="0"/>
                <w:color w:val="1F2937"/>
                <w:sz w:val="13"/>
              </w:rPr>
              <w:t>Graphe existant</w:t>
            </w:r>
          </w:p>
        </w:tc>
      </w:tr>
      <w:tr>
        <w:trPr>
          <w:cantSplit/>
        </w:trPr>
        <w:tc>
          <w:tcPr>
            <w:tcW w:type="dxa" w:w="1247"/>
            <w:shd w:fill="F7F9FB"/>
            <w:tcMar>
              <w:top w:w="65" w:type="dxa"/>
              <w:start w:w="70" w:type="dxa"/>
              <w:bottom w:w="65" w:type="dxa"/>
              <w:end w:w="70" w:type="dxa"/>
            </w:tcMar>
            <w:vAlign w:val="top"/>
          </w:tcPr>
          <w:p>
            <w:pPr>
              <w:spacing w:after="0"/>
            </w:pPr>
            <w:r>
              <w:rPr>
                <w:rFonts w:ascii="Liberation Sans" w:hAnsi="Liberation Sans"/>
                <w:b/>
                <w:color w:val="1F2937"/>
                <w:sz w:val="13"/>
              </w:rPr>
              <w:t>TR-014</w:t>
            </w:r>
          </w:p>
        </w:tc>
        <w:tc>
          <w:tcPr>
            <w:tcW w:type="dxa" w:w="1134"/>
            <w:shd w:fill="F7F9FB"/>
            <w:tcMar>
              <w:top w:w="65" w:type="dxa"/>
              <w:start w:w="70" w:type="dxa"/>
              <w:bottom w:w="65" w:type="dxa"/>
              <w:end w:w="70" w:type="dxa"/>
            </w:tcMar>
            <w:vAlign w:val="top"/>
          </w:tcPr>
          <w:p>
            <w:pPr>
              <w:spacing w:after="0"/>
            </w:pPr>
            <w:r>
              <w:rPr>
                <w:rFonts w:ascii="Liberation Sans" w:hAnsi="Liberation Sans"/>
                <w:b w:val="0"/>
                <w:color w:val="1F2937"/>
                <w:sz w:val="13"/>
              </w:rPr>
              <w:t>3</w:t>
            </w:r>
          </w:p>
        </w:tc>
        <w:tc>
          <w:tcPr>
            <w:tcW w:type="dxa" w:w="5669"/>
            <w:shd w:fill="F7F9FB"/>
            <w:tcMar>
              <w:top w:w="65" w:type="dxa"/>
              <w:start w:w="70" w:type="dxa"/>
              <w:bottom w:w="65" w:type="dxa"/>
              <w:end w:w="70" w:type="dxa"/>
            </w:tcMar>
            <w:vAlign w:val="top"/>
          </w:tcPr>
          <w:p>
            <w:pPr>
              <w:spacing w:after="0"/>
            </w:pPr>
            <w:r>
              <w:rPr>
                <w:rFonts w:ascii="Liberation Sans" w:hAnsi="Liberation Sans"/>
                <w:b w:val="0"/>
                <w:color w:val="1F2937"/>
                <w:sz w:val="13"/>
              </w:rPr>
              <w:t>Manteaux de glace sur les grains</w:t>
            </w:r>
          </w:p>
        </w:tc>
        <w:tc>
          <w:tcPr>
            <w:tcW w:type="dxa" w:w="1247"/>
            <w:shd w:fill="F7F9FB"/>
            <w:tcMar>
              <w:top w:w="65" w:type="dxa"/>
              <w:start w:w="70" w:type="dxa"/>
              <w:bottom w:w="65" w:type="dxa"/>
              <w:end w:w="70" w:type="dxa"/>
            </w:tcMar>
            <w:vAlign w:val="top"/>
          </w:tcPr>
          <w:p>
            <w:pPr>
              <w:spacing w:after="0"/>
            </w:pPr>
            <w:r>
              <w:rPr>
                <w:rFonts w:ascii="Liberation Sans" w:hAnsi="Liberation Sans"/>
                <w:b w:val="0"/>
                <w:color w:val="1F2937"/>
                <w:sz w:val="13"/>
              </w:rPr>
              <w:t>0</w:t>
            </w:r>
          </w:p>
        </w:tc>
        <w:tc>
          <w:tcPr>
            <w:tcW w:type="dxa" w:w="1247"/>
            <w:shd w:fill="F7F9FB"/>
            <w:tcMar>
              <w:top w:w="65" w:type="dxa"/>
              <w:start w:w="70" w:type="dxa"/>
              <w:bottom w:w="65" w:type="dxa"/>
              <w:end w:w="70" w:type="dxa"/>
            </w:tcMar>
            <w:vAlign w:val="top"/>
          </w:tcPr>
          <w:p>
            <w:pPr>
              <w:spacing w:after="0"/>
            </w:pPr>
            <w:r>
              <w:rPr>
                <w:rFonts w:ascii="Liberation Sans" w:hAnsi="Liberation Sans"/>
                <w:b w:val="0"/>
                <w:color w:val="1F2937"/>
                <w:sz w:val="13"/>
              </w:rPr>
              <w:t>0</w:t>
            </w:r>
          </w:p>
        </w:tc>
        <w:tc>
          <w:tcPr>
            <w:tcW w:type="dxa" w:w="1134"/>
            <w:shd w:fill="F7F9FB"/>
            <w:tcMar>
              <w:top w:w="65" w:type="dxa"/>
              <w:start w:w="70" w:type="dxa"/>
              <w:bottom w:w="65" w:type="dxa"/>
              <w:end w:w="70" w:type="dxa"/>
            </w:tcMar>
            <w:vAlign w:val="top"/>
          </w:tcPr>
          <w:p>
            <w:pPr>
              <w:spacing w:after="0"/>
            </w:pPr>
            <w:r>
              <w:rPr>
                <w:rFonts w:ascii="Liberation Sans" w:hAnsi="Liberation Sans"/>
                <w:b w:val="0"/>
                <w:color w:val="1F2937"/>
                <w:sz w:val="13"/>
              </w:rPr>
              <w:t>0</w:t>
            </w:r>
          </w:p>
        </w:tc>
        <w:tc>
          <w:tcPr>
            <w:tcW w:type="dxa" w:w="1814"/>
            <w:shd w:fill="F7F9FB"/>
            <w:tcMar>
              <w:top w:w="65" w:type="dxa"/>
              <w:start w:w="70" w:type="dxa"/>
              <w:bottom w:w="65" w:type="dxa"/>
              <w:end w:w="70" w:type="dxa"/>
            </w:tcMar>
            <w:vAlign w:val="top"/>
          </w:tcPr>
          <w:p>
            <w:pPr>
              <w:spacing w:after="0"/>
            </w:pPr>
            <w:r>
              <w:rPr>
                <w:rFonts w:ascii="Liberation Sans" w:hAnsi="Liberation Sans"/>
                <w:b w:val="0"/>
                <w:color w:val="1F2937"/>
                <w:sz w:val="13"/>
              </w:rPr>
              <w:t>Graphe existant</w:t>
            </w:r>
          </w:p>
        </w:tc>
      </w:tr>
      <w:tr>
        <w:trPr>
          <w:cantSplit/>
        </w:trPr>
        <w:tc>
          <w:tcPr>
            <w:tcW w:type="dxa" w:w="1247"/>
            <w:tcMar>
              <w:top w:w="65" w:type="dxa"/>
              <w:start w:w="70" w:type="dxa"/>
              <w:bottom w:w="65" w:type="dxa"/>
              <w:end w:w="70" w:type="dxa"/>
            </w:tcMar>
            <w:vAlign w:val="top"/>
          </w:tcPr>
          <w:p>
            <w:pPr>
              <w:spacing w:after="0"/>
            </w:pPr>
            <w:r>
              <w:rPr>
                <w:rFonts w:ascii="Liberation Sans" w:hAnsi="Liberation Sans"/>
                <w:b/>
                <w:color w:val="1F2937"/>
                <w:sz w:val="13"/>
              </w:rPr>
              <w:t>TR-015</w:t>
            </w:r>
          </w:p>
        </w:tc>
        <w:tc>
          <w:tcPr>
            <w:tcW w:type="dxa" w:w="1134"/>
            <w:tcMar>
              <w:top w:w="65" w:type="dxa"/>
              <w:start w:w="70" w:type="dxa"/>
              <w:bottom w:w="65" w:type="dxa"/>
              <w:end w:w="70" w:type="dxa"/>
            </w:tcMar>
            <w:vAlign w:val="top"/>
          </w:tcPr>
          <w:p>
            <w:pPr>
              <w:spacing w:after="0"/>
            </w:pPr>
            <w:r>
              <w:rPr>
                <w:rFonts w:ascii="Liberation Sans" w:hAnsi="Liberation Sans"/>
                <w:b w:val="0"/>
                <w:color w:val="1F2937"/>
                <w:sz w:val="13"/>
              </w:rPr>
              <w:t>3</w:t>
            </w:r>
          </w:p>
        </w:tc>
        <w:tc>
          <w:tcPr>
            <w:tcW w:type="dxa" w:w="5669"/>
            <w:tcMar>
              <w:top w:w="65" w:type="dxa"/>
              <w:start w:w="70" w:type="dxa"/>
              <w:bottom w:w="65" w:type="dxa"/>
              <w:end w:w="70" w:type="dxa"/>
            </w:tcMar>
            <w:vAlign w:val="top"/>
          </w:tcPr>
          <w:p>
            <w:pPr>
              <w:spacing w:after="0"/>
            </w:pPr>
            <w:r>
              <w:rPr>
                <w:rFonts w:ascii="Liberation Sans" w:hAnsi="Liberation Sans"/>
                <w:b w:val="0"/>
                <w:color w:val="1F2937"/>
                <w:sz w:val="13"/>
              </w:rPr>
              <w:t>Molécules organiques complexes et cages carbonées</w:t>
            </w:r>
          </w:p>
        </w:tc>
        <w:tc>
          <w:tcPr>
            <w:tcW w:type="dxa" w:w="1247"/>
            <w:tcMar>
              <w:top w:w="65" w:type="dxa"/>
              <w:start w:w="70" w:type="dxa"/>
              <w:bottom w:w="65" w:type="dxa"/>
              <w:end w:w="70" w:type="dxa"/>
            </w:tcMar>
            <w:vAlign w:val="top"/>
          </w:tcPr>
          <w:p>
            <w:pPr>
              <w:spacing w:after="0"/>
            </w:pPr>
            <w:r>
              <w:rPr>
                <w:rFonts w:ascii="Liberation Sans" w:hAnsi="Liberation Sans"/>
                <w:b w:val="0"/>
                <w:color w:val="1F2937"/>
                <w:sz w:val="13"/>
              </w:rPr>
              <w:t>30</w:t>
            </w:r>
          </w:p>
        </w:tc>
        <w:tc>
          <w:tcPr>
            <w:tcW w:type="dxa" w:w="1247"/>
            <w:tcMar>
              <w:top w:w="65" w:type="dxa"/>
              <w:start w:w="70" w:type="dxa"/>
              <w:bottom w:w="65" w:type="dxa"/>
              <w:end w:w="70" w:type="dxa"/>
            </w:tcMar>
            <w:vAlign w:val="top"/>
          </w:tcPr>
          <w:p>
            <w:pPr>
              <w:spacing w:after="0"/>
            </w:pPr>
            <w:r>
              <w:rPr>
                <w:rFonts w:ascii="Liberation Sans" w:hAnsi="Liberation Sans"/>
                <w:b w:val="0"/>
                <w:color w:val="1F2937"/>
                <w:sz w:val="13"/>
              </w:rPr>
              <w:t>0</w:t>
            </w:r>
          </w:p>
        </w:tc>
        <w:tc>
          <w:tcPr>
            <w:tcW w:type="dxa" w:w="1134"/>
            <w:tcMar>
              <w:top w:w="65" w:type="dxa"/>
              <w:start w:w="70" w:type="dxa"/>
              <w:bottom w:w="65" w:type="dxa"/>
              <w:end w:w="70" w:type="dxa"/>
            </w:tcMar>
            <w:vAlign w:val="top"/>
          </w:tcPr>
          <w:p>
            <w:pPr>
              <w:spacing w:after="0"/>
            </w:pPr>
            <w:r>
              <w:rPr>
                <w:rFonts w:ascii="Liberation Sans" w:hAnsi="Liberation Sans"/>
                <w:b w:val="0"/>
                <w:color w:val="1F2937"/>
                <w:sz w:val="13"/>
              </w:rPr>
              <w:t>30</w:t>
            </w:r>
          </w:p>
        </w:tc>
        <w:tc>
          <w:tcPr>
            <w:tcW w:type="dxa" w:w="1814"/>
            <w:tcMar>
              <w:top w:w="65" w:type="dxa"/>
              <w:start w:w="70" w:type="dxa"/>
              <w:bottom w:w="65" w:type="dxa"/>
              <w:end w:w="70" w:type="dxa"/>
            </w:tcMar>
            <w:vAlign w:val="top"/>
          </w:tcPr>
          <w:p>
            <w:pPr>
              <w:spacing w:after="0"/>
            </w:pPr>
            <w:r>
              <w:rPr>
                <w:rFonts w:ascii="Liberation Sans" w:hAnsi="Liberation Sans"/>
                <w:b w:val="0"/>
                <w:color w:val="1F2937"/>
                <w:sz w:val="13"/>
              </w:rPr>
              <w:t>Graphe existant</w:t>
            </w:r>
          </w:p>
        </w:tc>
      </w:tr>
      <w:tr>
        <w:trPr>
          <w:cantSplit/>
        </w:trPr>
        <w:tc>
          <w:tcPr>
            <w:tcW w:type="dxa" w:w="1247"/>
            <w:shd w:fill="F7F9FB"/>
            <w:tcMar>
              <w:top w:w="65" w:type="dxa"/>
              <w:start w:w="70" w:type="dxa"/>
              <w:bottom w:w="65" w:type="dxa"/>
              <w:end w:w="70" w:type="dxa"/>
            </w:tcMar>
            <w:vAlign w:val="top"/>
          </w:tcPr>
          <w:p>
            <w:pPr>
              <w:spacing w:after="0"/>
            </w:pPr>
            <w:r>
              <w:rPr>
                <w:rFonts w:ascii="Liberation Sans" w:hAnsi="Liberation Sans"/>
                <w:b/>
                <w:color w:val="1F2937"/>
                <w:sz w:val="13"/>
              </w:rPr>
              <w:t>TR-016</w:t>
            </w:r>
          </w:p>
        </w:tc>
        <w:tc>
          <w:tcPr>
            <w:tcW w:type="dxa" w:w="1134"/>
            <w:shd w:fill="F7F9FB"/>
            <w:tcMar>
              <w:top w:w="65" w:type="dxa"/>
              <w:start w:w="70" w:type="dxa"/>
              <w:bottom w:w="65" w:type="dxa"/>
              <w:end w:w="70" w:type="dxa"/>
            </w:tcMar>
            <w:vAlign w:val="top"/>
          </w:tcPr>
          <w:p>
            <w:pPr>
              <w:spacing w:after="0"/>
            </w:pPr>
            <w:r>
              <w:rPr>
                <w:rFonts w:ascii="Liberation Sans" w:hAnsi="Liberation Sans"/>
                <w:b w:val="0"/>
                <w:color w:val="1F2937"/>
                <w:sz w:val="13"/>
              </w:rPr>
              <w:t>4</w:t>
            </w:r>
          </w:p>
        </w:tc>
        <w:tc>
          <w:tcPr>
            <w:tcW w:type="dxa" w:w="5669"/>
            <w:shd w:fill="F7F9FB"/>
            <w:tcMar>
              <w:top w:w="65" w:type="dxa"/>
              <w:start w:w="70" w:type="dxa"/>
              <w:bottom w:w="65" w:type="dxa"/>
              <w:end w:w="70" w:type="dxa"/>
            </w:tcMar>
            <w:vAlign w:val="top"/>
          </w:tcPr>
          <w:p>
            <w:pPr>
              <w:spacing w:after="0"/>
            </w:pPr>
            <w:r>
              <w:rPr>
                <w:rFonts w:ascii="Liberation Sans" w:hAnsi="Liberation Sans"/>
                <w:b w:val="0"/>
                <w:color w:val="1F2937"/>
                <w:sz w:val="13"/>
              </w:rPr>
              <w:t>Condensation de grains présolaires</w:t>
            </w:r>
          </w:p>
        </w:tc>
        <w:tc>
          <w:tcPr>
            <w:tcW w:type="dxa" w:w="1247"/>
            <w:shd w:fill="F7F9FB"/>
            <w:tcMar>
              <w:top w:w="65" w:type="dxa"/>
              <w:start w:w="70" w:type="dxa"/>
              <w:bottom w:w="65" w:type="dxa"/>
              <w:end w:w="70" w:type="dxa"/>
            </w:tcMar>
            <w:vAlign w:val="top"/>
          </w:tcPr>
          <w:p>
            <w:pPr>
              <w:spacing w:after="0"/>
            </w:pPr>
            <w:r>
              <w:rPr>
                <w:rFonts w:ascii="Liberation Sans" w:hAnsi="Liberation Sans"/>
                <w:b w:val="0"/>
                <w:color w:val="1F2937"/>
                <w:sz w:val="13"/>
              </w:rPr>
              <w:t>53</w:t>
            </w:r>
          </w:p>
        </w:tc>
        <w:tc>
          <w:tcPr>
            <w:tcW w:type="dxa" w:w="1247"/>
            <w:shd w:fill="F7F9FB"/>
            <w:tcMar>
              <w:top w:w="65" w:type="dxa"/>
              <w:start w:w="70" w:type="dxa"/>
              <w:bottom w:w="65" w:type="dxa"/>
              <w:end w:w="70" w:type="dxa"/>
            </w:tcMar>
            <w:vAlign w:val="top"/>
          </w:tcPr>
          <w:p>
            <w:pPr>
              <w:spacing w:after="0"/>
            </w:pPr>
            <w:r>
              <w:rPr>
                <w:rFonts w:ascii="Liberation Sans" w:hAnsi="Liberation Sans"/>
                <w:b w:val="0"/>
                <w:color w:val="1F2937"/>
                <w:sz w:val="13"/>
              </w:rPr>
              <w:t>0</w:t>
            </w:r>
          </w:p>
        </w:tc>
        <w:tc>
          <w:tcPr>
            <w:tcW w:type="dxa" w:w="1134"/>
            <w:shd w:fill="F7F9FB"/>
            <w:tcMar>
              <w:top w:w="65" w:type="dxa"/>
              <w:start w:w="70" w:type="dxa"/>
              <w:bottom w:w="65" w:type="dxa"/>
              <w:end w:w="70" w:type="dxa"/>
            </w:tcMar>
            <w:vAlign w:val="top"/>
          </w:tcPr>
          <w:p>
            <w:pPr>
              <w:spacing w:after="0"/>
            </w:pPr>
            <w:r>
              <w:rPr>
                <w:rFonts w:ascii="Liberation Sans" w:hAnsi="Liberation Sans"/>
                <w:b w:val="0"/>
                <w:color w:val="1F2937"/>
                <w:sz w:val="13"/>
              </w:rPr>
              <w:t>53</w:t>
            </w:r>
          </w:p>
        </w:tc>
        <w:tc>
          <w:tcPr>
            <w:tcW w:type="dxa" w:w="1814"/>
            <w:shd w:fill="F7F9FB"/>
            <w:tcMar>
              <w:top w:w="65" w:type="dxa"/>
              <w:start w:w="70" w:type="dxa"/>
              <w:bottom w:w="65" w:type="dxa"/>
              <w:end w:w="70" w:type="dxa"/>
            </w:tcMar>
            <w:vAlign w:val="top"/>
          </w:tcPr>
          <w:p>
            <w:pPr>
              <w:spacing w:after="0"/>
            </w:pPr>
            <w:r>
              <w:rPr>
                <w:rFonts w:ascii="Liberation Sans" w:hAnsi="Liberation Sans"/>
                <w:b w:val="0"/>
                <w:color w:val="1F2937"/>
                <w:sz w:val="13"/>
              </w:rPr>
              <w:t>Graphe existant</w:t>
            </w:r>
          </w:p>
        </w:tc>
      </w:tr>
      <w:tr>
        <w:trPr>
          <w:cantSplit/>
        </w:trPr>
        <w:tc>
          <w:tcPr>
            <w:tcW w:type="dxa" w:w="1247"/>
            <w:tcMar>
              <w:top w:w="65" w:type="dxa"/>
              <w:start w:w="70" w:type="dxa"/>
              <w:bottom w:w="65" w:type="dxa"/>
              <w:end w:w="70" w:type="dxa"/>
            </w:tcMar>
            <w:vAlign w:val="top"/>
          </w:tcPr>
          <w:p>
            <w:pPr>
              <w:spacing w:after="0"/>
            </w:pPr>
            <w:r>
              <w:rPr>
                <w:rFonts w:ascii="Liberation Sans" w:hAnsi="Liberation Sans"/>
                <w:b/>
                <w:color w:val="1F2937"/>
                <w:sz w:val="13"/>
              </w:rPr>
              <w:t>TR-017</w:t>
            </w:r>
          </w:p>
        </w:tc>
        <w:tc>
          <w:tcPr>
            <w:tcW w:type="dxa" w:w="1134"/>
            <w:tcMar>
              <w:top w:w="65" w:type="dxa"/>
              <w:start w:w="70" w:type="dxa"/>
              <w:bottom w:w="65" w:type="dxa"/>
              <w:end w:w="70" w:type="dxa"/>
            </w:tcMar>
            <w:vAlign w:val="top"/>
          </w:tcPr>
          <w:p>
            <w:pPr>
              <w:spacing w:after="0"/>
            </w:pPr>
            <w:r>
              <w:rPr>
                <w:rFonts w:ascii="Liberation Sans" w:hAnsi="Liberation Sans"/>
                <w:b w:val="0"/>
                <w:color w:val="1F2937"/>
                <w:sz w:val="13"/>
              </w:rPr>
              <w:t>4</w:t>
            </w:r>
          </w:p>
        </w:tc>
        <w:tc>
          <w:tcPr>
            <w:tcW w:type="dxa" w:w="5669"/>
            <w:tcMar>
              <w:top w:w="65" w:type="dxa"/>
              <w:start w:w="70" w:type="dxa"/>
              <w:bottom w:w="65" w:type="dxa"/>
              <w:end w:w="70" w:type="dxa"/>
            </w:tcMar>
            <w:vAlign w:val="top"/>
          </w:tcPr>
          <w:p>
            <w:pPr>
              <w:spacing w:after="0"/>
            </w:pPr>
            <w:r>
              <w:rPr>
                <w:rFonts w:ascii="Liberation Sans" w:hAnsi="Liberation Sans"/>
                <w:b w:val="0"/>
                <w:color w:val="1F2937"/>
                <w:sz w:val="13"/>
              </w:rPr>
              <w:t>Formation des inclusions riches en calcium et aluminium</w:t>
            </w:r>
          </w:p>
        </w:tc>
        <w:tc>
          <w:tcPr>
            <w:tcW w:type="dxa" w:w="1247"/>
            <w:tcMar>
              <w:top w:w="65" w:type="dxa"/>
              <w:start w:w="70" w:type="dxa"/>
              <w:bottom w:w="65" w:type="dxa"/>
              <w:end w:w="70" w:type="dxa"/>
            </w:tcMar>
            <w:vAlign w:val="top"/>
          </w:tcPr>
          <w:p>
            <w:pPr>
              <w:spacing w:after="0"/>
            </w:pPr>
            <w:r>
              <w:rPr>
                <w:rFonts w:ascii="Liberation Sans" w:hAnsi="Liberation Sans"/>
                <w:b w:val="0"/>
                <w:color w:val="1F2937"/>
                <w:sz w:val="13"/>
              </w:rPr>
              <w:t>1</w:t>
            </w:r>
          </w:p>
        </w:tc>
        <w:tc>
          <w:tcPr>
            <w:tcW w:type="dxa" w:w="1247"/>
            <w:tcMar>
              <w:top w:w="65" w:type="dxa"/>
              <w:start w:w="70" w:type="dxa"/>
              <w:bottom w:w="65" w:type="dxa"/>
              <w:end w:w="70" w:type="dxa"/>
            </w:tcMar>
            <w:vAlign w:val="top"/>
          </w:tcPr>
          <w:p>
            <w:pPr>
              <w:spacing w:after="0"/>
            </w:pPr>
            <w:r>
              <w:rPr>
                <w:rFonts w:ascii="Liberation Sans" w:hAnsi="Liberation Sans"/>
                <w:b w:val="0"/>
                <w:color w:val="1F2937"/>
                <w:sz w:val="13"/>
              </w:rPr>
              <w:t>0</w:t>
            </w:r>
          </w:p>
        </w:tc>
        <w:tc>
          <w:tcPr>
            <w:tcW w:type="dxa" w:w="1134"/>
            <w:tcMar>
              <w:top w:w="65" w:type="dxa"/>
              <w:start w:w="70" w:type="dxa"/>
              <w:bottom w:w="65" w:type="dxa"/>
              <w:end w:w="70" w:type="dxa"/>
            </w:tcMar>
            <w:vAlign w:val="top"/>
          </w:tcPr>
          <w:p>
            <w:pPr>
              <w:spacing w:after="0"/>
            </w:pPr>
            <w:r>
              <w:rPr>
                <w:rFonts w:ascii="Liberation Sans" w:hAnsi="Liberation Sans"/>
                <w:b w:val="0"/>
                <w:color w:val="1F2937"/>
                <w:sz w:val="13"/>
              </w:rPr>
              <w:t>1</w:t>
            </w:r>
          </w:p>
        </w:tc>
        <w:tc>
          <w:tcPr>
            <w:tcW w:type="dxa" w:w="1814"/>
            <w:tcMar>
              <w:top w:w="65" w:type="dxa"/>
              <w:start w:w="70" w:type="dxa"/>
              <w:bottom w:w="65" w:type="dxa"/>
              <w:end w:w="70" w:type="dxa"/>
            </w:tcMar>
            <w:vAlign w:val="top"/>
          </w:tcPr>
          <w:p>
            <w:pPr>
              <w:spacing w:after="0"/>
            </w:pPr>
            <w:r>
              <w:rPr>
                <w:rFonts w:ascii="Liberation Sans" w:hAnsi="Liberation Sans"/>
                <w:b w:val="0"/>
                <w:color w:val="1F2937"/>
                <w:sz w:val="13"/>
              </w:rPr>
              <w:t>Graphe existant</w:t>
            </w:r>
          </w:p>
        </w:tc>
      </w:tr>
      <w:tr>
        <w:trPr>
          <w:cantSplit/>
        </w:trPr>
        <w:tc>
          <w:tcPr>
            <w:tcW w:type="dxa" w:w="1247"/>
            <w:shd w:fill="F7F9FB"/>
            <w:tcMar>
              <w:top w:w="65" w:type="dxa"/>
              <w:start w:w="70" w:type="dxa"/>
              <w:bottom w:w="65" w:type="dxa"/>
              <w:end w:w="70" w:type="dxa"/>
            </w:tcMar>
            <w:vAlign w:val="top"/>
          </w:tcPr>
          <w:p>
            <w:pPr>
              <w:spacing w:after="0"/>
            </w:pPr>
            <w:r>
              <w:rPr>
                <w:rFonts w:ascii="Liberation Sans" w:hAnsi="Liberation Sans"/>
                <w:b/>
                <w:color w:val="1F2937"/>
                <w:sz w:val="13"/>
              </w:rPr>
              <w:t>TR-018</w:t>
            </w:r>
          </w:p>
        </w:tc>
        <w:tc>
          <w:tcPr>
            <w:tcW w:type="dxa" w:w="1134"/>
            <w:shd w:fill="F7F9FB"/>
            <w:tcMar>
              <w:top w:w="65" w:type="dxa"/>
              <w:start w:w="70" w:type="dxa"/>
              <w:bottom w:w="65" w:type="dxa"/>
              <w:end w:w="70" w:type="dxa"/>
            </w:tcMar>
            <w:vAlign w:val="top"/>
          </w:tcPr>
          <w:p>
            <w:pPr>
              <w:spacing w:after="0"/>
            </w:pPr>
            <w:r>
              <w:rPr>
                <w:rFonts w:ascii="Liberation Sans" w:hAnsi="Liberation Sans"/>
                <w:b w:val="0"/>
                <w:color w:val="1F2937"/>
                <w:sz w:val="13"/>
              </w:rPr>
              <w:t>4</w:t>
            </w:r>
          </w:p>
        </w:tc>
        <w:tc>
          <w:tcPr>
            <w:tcW w:type="dxa" w:w="5669"/>
            <w:shd w:fill="F7F9FB"/>
            <w:tcMar>
              <w:top w:w="65" w:type="dxa"/>
              <w:start w:w="70" w:type="dxa"/>
              <w:bottom w:w="65" w:type="dxa"/>
              <w:end w:w="70" w:type="dxa"/>
            </w:tcMar>
            <w:vAlign w:val="top"/>
          </w:tcPr>
          <w:p>
            <w:pPr>
              <w:spacing w:after="0"/>
            </w:pPr>
            <w:r>
              <w:rPr>
                <w:rFonts w:ascii="Liberation Sans" w:hAnsi="Liberation Sans"/>
                <w:b w:val="0"/>
                <w:color w:val="1F2937"/>
                <w:sz w:val="13"/>
              </w:rPr>
              <w:t>Formation des chondres</w:t>
            </w:r>
          </w:p>
        </w:tc>
        <w:tc>
          <w:tcPr>
            <w:tcW w:type="dxa" w:w="1247"/>
            <w:shd w:fill="F7F9FB"/>
            <w:tcMar>
              <w:top w:w="65" w:type="dxa"/>
              <w:start w:w="70" w:type="dxa"/>
              <w:bottom w:w="65" w:type="dxa"/>
              <w:end w:w="70" w:type="dxa"/>
            </w:tcMar>
            <w:vAlign w:val="top"/>
          </w:tcPr>
          <w:p>
            <w:pPr>
              <w:spacing w:after="0"/>
            </w:pPr>
            <w:r>
              <w:rPr>
                <w:rFonts w:ascii="Liberation Sans" w:hAnsi="Liberation Sans"/>
                <w:b w:val="0"/>
                <w:color w:val="1F2937"/>
                <w:sz w:val="13"/>
              </w:rPr>
              <w:t>1</w:t>
            </w:r>
          </w:p>
        </w:tc>
        <w:tc>
          <w:tcPr>
            <w:tcW w:type="dxa" w:w="1247"/>
            <w:shd w:fill="F7F9FB"/>
            <w:tcMar>
              <w:top w:w="65" w:type="dxa"/>
              <w:start w:w="70" w:type="dxa"/>
              <w:bottom w:w="65" w:type="dxa"/>
              <w:end w:w="70" w:type="dxa"/>
            </w:tcMar>
            <w:vAlign w:val="top"/>
          </w:tcPr>
          <w:p>
            <w:pPr>
              <w:spacing w:after="0"/>
            </w:pPr>
            <w:r>
              <w:rPr>
                <w:rFonts w:ascii="Liberation Sans" w:hAnsi="Liberation Sans"/>
                <w:b w:val="0"/>
                <w:color w:val="1F2937"/>
                <w:sz w:val="13"/>
              </w:rPr>
              <w:t>0</w:t>
            </w:r>
          </w:p>
        </w:tc>
        <w:tc>
          <w:tcPr>
            <w:tcW w:type="dxa" w:w="1134"/>
            <w:shd w:fill="F7F9FB"/>
            <w:tcMar>
              <w:top w:w="65" w:type="dxa"/>
              <w:start w:w="70" w:type="dxa"/>
              <w:bottom w:w="65" w:type="dxa"/>
              <w:end w:w="70" w:type="dxa"/>
            </w:tcMar>
            <w:vAlign w:val="top"/>
          </w:tcPr>
          <w:p>
            <w:pPr>
              <w:spacing w:after="0"/>
            </w:pPr>
            <w:r>
              <w:rPr>
                <w:rFonts w:ascii="Liberation Sans" w:hAnsi="Liberation Sans"/>
                <w:b w:val="0"/>
                <w:color w:val="1F2937"/>
                <w:sz w:val="13"/>
              </w:rPr>
              <w:t>1</w:t>
            </w:r>
          </w:p>
        </w:tc>
        <w:tc>
          <w:tcPr>
            <w:tcW w:type="dxa" w:w="1814"/>
            <w:shd w:fill="F7F9FB"/>
            <w:tcMar>
              <w:top w:w="65" w:type="dxa"/>
              <w:start w:w="70" w:type="dxa"/>
              <w:bottom w:w="65" w:type="dxa"/>
              <w:end w:w="70" w:type="dxa"/>
            </w:tcMar>
            <w:vAlign w:val="top"/>
          </w:tcPr>
          <w:p>
            <w:pPr>
              <w:spacing w:after="0"/>
            </w:pPr>
            <w:r>
              <w:rPr>
                <w:rFonts w:ascii="Liberation Sans" w:hAnsi="Liberation Sans"/>
                <w:b w:val="0"/>
                <w:color w:val="1F2937"/>
                <w:sz w:val="13"/>
              </w:rPr>
              <w:t>Graphe existant</w:t>
            </w:r>
          </w:p>
        </w:tc>
      </w:tr>
      <w:tr>
        <w:trPr>
          <w:cantSplit/>
        </w:trPr>
        <w:tc>
          <w:tcPr>
            <w:tcW w:type="dxa" w:w="1247"/>
            <w:tcMar>
              <w:top w:w="65" w:type="dxa"/>
              <w:start w:w="70" w:type="dxa"/>
              <w:bottom w:w="65" w:type="dxa"/>
              <w:end w:w="70" w:type="dxa"/>
            </w:tcMar>
            <w:vAlign w:val="top"/>
          </w:tcPr>
          <w:p>
            <w:pPr>
              <w:spacing w:after="0"/>
            </w:pPr>
            <w:r>
              <w:rPr>
                <w:rFonts w:ascii="Liberation Sans" w:hAnsi="Liberation Sans"/>
                <w:b/>
                <w:color w:val="1F2937"/>
                <w:sz w:val="13"/>
              </w:rPr>
              <w:t>TR-019</w:t>
            </w:r>
          </w:p>
        </w:tc>
        <w:tc>
          <w:tcPr>
            <w:tcW w:type="dxa" w:w="1134"/>
            <w:tcMar>
              <w:top w:w="65" w:type="dxa"/>
              <w:start w:w="70" w:type="dxa"/>
              <w:bottom w:w="65" w:type="dxa"/>
              <w:end w:w="70" w:type="dxa"/>
            </w:tcMar>
            <w:vAlign w:val="top"/>
          </w:tcPr>
          <w:p>
            <w:pPr>
              <w:spacing w:after="0"/>
            </w:pPr>
            <w:r>
              <w:rPr>
                <w:rFonts w:ascii="Liberation Sans" w:hAnsi="Liberation Sans"/>
                <w:b w:val="0"/>
                <w:color w:val="1F2937"/>
                <w:sz w:val="13"/>
              </w:rPr>
              <w:t>4</w:t>
            </w:r>
          </w:p>
        </w:tc>
        <w:tc>
          <w:tcPr>
            <w:tcW w:type="dxa" w:w="5669"/>
            <w:tcMar>
              <w:top w:w="65" w:type="dxa"/>
              <w:start w:w="70" w:type="dxa"/>
              <w:bottom w:w="65" w:type="dxa"/>
              <w:end w:w="70" w:type="dxa"/>
            </w:tcMar>
            <w:vAlign w:val="top"/>
          </w:tcPr>
          <w:p>
            <w:pPr>
              <w:spacing w:after="0"/>
            </w:pPr>
            <w:r>
              <w:rPr>
                <w:rFonts w:ascii="Liberation Sans" w:hAnsi="Liberation Sans"/>
                <w:b w:val="0"/>
                <w:color w:val="1F2937"/>
                <w:sz w:val="13"/>
              </w:rPr>
              <w:t>Concentration collective des galets</w:t>
            </w:r>
          </w:p>
        </w:tc>
        <w:tc>
          <w:tcPr>
            <w:tcW w:type="dxa" w:w="1247"/>
            <w:tcMar>
              <w:top w:w="65" w:type="dxa"/>
              <w:start w:w="70" w:type="dxa"/>
              <w:bottom w:w="65" w:type="dxa"/>
              <w:end w:w="70" w:type="dxa"/>
            </w:tcMar>
            <w:vAlign w:val="top"/>
          </w:tcPr>
          <w:p>
            <w:pPr>
              <w:spacing w:after="0"/>
            </w:pPr>
            <w:r>
              <w:rPr>
                <w:rFonts w:ascii="Liberation Sans" w:hAnsi="Liberation Sans"/>
                <w:b w:val="0"/>
                <w:color w:val="1F2937"/>
                <w:sz w:val="13"/>
              </w:rPr>
              <w:t>0</w:t>
            </w:r>
          </w:p>
        </w:tc>
        <w:tc>
          <w:tcPr>
            <w:tcW w:type="dxa" w:w="1247"/>
            <w:tcMar>
              <w:top w:w="65" w:type="dxa"/>
              <w:start w:w="70" w:type="dxa"/>
              <w:bottom w:w="65" w:type="dxa"/>
              <w:end w:w="70" w:type="dxa"/>
            </w:tcMar>
            <w:vAlign w:val="top"/>
          </w:tcPr>
          <w:p>
            <w:pPr>
              <w:spacing w:after="0"/>
            </w:pPr>
            <w:r>
              <w:rPr>
                <w:rFonts w:ascii="Liberation Sans" w:hAnsi="Liberation Sans"/>
                <w:b w:val="0"/>
                <w:color w:val="1F2937"/>
                <w:sz w:val="13"/>
              </w:rPr>
              <w:t>0</w:t>
            </w:r>
          </w:p>
        </w:tc>
        <w:tc>
          <w:tcPr>
            <w:tcW w:type="dxa" w:w="1134"/>
            <w:tcMar>
              <w:top w:w="65" w:type="dxa"/>
              <w:start w:w="70" w:type="dxa"/>
              <w:bottom w:w="65" w:type="dxa"/>
              <w:end w:w="70" w:type="dxa"/>
            </w:tcMar>
            <w:vAlign w:val="top"/>
          </w:tcPr>
          <w:p>
            <w:pPr>
              <w:spacing w:after="0"/>
            </w:pPr>
            <w:r>
              <w:rPr>
                <w:rFonts w:ascii="Liberation Sans" w:hAnsi="Liberation Sans"/>
                <w:b w:val="0"/>
                <w:color w:val="1F2937"/>
                <w:sz w:val="13"/>
              </w:rPr>
              <w:t>0</w:t>
            </w:r>
          </w:p>
        </w:tc>
        <w:tc>
          <w:tcPr>
            <w:tcW w:type="dxa" w:w="1814"/>
            <w:tcMar>
              <w:top w:w="65" w:type="dxa"/>
              <w:start w:w="70" w:type="dxa"/>
              <w:bottom w:w="65" w:type="dxa"/>
              <w:end w:w="70" w:type="dxa"/>
            </w:tcMar>
            <w:vAlign w:val="top"/>
          </w:tcPr>
          <w:p>
            <w:pPr>
              <w:spacing w:after="0"/>
            </w:pPr>
            <w:r>
              <w:rPr>
                <w:rFonts w:ascii="Liberation Sans" w:hAnsi="Liberation Sans"/>
                <w:b w:val="0"/>
                <w:color w:val="1F2937"/>
                <w:sz w:val="13"/>
              </w:rPr>
              <w:t>Graphe existant</w:t>
            </w:r>
          </w:p>
        </w:tc>
      </w:tr>
      <w:tr>
        <w:trPr>
          <w:cantSplit/>
        </w:trPr>
        <w:tc>
          <w:tcPr>
            <w:tcW w:type="dxa" w:w="1247"/>
            <w:shd w:fill="F7F9FB"/>
            <w:tcMar>
              <w:top w:w="65" w:type="dxa"/>
              <w:start w:w="70" w:type="dxa"/>
              <w:bottom w:w="65" w:type="dxa"/>
              <w:end w:w="70" w:type="dxa"/>
            </w:tcMar>
            <w:vAlign w:val="top"/>
          </w:tcPr>
          <w:p>
            <w:pPr>
              <w:spacing w:after="0"/>
            </w:pPr>
            <w:r>
              <w:rPr>
                <w:rFonts w:ascii="Liberation Sans" w:hAnsi="Liberation Sans"/>
                <w:b/>
                <w:color w:val="1F2937"/>
                <w:sz w:val="13"/>
              </w:rPr>
              <w:t>TR-020</w:t>
            </w:r>
          </w:p>
        </w:tc>
        <w:tc>
          <w:tcPr>
            <w:tcW w:type="dxa" w:w="1134"/>
            <w:shd w:fill="F7F9FB"/>
            <w:tcMar>
              <w:top w:w="65" w:type="dxa"/>
              <w:start w:w="70" w:type="dxa"/>
              <w:bottom w:w="65" w:type="dxa"/>
              <w:end w:w="70" w:type="dxa"/>
            </w:tcMar>
            <w:vAlign w:val="top"/>
          </w:tcPr>
          <w:p>
            <w:pPr>
              <w:spacing w:after="0"/>
            </w:pPr>
            <w:r>
              <w:rPr>
                <w:rFonts w:ascii="Liberation Sans" w:hAnsi="Liberation Sans"/>
                <w:b w:val="0"/>
                <w:color w:val="1F2937"/>
                <w:sz w:val="13"/>
              </w:rPr>
              <w:t>4</w:t>
            </w:r>
          </w:p>
        </w:tc>
        <w:tc>
          <w:tcPr>
            <w:tcW w:type="dxa" w:w="5669"/>
            <w:shd w:fill="F7F9FB"/>
            <w:tcMar>
              <w:top w:w="65" w:type="dxa"/>
              <w:start w:w="70" w:type="dxa"/>
              <w:bottom w:w="65" w:type="dxa"/>
              <w:end w:w="70" w:type="dxa"/>
            </w:tcMar>
            <w:vAlign w:val="top"/>
          </w:tcPr>
          <w:p>
            <w:pPr>
              <w:spacing w:after="0"/>
            </w:pPr>
            <w:r>
              <w:rPr>
                <w:rFonts w:ascii="Liberation Sans" w:hAnsi="Liberation Sans"/>
                <w:b w:val="0"/>
                <w:color w:val="1F2937"/>
                <w:sz w:val="13"/>
              </w:rPr>
              <w:t>Accrétion d’embryons planétaires</w:t>
            </w:r>
          </w:p>
        </w:tc>
        <w:tc>
          <w:tcPr>
            <w:tcW w:type="dxa" w:w="1247"/>
            <w:shd w:fill="F7F9FB"/>
            <w:tcMar>
              <w:top w:w="65" w:type="dxa"/>
              <w:start w:w="70" w:type="dxa"/>
              <w:bottom w:w="65" w:type="dxa"/>
              <w:end w:w="70" w:type="dxa"/>
            </w:tcMar>
            <w:vAlign w:val="top"/>
          </w:tcPr>
          <w:p>
            <w:pPr>
              <w:spacing w:after="0"/>
            </w:pPr>
            <w:r>
              <w:rPr>
                <w:rFonts w:ascii="Liberation Sans" w:hAnsi="Liberation Sans"/>
                <w:b w:val="0"/>
                <w:color w:val="1F2937"/>
                <w:sz w:val="13"/>
              </w:rPr>
              <w:t>17</w:t>
            </w:r>
          </w:p>
        </w:tc>
        <w:tc>
          <w:tcPr>
            <w:tcW w:type="dxa" w:w="1247"/>
            <w:shd w:fill="F7F9FB"/>
            <w:tcMar>
              <w:top w:w="65" w:type="dxa"/>
              <w:start w:w="70" w:type="dxa"/>
              <w:bottom w:w="65" w:type="dxa"/>
              <w:end w:w="70" w:type="dxa"/>
            </w:tcMar>
            <w:vAlign w:val="top"/>
          </w:tcPr>
          <w:p>
            <w:pPr>
              <w:spacing w:after="0"/>
            </w:pPr>
            <w:r>
              <w:rPr>
                <w:rFonts w:ascii="Liberation Sans" w:hAnsi="Liberation Sans"/>
                <w:b w:val="0"/>
                <w:color w:val="1F2937"/>
                <w:sz w:val="13"/>
              </w:rPr>
              <w:t>0</w:t>
            </w:r>
          </w:p>
        </w:tc>
        <w:tc>
          <w:tcPr>
            <w:tcW w:type="dxa" w:w="1134"/>
            <w:shd w:fill="F7F9FB"/>
            <w:tcMar>
              <w:top w:w="65" w:type="dxa"/>
              <w:start w:w="70" w:type="dxa"/>
              <w:bottom w:w="65" w:type="dxa"/>
              <w:end w:w="70" w:type="dxa"/>
            </w:tcMar>
            <w:vAlign w:val="top"/>
          </w:tcPr>
          <w:p>
            <w:pPr>
              <w:spacing w:after="0"/>
            </w:pPr>
            <w:r>
              <w:rPr>
                <w:rFonts w:ascii="Liberation Sans" w:hAnsi="Liberation Sans"/>
                <w:b w:val="0"/>
                <w:color w:val="1F2937"/>
                <w:sz w:val="13"/>
              </w:rPr>
              <w:t>17</w:t>
            </w:r>
          </w:p>
        </w:tc>
        <w:tc>
          <w:tcPr>
            <w:tcW w:type="dxa" w:w="1814"/>
            <w:shd w:fill="F7F9FB"/>
            <w:tcMar>
              <w:top w:w="65" w:type="dxa"/>
              <w:start w:w="70" w:type="dxa"/>
              <w:bottom w:w="65" w:type="dxa"/>
              <w:end w:w="70" w:type="dxa"/>
            </w:tcMar>
            <w:vAlign w:val="top"/>
          </w:tcPr>
          <w:p>
            <w:pPr>
              <w:spacing w:after="0"/>
            </w:pPr>
            <w:r>
              <w:rPr>
                <w:rFonts w:ascii="Liberation Sans" w:hAnsi="Liberation Sans"/>
                <w:b w:val="0"/>
                <w:color w:val="1F2937"/>
                <w:sz w:val="13"/>
              </w:rPr>
              <w:t>Graphe existant</w:t>
            </w:r>
          </w:p>
        </w:tc>
      </w:tr>
      <w:tr>
        <w:trPr>
          <w:cantSplit/>
        </w:trPr>
        <w:tc>
          <w:tcPr>
            <w:tcW w:type="dxa" w:w="1247"/>
            <w:tcMar>
              <w:top w:w="65" w:type="dxa"/>
              <w:start w:w="70" w:type="dxa"/>
              <w:bottom w:w="65" w:type="dxa"/>
              <w:end w:w="70" w:type="dxa"/>
            </w:tcMar>
            <w:vAlign w:val="top"/>
          </w:tcPr>
          <w:p>
            <w:pPr>
              <w:spacing w:after="0"/>
            </w:pPr>
            <w:r>
              <w:rPr>
                <w:rFonts w:ascii="Liberation Sans" w:hAnsi="Liberation Sans"/>
                <w:b/>
                <w:color w:val="1F2937"/>
                <w:sz w:val="13"/>
              </w:rPr>
              <w:t>TR-021</w:t>
            </w:r>
          </w:p>
        </w:tc>
        <w:tc>
          <w:tcPr>
            <w:tcW w:type="dxa" w:w="1134"/>
            <w:tcMar>
              <w:top w:w="65" w:type="dxa"/>
              <w:start w:w="70" w:type="dxa"/>
              <w:bottom w:w="65" w:type="dxa"/>
              <w:end w:w="70" w:type="dxa"/>
            </w:tcMar>
            <w:vAlign w:val="top"/>
          </w:tcPr>
          <w:p>
            <w:pPr>
              <w:spacing w:after="0"/>
            </w:pPr>
            <w:r>
              <w:rPr>
                <w:rFonts w:ascii="Liberation Sans" w:hAnsi="Liberation Sans"/>
                <w:b w:val="0"/>
                <w:color w:val="1F2937"/>
                <w:sz w:val="13"/>
              </w:rPr>
              <w:t>5</w:t>
            </w:r>
          </w:p>
        </w:tc>
        <w:tc>
          <w:tcPr>
            <w:tcW w:type="dxa" w:w="5669"/>
            <w:tcMar>
              <w:top w:w="65" w:type="dxa"/>
              <w:start w:w="70" w:type="dxa"/>
              <w:bottom w:w="65" w:type="dxa"/>
              <w:end w:w="70" w:type="dxa"/>
            </w:tcMar>
            <w:vAlign w:val="top"/>
          </w:tcPr>
          <w:p>
            <w:pPr>
              <w:spacing w:after="0"/>
            </w:pPr>
            <w:r>
              <w:rPr>
                <w:rFonts w:ascii="Liberation Sans" w:hAnsi="Liberation Sans"/>
                <w:b w:val="0"/>
                <w:color w:val="1F2937"/>
                <w:sz w:val="13"/>
              </w:rPr>
              <w:t>Différenciation métal-silicate</w:t>
            </w:r>
          </w:p>
        </w:tc>
        <w:tc>
          <w:tcPr>
            <w:tcW w:type="dxa" w:w="1247"/>
            <w:tcMar>
              <w:top w:w="65" w:type="dxa"/>
              <w:start w:w="70" w:type="dxa"/>
              <w:bottom w:w="65" w:type="dxa"/>
              <w:end w:w="70" w:type="dxa"/>
            </w:tcMar>
            <w:vAlign w:val="top"/>
          </w:tcPr>
          <w:p>
            <w:pPr>
              <w:spacing w:after="0"/>
            </w:pPr>
            <w:r>
              <w:rPr>
                <w:rFonts w:ascii="Liberation Sans" w:hAnsi="Liberation Sans"/>
                <w:b w:val="0"/>
                <w:color w:val="1F2937"/>
                <w:sz w:val="13"/>
              </w:rPr>
              <w:t>5</w:t>
            </w:r>
          </w:p>
        </w:tc>
        <w:tc>
          <w:tcPr>
            <w:tcW w:type="dxa" w:w="1247"/>
            <w:tcMar>
              <w:top w:w="65" w:type="dxa"/>
              <w:start w:w="70" w:type="dxa"/>
              <w:bottom w:w="65" w:type="dxa"/>
              <w:end w:w="70" w:type="dxa"/>
            </w:tcMar>
            <w:vAlign w:val="top"/>
          </w:tcPr>
          <w:p>
            <w:pPr>
              <w:spacing w:after="0"/>
            </w:pPr>
            <w:r>
              <w:rPr>
                <w:rFonts w:ascii="Liberation Sans" w:hAnsi="Liberation Sans"/>
                <w:b w:val="0"/>
                <w:color w:val="1F2937"/>
                <w:sz w:val="13"/>
              </w:rPr>
              <w:t>0</w:t>
            </w:r>
          </w:p>
        </w:tc>
        <w:tc>
          <w:tcPr>
            <w:tcW w:type="dxa" w:w="1134"/>
            <w:tcMar>
              <w:top w:w="65" w:type="dxa"/>
              <w:start w:w="70" w:type="dxa"/>
              <w:bottom w:w="65" w:type="dxa"/>
              <w:end w:w="70" w:type="dxa"/>
            </w:tcMar>
            <w:vAlign w:val="top"/>
          </w:tcPr>
          <w:p>
            <w:pPr>
              <w:spacing w:after="0"/>
            </w:pPr>
            <w:r>
              <w:rPr>
                <w:rFonts w:ascii="Liberation Sans" w:hAnsi="Liberation Sans"/>
                <w:b w:val="0"/>
                <w:color w:val="1F2937"/>
                <w:sz w:val="13"/>
              </w:rPr>
              <w:t>5</w:t>
            </w:r>
          </w:p>
        </w:tc>
        <w:tc>
          <w:tcPr>
            <w:tcW w:type="dxa" w:w="1814"/>
            <w:tcMar>
              <w:top w:w="65" w:type="dxa"/>
              <w:start w:w="70" w:type="dxa"/>
              <w:bottom w:w="65" w:type="dxa"/>
              <w:end w:w="70" w:type="dxa"/>
            </w:tcMar>
            <w:vAlign w:val="top"/>
          </w:tcPr>
          <w:p>
            <w:pPr>
              <w:spacing w:after="0"/>
            </w:pPr>
            <w:r>
              <w:rPr>
                <w:rFonts w:ascii="Liberation Sans" w:hAnsi="Liberation Sans"/>
                <w:b w:val="0"/>
                <w:color w:val="1F2937"/>
                <w:sz w:val="13"/>
              </w:rPr>
              <w:t>Graphe existant</w:t>
            </w:r>
          </w:p>
        </w:tc>
      </w:tr>
      <w:tr>
        <w:trPr>
          <w:cantSplit/>
        </w:trPr>
        <w:tc>
          <w:tcPr>
            <w:tcW w:type="dxa" w:w="1247"/>
            <w:shd w:fill="F7F9FB"/>
            <w:tcMar>
              <w:top w:w="65" w:type="dxa"/>
              <w:start w:w="70" w:type="dxa"/>
              <w:bottom w:w="65" w:type="dxa"/>
              <w:end w:w="70" w:type="dxa"/>
            </w:tcMar>
            <w:vAlign w:val="top"/>
          </w:tcPr>
          <w:p>
            <w:pPr>
              <w:spacing w:after="0"/>
            </w:pPr>
            <w:r>
              <w:rPr>
                <w:rFonts w:ascii="Liberation Sans" w:hAnsi="Liberation Sans"/>
                <w:b/>
                <w:color w:val="1F2937"/>
                <w:sz w:val="13"/>
              </w:rPr>
              <w:t>TR-022</w:t>
            </w:r>
          </w:p>
        </w:tc>
        <w:tc>
          <w:tcPr>
            <w:tcW w:type="dxa" w:w="1134"/>
            <w:shd w:fill="F7F9FB"/>
            <w:tcMar>
              <w:top w:w="65" w:type="dxa"/>
              <w:start w:w="70" w:type="dxa"/>
              <w:bottom w:w="65" w:type="dxa"/>
              <w:end w:w="70" w:type="dxa"/>
            </w:tcMar>
            <w:vAlign w:val="top"/>
          </w:tcPr>
          <w:p>
            <w:pPr>
              <w:spacing w:after="0"/>
            </w:pPr>
            <w:r>
              <w:rPr>
                <w:rFonts w:ascii="Liberation Sans" w:hAnsi="Liberation Sans"/>
                <w:b w:val="0"/>
                <w:color w:val="1F2937"/>
                <w:sz w:val="13"/>
              </w:rPr>
              <w:t>5</w:t>
            </w:r>
          </w:p>
        </w:tc>
        <w:tc>
          <w:tcPr>
            <w:tcW w:type="dxa" w:w="5669"/>
            <w:shd w:fill="F7F9FB"/>
            <w:tcMar>
              <w:top w:w="65" w:type="dxa"/>
              <w:start w:w="70" w:type="dxa"/>
              <w:bottom w:w="65" w:type="dxa"/>
              <w:end w:w="70" w:type="dxa"/>
            </w:tcMar>
            <w:vAlign w:val="top"/>
          </w:tcPr>
          <w:p>
            <w:pPr>
              <w:spacing w:after="0"/>
            </w:pPr>
            <w:r>
              <w:rPr>
                <w:rFonts w:ascii="Liberation Sans" w:hAnsi="Liberation Sans"/>
                <w:b w:val="0"/>
                <w:color w:val="1F2937"/>
                <w:sz w:val="13"/>
              </w:rPr>
              <w:t>Océans magmatiques et cristallisation fractionnée</w:t>
            </w:r>
          </w:p>
        </w:tc>
        <w:tc>
          <w:tcPr>
            <w:tcW w:type="dxa" w:w="1247"/>
            <w:shd w:fill="F7F9FB"/>
            <w:tcMar>
              <w:top w:w="65" w:type="dxa"/>
              <w:start w:w="70" w:type="dxa"/>
              <w:bottom w:w="65" w:type="dxa"/>
              <w:end w:w="70" w:type="dxa"/>
            </w:tcMar>
            <w:vAlign w:val="top"/>
          </w:tcPr>
          <w:p>
            <w:pPr>
              <w:spacing w:after="0"/>
            </w:pPr>
            <w:r>
              <w:rPr>
                <w:rFonts w:ascii="Liberation Sans" w:hAnsi="Liberation Sans"/>
                <w:b w:val="0"/>
                <w:color w:val="1F2937"/>
                <w:sz w:val="13"/>
              </w:rPr>
              <w:t>1</w:t>
            </w:r>
          </w:p>
        </w:tc>
        <w:tc>
          <w:tcPr>
            <w:tcW w:type="dxa" w:w="1247"/>
            <w:shd w:fill="F7F9FB"/>
            <w:tcMar>
              <w:top w:w="65" w:type="dxa"/>
              <w:start w:w="70" w:type="dxa"/>
              <w:bottom w:w="65" w:type="dxa"/>
              <w:end w:w="70" w:type="dxa"/>
            </w:tcMar>
            <w:vAlign w:val="top"/>
          </w:tcPr>
          <w:p>
            <w:pPr>
              <w:spacing w:after="0"/>
            </w:pPr>
            <w:r>
              <w:rPr>
                <w:rFonts w:ascii="Liberation Sans" w:hAnsi="Liberation Sans"/>
                <w:b w:val="0"/>
                <w:color w:val="1F2937"/>
                <w:sz w:val="13"/>
              </w:rPr>
              <w:t>0</w:t>
            </w:r>
          </w:p>
        </w:tc>
        <w:tc>
          <w:tcPr>
            <w:tcW w:type="dxa" w:w="1134"/>
            <w:shd w:fill="F7F9FB"/>
            <w:tcMar>
              <w:top w:w="65" w:type="dxa"/>
              <w:start w:w="70" w:type="dxa"/>
              <w:bottom w:w="65" w:type="dxa"/>
              <w:end w:w="70" w:type="dxa"/>
            </w:tcMar>
            <w:vAlign w:val="top"/>
          </w:tcPr>
          <w:p>
            <w:pPr>
              <w:spacing w:after="0"/>
            </w:pPr>
            <w:r>
              <w:rPr>
                <w:rFonts w:ascii="Liberation Sans" w:hAnsi="Liberation Sans"/>
                <w:b w:val="0"/>
                <w:color w:val="1F2937"/>
                <w:sz w:val="13"/>
              </w:rPr>
              <w:t>1</w:t>
            </w:r>
          </w:p>
        </w:tc>
        <w:tc>
          <w:tcPr>
            <w:tcW w:type="dxa" w:w="1814"/>
            <w:shd w:fill="F7F9FB"/>
            <w:tcMar>
              <w:top w:w="65" w:type="dxa"/>
              <w:start w:w="70" w:type="dxa"/>
              <w:bottom w:w="65" w:type="dxa"/>
              <w:end w:w="70" w:type="dxa"/>
            </w:tcMar>
            <w:vAlign w:val="top"/>
          </w:tcPr>
          <w:p>
            <w:pPr>
              <w:spacing w:after="0"/>
            </w:pPr>
            <w:r>
              <w:rPr>
                <w:rFonts w:ascii="Liberation Sans" w:hAnsi="Liberation Sans"/>
                <w:b w:val="0"/>
                <w:color w:val="1F2937"/>
                <w:sz w:val="13"/>
              </w:rPr>
              <w:t>Graphe existant</w:t>
            </w:r>
          </w:p>
        </w:tc>
      </w:tr>
      <w:tr>
        <w:trPr>
          <w:cantSplit/>
        </w:trPr>
        <w:tc>
          <w:tcPr>
            <w:tcW w:type="dxa" w:w="1247"/>
            <w:tcMar>
              <w:top w:w="65" w:type="dxa"/>
              <w:start w:w="70" w:type="dxa"/>
              <w:bottom w:w="65" w:type="dxa"/>
              <w:end w:w="70" w:type="dxa"/>
            </w:tcMar>
            <w:vAlign w:val="top"/>
          </w:tcPr>
          <w:p>
            <w:pPr>
              <w:spacing w:after="0"/>
            </w:pPr>
            <w:r>
              <w:rPr>
                <w:rFonts w:ascii="Liberation Sans" w:hAnsi="Liberation Sans"/>
                <w:b/>
                <w:color w:val="1F2937"/>
                <w:sz w:val="13"/>
              </w:rPr>
              <w:t>TR-023</w:t>
            </w:r>
          </w:p>
        </w:tc>
        <w:tc>
          <w:tcPr>
            <w:tcW w:type="dxa" w:w="1134"/>
            <w:tcMar>
              <w:top w:w="65" w:type="dxa"/>
              <w:start w:w="70" w:type="dxa"/>
              <w:bottom w:w="65" w:type="dxa"/>
              <w:end w:w="70" w:type="dxa"/>
            </w:tcMar>
            <w:vAlign w:val="top"/>
          </w:tcPr>
          <w:p>
            <w:pPr>
              <w:spacing w:after="0"/>
            </w:pPr>
            <w:r>
              <w:rPr>
                <w:rFonts w:ascii="Liberation Sans" w:hAnsi="Liberation Sans"/>
                <w:b w:val="0"/>
                <w:color w:val="1F2937"/>
                <w:sz w:val="13"/>
              </w:rPr>
              <w:t>5</w:t>
            </w:r>
          </w:p>
        </w:tc>
        <w:tc>
          <w:tcPr>
            <w:tcW w:type="dxa" w:w="5669"/>
            <w:tcMar>
              <w:top w:w="65" w:type="dxa"/>
              <w:start w:w="70" w:type="dxa"/>
              <w:bottom w:w="65" w:type="dxa"/>
              <w:end w:w="70" w:type="dxa"/>
            </w:tcMar>
            <w:vAlign w:val="top"/>
          </w:tcPr>
          <w:p>
            <w:pPr>
              <w:spacing w:after="0"/>
            </w:pPr>
            <w:r>
              <w:rPr>
                <w:rFonts w:ascii="Liberation Sans" w:hAnsi="Liberation Sans"/>
                <w:b w:val="0"/>
                <w:color w:val="1F2937"/>
                <w:sz w:val="13"/>
              </w:rPr>
              <w:t>Hydrosphères liquides durables</w:t>
            </w:r>
          </w:p>
        </w:tc>
        <w:tc>
          <w:tcPr>
            <w:tcW w:type="dxa" w:w="1247"/>
            <w:tcMar>
              <w:top w:w="65" w:type="dxa"/>
              <w:start w:w="70" w:type="dxa"/>
              <w:bottom w:w="65" w:type="dxa"/>
              <w:end w:w="70" w:type="dxa"/>
            </w:tcMar>
            <w:vAlign w:val="top"/>
          </w:tcPr>
          <w:p>
            <w:pPr>
              <w:spacing w:after="0"/>
            </w:pPr>
            <w:r>
              <w:rPr>
                <w:rFonts w:ascii="Liberation Sans" w:hAnsi="Liberation Sans"/>
                <w:b w:val="0"/>
                <w:color w:val="1F2937"/>
                <w:sz w:val="13"/>
              </w:rPr>
              <w:t>0</w:t>
            </w:r>
          </w:p>
        </w:tc>
        <w:tc>
          <w:tcPr>
            <w:tcW w:type="dxa" w:w="1247"/>
            <w:tcMar>
              <w:top w:w="65" w:type="dxa"/>
              <w:start w:w="70" w:type="dxa"/>
              <w:bottom w:w="65" w:type="dxa"/>
              <w:end w:w="70" w:type="dxa"/>
            </w:tcMar>
            <w:vAlign w:val="top"/>
          </w:tcPr>
          <w:p>
            <w:pPr>
              <w:spacing w:after="0"/>
            </w:pPr>
            <w:r>
              <w:rPr>
                <w:rFonts w:ascii="Liberation Sans" w:hAnsi="Liberation Sans"/>
                <w:b w:val="0"/>
                <w:color w:val="1F2937"/>
                <w:sz w:val="13"/>
              </w:rPr>
              <w:t>0</w:t>
            </w:r>
          </w:p>
        </w:tc>
        <w:tc>
          <w:tcPr>
            <w:tcW w:type="dxa" w:w="1134"/>
            <w:tcMar>
              <w:top w:w="65" w:type="dxa"/>
              <w:start w:w="70" w:type="dxa"/>
              <w:bottom w:w="65" w:type="dxa"/>
              <w:end w:w="70" w:type="dxa"/>
            </w:tcMar>
            <w:vAlign w:val="top"/>
          </w:tcPr>
          <w:p>
            <w:pPr>
              <w:spacing w:after="0"/>
            </w:pPr>
            <w:r>
              <w:rPr>
                <w:rFonts w:ascii="Liberation Sans" w:hAnsi="Liberation Sans"/>
                <w:b w:val="0"/>
                <w:color w:val="1F2937"/>
                <w:sz w:val="13"/>
              </w:rPr>
              <w:t>0</w:t>
            </w:r>
          </w:p>
        </w:tc>
        <w:tc>
          <w:tcPr>
            <w:tcW w:type="dxa" w:w="1814"/>
            <w:tcMar>
              <w:top w:w="65" w:type="dxa"/>
              <w:start w:w="70" w:type="dxa"/>
              <w:bottom w:w="65" w:type="dxa"/>
              <w:end w:w="70" w:type="dxa"/>
            </w:tcMar>
            <w:vAlign w:val="top"/>
          </w:tcPr>
          <w:p>
            <w:pPr>
              <w:spacing w:after="0"/>
            </w:pPr>
            <w:r>
              <w:rPr>
                <w:rFonts w:ascii="Liberation Sans" w:hAnsi="Liberation Sans"/>
                <w:b w:val="0"/>
                <w:color w:val="1F2937"/>
                <w:sz w:val="13"/>
              </w:rPr>
              <w:t>Graphe existant</w:t>
            </w:r>
          </w:p>
        </w:tc>
      </w:tr>
      <w:tr>
        <w:trPr>
          <w:cantSplit/>
        </w:trPr>
        <w:tc>
          <w:tcPr>
            <w:tcW w:type="dxa" w:w="1247"/>
            <w:shd w:fill="F7F9FB"/>
            <w:tcMar>
              <w:top w:w="65" w:type="dxa"/>
              <w:start w:w="70" w:type="dxa"/>
              <w:bottom w:w="65" w:type="dxa"/>
              <w:end w:w="70" w:type="dxa"/>
            </w:tcMar>
            <w:vAlign w:val="top"/>
          </w:tcPr>
          <w:p>
            <w:pPr>
              <w:spacing w:after="0"/>
            </w:pPr>
            <w:r>
              <w:rPr>
                <w:rFonts w:ascii="Liberation Sans" w:hAnsi="Liberation Sans"/>
                <w:b/>
                <w:color w:val="1F2937"/>
                <w:sz w:val="13"/>
              </w:rPr>
              <w:t>TR-024</w:t>
            </w:r>
          </w:p>
        </w:tc>
        <w:tc>
          <w:tcPr>
            <w:tcW w:type="dxa" w:w="1134"/>
            <w:shd w:fill="F7F9FB"/>
            <w:tcMar>
              <w:top w:w="65" w:type="dxa"/>
              <w:start w:w="70" w:type="dxa"/>
              <w:bottom w:w="65" w:type="dxa"/>
              <w:end w:w="70" w:type="dxa"/>
            </w:tcMar>
            <w:vAlign w:val="top"/>
          </w:tcPr>
          <w:p>
            <w:pPr>
              <w:spacing w:after="0"/>
            </w:pPr>
            <w:r>
              <w:rPr>
                <w:rFonts w:ascii="Liberation Sans" w:hAnsi="Liberation Sans"/>
                <w:b w:val="0"/>
                <w:color w:val="1F2937"/>
                <w:sz w:val="13"/>
              </w:rPr>
              <w:t>5</w:t>
            </w:r>
          </w:p>
        </w:tc>
        <w:tc>
          <w:tcPr>
            <w:tcW w:type="dxa" w:w="5669"/>
            <w:shd w:fill="F7F9FB"/>
            <w:tcMar>
              <w:top w:w="65" w:type="dxa"/>
              <w:start w:w="70" w:type="dxa"/>
              <w:bottom w:w="65" w:type="dxa"/>
              <w:end w:w="70" w:type="dxa"/>
            </w:tcMar>
            <w:vAlign w:val="top"/>
          </w:tcPr>
          <w:p>
            <w:pPr>
              <w:spacing w:after="0"/>
            </w:pPr>
            <w:r>
              <w:rPr>
                <w:rFonts w:ascii="Liberation Sans" w:hAnsi="Liberation Sans"/>
                <w:b w:val="0"/>
                <w:color w:val="1F2937"/>
                <w:sz w:val="13"/>
              </w:rPr>
              <w:t>Atmosphères secondaires</w:t>
            </w:r>
          </w:p>
        </w:tc>
        <w:tc>
          <w:tcPr>
            <w:tcW w:type="dxa" w:w="1247"/>
            <w:shd w:fill="F7F9FB"/>
            <w:tcMar>
              <w:top w:w="65" w:type="dxa"/>
              <w:start w:w="70" w:type="dxa"/>
              <w:bottom w:w="65" w:type="dxa"/>
              <w:end w:w="70" w:type="dxa"/>
            </w:tcMar>
            <w:vAlign w:val="top"/>
          </w:tcPr>
          <w:p>
            <w:pPr>
              <w:spacing w:after="0"/>
            </w:pPr>
            <w:r>
              <w:rPr>
                <w:rFonts w:ascii="Liberation Sans" w:hAnsi="Liberation Sans"/>
                <w:b w:val="0"/>
                <w:color w:val="1F2937"/>
                <w:sz w:val="13"/>
              </w:rPr>
              <w:t>0</w:t>
            </w:r>
          </w:p>
        </w:tc>
        <w:tc>
          <w:tcPr>
            <w:tcW w:type="dxa" w:w="1247"/>
            <w:shd w:fill="F7F9FB"/>
            <w:tcMar>
              <w:top w:w="65" w:type="dxa"/>
              <w:start w:w="70" w:type="dxa"/>
              <w:bottom w:w="65" w:type="dxa"/>
              <w:end w:w="70" w:type="dxa"/>
            </w:tcMar>
            <w:vAlign w:val="top"/>
          </w:tcPr>
          <w:p>
            <w:pPr>
              <w:spacing w:after="0"/>
            </w:pPr>
            <w:r>
              <w:rPr>
                <w:rFonts w:ascii="Liberation Sans" w:hAnsi="Liberation Sans"/>
                <w:b w:val="0"/>
                <w:color w:val="1F2937"/>
                <w:sz w:val="13"/>
              </w:rPr>
              <w:t>0</w:t>
            </w:r>
          </w:p>
        </w:tc>
        <w:tc>
          <w:tcPr>
            <w:tcW w:type="dxa" w:w="1134"/>
            <w:shd w:fill="F7F9FB"/>
            <w:tcMar>
              <w:top w:w="65" w:type="dxa"/>
              <w:start w:w="70" w:type="dxa"/>
              <w:bottom w:w="65" w:type="dxa"/>
              <w:end w:w="70" w:type="dxa"/>
            </w:tcMar>
            <w:vAlign w:val="top"/>
          </w:tcPr>
          <w:p>
            <w:pPr>
              <w:spacing w:after="0"/>
            </w:pPr>
            <w:r>
              <w:rPr>
                <w:rFonts w:ascii="Liberation Sans" w:hAnsi="Liberation Sans"/>
                <w:b w:val="0"/>
                <w:color w:val="1F2937"/>
                <w:sz w:val="13"/>
              </w:rPr>
              <w:t>0</w:t>
            </w:r>
          </w:p>
        </w:tc>
        <w:tc>
          <w:tcPr>
            <w:tcW w:type="dxa" w:w="1814"/>
            <w:shd w:fill="F7F9FB"/>
            <w:tcMar>
              <w:top w:w="65" w:type="dxa"/>
              <w:start w:w="70" w:type="dxa"/>
              <w:bottom w:w="65" w:type="dxa"/>
              <w:end w:w="70" w:type="dxa"/>
            </w:tcMar>
            <w:vAlign w:val="top"/>
          </w:tcPr>
          <w:p>
            <w:pPr>
              <w:spacing w:after="0"/>
            </w:pPr>
            <w:r>
              <w:rPr>
                <w:rFonts w:ascii="Liberation Sans" w:hAnsi="Liberation Sans"/>
                <w:b w:val="0"/>
                <w:color w:val="1F2937"/>
                <w:sz w:val="13"/>
              </w:rPr>
              <w:t>Graphe existant</w:t>
            </w:r>
          </w:p>
        </w:tc>
      </w:tr>
      <w:tr>
        <w:trPr>
          <w:cantSplit/>
        </w:trPr>
        <w:tc>
          <w:tcPr>
            <w:tcW w:type="dxa" w:w="1247"/>
            <w:tcMar>
              <w:top w:w="65" w:type="dxa"/>
              <w:start w:w="70" w:type="dxa"/>
              <w:bottom w:w="65" w:type="dxa"/>
              <w:end w:w="70" w:type="dxa"/>
            </w:tcMar>
            <w:vAlign w:val="top"/>
          </w:tcPr>
          <w:p>
            <w:pPr>
              <w:spacing w:after="0"/>
            </w:pPr>
            <w:r>
              <w:rPr>
                <w:rFonts w:ascii="Liberation Sans" w:hAnsi="Liberation Sans"/>
                <w:b/>
                <w:color w:val="1F2937"/>
                <w:sz w:val="13"/>
              </w:rPr>
              <w:t>TR-025</w:t>
            </w:r>
          </w:p>
        </w:tc>
        <w:tc>
          <w:tcPr>
            <w:tcW w:type="dxa" w:w="1134"/>
            <w:tcMar>
              <w:top w:w="65" w:type="dxa"/>
              <w:start w:w="70" w:type="dxa"/>
              <w:bottom w:w="65" w:type="dxa"/>
              <w:end w:w="70" w:type="dxa"/>
            </w:tcMar>
            <w:vAlign w:val="top"/>
          </w:tcPr>
          <w:p>
            <w:pPr>
              <w:spacing w:after="0"/>
            </w:pPr>
            <w:r>
              <w:rPr>
                <w:rFonts w:ascii="Liberation Sans" w:hAnsi="Liberation Sans"/>
                <w:b w:val="0"/>
                <w:color w:val="1F2937"/>
                <w:sz w:val="13"/>
              </w:rPr>
              <w:t>5</w:t>
            </w:r>
          </w:p>
        </w:tc>
        <w:tc>
          <w:tcPr>
            <w:tcW w:type="dxa" w:w="5669"/>
            <w:tcMar>
              <w:top w:w="65" w:type="dxa"/>
              <w:start w:w="70" w:type="dxa"/>
              <w:bottom w:w="65" w:type="dxa"/>
              <w:end w:w="70" w:type="dxa"/>
            </w:tcMar>
            <w:vAlign w:val="top"/>
          </w:tcPr>
          <w:p>
            <w:pPr>
              <w:spacing w:after="0"/>
            </w:pPr>
            <w:r>
              <w:rPr>
                <w:rFonts w:ascii="Liberation Sans" w:hAnsi="Liberation Sans"/>
                <w:b w:val="0"/>
                <w:color w:val="1F2937"/>
                <w:sz w:val="13"/>
              </w:rPr>
              <w:t>Recyclage tectonique global</w:t>
            </w:r>
          </w:p>
        </w:tc>
        <w:tc>
          <w:tcPr>
            <w:tcW w:type="dxa" w:w="1247"/>
            <w:tcMar>
              <w:top w:w="65" w:type="dxa"/>
              <w:start w:w="70" w:type="dxa"/>
              <w:bottom w:w="65" w:type="dxa"/>
              <w:end w:w="70" w:type="dxa"/>
            </w:tcMar>
            <w:vAlign w:val="top"/>
          </w:tcPr>
          <w:p>
            <w:pPr>
              <w:spacing w:after="0"/>
            </w:pPr>
            <w:r>
              <w:rPr>
                <w:rFonts w:ascii="Liberation Sans" w:hAnsi="Liberation Sans"/>
                <w:b w:val="0"/>
                <w:color w:val="1F2937"/>
                <w:sz w:val="13"/>
              </w:rPr>
              <w:t>0</w:t>
            </w:r>
          </w:p>
        </w:tc>
        <w:tc>
          <w:tcPr>
            <w:tcW w:type="dxa" w:w="1247"/>
            <w:tcMar>
              <w:top w:w="65" w:type="dxa"/>
              <w:start w:w="70" w:type="dxa"/>
              <w:bottom w:w="65" w:type="dxa"/>
              <w:end w:w="70" w:type="dxa"/>
            </w:tcMar>
            <w:vAlign w:val="top"/>
          </w:tcPr>
          <w:p>
            <w:pPr>
              <w:spacing w:after="0"/>
            </w:pPr>
            <w:r>
              <w:rPr>
                <w:rFonts w:ascii="Liberation Sans" w:hAnsi="Liberation Sans"/>
                <w:b w:val="0"/>
                <w:color w:val="1F2937"/>
                <w:sz w:val="13"/>
              </w:rPr>
              <w:t>0</w:t>
            </w:r>
          </w:p>
        </w:tc>
        <w:tc>
          <w:tcPr>
            <w:tcW w:type="dxa" w:w="1134"/>
            <w:tcMar>
              <w:top w:w="65" w:type="dxa"/>
              <w:start w:w="70" w:type="dxa"/>
              <w:bottom w:w="65" w:type="dxa"/>
              <w:end w:w="70" w:type="dxa"/>
            </w:tcMar>
            <w:vAlign w:val="top"/>
          </w:tcPr>
          <w:p>
            <w:pPr>
              <w:spacing w:after="0"/>
            </w:pPr>
            <w:r>
              <w:rPr>
                <w:rFonts w:ascii="Liberation Sans" w:hAnsi="Liberation Sans"/>
                <w:b w:val="0"/>
                <w:color w:val="1F2937"/>
                <w:sz w:val="13"/>
              </w:rPr>
              <w:t>0</w:t>
            </w:r>
          </w:p>
        </w:tc>
        <w:tc>
          <w:tcPr>
            <w:tcW w:type="dxa" w:w="1814"/>
            <w:tcMar>
              <w:top w:w="65" w:type="dxa"/>
              <w:start w:w="70" w:type="dxa"/>
              <w:bottom w:w="65" w:type="dxa"/>
              <w:end w:w="70" w:type="dxa"/>
            </w:tcMar>
            <w:vAlign w:val="top"/>
          </w:tcPr>
          <w:p>
            <w:pPr>
              <w:spacing w:after="0"/>
            </w:pPr>
            <w:r>
              <w:rPr>
                <w:rFonts w:ascii="Liberation Sans" w:hAnsi="Liberation Sans"/>
                <w:b w:val="0"/>
                <w:color w:val="1F2937"/>
                <w:sz w:val="13"/>
              </w:rPr>
              <w:t>Graphe existant</w:t>
            </w:r>
          </w:p>
        </w:tc>
      </w:tr>
      <w:tr>
        <w:trPr>
          <w:cantSplit/>
        </w:trPr>
        <w:tc>
          <w:tcPr>
            <w:tcW w:type="dxa" w:w="1247"/>
            <w:shd w:fill="F7F9FB"/>
            <w:tcMar>
              <w:top w:w="65" w:type="dxa"/>
              <w:start w:w="70" w:type="dxa"/>
              <w:bottom w:w="65" w:type="dxa"/>
              <w:end w:w="70" w:type="dxa"/>
            </w:tcMar>
            <w:vAlign w:val="top"/>
          </w:tcPr>
          <w:p>
            <w:pPr>
              <w:spacing w:after="0"/>
            </w:pPr>
            <w:r>
              <w:rPr>
                <w:rFonts w:ascii="Liberation Sans" w:hAnsi="Liberation Sans"/>
                <w:b/>
                <w:color w:val="1F2937"/>
                <w:sz w:val="13"/>
              </w:rPr>
              <w:t>TR-026</w:t>
            </w:r>
          </w:p>
        </w:tc>
        <w:tc>
          <w:tcPr>
            <w:tcW w:type="dxa" w:w="1134"/>
            <w:shd w:fill="F7F9FB"/>
            <w:tcMar>
              <w:top w:w="65" w:type="dxa"/>
              <w:start w:w="70" w:type="dxa"/>
              <w:bottom w:w="65" w:type="dxa"/>
              <w:end w:w="70" w:type="dxa"/>
            </w:tcMar>
            <w:vAlign w:val="top"/>
          </w:tcPr>
          <w:p>
            <w:pPr>
              <w:spacing w:after="0"/>
            </w:pPr>
            <w:r>
              <w:rPr>
                <w:rFonts w:ascii="Liberation Sans" w:hAnsi="Liberation Sans"/>
                <w:b w:val="0"/>
                <w:color w:val="1F2937"/>
                <w:sz w:val="13"/>
              </w:rPr>
              <w:t>6</w:t>
            </w:r>
          </w:p>
        </w:tc>
        <w:tc>
          <w:tcPr>
            <w:tcW w:type="dxa" w:w="5669"/>
            <w:shd w:fill="F7F9FB"/>
            <w:tcMar>
              <w:top w:w="65" w:type="dxa"/>
              <w:start w:w="70" w:type="dxa"/>
              <w:bottom w:w="65" w:type="dxa"/>
              <w:end w:w="70" w:type="dxa"/>
            </w:tcMar>
            <w:vAlign w:val="top"/>
          </w:tcPr>
          <w:p>
            <w:pPr>
              <w:spacing w:after="0"/>
            </w:pPr>
            <w:r>
              <w:rPr>
                <w:rFonts w:ascii="Liberation Sans" w:hAnsi="Liberation Sans"/>
                <w:b w:val="0"/>
                <w:color w:val="1F2937"/>
                <w:sz w:val="13"/>
              </w:rPr>
              <w:t>Altération aqueuse et argiles</w:t>
            </w:r>
          </w:p>
        </w:tc>
        <w:tc>
          <w:tcPr>
            <w:tcW w:type="dxa" w:w="1247"/>
            <w:shd w:fill="F7F9FB"/>
            <w:tcMar>
              <w:top w:w="65" w:type="dxa"/>
              <w:start w:w="70" w:type="dxa"/>
              <w:bottom w:w="65" w:type="dxa"/>
              <w:end w:w="70" w:type="dxa"/>
            </w:tcMar>
            <w:vAlign w:val="top"/>
          </w:tcPr>
          <w:p>
            <w:pPr>
              <w:spacing w:after="0"/>
            </w:pPr>
            <w:r>
              <w:rPr>
                <w:rFonts w:ascii="Liberation Sans" w:hAnsi="Liberation Sans"/>
                <w:b w:val="0"/>
                <w:color w:val="1F2937"/>
                <w:sz w:val="13"/>
              </w:rPr>
              <w:t>3</w:t>
            </w:r>
          </w:p>
        </w:tc>
        <w:tc>
          <w:tcPr>
            <w:tcW w:type="dxa" w:w="1247"/>
            <w:shd w:fill="F7F9FB"/>
            <w:tcMar>
              <w:top w:w="65" w:type="dxa"/>
              <w:start w:w="70" w:type="dxa"/>
              <w:bottom w:w="65" w:type="dxa"/>
              <w:end w:w="70" w:type="dxa"/>
            </w:tcMar>
            <w:vAlign w:val="top"/>
          </w:tcPr>
          <w:p>
            <w:pPr>
              <w:spacing w:after="0"/>
            </w:pPr>
            <w:r>
              <w:rPr>
                <w:rFonts w:ascii="Liberation Sans" w:hAnsi="Liberation Sans"/>
                <w:b w:val="0"/>
                <w:color w:val="1F2937"/>
                <w:sz w:val="13"/>
              </w:rPr>
              <w:t>0</w:t>
            </w:r>
          </w:p>
        </w:tc>
        <w:tc>
          <w:tcPr>
            <w:tcW w:type="dxa" w:w="1134"/>
            <w:shd w:fill="F7F9FB"/>
            <w:tcMar>
              <w:top w:w="65" w:type="dxa"/>
              <w:start w:w="70" w:type="dxa"/>
              <w:bottom w:w="65" w:type="dxa"/>
              <w:end w:w="70" w:type="dxa"/>
            </w:tcMar>
            <w:vAlign w:val="top"/>
          </w:tcPr>
          <w:p>
            <w:pPr>
              <w:spacing w:after="0"/>
            </w:pPr>
            <w:r>
              <w:rPr>
                <w:rFonts w:ascii="Liberation Sans" w:hAnsi="Liberation Sans"/>
                <w:b w:val="0"/>
                <w:color w:val="1F2937"/>
                <w:sz w:val="13"/>
              </w:rPr>
              <w:t>3</w:t>
            </w:r>
          </w:p>
        </w:tc>
        <w:tc>
          <w:tcPr>
            <w:tcW w:type="dxa" w:w="1814"/>
            <w:shd w:fill="F7F9FB"/>
            <w:tcMar>
              <w:top w:w="65" w:type="dxa"/>
              <w:start w:w="70" w:type="dxa"/>
              <w:bottom w:w="65" w:type="dxa"/>
              <w:end w:w="70" w:type="dxa"/>
            </w:tcMar>
            <w:vAlign w:val="top"/>
          </w:tcPr>
          <w:p>
            <w:pPr>
              <w:spacing w:after="0"/>
            </w:pPr>
            <w:r>
              <w:rPr>
                <w:rFonts w:ascii="Liberation Sans" w:hAnsi="Liberation Sans"/>
                <w:b w:val="0"/>
                <w:color w:val="1F2937"/>
                <w:sz w:val="13"/>
              </w:rPr>
              <w:t>Graphe existant</w:t>
            </w:r>
          </w:p>
        </w:tc>
      </w:tr>
      <w:tr>
        <w:trPr>
          <w:cantSplit/>
        </w:trPr>
        <w:tc>
          <w:tcPr>
            <w:tcW w:type="dxa" w:w="1247"/>
            <w:tcMar>
              <w:top w:w="65" w:type="dxa"/>
              <w:start w:w="70" w:type="dxa"/>
              <w:bottom w:w="65" w:type="dxa"/>
              <w:end w:w="70" w:type="dxa"/>
            </w:tcMar>
            <w:vAlign w:val="top"/>
          </w:tcPr>
          <w:p>
            <w:pPr>
              <w:spacing w:after="0"/>
            </w:pPr>
            <w:r>
              <w:rPr>
                <w:rFonts w:ascii="Liberation Sans" w:hAnsi="Liberation Sans"/>
                <w:b/>
                <w:color w:val="1F2937"/>
                <w:sz w:val="13"/>
              </w:rPr>
              <w:t>TR-027</w:t>
            </w:r>
          </w:p>
        </w:tc>
        <w:tc>
          <w:tcPr>
            <w:tcW w:type="dxa" w:w="1134"/>
            <w:tcMar>
              <w:top w:w="65" w:type="dxa"/>
              <w:start w:w="70" w:type="dxa"/>
              <w:bottom w:w="65" w:type="dxa"/>
              <w:end w:w="70" w:type="dxa"/>
            </w:tcMar>
            <w:vAlign w:val="top"/>
          </w:tcPr>
          <w:p>
            <w:pPr>
              <w:spacing w:after="0"/>
            </w:pPr>
            <w:r>
              <w:rPr>
                <w:rFonts w:ascii="Liberation Sans" w:hAnsi="Liberation Sans"/>
                <w:b w:val="0"/>
                <w:color w:val="1F2937"/>
                <w:sz w:val="13"/>
              </w:rPr>
              <w:t>6</w:t>
            </w:r>
          </w:p>
        </w:tc>
        <w:tc>
          <w:tcPr>
            <w:tcW w:type="dxa" w:w="5669"/>
            <w:tcMar>
              <w:top w:w="65" w:type="dxa"/>
              <w:start w:w="70" w:type="dxa"/>
              <w:bottom w:w="65" w:type="dxa"/>
              <w:end w:w="70" w:type="dxa"/>
            </w:tcMar>
            <w:vAlign w:val="top"/>
          </w:tcPr>
          <w:p>
            <w:pPr>
              <w:spacing w:after="0"/>
            </w:pPr>
            <w:r>
              <w:rPr>
                <w:rFonts w:ascii="Liberation Sans" w:hAnsi="Liberation Sans"/>
                <w:b w:val="0"/>
                <w:color w:val="1F2937"/>
                <w:sz w:val="13"/>
              </w:rPr>
              <w:t>Précipitation chimique à grande échelle</w:t>
            </w:r>
          </w:p>
        </w:tc>
        <w:tc>
          <w:tcPr>
            <w:tcW w:type="dxa" w:w="1247"/>
            <w:tcMar>
              <w:top w:w="65" w:type="dxa"/>
              <w:start w:w="70" w:type="dxa"/>
              <w:bottom w:w="65" w:type="dxa"/>
              <w:end w:w="70" w:type="dxa"/>
            </w:tcMar>
            <w:vAlign w:val="top"/>
          </w:tcPr>
          <w:p>
            <w:pPr>
              <w:spacing w:after="0"/>
            </w:pPr>
            <w:r>
              <w:rPr>
                <w:rFonts w:ascii="Liberation Sans" w:hAnsi="Liberation Sans"/>
                <w:b w:val="0"/>
                <w:color w:val="1F2937"/>
                <w:sz w:val="13"/>
              </w:rPr>
              <w:t>0</w:t>
            </w:r>
          </w:p>
        </w:tc>
        <w:tc>
          <w:tcPr>
            <w:tcW w:type="dxa" w:w="1247"/>
            <w:tcMar>
              <w:top w:w="65" w:type="dxa"/>
              <w:start w:w="70" w:type="dxa"/>
              <w:bottom w:w="65" w:type="dxa"/>
              <w:end w:w="70" w:type="dxa"/>
            </w:tcMar>
            <w:vAlign w:val="top"/>
          </w:tcPr>
          <w:p>
            <w:pPr>
              <w:spacing w:after="0"/>
            </w:pPr>
            <w:r>
              <w:rPr>
                <w:rFonts w:ascii="Liberation Sans" w:hAnsi="Liberation Sans"/>
                <w:b w:val="0"/>
                <w:color w:val="1F2937"/>
                <w:sz w:val="13"/>
              </w:rPr>
              <w:t>0</w:t>
            </w:r>
          </w:p>
        </w:tc>
        <w:tc>
          <w:tcPr>
            <w:tcW w:type="dxa" w:w="1134"/>
            <w:tcMar>
              <w:top w:w="65" w:type="dxa"/>
              <w:start w:w="70" w:type="dxa"/>
              <w:bottom w:w="65" w:type="dxa"/>
              <w:end w:w="70" w:type="dxa"/>
            </w:tcMar>
            <w:vAlign w:val="top"/>
          </w:tcPr>
          <w:p>
            <w:pPr>
              <w:spacing w:after="0"/>
            </w:pPr>
            <w:r>
              <w:rPr>
                <w:rFonts w:ascii="Liberation Sans" w:hAnsi="Liberation Sans"/>
                <w:b w:val="0"/>
                <w:color w:val="1F2937"/>
                <w:sz w:val="13"/>
              </w:rPr>
              <w:t>0</w:t>
            </w:r>
          </w:p>
        </w:tc>
        <w:tc>
          <w:tcPr>
            <w:tcW w:type="dxa" w:w="1814"/>
            <w:tcMar>
              <w:top w:w="65" w:type="dxa"/>
              <w:start w:w="70" w:type="dxa"/>
              <w:bottom w:w="65" w:type="dxa"/>
              <w:end w:w="70" w:type="dxa"/>
            </w:tcMar>
            <w:vAlign w:val="top"/>
          </w:tcPr>
          <w:p>
            <w:pPr>
              <w:spacing w:after="0"/>
            </w:pPr>
            <w:r>
              <w:rPr>
                <w:rFonts w:ascii="Liberation Sans" w:hAnsi="Liberation Sans"/>
                <w:b w:val="0"/>
                <w:color w:val="1F2937"/>
                <w:sz w:val="13"/>
              </w:rPr>
              <w:t>Graphe existant</w:t>
            </w:r>
          </w:p>
        </w:tc>
      </w:tr>
      <w:tr>
        <w:trPr>
          <w:cantSplit/>
        </w:trPr>
        <w:tc>
          <w:tcPr>
            <w:tcW w:type="dxa" w:w="1247"/>
            <w:shd w:fill="F7F9FB"/>
            <w:tcMar>
              <w:top w:w="65" w:type="dxa"/>
              <w:start w:w="70" w:type="dxa"/>
              <w:bottom w:w="65" w:type="dxa"/>
              <w:end w:w="70" w:type="dxa"/>
            </w:tcMar>
            <w:vAlign w:val="top"/>
          </w:tcPr>
          <w:p>
            <w:pPr>
              <w:spacing w:after="0"/>
            </w:pPr>
            <w:r>
              <w:rPr>
                <w:rFonts w:ascii="Liberation Sans" w:hAnsi="Liberation Sans"/>
                <w:b/>
                <w:color w:val="1F2937"/>
                <w:sz w:val="13"/>
              </w:rPr>
              <w:t>TR-028</w:t>
            </w:r>
          </w:p>
        </w:tc>
        <w:tc>
          <w:tcPr>
            <w:tcW w:type="dxa" w:w="1134"/>
            <w:shd w:fill="F7F9FB"/>
            <w:tcMar>
              <w:top w:w="65" w:type="dxa"/>
              <w:start w:w="70" w:type="dxa"/>
              <w:bottom w:w="65" w:type="dxa"/>
              <w:end w:w="70" w:type="dxa"/>
            </w:tcMar>
            <w:vAlign w:val="top"/>
          </w:tcPr>
          <w:p>
            <w:pPr>
              <w:spacing w:after="0"/>
            </w:pPr>
            <w:r>
              <w:rPr>
                <w:rFonts w:ascii="Liberation Sans" w:hAnsi="Liberation Sans"/>
                <w:b w:val="0"/>
                <w:color w:val="1F2937"/>
                <w:sz w:val="13"/>
              </w:rPr>
              <w:t>6</w:t>
            </w:r>
          </w:p>
        </w:tc>
        <w:tc>
          <w:tcPr>
            <w:tcW w:type="dxa" w:w="5669"/>
            <w:shd w:fill="F7F9FB"/>
            <w:tcMar>
              <w:top w:w="65" w:type="dxa"/>
              <w:start w:w="70" w:type="dxa"/>
              <w:bottom w:w="65" w:type="dxa"/>
              <w:end w:w="70" w:type="dxa"/>
            </w:tcMar>
            <w:vAlign w:val="top"/>
          </w:tcPr>
          <w:p>
            <w:pPr>
              <w:spacing w:after="0"/>
            </w:pPr>
            <w:r>
              <w:rPr>
                <w:rFonts w:ascii="Liberation Sans" w:hAnsi="Liberation Sans"/>
                <w:b w:val="0"/>
                <w:color w:val="1F2937"/>
                <w:sz w:val="13"/>
              </w:rPr>
              <w:t>Phases de haute pression et de choc</w:t>
            </w:r>
          </w:p>
        </w:tc>
        <w:tc>
          <w:tcPr>
            <w:tcW w:type="dxa" w:w="1247"/>
            <w:shd w:fill="F7F9FB"/>
            <w:tcMar>
              <w:top w:w="65" w:type="dxa"/>
              <w:start w:w="70" w:type="dxa"/>
              <w:bottom w:w="65" w:type="dxa"/>
              <w:end w:w="70" w:type="dxa"/>
            </w:tcMar>
            <w:vAlign w:val="top"/>
          </w:tcPr>
          <w:p>
            <w:pPr>
              <w:spacing w:after="0"/>
            </w:pPr>
            <w:r>
              <w:rPr>
                <w:rFonts w:ascii="Liberation Sans" w:hAnsi="Liberation Sans"/>
                <w:b w:val="0"/>
                <w:color w:val="1F2937"/>
                <w:sz w:val="13"/>
              </w:rPr>
              <w:t>9</w:t>
            </w:r>
          </w:p>
        </w:tc>
        <w:tc>
          <w:tcPr>
            <w:tcW w:type="dxa" w:w="1247"/>
            <w:shd w:fill="F7F9FB"/>
            <w:tcMar>
              <w:top w:w="65" w:type="dxa"/>
              <w:start w:w="70" w:type="dxa"/>
              <w:bottom w:w="65" w:type="dxa"/>
              <w:end w:w="70" w:type="dxa"/>
            </w:tcMar>
            <w:vAlign w:val="top"/>
          </w:tcPr>
          <w:p>
            <w:pPr>
              <w:spacing w:after="0"/>
            </w:pPr>
            <w:r>
              <w:rPr>
                <w:rFonts w:ascii="Liberation Sans" w:hAnsi="Liberation Sans"/>
                <w:b w:val="0"/>
                <w:color w:val="1F2937"/>
                <w:sz w:val="13"/>
              </w:rPr>
              <w:t>0</w:t>
            </w:r>
          </w:p>
        </w:tc>
        <w:tc>
          <w:tcPr>
            <w:tcW w:type="dxa" w:w="1134"/>
            <w:shd w:fill="F7F9FB"/>
            <w:tcMar>
              <w:top w:w="65" w:type="dxa"/>
              <w:start w:w="70" w:type="dxa"/>
              <w:bottom w:w="65" w:type="dxa"/>
              <w:end w:w="70" w:type="dxa"/>
            </w:tcMar>
            <w:vAlign w:val="top"/>
          </w:tcPr>
          <w:p>
            <w:pPr>
              <w:spacing w:after="0"/>
            </w:pPr>
            <w:r>
              <w:rPr>
                <w:rFonts w:ascii="Liberation Sans" w:hAnsi="Liberation Sans"/>
                <w:b w:val="0"/>
                <w:color w:val="1F2937"/>
                <w:sz w:val="13"/>
              </w:rPr>
              <w:t>9</w:t>
            </w:r>
          </w:p>
        </w:tc>
        <w:tc>
          <w:tcPr>
            <w:tcW w:type="dxa" w:w="1814"/>
            <w:shd w:fill="F7F9FB"/>
            <w:tcMar>
              <w:top w:w="65" w:type="dxa"/>
              <w:start w:w="70" w:type="dxa"/>
              <w:bottom w:w="65" w:type="dxa"/>
              <w:end w:w="70" w:type="dxa"/>
            </w:tcMar>
            <w:vAlign w:val="top"/>
          </w:tcPr>
          <w:p>
            <w:pPr>
              <w:spacing w:after="0"/>
            </w:pPr>
            <w:r>
              <w:rPr>
                <w:rFonts w:ascii="Liberation Sans" w:hAnsi="Liberation Sans"/>
                <w:b w:val="0"/>
                <w:color w:val="1F2937"/>
                <w:sz w:val="13"/>
              </w:rPr>
              <w:t>Graphe existant</w:t>
            </w:r>
          </w:p>
        </w:tc>
      </w:tr>
      <w:tr>
        <w:trPr>
          <w:cantSplit/>
        </w:trPr>
        <w:tc>
          <w:tcPr>
            <w:tcW w:type="dxa" w:w="1247"/>
            <w:tcMar>
              <w:top w:w="65" w:type="dxa"/>
              <w:start w:w="70" w:type="dxa"/>
              <w:bottom w:w="65" w:type="dxa"/>
              <w:end w:w="70" w:type="dxa"/>
            </w:tcMar>
            <w:vAlign w:val="top"/>
          </w:tcPr>
          <w:p>
            <w:pPr>
              <w:spacing w:after="0"/>
            </w:pPr>
            <w:r>
              <w:rPr>
                <w:rFonts w:ascii="Liberation Sans" w:hAnsi="Liberation Sans"/>
                <w:b/>
                <w:color w:val="1F2937"/>
                <w:sz w:val="13"/>
              </w:rPr>
              <w:t>TR-029</w:t>
            </w:r>
          </w:p>
        </w:tc>
        <w:tc>
          <w:tcPr>
            <w:tcW w:type="dxa" w:w="1134"/>
            <w:tcMar>
              <w:top w:w="65" w:type="dxa"/>
              <w:start w:w="70" w:type="dxa"/>
              <w:bottom w:w="65" w:type="dxa"/>
              <w:end w:w="70" w:type="dxa"/>
            </w:tcMar>
            <w:vAlign w:val="top"/>
          </w:tcPr>
          <w:p>
            <w:pPr>
              <w:spacing w:after="0"/>
            </w:pPr>
            <w:r>
              <w:rPr>
                <w:rFonts w:ascii="Liberation Sans" w:hAnsi="Liberation Sans"/>
                <w:b w:val="0"/>
                <w:color w:val="1F2937"/>
                <w:sz w:val="13"/>
              </w:rPr>
              <w:t>6</w:t>
            </w:r>
          </w:p>
        </w:tc>
        <w:tc>
          <w:tcPr>
            <w:tcW w:type="dxa" w:w="5669"/>
            <w:tcMar>
              <w:top w:w="65" w:type="dxa"/>
              <w:start w:w="70" w:type="dxa"/>
              <w:bottom w:w="65" w:type="dxa"/>
              <w:end w:w="70" w:type="dxa"/>
            </w:tcMar>
            <w:vAlign w:val="top"/>
          </w:tcPr>
          <w:p>
            <w:pPr>
              <w:spacing w:after="0"/>
            </w:pPr>
            <w:r>
              <w:rPr>
                <w:rFonts w:ascii="Liberation Sans" w:hAnsi="Liberation Sans"/>
                <w:b w:val="0"/>
                <w:color w:val="1F2937"/>
                <w:sz w:val="13"/>
              </w:rPr>
              <w:t>Oxygénation durable de la surface</w:t>
            </w:r>
          </w:p>
        </w:tc>
        <w:tc>
          <w:tcPr>
            <w:tcW w:type="dxa" w:w="1247"/>
            <w:tcMar>
              <w:top w:w="65" w:type="dxa"/>
              <w:start w:w="70" w:type="dxa"/>
              <w:bottom w:w="65" w:type="dxa"/>
              <w:end w:w="70" w:type="dxa"/>
            </w:tcMar>
            <w:vAlign w:val="top"/>
          </w:tcPr>
          <w:p>
            <w:pPr>
              <w:spacing w:after="0"/>
            </w:pPr>
            <w:r>
              <w:rPr>
                <w:rFonts w:ascii="Liberation Sans" w:hAnsi="Liberation Sans"/>
                <w:b w:val="0"/>
                <w:color w:val="1F2937"/>
                <w:sz w:val="13"/>
              </w:rPr>
              <w:t>0</w:t>
            </w:r>
          </w:p>
        </w:tc>
        <w:tc>
          <w:tcPr>
            <w:tcW w:type="dxa" w:w="1247"/>
            <w:tcMar>
              <w:top w:w="65" w:type="dxa"/>
              <w:start w:w="70" w:type="dxa"/>
              <w:bottom w:w="65" w:type="dxa"/>
              <w:end w:w="70" w:type="dxa"/>
            </w:tcMar>
            <w:vAlign w:val="top"/>
          </w:tcPr>
          <w:p>
            <w:pPr>
              <w:spacing w:after="0"/>
            </w:pPr>
            <w:r>
              <w:rPr>
                <w:rFonts w:ascii="Liberation Sans" w:hAnsi="Liberation Sans"/>
                <w:b w:val="0"/>
                <w:color w:val="1F2937"/>
                <w:sz w:val="13"/>
              </w:rPr>
              <w:t>0</w:t>
            </w:r>
          </w:p>
        </w:tc>
        <w:tc>
          <w:tcPr>
            <w:tcW w:type="dxa" w:w="1134"/>
            <w:tcMar>
              <w:top w:w="65" w:type="dxa"/>
              <w:start w:w="70" w:type="dxa"/>
              <w:bottom w:w="65" w:type="dxa"/>
              <w:end w:w="70" w:type="dxa"/>
            </w:tcMar>
            <w:vAlign w:val="top"/>
          </w:tcPr>
          <w:p>
            <w:pPr>
              <w:spacing w:after="0"/>
            </w:pPr>
            <w:r>
              <w:rPr>
                <w:rFonts w:ascii="Liberation Sans" w:hAnsi="Liberation Sans"/>
                <w:b w:val="0"/>
                <w:color w:val="1F2937"/>
                <w:sz w:val="13"/>
              </w:rPr>
              <w:t>0</w:t>
            </w:r>
          </w:p>
        </w:tc>
        <w:tc>
          <w:tcPr>
            <w:tcW w:type="dxa" w:w="1814"/>
            <w:tcMar>
              <w:top w:w="65" w:type="dxa"/>
              <w:start w:w="70" w:type="dxa"/>
              <w:bottom w:w="65" w:type="dxa"/>
              <w:end w:w="70" w:type="dxa"/>
            </w:tcMar>
            <w:vAlign w:val="top"/>
          </w:tcPr>
          <w:p>
            <w:pPr>
              <w:spacing w:after="0"/>
            </w:pPr>
            <w:r>
              <w:rPr>
                <w:rFonts w:ascii="Liberation Sans" w:hAnsi="Liberation Sans"/>
                <w:b w:val="0"/>
                <w:color w:val="1F2937"/>
                <w:sz w:val="13"/>
              </w:rPr>
              <w:t>Graphe existant</w:t>
            </w:r>
          </w:p>
        </w:tc>
      </w:tr>
      <w:tr>
        <w:trPr>
          <w:cantSplit/>
        </w:trPr>
        <w:tc>
          <w:tcPr>
            <w:tcW w:type="dxa" w:w="1247"/>
            <w:shd w:fill="F7F9FB"/>
            <w:tcMar>
              <w:top w:w="65" w:type="dxa"/>
              <w:start w:w="70" w:type="dxa"/>
              <w:bottom w:w="65" w:type="dxa"/>
              <w:end w:w="70" w:type="dxa"/>
            </w:tcMar>
            <w:vAlign w:val="top"/>
          </w:tcPr>
          <w:p>
            <w:pPr>
              <w:spacing w:after="0"/>
            </w:pPr>
            <w:r>
              <w:rPr>
                <w:rFonts w:ascii="Liberation Sans" w:hAnsi="Liberation Sans"/>
                <w:b/>
                <w:color w:val="1F2937"/>
                <w:sz w:val="13"/>
              </w:rPr>
              <w:t>TR-030</w:t>
            </w:r>
          </w:p>
        </w:tc>
        <w:tc>
          <w:tcPr>
            <w:tcW w:type="dxa" w:w="1134"/>
            <w:shd w:fill="F7F9FB"/>
            <w:tcMar>
              <w:top w:w="65" w:type="dxa"/>
              <w:start w:w="70" w:type="dxa"/>
              <w:bottom w:w="65" w:type="dxa"/>
              <w:end w:w="70" w:type="dxa"/>
            </w:tcMar>
            <w:vAlign w:val="top"/>
          </w:tcPr>
          <w:p>
            <w:pPr>
              <w:spacing w:after="0"/>
            </w:pPr>
            <w:r>
              <w:rPr>
                <w:rFonts w:ascii="Liberation Sans" w:hAnsi="Liberation Sans"/>
                <w:b w:val="0"/>
                <w:color w:val="1F2937"/>
                <w:sz w:val="13"/>
              </w:rPr>
              <w:t>6</w:t>
            </w:r>
          </w:p>
        </w:tc>
        <w:tc>
          <w:tcPr>
            <w:tcW w:type="dxa" w:w="5669"/>
            <w:shd w:fill="F7F9FB"/>
            <w:tcMar>
              <w:top w:w="65" w:type="dxa"/>
              <w:start w:w="70" w:type="dxa"/>
              <w:bottom w:w="65" w:type="dxa"/>
              <w:end w:w="70" w:type="dxa"/>
            </w:tcMar>
            <w:vAlign w:val="top"/>
          </w:tcPr>
          <w:p>
            <w:pPr>
              <w:spacing w:after="0"/>
            </w:pPr>
            <w:r>
              <w:rPr>
                <w:rFonts w:ascii="Liberation Sans" w:hAnsi="Liberation Sans"/>
                <w:b w:val="0"/>
                <w:color w:val="1F2937"/>
                <w:sz w:val="13"/>
              </w:rPr>
              <w:t>Biominéralisation contrôlée</w:t>
            </w:r>
          </w:p>
        </w:tc>
        <w:tc>
          <w:tcPr>
            <w:tcW w:type="dxa" w:w="1247"/>
            <w:shd w:fill="F7F9FB"/>
            <w:tcMar>
              <w:top w:w="65" w:type="dxa"/>
              <w:start w:w="70" w:type="dxa"/>
              <w:bottom w:w="65" w:type="dxa"/>
              <w:end w:w="70" w:type="dxa"/>
            </w:tcMar>
            <w:vAlign w:val="top"/>
          </w:tcPr>
          <w:p>
            <w:pPr>
              <w:spacing w:after="0"/>
            </w:pPr>
            <w:r>
              <w:rPr>
                <w:rFonts w:ascii="Liberation Sans" w:hAnsi="Liberation Sans"/>
                <w:b w:val="0"/>
                <w:color w:val="1F2937"/>
                <w:sz w:val="13"/>
              </w:rPr>
              <w:t>4</w:t>
            </w:r>
          </w:p>
        </w:tc>
        <w:tc>
          <w:tcPr>
            <w:tcW w:type="dxa" w:w="1247"/>
            <w:shd w:fill="F7F9FB"/>
            <w:tcMar>
              <w:top w:w="65" w:type="dxa"/>
              <w:start w:w="70" w:type="dxa"/>
              <w:bottom w:w="65" w:type="dxa"/>
              <w:end w:w="70" w:type="dxa"/>
            </w:tcMar>
            <w:vAlign w:val="top"/>
          </w:tcPr>
          <w:p>
            <w:pPr>
              <w:spacing w:after="0"/>
            </w:pPr>
            <w:r>
              <w:rPr>
                <w:rFonts w:ascii="Liberation Sans" w:hAnsi="Liberation Sans"/>
                <w:b w:val="0"/>
                <w:color w:val="1F2937"/>
                <w:sz w:val="13"/>
              </w:rPr>
              <w:t>0</w:t>
            </w:r>
          </w:p>
        </w:tc>
        <w:tc>
          <w:tcPr>
            <w:tcW w:type="dxa" w:w="1134"/>
            <w:shd w:fill="F7F9FB"/>
            <w:tcMar>
              <w:top w:w="65" w:type="dxa"/>
              <w:start w:w="70" w:type="dxa"/>
              <w:bottom w:w="65" w:type="dxa"/>
              <w:end w:w="70" w:type="dxa"/>
            </w:tcMar>
            <w:vAlign w:val="top"/>
          </w:tcPr>
          <w:p>
            <w:pPr>
              <w:spacing w:after="0"/>
            </w:pPr>
            <w:r>
              <w:rPr>
                <w:rFonts w:ascii="Liberation Sans" w:hAnsi="Liberation Sans"/>
                <w:b w:val="0"/>
                <w:color w:val="1F2937"/>
                <w:sz w:val="13"/>
              </w:rPr>
              <w:t>4</w:t>
            </w:r>
          </w:p>
        </w:tc>
        <w:tc>
          <w:tcPr>
            <w:tcW w:type="dxa" w:w="1814"/>
            <w:shd w:fill="F7F9FB"/>
            <w:tcMar>
              <w:top w:w="65" w:type="dxa"/>
              <w:start w:w="70" w:type="dxa"/>
              <w:bottom w:w="65" w:type="dxa"/>
              <w:end w:w="70" w:type="dxa"/>
            </w:tcMar>
            <w:vAlign w:val="top"/>
          </w:tcPr>
          <w:p>
            <w:pPr>
              <w:spacing w:after="0"/>
            </w:pPr>
            <w:r>
              <w:rPr>
                <w:rFonts w:ascii="Liberation Sans" w:hAnsi="Liberation Sans"/>
                <w:b w:val="0"/>
                <w:color w:val="1F2937"/>
                <w:sz w:val="13"/>
              </w:rPr>
              <w:t>Graphe existant</w:t>
            </w:r>
          </w:p>
        </w:tc>
      </w:tr>
      <w:tr>
        <w:trPr>
          <w:cantSplit/>
        </w:trPr>
        <w:tc>
          <w:tcPr>
            <w:tcW w:type="dxa" w:w="1247"/>
            <w:tcMar>
              <w:top w:w="65" w:type="dxa"/>
              <w:start w:w="70" w:type="dxa"/>
              <w:bottom w:w="65" w:type="dxa"/>
              <w:end w:w="70" w:type="dxa"/>
            </w:tcMar>
            <w:vAlign w:val="top"/>
          </w:tcPr>
          <w:p>
            <w:pPr>
              <w:spacing w:after="0"/>
            </w:pPr>
            <w:r>
              <w:rPr>
                <w:rFonts w:ascii="Liberation Sans" w:hAnsi="Liberation Sans"/>
                <w:b/>
                <w:color w:val="1F2937"/>
                <w:sz w:val="13"/>
              </w:rPr>
              <w:t>TR-031</w:t>
            </w:r>
          </w:p>
        </w:tc>
        <w:tc>
          <w:tcPr>
            <w:tcW w:type="dxa" w:w="1134"/>
            <w:tcMar>
              <w:top w:w="65" w:type="dxa"/>
              <w:start w:w="70" w:type="dxa"/>
              <w:bottom w:w="65" w:type="dxa"/>
              <w:end w:w="70" w:type="dxa"/>
            </w:tcMar>
            <w:vAlign w:val="top"/>
          </w:tcPr>
          <w:p>
            <w:pPr>
              <w:spacing w:after="0"/>
            </w:pPr>
            <w:r>
              <w:rPr>
                <w:rFonts w:ascii="Liberation Sans" w:hAnsi="Liberation Sans"/>
                <w:b w:val="0"/>
                <w:color w:val="1F2937"/>
                <w:sz w:val="13"/>
              </w:rPr>
              <w:t>7</w:t>
            </w:r>
          </w:p>
        </w:tc>
        <w:tc>
          <w:tcPr>
            <w:tcW w:type="dxa" w:w="5669"/>
            <w:tcMar>
              <w:top w:w="65" w:type="dxa"/>
              <w:start w:w="70" w:type="dxa"/>
              <w:bottom w:w="65" w:type="dxa"/>
              <w:end w:w="70" w:type="dxa"/>
            </w:tcMar>
            <w:vAlign w:val="top"/>
          </w:tcPr>
          <w:p>
            <w:pPr>
              <w:spacing w:after="0"/>
            </w:pPr>
            <w:r>
              <w:rPr>
                <w:rFonts w:ascii="Liberation Sans" w:hAnsi="Liberation Sans"/>
                <w:b w:val="0"/>
                <w:color w:val="1F2937"/>
                <w:sz w:val="13"/>
              </w:rPr>
              <w:t>Synthèse couplée de précurseurs biologiques</w:t>
            </w:r>
          </w:p>
        </w:tc>
        <w:tc>
          <w:tcPr>
            <w:tcW w:type="dxa" w:w="1247"/>
            <w:tcMar>
              <w:top w:w="65" w:type="dxa"/>
              <w:start w:w="70" w:type="dxa"/>
              <w:bottom w:w="65" w:type="dxa"/>
              <w:end w:w="70" w:type="dxa"/>
            </w:tcMar>
            <w:vAlign w:val="top"/>
          </w:tcPr>
          <w:p>
            <w:pPr>
              <w:spacing w:after="0"/>
            </w:pPr>
            <w:r>
              <w:rPr>
                <w:rFonts w:ascii="Liberation Sans" w:hAnsi="Liberation Sans"/>
                <w:b w:val="0"/>
                <w:color w:val="1F2937"/>
                <w:sz w:val="13"/>
              </w:rPr>
              <w:t>13</w:t>
            </w:r>
          </w:p>
        </w:tc>
        <w:tc>
          <w:tcPr>
            <w:tcW w:type="dxa" w:w="1247"/>
            <w:tcMar>
              <w:top w:w="65" w:type="dxa"/>
              <w:start w:w="70" w:type="dxa"/>
              <w:bottom w:w="65" w:type="dxa"/>
              <w:end w:w="70" w:type="dxa"/>
            </w:tcMar>
            <w:vAlign w:val="top"/>
          </w:tcPr>
          <w:p>
            <w:pPr>
              <w:spacing w:after="0"/>
            </w:pPr>
            <w:r>
              <w:rPr>
                <w:rFonts w:ascii="Liberation Sans" w:hAnsi="Liberation Sans"/>
                <w:b w:val="0"/>
                <w:color w:val="1F2937"/>
                <w:sz w:val="13"/>
              </w:rPr>
              <w:t>0</w:t>
            </w:r>
          </w:p>
        </w:tc>
        <w:tc>
          <w:tcPr>
            <w:tcW w:type="dxa" w:w="1134"/>
            <w:tcMar>
              <w:top w:w="65" w:type="dxa"/>
              <w:start w:w="70" w:type="dxa"/>
              <w:bottom w:w="65" w:type="dxa"/>
              <w:end w:w="70" w:type="dxa"/>
            </w:tcMar>
            <w:vAlign w:val="top"/>
          </w:tcPr>
          <w:p>
            <w:pPr>
              <w:spacing w:after="0"/>
            </w:pPr>
            <w:r>
              <w:rPr>
                <w:rFonts w:ascii="Liberation Sans" w:hAnsi="Liberation Sans"/>
                <w:b w:val="0"/>
                <w:color w:val="1F2937"/>
                <w:sz w:val="13"/>
              </w:rPr>
              <w:t>13</w:t>
            </w:r>
          </w:p>
        </w:tc>
        <w:tc>
          <w:tcPr>
            <w:tcW w:type="dxa" w:w="1814"/>
            <w:tcMar>
              <w:top w:w="65" w:type="dxa"/>
              <w:start w:w="70" w:type="dxa"/>
              <w:bottom w:w="65" w:type="dxa"/>
              <w:end w:w="70" w:type="dxa"/>
            </w:tcMar>
            <w:vAlign w:val="top"/>
          </w:tcPr>
          <w:p>
            <w:pPr>
              <w:spacing w:after="0"/>
            </w:pPr>
            <w:r>
              <w:rPr>
                <w:rFonts w:ascii="Liberation Sans" w:hAnsi="Liberation Sans"/>
                <w:b w:val="0"/>
                <w:color w:val="1F2937"/>
                <w:sz w:val="13"/>
              </w:rPr>
              <w:t>Graphe existant</w:t>
            </w:r>
          </w:p>
        </w:tc>
      </w:tr>
      <w:tr>
        <w:trPr>
          <w:cantSplit/>
        </w:trPr>
        <w:tc>
          <w:tcPr>
            <w:tcW w:type="dxa" w:w="1247"/>
            <w:shd w:fill="F7F9FB"/>
            <w:tcMar>
              <w:top w:w="65" w:type="dxa"/>
              <w:start w:w="70" w:type="dxa"/>
              <w:bottom w:w="65" w:type="dxa"/>
              <w:end w:w="70" w:type="dxa"/>
            </w:tcMar>
            <w:vAlign w:val="top"/>
          </w:tcPr>
          <w:p>
            <w:pPr>
              <w:spacing w:after="0"/>
            </w:pPr>
            <w:r>
              <w:rPr>
                <w:rFonts w:ascii="Liberation Sans" w:hAnsi="Liberation Sans"/>
                <w:b/>
                <w:color w:val="1F2937"/>
                <w:sz w:val="13"/>
              </w:rPr>
              <w:t>TR-032</w:t>
            </w:r>
          </w:p>
        </w:tc>
        <w:tc>
          <w:tcPr>
            <w:tcW w:type="dxa" w:w="1134"/>
            <w:shd w:fill="F7F9FB"/>
            <w:tcMar>
              <w:top w:w="65" w:type="dxa"/>
              <w:start w:w="70" w:type="dxa"/>
              <w:bottom w:w="65" w:type="dxa"/>
              <w:end w:w="70" w:type="dxa"/>
            </w:tcMar>
            <w:vAlign w:val="top"/>
          </w:tcPr>
          <w:p>
            <w:pPr>
              <w:spacing w:after="0"/>
            </w:pPr>
            <w:r>
              <w:rPr>
                <w:rFonts w:ascii="Liberation Sans" w:hAnsi="Liberation Sans"/>
                <w:b w:val="0"/>
                <w:color w:val="1F2937"/>
                <w:sz w:val="13"/>
              </w:rPr>
              <w:t>7</w:t>
            </w:r>
          </w:p>
        </w:tc>
        <w:tc>
          <w:tcPr>
            <w:tcW w:type="dxa" w:w="5669"/>
            <w:shd w:fill="F7F9FB"/>
            <w:tcMar>
              <w:top w:w="65" w:type="dxa"/>
              <w:start w:w="70" w:type="dxa"/>
              <w:bottom w:w="65" w:type="dxa"/>
              <w:end w:w="70" w:type="dxa"/>
            </w:tcMar>
            <w:vAlign w:val="top"/>
          </w:tcPr>
          <w:p>
            <w:pPr>
              <w:spacing w:after="0"/>
            </w:pPr>
            <w:r>
              <w:rPr>
                <w:rFonts w:ascii="Liberation Sans" w:hAnsi="Liberation Sans"/>
                <w:b w:val="0"/>
                <w:color w:val="1F2937"/>
                <w:sz w:val="13"/>
              </w:rPr>
              <w:t>Concentration, activation et polymérisation</w:t>
            </w:r>
          </w:p>
        </w:tc>
        <w:tc>
          <w:tcPr>
            <w:tcW w:type="dxa" w:w="1247"/>
            <w:shd w:fill="F7F9FB"/>
            <w:tcMar>
              <w:top w:w="65" w:type="dxa"/>
              <w:start w:w="70" w:type="dxa"/>
              <w:bottom w:w="65" w:type="dxa"/>
              <w:end w:w="70" w:type="dxa"/>
            </w:tcMar>
            <w:vAlign w:val="top"/>
          </w:tcPr>
          <w:p>
            <w:pPr>
              <w:spacing w:after="0"/>
            </w:pPr>
            <w:r>
              <w:rPr>
                <w:rFonts w:ascii="Liberation Sans" w:hAnsi="Liberation Sans"/>
                <w:b w:val="0"/>
                <w:color w:val="1F2937"/>
                <w:sz w:val="13"/>
              </w:rPr>
              <w:t>1</w:t>
            </w:r>
          </w:p>
        </w:tc>
        <w:tc>
          <w:tcPr>
            <w:tcW w:type="dxa" w:w="1247"/>
            <w:shd w:fill="F7F9FB"/>
            <w:tcMar>
              <w:top w:w="65" w:type="dxa"/>
              <w:start w:w="70" w:type="dxa"/>
              <w:bottom w:w="65" w:type="dxa"/>
              <w:end w:w="70" w:type="dxa"/>
            </w:tcMar>
            <w:vAlign w:val="top"/>
          </w:tcPr>
          <w:p>
            <w:pPr>
              <w:spacing w:after="0"/>
            </w:pPr>
            <w:r>
              <w:rPr>
                <w:rFonts w:ascii="Liberation Sans" w:hAnsi="Liberation Sans"/>
                <w:b w:val="0"/>
                <w:color w:val="1F2937"/>
                <w:sz w:val="13"/>
              </w:rPr>
              <w:t>0</w:t>
            </w:r>
          </w:p>
        </w:tc>
        <w:tc>
          <w:tcPr>
            <w:tcW w:type="dxa" w:w="1134"/>
            <w:shd w:fill="F7F9FB"/>
            <w:tcMar>
              <w:top w:w="65" w:type="dxa"/>
              <w:start w:w="70" w:type="dxa"/>
              <w:bottom w:w="65" w:type="dxa"/>
              <w:end w:w="70" w:type="dxa"/>
            </w:tcMar>
            <w:vAlign w:val="top"/>
          </w:tcPr>
          <w:p>
            <w:pPr>
              <w:spacing w:after="0"/>
            </w:pPr>
            <w:r>
              <w:rPr>
                <w:rFonts w:ascii="Liberation Sans" w:hAnsi="Liberation Sans"/>
                <w:b w:val="0"/>
                <w:color w:val="1F2937"/>
                <w:sz w:val="13"/>
              </w:rPr>
              <w:t>1</w:t>
            </w:r>
          </w:p>
        </w:tc>
        <w:tc>
          <w:tcPr>
            <w:tcW w:type="dxa" w:w="1814"/>
            <w:shd w:fill="F7F9FB"/>
            <w:tcMar>
              <w:top w:w="65" w:type="dxa"/>
              <w:start w:w="70" w:type="dxa"/>
              <w:bottom w:w="65" w:type="dxa"/>
              <w:end w:w="70" w:type="dxa"/>
            </w:tcMar>
            <w:vAlign w:val="top"/>
          </w:tcPr>
          <w:p>
            <w:pPr>
              <w:spacing w:after="0"/>
            </w:pPr>
            <w:r>
              <w:rPr>
                <w:rFonts w:ascii="Liberation Sans" w:hAnsi="Liberation Sans"/>
                <w:b w:val="0"/>
                <w:color w:val="1F2937"/>
                <w:sz w:val="13"/>
              </w:rPr>
              <w:t>Graphe existant</w:t>
            </w:r>
          </w:p>
        </w:tc>
      </w:tr>
      <w:tr>
        <w:trPr>
          <w:cantSplit/>
        </w:trPr>
        <w:tc>
          <w:tcPr>
            <w:tcW w:type="dxa" w:w="1247"/>
            <w:tcMar>
              <w:top w:w="65" w:type="dxa"/>
              <w:start w:w="70" w:type="dxa"/>
              <w:bottom w:w="65" w:type="dxa"/>
              <w:end w:w="70" w:type="dxa"/>
            </w:tcMar>
            <w:vAlign w:val="top"/>
          </w:tcPr>
          <w:p>
            <w:pPr>
              <w:spacing w:after="0"/>
            </w:pPr>
            <w:r>
              <w:rPr>
                <w:rFonts w:ascii="Liberation Sans" w:hAnsi="Liberation Sans"/>
                <w:b/>
                <w:color w:val="1F2937"/>
                <w:sz w:val="13"/>
              </w:rPr>
              <w:t>TR-033</w:t>
            </w:r>
          </w:p>
        </w:tc>
        <w:tc>
          <w:tcPr>
            <w:tcW w:type="dxa" w:w="1134"/>
            <w:tcMar>
              <w:top w:w="65" w:type="dxa"/>
              <w:start w:w="70" w:type="dxa"/>
              <w:bottom w:w="65" w:type="dxa"/>
              <w:end w:w="70" w:type="dxa"/>
            </w:tcMar>
            <w:vAlign w:val="top"/>
          </w:tcPr>
          <w:p>
            <w:pPr>
              <w:spacing w:after="0"/>
            </w:pPr>
            <w:r>
              <w:rPr>
                <w:rFonts w:ascii="Liberation Sans" w:hAnsi="Liberation Sans"/>
                <w:b w:val="0"/>
                <w:color w:val="1F2937"/>
                <w:sz w:val="13"/>
              </w:rPr>
              <w:t>7</w:t>
            </w:r>
          </w:p>
        </w:tc>
        <w:tc>
          <w:tcPr>
            <w:tcW w:type="dxa" w:w="5669"/>
            <w:tcMar>
              <w:top w:w="65" w:type="dxa"/>
              <w:start w:w="70" w:type="dxa"/>
              <w:bottom w:w="65" w:type="dxa"/>
              <w:end w:w="70" w:type="dxa"/>
            </w:tcMar>
            <w:vAlign w:val="top"/>
          </w:tcPr>
          <w:p>
            <w:pPr>
              <w:spacing w:after="0"/>
            </w:pPr>
            <w:r>
              <w:rPr>
                <w:rFonts w:ascii="Liberation Sans" w:hAnsi="Liberation Sans"/>
                <w:b w:val="0"/>
                <w:color w:val="1F2937"/>
                <w:sz w:val="13"/>
              </w:rPr>
              <w:t>Auto-assemblage de compartiments</w:t>
            </w:r>
          </w:p>
        </w:tc>
        <w:tc>
          <w:tcPr>
            <w:tcW w:type="dxa" w:w="1247"/>
            <w:tcMar>
              <w:top w:w="65" w:type="dxa"/>
              <w:start w:w="70" w:type="dxa"/>
              <w:bottom w:w="65" w:type="dxa"/>
              <w:end w:w="70" w:type="dxa"/>
            </w:tcMar>
            <w:vAlign w:val="top"/>
          </w:tcPr>
          <w:p>
            <w:pPr>
              <w:spacing w:after="0"/>
            </w:pPr>
            <w:r>
              <w:rPr>
                <w:rFonts w:ascii="Liberation Sans" w:hAnsi="Liberation Sans"/>
                <w:b w:val="0"/>
                <w:color w:val="1F2937"/>
                <w:sz w:val="13"/>
              </w:rPr>
              <w:t>2</w:t>
            </w:r>
          </w:p>
        </w:tc>
        <w:tc>
          <w:tcPr>
            <w:tcW w:type="dxa" w:w="1247"/>
            <w:tcMar>
              <w:top w:w="65" w:type="dxa"/>
              <w:start w:w="70" w:type="dxa"/>
              <w:bottom w:w="65" w:type="dxa"/>
              <w:end w:w="70" w:type="dxa"/>
            </w:tcMar>
            <w:vAlign w:val="top"/>
          </w:tcPr>
          <w:p>
            <w:pPr>
              <w:spacing w:after="0"/>
            </w:pPr>
            <w:r>
              <w:rPr>
                <w:rFonts w:ascii="Liberation Sans" w:hAnsi="Liberation Sans"/>
                <w:b w:val="0"/>
                <w:color w:val="1F2937"/>
                <w:sz w:val="13"/>
              </w:rPr>
              <w:t>0</w:t>
            </w:r>
          </w:p>
        </w:tc>
        <w:tc>
          <w:tcPr>
            <w:tcW w:type="dxa" w:w="1134"/>
            <w:tcMar>
              <w:top w:w="65" w:type="dxa"/>
              <w:start w:w="70" w:type="dxa"/>
              <w:bottom w:w="65" w:type="dxa"/>
              <w:end w:w="70" w:type="dxa"/>
            </w:tcMar>
            <w:vAlign w:val="top"/>
          </w:tcPr>
          <w:p>
            <w:pPr>
              <w:spacing w:after="0"/>
            </w:pPr>
            <w:r>
              <w:rPr>
                <w:rFonts w:ascii="Liberation Sans" w:hAnsi="Liberation Sans"/>
                <w:b w:val="0"/>
                <w:color w:val="1F2937"/>
                <w:sz w:val="13"/>
              </w:rPr>
              <w:t>2</w:t>
            </w:r>
          </w:p>
        </w:tc>
        <w:tc>
          <w:tcPr>
            <w:tcW w:type="dxa" w:w="1814"/>
            <w:tcMar>
              <w:top w:w="65" w:type="dxa"/>
              <w:start w:w="70" w:type="dxa"/>
              <w:bottom w:w="65" w:type="dxa"/>
              <w:end w:w="70" w:type="dxa"/>
            </w:tcMar>
            <w:vAlign w:val="top"/>
          </w:tcPr>
          <w:p>
            <w:pPr>
              <w:spacing w:after="0"/>
            </w:pPr>
            <w:r>
              <w:rPr>
                <w:rFonts w:ascii="Liberation Sans" w:hAnsi="Liberation Sans"/>
                <w:b w:val="0"/>
                <w:color w:val="1F2937"/>
                <w:sz w:val="13"/>
              </w:rPr>
              <w:t>Graphe existant</w:t>
            </w:r>
          </w:p>
        </w:tc>
      </w:tr>
      <w:tr>
        <w:trPr>
          <w:cantSplit/>
        </w:trPr>
        <w:tc>
          <w:tcPr>
            <w:tcW w:type="dxa" w:w="1247"/>
            <w:shd w:fill="F7F9FB"/>
            <w:tcMar>
              <w:top w:w="65" w:type="dxa"/>
              <w:start w:w="70" w:type="dxa"/>
              <w:bottom w:w="65" w:type="dxa"/>
              <w:end w:w="70" w:type="dxa"/>
            </w:tcMar>
            <w:vAlign w:val="top"/>
          </w:tcPr>
          <w:p>
            <w:pPr>
              <w:spacing w:after="0"/>
            </w:pPr>
            <w:r>
              <w:rPr>
                <w:rFonts w:ascii="Liberation Sans" w:hAnsi="Liberation Sans"/>
                <w:b/>
                <w:color w:val="1F2937"/>
                <w:sz w:val="13"/>
              </w:rPr>
              <w:t>TR-034</w:t>
            </w:r>
          </w:p>
        </w:tc>
        <w:tc>
          <w:tcPr>
            <w:tcW w:type="dxa" w:w="1134"/>
            <w:shd w:fill="F7F9FB"/>
            <w:tcMar>
              <w:top w:w="65" w:type="dxa"/>
              <w:start w:w="70" w:type="dxa"/>
              <w:bottom w:w="65" w:type="dxa"/>
              <w:end w:w="70" w:type="dxa"/>
            </w:tcMar>
            <w:vAlign w:val="top"/>
          </w:tcPr>
          <w:p>
            <w:pPr>
              <w:spacing w:after="0"/>
            </w:pPr>
            <w:r>
              <w:rPr>
                <w:rFonts w:ascii="Liberation Sans" w:hAnsi="Liberation Sans"/>
                <w:b w:val="0"/>
                <w:color w:val="1F2937"/>
                <w:sz w:val="13"/>
              </w:rPr>
              <w:t>7</w:t>
            </w:r>
          </w:p>
        </w:tc>
        <w:tc>
          <w:tcPr>
            <w:tcW w:type="dxa" w:w="5669"/>
            <w:shd w:fill="F7F9FB"/>
            <w:tcMar>
              <w:top w:w="65" w:type="dxa"/>
              <w:start w:w="70" w:type="dxa"/>
              <w:bottom w:w="65" w:type="dxa"/>
              <w:end w:w="70" w:type="dxa"/>
            </w:tcMar>
            <w:vAlign w:val="top"/>
          </w:tcPr>
          <w:p>
            <w:pPr>
              <w:spacing w:after="0"/>
            </w:pPr>
            <w:r>
              <w:rPr>
                <w:rFonts w:ascii="Liberation Sans" w:hAnsi="Liberation Sans"/>
                <w:b w:val="0"/>
                <w:color w:val="1F2937"/>
                <w:sz w:val="13"/>
              </w:rPr>
              <w:t>Réseaux autocatalytiques et protométabolismes</w:t>
            </w:r>
          </w:p>
        </w:tc>
        <w:tc>
          <w:tcPr>
            <w:tcW w:type="dxa" w:w="1247"/>
            <w:shd w:fill="F7F9FB"/>
            <w:tcMar>
              <w:top w:w="65" w:type="dxa"/>
              <w:start w:w="70" w:type="dxa"/>
              <w:bottom w:w="65" w:type="dxa"/>
              <w:end w:w="70" w:type="dxa"/>
            </w:tcMar>
            <w:vAlign w:val="top"/>
          </w:tcPr>
          <w:p>
            <w:pPr>
              <w:spacing w:after="0"/>
            </w:pPr>
            <w:r>
              <w:rPr>
                <w:rFonts w:ascii="Liberation Sans" w:hAnsi="Liberation Sans"/>
                <w:b w:val="0"/>
                <w:color w:val="1F2937"/>
                <w:sz w:val="13"/>
              </w:rPr>
              <w:t>0</w:t>
            </w:r>
          </w:p>
        </w:tc>
        <w:tc>
          <w:tcPr>
            <w:tcW w:type="dxa" w:w="1247"/>
            <w:shd w:fill="F7F9FB"/>
            <w:tcMar>
              <w:top w:w="65" w:type="dxa"/>
              <w:start w:w="70" w:type="dxa"/>
              <w:bottom w:w="65" w:type="dxa"/>
              <w:end w:w="70" w:type="dxa"/>
            </w:tcMar>
            <w:vAlign w:val="top"/>
          </w:tcPr>
          <w:p>
            <w:pPr>
              <w:spacing w:after="0"/>
            </w:pPr>
            <w:r>
              <w:rPr>
                <w:rFonts w:ascii="Liberation Sans" w:hAnsi="Liberation Sans"/>
                <w:b w:val="0"/>
                <w:color w:val="1F2937"/>
                <w:sz w:val="13"/>
              </w:rPr>
              <w:t>0</w:t>
            </w:r>
          </w:p>
        </w:tc>
        <w:tc>
          <w:tcPr>
            <w:tcW w:type="dxa" w:w="1134"/>
            <w:shd w:fill="F7F9FB"/>
            <w:tcMar>
              <w:top w:w="65" w:type="dxa"/>
              <w:start w:w="70" w:type="dxa"/>
              <w:bottom w:w="65" w:type="dxa"/>
              <w:end w:w="70" w:type="dxa"/>
            </w:tcMar>
            <w:vAlign w:val="top"/>
          </w:tcPr>
          <w:p>
            <w:pPr>
              <w:spacing w:after="0"/>
            </w:pPr>
            <w:r>
              <w:rPr>
                <w:rFonts w:ascii="Liberation Sans" w:hAnsi="Liberation Sans"/>
                <w:b w:val="0"/>
                <w:color w:val="1F2937"/>
                <w:sz w:val="13"/>
              </w:rPr>
              <w:t>0</w:t>
            </w:r>
          </w:p>
        </w:tc>
        <w:tc>
          <w:tcPr>
            <w:tcW w:type="dxa" w:w="1814"/>
            <w:shd w:fill="F7F9FB"/>
            <w:tcMar>
              <w:top w:w="65" w:type="dxa"/>
              <w:start w:w="70" w:type="dxa"/>
              <w:bottom w:w="65" w:type="dxa"/>
              <w:end w:w="70" w:type="dxa"/>
            </w:tcMar>
            <w:vAlign w:val="top"/>
          </w:tcPr>
          <w:p>
            <w:pPr>
              <w:spacing w:after="0"/>
            </w:pPr>
            <w:r>
              <w:rPr>
                <w:rFonts w:ascii="Liberation Sans" w:hAnsi="Liberation Sans"/>
                <w:b w:val="0"/>
                <w:color w:val="1F2937"/>
                <w:sz w:val="13"/>
              </w:rPr>
              <w:t>Graphe existant</w:t>
            </w:r>
          </w:p>
        </w:tc>
      </w:tr>
      <w:tr>
        <w:trPr>
          <w:cantSplit/>
        </w:trPr>
        <w:tc>
          <w:tcPr>
            <w:tcW w:type="dxa" w:w="1247"/>
            <w:tcMar>
              <w:top w:w="65" w:type="dxa"/>
              <w:start w:w="70" w:type="dxa"/>
              <w:bottom w:w="65" w:type="dxa"/>
              <w:end w:w="70" w:type="dxa"/>
            </w:tcMar>
            <w:vAlign w:val="top"/>
          </w:tcPr>
          <w:p>
            <w:pPr>
              <w:spacing w:after="0"/>
            </w:pPr>
            <w:r>
              <w:rPr>
                <w:rFonts w:ascii="Liberation Sans" w:hAnsi="Liberation Sans"/>
                <w:b/>
                <w:color w:val="1F2937"/>
                <w:sz w:val="13"/>
              </w:rPr>
              <w:t>TR-035</w:t>
            </w:r>
          </w:p>
        </w:tc>
        <w:tc>
          <w:tcPr>
            <w:tcW w:type="dxa" w:w="1134"/>
            <w:tcMar>
              <w:top w:w="65" w:type="dxa"/>
              <w:start w:w="70" w:type="dxa"/>
              <w:bottom w:w="65" w:type="dxa"/>
              <w:end w:w="70" w:type="dxa"/>
            </w:tcMar>
            <w:vAlign w:val="top"/>
          </w:tcPr>
          <w:p>
            <w:pPr>
              <w:spacing w:after="0"/>
            </w:pPr>
            <w:r>
              <w:rPr>
                <w:rFonts w:ascii="Liberation Sans" w:hAnsi="Liberation Sans"/>
                <w:b w:val="0"/>
                <w:color w:val="1F2937"/>
                <w:sz w:val="13"/>
              </w:rPr>
              <w:t>7</w:t>
            </w:r>
          </w:p>
        </w:tc>
        <w:tc>
          <w:tcPr>
            <w:tcW w:type="dxa" w:w="5669"/>
            <w:tcMar>
              <w:top w:w="65" w:type="dxa"/>
              <w:start w:w="70" w:type="dxa"/>
              <w:bottom w:w="65" w:type="dxa"/>
              <w:end w:w="70" w:type="dxa"/>
            </w:tcMar>
            <w:vAlign w:val="top"/>
          </w:tcPr>
          <w:p>
            <w:pPr>
              <w:spacing w:after="0"/>
            </w:pPr>
            <w:r>
              <w:rPr>
                <w:rFonts w:ascii="Liberation Sans" w:hAnsi="Liberation Sans"/>
                <w:b w:val="0"/>
                <w:color w:val="1F2937"/>
                <w:sz w:val="13"/>
              </w:rPr>
              <w:t>Catalyse ARN et copie dirigée par matrice</w:t>
            </w:r>
          </w:p>
        </w:tc>
        <w:tc>
          <w:tcPr>
            <w:tcW w:type="dxa" w:w="1247"/>
            <w:tcMar>
              <w:top w:w="65" w:type="dxa"/>
              <w:start w:w="70" w:type="dxa"/>
              <w:bottom w:w="65" w:type="dxa"/>
              <w:end w:w="70" w:type="dxa"/>
            </w:tcMar>
            <w:vAlign w:val="top"/>
          </w:tcPr>
          <w:p>
            <w:pPr>
              <w:spacing w:after="0"/>
            </w:pPr>
            <w:r>
              <w:rPr>
                <w:rFonts w:ascii="Liberation Sans" w:hAnsi="Liberation Sans"/>
                <w:b w:val="0"/>
                <w:color w:val="1F2937"/>
                <w:sz w:val="13"/>
              </w:rPr>
              <w:t>3</w:t>
            </w:r>
          </w:p>
        </w:tc>
        <w:tc>
          <w:tcPr>
            <w:tcW w:type="dxa" w:w="1247"/>
            <w:tcMar>
              <w:top w:w="65" w:type="dxa"/>
              <w:start w:w="70" w:type="dxa"/>
              <w:bottom w:w="65" w:type="dxa"/>
              <w:end w:w="70" w:type="dxa"/>
            </w:tcMar>
            <w:vAlign w:val="top"/>
          </w:tcPr>
          <w:p>
            <w:pPr>
              <w:spacing w:after="0"/>
            </w:pPr>
            <w:r>
              <w:rPr>
                <w:rFonts w:ascii="Liberation Sans" w:hAnsi="Liberation Sans"/>
                <w:b w:val="0"/>
                <w:color w:val="1F2937"/>
                <w:sz w:val="13"/>
              </w:rPr>
              <w:t>0</w:t>
            </w:r>
          </w:p>
        </w:tc>
        <w:tc>
          <w:tcPr>
            <w:tcW w:type="dxa" w:w="1134"/>
            <w:tcMar>
              <w:top w:w="65" w:type="dxa"/>
              <w:start w:w="70" w:type="dxa"/>
              <w:bottom w:w="65" w:type="dxa"/>
              <w:end w:w="70" w:type="dxa"/>
            </w:tcMar>
            <w:vAlign w:val="top"/>
          </w:tcPr>
          <w:p>
            <w:pPr>
              <w:spacing w:after="0"/>
            </w:pPr>
            <w:r>
              <w:rPr>
                <w:rFonts w:ascii="Liberation Sans" w:hAnsi="Liberation Sans"/>
                <w:b w:val="0"/>
                <w:color w:val="1F2937"/>
                <w:sz w:val="13"/>
              </w:rPr>
              <w:t>3</w:t>
            </w:r>
          </w:p>
        </w:tc>
        <w:tc>
          <w:tcPr>
            <w:tcW w:type="dxa" w:w="1814"/>
            <w:tcMar>
              <w:top w:w="65" w:type="dxa"/>
              <w:start w:w="70" w:type="dxa"/>
              <w:bottom w:w="65" w:type="dxa"/>
              <w:end w:w="70" w:type="dxa"/>
            </w:tcMar>
            <w:vAlign w:val="top"/>
          </w:tcPr>
          <w:p>
            <w:pPr>
              <w:spacing w:after="0"/>
            </w:pPr>
            <w:r>
              <w:rPr>
                <w:rFonts w:ascii="Liberation Sans" w:hAnsi="Liberation Sans"/>
                <w:b w:val="0"/>
                <w:color w:val="1F2937"/>
                <w:sz w:val="13"/>
              </w:rPr>
              <w:t>Graphe existant</w:t>
            </w:r>
          </w:p>
        </w:tc>
      </w:tr>
      <w:tr>
        <w:trPr>
          <w:cantSplit/>
        </w:trPr>
        <w:tc>
          <w:tcPr>
            <w:tcW w:type="dxa" w:w="1247"/>
            <w:shd w:fill="F7F9FB"/>
            <w:tcMar>
              <w:top w:w="65" w:type="dxa"/>
              <w:start w:w="70" w:type="dxa"/>
              <w:bottom w:w="65" w:type="dxa"/>
              <w:end w:w="70" w:type="dxa"/>
            </w:tcMar>
            <w:vAlign w:val="top"/>
          </w:tcPr>
          <w:p>
            <w:pPr>
              <w:spacing w:after="0"/>
            </w:pPr>
            <w:r>
              <w:rPr>
                <w:rFonts w:ascii="Liberation Sans" w:hAnsi="Liberation Sans"/>
                <w:b/>
                <w:color w:val="1F2937"/>
                <w:sz w:val="13"/>
              </w:rPr>
              <w:t>TR-036</w:t>
            </w:r>
          </w:p>
        </w:tc>
        <w:tc>
          <w:tcPr>
            <w:tcW w:type="dxa" w:w="1134"/>
            <w:shd w:fill="F7F9FB"/>
            <w:tcMar>
              <w:top w:w="65" w:type="dxa"/>
              <w:start w:w="70" w:type="dxa"/>
              <w:bottom w:w="65" w:type="dxa"/>
              <w:end w:w="70" w:type="dxa"/>
            </w:tcMar>
            <w:vAlign w:val="top"/>
          </w:tcPr>
          <w:p>
            <w:pPr>
              <w:spacing w:after="0"/>
            </w:pPr>
            <w:r>
              <w:rPr>
                <w:rFonts w:ascii="Liberation Sans" w:hAnsi="Liberation Sans"/>
                <w:b w:val="0"/>
                <w:color w:val="1F2937"/>
                <w:sz w:val="13"/>
              </w:rPr>
              <w:t>8</w:t>
            </w:r>
          </w:p>
        </w:tc>
        <w:tc>
          <w:tcPr>
            <w:tcW w:type="dxa" w:w="5669"/>
            <w:shd w:fill="F7F9FB"/>
            <w:tcMar>
              <w:top w:w="65" w:type="dxa"/>
              <w:start w:w="70" w:type="dxa"/>
              <w:bottom w:w="65" w:type="dxa"/>
              <w:end w:w="70" w:type="dxa"/>
            </w:tcMar>
            <w:vAlign w:val="top"/>
          </w:tcPr>
          <w:p>
            <w:pPr>
              <w:spacing w:after="0"/>
            </w:pPr>
            <w:r>
              <w:rPr>
                <w:rFonts w:ascii="Liberation Sans" w:hAnsi="Liberation Sans"/>
                <w:b w:val="0"/>
                <w:color w:val="1F2937"/>
                <w:sz w:val="13"/>
              </w:rPr>
              <w:t>Établissement du code et de la traduction</w:t>
            </w:r>
          </w:p>
        </w:tc>
        <w:tc>
          <w:tcPr>
            <w:tcW w:type="dxa" w:w="1247"/>
            <w:shd w:fill="F7F9FB"/>
            <w:tcMar>
              <w:top w:w="65" w:type="dxa"/>
              <w:start w:w="70" w:type="dxa"/>
              <w:bottom w:w="65" w:type="dxa"/>
              <w:end w:w="70" w:type="dxa"/>
            </w:tcMar>
            <w:vAlign w:val="top"/>
          </w:tcPr>
          <w:p>
            <w:pPr>
              <w:spacing w:after="0"/>
            </w:pPr>
            <w:r>
              <w:rPr>
                <w:rFonts w:ascii="Liberation Sans" w:hAnsi="Liberation Sans"/>
                <w:b w:val="0"/>
                <w:color w:val="1F2937"/>
                <w:sz w:val="13"/>
              </w:rPr>
              <w:t>3</w:t>
            </w:r>
          </w:p>
        </w:tc>
        <w:tc>
          <w:tcPr>
            <w:tcW w:type="dxa" w:w="1247"/>
            <w:shd w:fill="F7F9FB"/>
            <w:tcMar>
              <w:top w:w="65" w:type="dxa"/>
              <w:start w:w="70" w:type="dxa"/>
              <w:bottom w:w="65" w:type="dxa"/>
              <w:end w:w="70" w:type="dxa"/>
            </w:tcMar>
            <w:vAlign w:val="top"/>
          </w:tcPr>
          <w:p>
            <w:pPr>
              <w:spacing w:after="0"/>
            </w:pPr>
            <w:r>
              <w:rPr>
                <w:rFonts w:ascii="Liberation Sans" w:hAnsi="Liberation Sans"/>
                <w:b w:val="0"/>
                <w:color w:val="1F2937"/>
                <w:sz w:val="13"/>
              </w:rPr>
              <w:t>0</w:t>
            </w:r>
          </w:p>
        </w:tc>
        <w:tc>
          <w:tcPr>
            <w:tcW w:type="dxa" w:w="1134"/>
            <w:shd w:fill="F7F9FB"/>
            <w:tcMar>
              <w:top w:w="65" w:type="dxa"/>
              <w:start w:w="70" w:type="dxa"/>
              <w:bottom w:w="65" w:type="dxa"/>
              <w:end w:w="70" w:type="dxa"/>
            </w:tcMar>
            <w:vAlign w:val="top"/>
          </w:tcPr>
          <w:p>
            <w:pPr>
              <w:spacing w:after="0"/>
            </w:pPr>
            <w:r>
              <w:rPr>
                <w:rFonts w:ascii="Liberation Sans" w:hAnsi="Liberation Sans"/>
                <w:b w:val="0"/>
                <w:color w:val="1F2937"/>
                <w:sz w:val="13"/>
              </w:rPr>
              <w:t>3</w:t>
            </w:r>
          </w:p>
        </w:tc>
        <w:tc>
          <w:tcPr>
            <w:tcW w:type="dxa" w:w="1814"/>
            <w:shd w:fill="F7F9FB"/>
            <w:tcMar>
              <w:top w:w="65" w:type="dxa"/>
              <w:start w:w="70" w:type="dxa"/>
              <w:bottom w:w="65" w:type="dxa"/>
              <w:end w:w="70" w:type="dxa"/>
            </w:tcMar>
            <w:vAlign w:val="top"/>
          </w:tcPr>
          <w:p>
            <w:pPr>
              <w:spacing w:after="0"/>
            </w:pPr>
            <w:r>
              <w:rPr>
                <w:rFonts w:ascii="Liberation Sans" w:hAnsi="Liberation Sans"/>
                <w:b w:val="0"/>
                <w:color w:val="1F2937"/>
                <w:sz w:val="13"/>
              </w:rPr>
              <w:t>Graphe existant</w:t>
            </w:r>
          </w:p>
        </w:tc>
      </w:tr>
      <w:tr>
        <w:trPr>
          <w:cantSplit/>
        </w:trPr>
        <w:tc>
          <w:tcPr>
            <w:tcW w:type="dxa" w:w="1247"/>
            <w:tcMar>
              <w:top w:w="65" w:type="dxa"/>
              <w:start w:w="70" w:type="dxa"/>
              <w:bottom w:w="65" w:type="dxa"/>
              <w:end w:w="70" w:type="dxa"/>
            </w:tcMar>
            <w:vAlign w:val="top"/>
          </w:tcPr>
          <w:p>
            <w:pPr>
              <w:spacing w:after="0"/>
            </w:pPr>
            <w:r>
              <w:rPr>
                <w:rFonts w:ascii="Liberation Sans" w:hAnsi="Liberation Sans"/>
                <w:b/>
                <w:color w:val="1F2937"/>
                <w:sz w:val="13"/>
              </w:rPr>
              <w:t>TR-037</w:t>
            </w:r>
          </w:p>
        </w:tc>
        <w:tc>
          <w:tcPr>
            <w:tcW w:type="dxa" w:w="1134"/>
            <w:tcMar>
              <w:top w:w="65" w:type="dxa"/>
              <w:start w:w="70" w:type="dxa"/>
              <w:bottom w:w="65" w:type="dxa"/>
              <w:end w:w="70" w:type="dxa"/>
            </w:tcMar>
            <w:vAlign w:val="top"/>
          </w:tcPr>
          <w:p>
            <w:pPr>
              <w:spacing w:after="0"/>
            </w:pPr>
            <w:r>
              <w:rPr>
                <w:rFonts w:ascii="Liberation Sans" w:hAnsi="Liberation Sans"/>
                <w:b w:val="0"/>
                <w:color w:val="1F2937"/>
                <w:sz w:val="13"/>
              </w:rPr>
              <w:t>8</w:t>
            </w:r>
          </w:p>
        </w:tc>
        <w:tc>
          <w:tcPr>
            <w:tcW w:type="dxa" w:w="5669"/>
            <w:tcMar>
              <w:top w:w="65" w:type="dxa"/>
              <w:start w:w="70" w:type="dxa"/>
              <w:bottom w:w="65" w:type="dxa"/>
              <w:end w:w="70" w:type="dxa"/>
            </w:tcMar>
            <w:vAlign w:val="top"/>
          </w:tcPr>
          <w:p>
            <w:pPr>
              <w:spacing w:after="0"/>
            </w:pPr>
            <w:r>
              <w:rPr>
                <w:rFonts w:ascii="Liberation Sans" w:hAnsi="Liberation Sans"/>
                <w:b w:val="0"/>
                <w:color w:val="1F2937"/>
                <w:sz w:val="13"/>
              </w:rPr>
              <w:t>LUCA</w:t>
            </w:r>
          </w:p>
        </w:tc>
        <w:tc>
          <w:tcPr>
            <w:tcW w:type="dxa" w:w="1247"/>
            <w:tcMar>
              <w:top w:w="65" w:type="dxa"/>
              <w:start w:w="70" w:type="dxa"/>
              <w:bottom w:w="65" w:type="dxa"/>
              <w:end w:w="70" w:type="dxa"/>
            </w:tcMar>
            <w:vAlign w:val="top"/>
          </w:tcPr>
          <w:p>
            <w:pPr>
              <w:spacing w:after="0"/>
            </w:pPr>
            <w:r>
              <w:rPr>
                <w:rFonts w:ascii="Liberation Sans" w:hAnsi="Liberation Sans"/>
                <w:b w:val="0"/>
                <w:color w:val="1F2937"/>
                <w:sz w:val="13"/>
              </w:rPr>
              <w:t>8</w:t>
            </w:r>
          </w:p>
        </w:tc>
        <w:tc>
          <w:tcPr>
            <w:tcW w:type="dxa" w:w="1247"/>
            <w:tcMar>
              <w:top w:w="65" w:type="dxa"/>
              <w:start w:w="70" w:type="dxa"/>
              <w:bottom w:w="65" w:type="dxa"/>
              <w:end w:w="70" w:type="dxa"/>
            </w:tcMar>
            <w:vAlign w:val="top"/>
          </w:tcPr>
          <w:p>
            <w:pPr>
              <w:spacing w:after="0"/>
            </w:pPr>
            <w:r>
              <w:rPr>
                <w:rFonts w:ascii="Liberation Sans" w:hAnsi="Liberation Sans"/>
                <w:b w:val="0"/>
                <w:color w:val="1F2937"/>
                <w:sz w:val="13"/>
              </w:rPr>
              <w:t>0</w:t>
            </w:r>
          </w:p>
        </w:tc>
        <w:tc>
          <w:tcPr>
            <w:tcW w:type="dxa" w:w="1134"/>
            <w:tcMar>
              <w:top w:w="65" w:type="dxa"/>
              <w:start w:w="70" w:type="dxa"/>
              <w:bottom w:w="65" w:type="dxa"/>
              <w:end w:w="70" w:type="dxa"/>
            </w:tcMar>
            <w:vAlign w:val="top"/>
          </w:tcPr>
          <w:p>
            <w:pPr>
              <w:spacing w:after="0"/>
            </w:pPr>
            <w:r>
              <w:rPr>
                <w:rFonts w:ascii="Liberation Sans" w:hAnsi="Liberation Sans"/>
                <w:b w:val="0"/>
                <w:color w:val="1F2937"/>
                <w:sz w:val="13"/>
              </w:rPr>
              <w:t>8</w:t>
            </w:r>
          </w:p>
        </w:tc>
        <w:tc>
          <w:tcPr>
            <w:tcW w:type="dxa" w:w="1814"/>
            <w:tcMar>
              <w:top w:w="65" w:type="dxa"/>
              <w:start w:w="70" w:type="dxa"/>
              <w:bottom w:w="65" w:type="dxa"/>
              <w:end w:w="70" w:type="dxa"/>
            </w:tcMar>
            <w:vAlign w:val="top"/>
          </w:tcPr>
          <w:p>
            <w:pPr>
              <w:spacing w:after="0"/>
            </w:pPr>
            <w:r>
              <w:rPr>
                <w:rFonts w:ascii="Liberation Sans" w:hAnsi="Liberation Sans"/>
                <w:b w:val="0"/>
                <w:color w:val="1F2937"/>
                <w:sz w:val="13"/>
              </w:rPr>
              <w:t>Graphe existant</w:t>
            </w:r>
          </w:p>
        </w:tc>
      </w:tr>
      <w:tr>
        <w:trPr>
          <w:cantSplit/>
        </w:trPr>
        <w:tc>
          <w:tcPr>
            <w:tcW w:type="dxa" w:w="1247"/>
            <w:shd w:fill="F7F9FB"/>
            <w:tcMar>
              <w:top w:w="65" w:type="dxa"/>
              <w:start w:w="70" w:type="dxa"/>
              <w:bottom w:w="65" w:type="dxa"/>
              <w:end w:w="70" w:type="dxa"/>
            </w:tcMar>
            <w:vAlign w:val="top"/>
          </w:tcPr>
          <w:p>
            <w:pPr>
              <w:spacing w:after="0"/>
            </w:pPr>
            <w:r>
              <w:rPr>
                <w:rFonts w:ascii="Liberation Sans" w:hAnsi="Liberation Sans"/>
                <w:b/>
                <w:color w:val="1F2937"/>
                <w:sz w:val="13"/>
              </w:rPr>
              <w:t>TR-038</w:t>
            </w:r>
          </w:p>
        </w:tc>
        <w:tc>
          <w:tcPr>
            <w:tcW w:type="dxa" w:w="1134"/>
            <w:shd w:fill="F7F9FB"/>
            <w:tcMar>
              <w:top w:w="65" w:type="dxa"/>
              <w:start w:w="70" w:type="dxa"/>
              <w:bottom w:w="65" w:type="dxa"/>
              <w:end w:w="70" w:type="dxa"/>
            </w:tcMar>
            <w:vAlign w:val="top"/>
          </w:tcPr>
          <w:p>
            <w:pPr>
              <w:spacing w:after="0"/>
            </w:pPr>
            <w:r>
              <w:rPr>
                <w:rFonts w:ascii="Liberation Sans" w:hAnsi="Liberation Sans"/>
                <w:b w:val="0"/>
                <w:color w:val="1F2937"/>
                <w:sz w:val="13"/>
              </w:rPr>
              <w:t>8</w:t>
            </w:r>
          </w:p>
        </w:tc>
        <w:tc>
          <w:tcPr>
            <w:tcW w:type="dxa" w:w="5669"/>
            <w:shd w:fill="F7F9FB"/>
            <w:tcMar>
              <w:top w:w="65" w:type="dxa"/>
              <w:start w:w="70" w:type="dxa"/>
              <w:bottom w:w="65" w:type="dxa"/>
              <w:end w:w="70" w:type="dxa"/>
            </w:tcMar>
            <w:vAlign w:val="top"/>
          </w:tcPr>
          <w:p>
            <w:pPr>
              <w:spacing w:after="0"/>
            </w:pPr>
            <w:r>
              <w:rPr>
                <w:rFonts w:ascii="Liberation Sans" w:hAnsi="Liberation Sans"/>
                <w:b w:val="0"/>
                <w:color w:val="1F2937"/>
                <w:sz w:val="13"/>
              </w:rPr>
              <w:t>Photosynthèse oxygénique</w:t>
            </w:r>
          </w:p>
        </w:tc>
        <w:tc>
          <w:tcPr>
            <w:tcW w:type="dxa" w:w="1247"/>
            <w:shd w:fill="F7F9FB"/>
            <w:tcMar>
              <w:top w:w="65" w:type="dxa"/>
              <w:start w:w="70" w:type="dxa"/>
              <w:bottom w:w="65" w:type="dxa"/>
              <w:end w:w="70" w:type="dxa"/>
            </w:tcMar>
            <w:vAlign w:val="top"/>
          </w:tcPr>
          <w:p>
            <w:pPr>
              <w:spacing w:after="0"/>
            </w:pPr>
            <w:r>
              <w:rPr>
                <w:rFonts w:ascii="Liberation Sans" w:hAnsi="Liberation Sans"/>
                <w:b w:val="0"/>
                <w:color w:val="1F2937"/>
                <w:sz w:val="13"/>
              </w:rPr>
              <w:t>4</w:t>
            </w:r>
          </w:p>
        </w:tc>
        <w:tc>
          <w:tcPr>
            <w:tcW w:type="dxa" w:w="1247"/>
            <w:shd w:fill="F7F9FB"/>
            <w:tcMar>
              <w:top w:w="65" w:type="dxa"/>
              <w:start w:w="70" w:type="dxa"/>
              <w:bottom w:w="65" w:type="dxa"/>
              <w:end w:w="70" w:type="dxa"/>
            </w:tcMar>
            <w:vAlign w:val="top"/>
          </w:tcPr>
          <w:p>
            <w:pPr>
              <w:spacing w:after="0"/>
            </w:pPr>
            <w:r>
              <w:rPr>
                <w:rFonts w:ascii="Liberation Sans" w:hAnsi="Liberation Sans"/>
                <w:b w:val="0"/>
                <w:color w:val="1F2937"/>
                <w:sz w:val="13"/>
              </w:rPr>
              <w:t>0</w:t>
            </w:r>
          </w:p>
        </w:tc>
        <w:tc>
          <w:tcPr>
            <w:tcW w:type="dxa" w:w="1134"/>
            <w:shd w:fill="F7F9FB"/>
            <w:tcMar>
              <w:top w:w="65" w:type="dxa"/>
              <w:start w:w="70" w:type="dxa"/>
              <w:bottom w:w="65" w:type="dxa"/>
              <w:end w:w="70" w:type="dxa"/>
            </w:tcMar>
            <w:vAlign w:val="top"/>
          </w:tcPr>
          <w:p>
            <w:pPr>
              <w:spacing w:after="0"/>
            </w:pPr>
            <w:r>
              <w:rPr>
                <w:rFonts w:ascii="Liberation Sans" w:hAnsi="Liberation Sans"/>
                <w:b w:val="0"/>
                <w:color w:val="1F2937"/>
                <w:sz w:val="13"/>
              </w:rPr>
              <w:t>4</w:t>
            </w:r>
          </w:p>
        </w:tc>
        <w:tc>
          <w:tcPr>
            <w:tcW w:type="dxa" w:w="1814"/>
            <w:shd w:fill="F7F9FB"/>
            <w:tcMar>
              <w:top w:w="65" w:type="dxa"/>
              <w:start w:w="70" w:type="dxa"/>
              <w:bottom w:w="65" w:type="dxa"/>
              <w:end w:w="70" w:type="dxa"/>
            </w:tcMar>
            <w:vAlign w:val="top"/>
          </w:tcPr>
          <w:p>
            <w:pPr>
              <w:spacing w:after="0"/>
            </w:pPr>
            <w:r>
              <w:rPr>
                <w:rFonts w:ascii="Liberation Sans" w:hAnsi="Liberation Sans"/>
                <w:b w:val="0"/>
                <w:color w:val="1F2937"/>
                <w:sz w:val="13"/>
              </w:rPr>
              <w:t>Graphe existant</w:t>
            </w:r>
          </w:p>
        </w:tc>
      </w:tr>
      <w:tr>
        <w:trPr>
          <w:cantSplit/>
        </w:trPr>
        <w:tc>
          <w:tcPr>
            <w:tcW w:type="dxa" w:w="1247"/>
            <w:tcMar>
              <w:top w:w="65" w:type="dxa"/>
              <w:start w:w="70" w:type="dxa"/>
              <w:bottom w:w="65" w:type="dxa"/>
              <w:end w:w="70" w:type="dxa"/>
            </w:tcMar>
            <w:vAlign w:val="top"/>
          </w:tcPr>
          <w:p>
            <w:pPr>
              <w:spacing w:after="0"/>
            </w:pPr>
            <w:r>
              <w:rPr>
                <w:rFonts w:ascii="Liberation Sans" w:hAnsi="Liberation Sans"/>
                <w:b/>
                <w:color w:val="1F2937"/>
                <w:sz w:val="13"/>
              </w:rPr>
              <w:t>TR-039</w:t>
            </w:r>
          </w:p>
        </w:tc>
        <w:tc>
          <w:tcPr>
            <w:tcW w:type="dxa" w:w="1134"/>
            <w:tcMar>
              <w:top w:w="65" w:type="dxa"/>
              <w:start w:w="70" w:type="dxa"/>
              <w:bottom w:w="65" w:type="dxa"/>
              <w:end w:w="70" w:type="dxa"/>
            </w:tcMar>
            <w:vAlign w:val="top"/>
          </w:tcPr>
          <w:p>
            <w:pPr>
              <w:spacing w:after="0"/>
            </w:pPr>
            <w:r>
              <w:rPr>
                <w:rFonts w:ascii="Liberation Sans" w:hAnsi="Liberation Sans"/>
                <w:b w:val="0"/>
                <w:color w:val="1F2937"/>
                <w:sz w:val="13"/>
              </w:rPr>
              <w:t>8</w:t>
            </w:r>
          </w:p>
        </w:tc>
        <w:tc>
          <w:tcPr>
            <w:tcW w:type="dxa" w:w="5669"/>
            <w:tcMar>
              <w:top w:w="65" w:type="dxa"/>
              <w:start w:w="70" w:type="dxa"/>
              <w:bottom w:w="65" w:type="dxa"/>
              <w:end w:w="70" w:type="dxa"/>
            </w:tcMar>
            <w:vAlign w:val="top"/>
          </w:tcPr>
          <w:p>
            <w:pPr>
              <w:spacing w:after="0"/>
            </w:pPr>
            <w:r>
              <w:rPr>
                <w:rFonts w:ascii="Liberation Sans" w:hAnsi="Liberation Sans"/>
                <w:b w:val="0"/>
                <w:color w:val="1F2937"/>
                <w:sz w:val="13"/>
              </w:rPr>
              <w:t>Endosymbiose mitochondriale</w:t>
            </w:r>
          </w:p>
        </w:tc>
        <w:tc>
          <w:tcPr>
            <w:tcW w:type="dxa" w:w="1247"/>
            <w:tcMar>
              <w:top w:w="65" w:type="dxa"/>
              <w:start w:w="70" w:type="dxa"/>
              <w:bottom w:w="65" w:type="dxa"/>
              <w:end w:w="70" w:type="dxa"/>
            </w:tcMar>
            <w:vAlign w:val="top"/>
          </w:tcPr>
          <w:p>
            <w:pPr>
              <w:spacing w:after="0"/>
            </w:pPr>
            <w:r>
              <w:rPr>
                <w:rFonts w:ascii="Liberation Sans" w:hAnsi="Liberation Sans"/>
                <w:b w:val="0"/>
                <w:color w:val="1F2937"/>
                <w:sz w:val="13"/>
              </w:rPr>
              <w:t>5</w:t>
            </w:r>
          </w:p>
        </w:tc>
        <w:tc>
          <w:tcPr>
            <w:tcW w:type="dxa" w:w="1247"/>
            <w:tcMar>
              <w:top w:w="65" w:type="dxa"/>
              <w:start w:w="70" w:type="dxa"/>
              <w:bottom w:w="65" w:type="dxa"/>
              <w:end w:w="70" w:type="dxa"/>
            </w:tcMar>
            <w:vAlign w:val="top"/>
          </w:tcPr>
          <w:p>
            <w:pPr>
              <w:spacing w:after="0"/>
            </w:pPr>
            <w:r>
              <w:rPr>
                <w:rFonts w:ascii="Liberation Sans" w:hAnsi="Liberation Sans"/>
                <w:b w:val="0"/>
                <w:color w:val="1F2937"/>
                <w:sz w:val="13"/>
              </w:rPr>
              <w:t>0</w:t>
            </w:r>
          </w:p>
        </w:tc>
        <w:tc>
          <w:tcPr>
            <w:tcW w:type="dxa" w:w="1134"/>
            <w:tcMar>
              <w:top w:w="65" w:type="dxa"/>
              <w:start w:w="70" w:type="dxa"/>
              <w:bottom w:w="65" w:type="dxa"/>
              <w:end w:w="70" w:type="dxa"/>
            </w:tcMar>
            <w:vAlign w:val="top"/>
          </w:tcPr>
          <w:p>
            <w:pPr>
              <w:spacing w:after="0"/>
            </w:pPr>
            <w:r>
              <w:rPr>
                <w:rFonts w:ascii="Liberation Sans" w:hAnsi="Liberation Sans"/>
                <w:b w:val="0"/>
                <w:color w:val="1F2937"/>
                <w:sz w:val="13"/>
              </w:rPr>
              <w:t>5</w:t>
            </w:r>
          </w:p>
        </w:tc>
        <w:tc>
          <w:tcPr>
            <w:tcW w:type="dxa" w:w="1814"/>
            <w:tcMar>
              <w:top w:w="65" w:type="dxa"/>
              <w:start w:w="70" w:type="dxa"/>
              <w:bottom w:w="65" w:type="dxa"/>
              <w:end w:w="70" w:type="dxa"/>
            </w:tcMar>
            <w:vAlign w:val="top"/>
          </w:tcPr>
          <w:p>
            <w:pPr>
              <w:spacing w:after="0"/>
            </w:pPr>
            <w:r>
              <w:rPr>
                <w:rFonts w:ascii="Liberation Sans" w:hAnsi="Liberation Sans"/>
                <w:b w:val="0"/>
                <w:color w:val="1F2937"/>
                <w:sz w:val="13"/>
              </w:rPr>
              <w:t>Graphe existant</w:t>
            </w:r>
          </w:p>
        </w:tc>
      </w:tr>
      <w:tr>
        <w:trPr>
          <w:cantSplit/>
        </w:trPr>
        <w:tc>
          <w:tcPr>
            <w:tcW w:type="dxa" w:w="1247"/>
            <w:shd w:fill="F7F9FB"/>
            <w:tcMar>
              <w:top w:w="65" w:type="dxa"/>
              <w:start w:w="70" w:type="dxa"/>
              <w:bottom w:w="65" w:type="dxa"/>
              <w:end w:w="70" w:type="dxa"/>
            </w:tcMar>
            <w:vAlign w:val="top"/>
          </w:tcPr>
          <w:p>
            <w:pPr>
              <w:spacing w:after="0"/>
            </w:pPr>
            <w:r>
              <w:rPr>
                <w:rFonts w:ascii="Liberation Sans" w:hAnsi="Liberation Sans"/>
                <w:b/>
                <w:color w:val="1F2937"/>
                <w:sz w:val="13"/>
              </w:rPr>
              <w:t>TR-040</w:t>
            </w:r>
          </w:p>
        </w:tc>
        <w:tc>
          <w:tcPr>
            <w:tcW w:type="dxa" w:w="1134"/>
            <w:shd w:fill="F7F9FB"/>
            <w:tcMar>
              <w:top w:w="65" w:type="dxa"/>
              <w:start w:w="70" w:type="dxa"/>
              <w:bottom w:w="65" w:type="dxa"/>
              <w:end w:w="70" w:type="dxa"/>
            </w:tcMar>
            <w:vAlign w:val="top"/>
          </w:tcPr>
          <w:p>
            <w:pPr>
              <w:spacing w:after="0"/>
            </w:pPr>
            <w:r>
              <w:rPr>
                <w:rFonts w:ascii="Liberation Sans" w:hAnsi="Liberation Sans"/>
                <w:b w:val="0"/>
                <w:color w:val="1F2937"/>
                <w:sz w:val="13"/>
              </w:rPr>
              <w:t>8</w:t>
            </w:r>
          </w:p>
        </w:tc>
        <w:tc>
          <w:tcPr>
            <w:tcW w:type="dxa" w:w="5669"/>
            <w:shd w:fill="F7F9FB"/>
            <w:tcMar>
              <w:top w:w="65" w:type="dxa"/>
              <w:start w:w="70" w:type="dxa"/>
              <w:bottom w:w="65" w:type="dxa"/>
              <w:end w:w="70" w:type="dxa"/>
            </w:tcMar>
            <w:vAlign w:val="top"/>
          </w:tcPr>
          <w:p>
            <w:pPr>
              <w:spacing w:after="0"/>
            </w:pPr>
            <w:r>
              <w:rPr>
                <w:rFonts w:ascii="Liberation Sans" w:hAnsi="Liberation Sans"/>
                <w:b w:val="0"/>
                <w:color w:val="1F2937"/>
                <w:sz w:val="13"/>
              </w:rPr>
              <w:t>Multicellularités complexes indépendantes</w:t>
            </w:r>
          </w:p>
        </w:tc>
        <w:tc>
          <w:tcPr>
            <w:tcW w:type="dxa" w:w="1247"/>
            <w:shd w:fill="F7F9FB"/>
            <w:tcMar>
              <w:top w:w="65" w:type="dxa"/>
              <w:start w:w="70" w:type="dxa"/>
              <w:bottom w:w="65" w:type="dxa"/>
              <w:end w:w="70" w:type="dxa"/>
            </w:tcMar>
            <w:vAlign w:val="top"/>
          </w:tcPr>
          <w:p>
            <w:pPr>
              <w:spacing w:after="0"/>
            </w:pPr>
            <w:r>
              <w:rPr>
                <w:rFonts w:ascii="Liberation Sans" w:hAnsi="Liberation Sans"/>
                <w:b w:val="0"/>
                <w:color w:val="1F2937"/>
                <w:sz w:val="13"/>
              </w:rPr>
              <w:t>23</w:t>
            </w:r>
          </w:p>
        </w:tc>
        <w:tc>
          <w:tcPr>
            <w:tcW w:type="dxa" w:w="1247"/>
            <w:shd w:fill="F7F9FB"/>
            <w:tcMar>
              <w:top w:w="65" w:type="dxa"/>
              <w:start w:w="70" w:type="dxa"/>
              <w:bottom w:w="65" w:type="dxa"/>
              <w:end w:w="70" w:type="dxa"/>
            </w:tcMar>
            <w:vAlign w:val="top"/>
          </w:tcPr>
          <w:p>
            <w:pPr>
              <w:spacing w:after="0"/>
            </w:pPr>
            <w:r>
              <w:rPr>
                <w:rFonts w:ascii="Liberation Sans" w:hAnsi="Liberation Sans"/>
                <w:b w:val="0"/>
                <w:color w:val="1F2937"/>
                <w:sz w:val="13"/>
              </w:rPr>
              <w:t>0</w:t>
            </w:r>
          </w:p>
        </w:tc>
        <w:tc>
          <w:tcPr>
            <w:tcW w:type="dxa" w:w="1134"/>
            <w:shd w:fill="F7F9FB"/>
            <w:tcMar>
              <w:top w:w="65" w:type="dxa"/>
              <w:start w:w="70" w:type="dxa"/>
              <w:bottom w:w="65" w:type="dxa"/>
              <w:end w:w="70" w:type="dxa"/>
            </w:tcMar>
            <w:vAlign w:val="top"/>
          </w:tcPr>
          <w:p>
            <w:pPr>
              <w:spacing w:after="0"/>
            </w:pPr>
            <w:r>
              <w:rPr>
                <w:rFonts w:ascii="Liberation Sans" w:hAnsi="Liberation Sans"/>
                <w:b w:val="0"/>
                <w:color w:val="1F2937"/>
                <w:sz w:val="13"/>
              </w:rPr>
              <w:t>23</w:t>
            </w:r>
          </w:p>
        </w:tc>
        <w:tc>
          <w:tcPr>
            <w:tcW w:type="dxa" w:w="1814"/>
            <w:shd w:fill="F7F9FB"/>
            <w:tcMar>
              <w:top w:w="65" w:type="dxa"/>
              <w:start w:w="70" w:type="dxa"/>
              <w:bottom w:w="65" w:type="dxa"/>
              <w:end w:w="70" w:type="dxa"/>
            </w:tcMar>
            <w:vAlign w:val="top"/>
          </w:tcPr>
          <w:p>
            <w:pPr>
              <w:spacing w:after="0"/>
            </w:pPr>
            <w:r>
              <w:rPr>
                <w:rFonts w:ascii="Liberation Sans" w:hAnsi="Liberation Sans"/>
                <w:b w:val="0"/>
                <w:color w:val="1F2937"/>
                <w:sz w:val="13"/>
              </w:rPr>
              <w:t>Graphe existant</w:t>
            </w:r>
          </w:p>
        </w:tc>
      </w:tr>
      <w:tr>
        <w:trPr>
          <w:cantSplit/>
        </w:trPr>
        <w:tc>
          <w:tcPr>
            <w:tcW w:type="dxa" w:w="1247"/>
            <w:tcMar>
              <w:top w:w="65" w:type="dxa"/>
              <w:start w:w="70" w:type="dxa"/>
              <w:bottom w:w="65" w:type="dxa"/>
              <w:end w:w="70" w:type="dxa"/>
            </w:tcMar>
            <w:vAlign w:val="top"/>
          </w:tcPr>
          <w:p>
            <w:pPr>
              <w:spacing w:after="0"/>
            </w:pPr>
            <w:r>
              <w:rPr>
                <w:rFonts w:ascii="Liberation Sans" w:hAnsi="Liberation Sans"/>
                <w:b/>
                <w:color w:val="1F2937"/>
                <w:sz w:val="13"/>
              </w:rPr>
              <w:t>EXT-ACELL</w:t>
            </w:r>
          </w:p>
        </w:tc>
        <w:tc>
          <w:tcPr>
            <w:tcW w:type="dxa" w:w="1134"/>
            <w:tcMar>
              <w:top w:w="65" w:type="dxa"/>
              <w:start w:w="70" w:type="dxa"/>
              <w:bottom w:w="65" w:type="dxa"/>
              <w:end w:w="70" w:type="dxa"/>
            </w:tcMar>
            <w:vAlign w:val="top"/>
          </w:tcPr>
          <w:p>
            <w:pPr>
              <w:spacing w:after="0"/>
            </w:pPr>
            <w:r>
              <w:rPr>
                <w:rFonts w:ascii="Liberation Sans" w:hAnsi="Liberation Sans"/>
                <w:b w:val="0"/>
                <w:color w:val="1F2937"/>
                <w:sz w:val="13"/>
              </w:rPr>
              <w:t>Extension</w:t>
            </w:r>
          </w:p>
        </w:tc>
        <w:tc>
          <w:tcPr>
            <w:tcW w:type="dxa" w:w="5669"/>
            <w:tcMar>
              <w:top w:w="65" w:type="dxa"/>
              <w:start w:w="70" w:type="dxa"/>
              <w:bottom w:w="65" w:type="dxa"/>
              <w:end w:w="70" w:type="dxa"/>
            </w:tcMar>
            <w:vAlign w:val="top"/>
          </w:tcPr>
          <w:p>
            <w:pPr>
              <w:spacing w:after="0"/>
            </w:pPr>
            <w:r>
              <w:rPr>
                <w:rFonts w:ascii="Liberation Sans" w:hAnsi="Liberation Sans"/>
                <w:b w:val="0"/>
                <w:color w:val="1F2937"/>
                <w:sz w:val="13"/>
              </w:rPr>
              <w:t>Raccordement ou branche à définir</w:t>
            </w:r>
          </w:p>
        </w:tc>
        <w:tc>
          <w:tcPr>
            <w:tcW w:type="dxa" w:w="1247"/>
            <w:tcMar>
              <w:top w:w="65" w:type="dxa"/>
              <w:start w:w="70" w:type="dxa"/>
              <w:bottom w:w="65" w:type="dxa"/>
              <w:end w:w="70" w:type="dxa"/>
            </w:tcMar>
            <w:vAlign w:val="top"/>
          </w:tcPr>
          <w:p>
            <w:pPr>
              <w:spacing w:after="0"/>
            </w:pPr>
            <w:r>
              <w:rPr>
                <w:rFonts w:ascii="Liberation Sans" w:hAnsi="Liberation Sans"/>
                <w:b w:val="0"/>
                <w:color w:val="1F2937"/>
                <w:sz w:val="13"/>
              </w:rPr>
              <w:t>4</w:t>
            </w:r>
          </w:p>
        </w:tc>
        <w:tc>
          <w:tcPr>
            <w:tcW w:type="dxa" w:w="1247"/>
            <w:tcMar>
              <w:top w:w="65" w:type="dxa"/>
              <w:start w:w="70" w:type="dxa"/>
              <w:bottom w:w="65" w:type="dxa"/>
              <w:end w:w="70" w:type="dxa"/>
            </w:tcMar>
            <w:vAlign w:val="top"/>
          </w:tcPr>
          <w:p>
            <w:pPr>
              <w:spacing w:after="0"/>
            </w:pPr>
            <w:r>
              <w:rPr>
                <w:rFonts w:ascii="Liberation Sans" w:hAnsi="Liberation Sans"/>
                <w:b w:val="0"/>
                <w:color w:val="1F2937"/>
                <w:sz w:val="13"/>
              </w:rPr>
              <w:t>0</w:t>
            </w:r>
          </w:p>
        </w:tc>
        <w:tc>
          <w:tcPr>
            <w:tcW w:type="dxa" w:w="1134"/>
            <w:tcMar>
              <w:top w:w="65" w:type="dxa"/>
              <w:start w:w="70" w:type="dxa"/>
              <w:bottom w:w="65" w:type="dxa"/>
              <w:end w:w="70" w:type="dxa"/>
            </w:tcMar>
            <w:vAlign w:val="top"/>
          </w:tcPr>
          <w:p>
            <w:pPr>
              <w:spacing w:after="0"/>
            </w:pPr>
            <w:r>
              <w:rPr>
                <w:rFonts w:ascii="Liberation Sans" w:hAnsi="Liberation Sans"/>
                <w:b w:val="0"/>
                <w:color w:val="1F2937"/>
                <w:sz w:val="13"/>
              </w:rPr>
              <w:t>4</w:t>
            </w:r>
          </w:p>
        </w:tc>
        <w:tc>
          <w:tcPr>
            <w:tcW w:type="dxa" w:w="1814"/>
            <w:tcMar>
              <w:top w:w="65" w:type="dxa"/>
              <w:start w:w="70" w:type="dxa"/>
              <w:bottom w:w="65" w:type="dxa"/>
              <w:end w:w="70" w:type="dxa"/>
            </w:tcMar>
            <w:vAlign w:val="top"/>
          </w:tcPr>
          <w:p>
            <w:pPr>
              <w:spacing w:after="0"/>
            </w:pPr>
            <w:r>
              <w:rPr>
                <w:rFonts w:ascii="Liberation Sans" w:hAnsi="Liberation Sans"/>
                <w:b w:val="0"/>
                <w:color w:val="1F2937"/>
                <w:sz w:val="13"/>
              </w:rPr>
              <w:t>Extension candidate</w:t>
            </w:r>
          </w:p>
        </w:tc>
      </w:tr>
      <w:tr>
        <w:trPr>
          <w:cantSplit/>
        </w:trPr>
        <w:tc>
          <w:tcPr>
            <w:tcW w:type="dxa" w:w="1247"/>
            <w:shd w:fill="F7F9FB"/>
            <w:tcMar>
              <w:top w:w="65" w:type="dxa"/>
              <w:start w:w="70" w:type="dxa"/>
              <w:bottom w:w="65" w:type="dxa"/>
              <w:end w:w="70" w:type="dxa"/>
            </w:tcMar>
            <w:vAlign w:val="top"/>
          </w:tcPr>
          <w:p>
            <w:pPr>
              <w:spacing w:after="0"/>
            </w:pPr>
            <w:r>
              <w:rPr>
                <w:rFonts w:ascii="Liberation Sans" w:hAnsi="Liberation Sans"/>
                <w:b/>
                <w:color w:val="1F2937"/>
                <w:sz w:val="13"/>
              </w:rPr>
              <w:t>EXT-HYP</w:t>
            </w:r>
          </w:p>
        </w:tc>
        <w:tc>
          <w:tcPr>
            <w:tcW w:type="dxa" w:w="1134"/>
            <w:shd w:fill="F7F9FB"/>
            <w:tcMar>
              <w:top w:w="65" w:type="dxa"/>
              <w:start w:w="70" w:type="dxa"/>
              <w:bottom w:w="65" w:type="dxa"/>
              <w:end w:w="70" w:type="dxa"/>
            </w:tcMar>
            <w:vAlign w:val="top"/>
          </w:tcPr>
          <w:p>
            <w:pPr>
              <w:spacing w:after="0"/>
            </w:pPr>
            <w:r>
              <w:rPr>
                <w:rFonts w:ascii="Liberation Sans" w:hAnsi="Liberation Sans"/>
                <w:b w:val="0"/>
                <w:color w:val="1F2937"/>
                <w:sz w:val="13"/>
              </w:rPr>
              <w:t>Extension</w:t>
            </w:r>
          </w:p>
        </w:tc>
        <w:tc>
          <w:tcPr>
            <w:tcW w:type="dxa" w:w="5669"/>
            <w:shd w:fill="F7F9FB"/>
            <w:tcMar>
              <w:top w:w="65" w:type="dxa"/>
              <w:start w:w="70" w:type="dxa"/>
              <w:bottom w:w="65" w:type="dxa"/>
              <w:end w:w="70" w:type="dxa"/>
            </w:tcMar>
            <w:vAlign w:val="top"/>
          </w:tcPr>
          <w:p>
            <w:pPr>
              <w:spacing w:after="0"/>
            </w:pPr>
            <w:r>
              <w:rPr>
                <w:rFonts w:ascii="Liberation Sans" w:hAnsi="Liberation Sans"/>
                <w:b w:val="0"/>
                <w:color w:val="1F2937"/>
                <w:sz w:val="13"/>
              </w:rPr>
              <w:t>Raccordement ou branche à définir</w:t>
            </w:r>
          </w:p>
        </w:tc>
        <w:tc>
          <w:tcPr>
            <w:tcW w:type="dxa" w:w="1247"/>
            <w:shd w:fill="F7F9FB"/>
            <w:tcMar>
              <w:top w:w="65" w:type="dxa"/>
              <w:start w:w="70" w:type="dxa"/>
              <w:bottom w:w="65" w:type="dxa"/>
              <w:end w:w="70" w:type="dxa"/>
            </w:tcMar>
            <w:vAlign w:val="top"/>
          </w:tcPr>
          <w:p>
            <w:pPr>
              <w:spacing w:after="0"/>
            </w:pPr>
            <w:r>
              <w:rPr>
                <w:rFonts w:ascii="Liberation Sans" w:hAnsi="Liberation Sans"/>
                <w:b w:val="0"/>
                <w:color w:val="1F2937"/>
                <w:sz w:val="13"/>
              </w:rPr>
              <w:t>16</w:t>
            </w:r>
          </w:p>
        </w:tc>
        <w:tc>
          <w:tcPr>
            <w:tcW w:type="dxa" w:w="1247"/>
            <w:shd w:fill="F7F9FB"/>
            <w:tcMar>
              <w:top w:w="65" w:type="dxa"/>
              <w:start w:w="70" w:type="dxa"/>
              <w:bottom w:w="65" w:type="dxa"/>
              <w:end w:w="70" w:type="dxa"/>
            </w:tcMar>
            <w:vAlign w:val="top"/>
          </w:tcPr>
          <w:p>
            <w:pPr>
              <w:spacing w:after="0"/>
            </w:pPr>
            <w:r>
              <w:rPr>
                <w:rFonts w:ascii="Liberation Sans" w:hAnsi="Liberation Sans"/>
                <w:b w:val="0"/>
                <w:color w:val="1F2937"/>
                <w:sz w:val="13"/>
              </w:rPr>
              <w:t>0</w:t>
            </w:r>
          </w:p>
        </w:tc>
        <w:tc>
          <w:tcPr>
            <w:tcW w:type="dxa" w:w="1134"/>
            <w:shd w:fill="F7F9FB"/>
            <w:tcMar>
              <w:top w:w="65" w:type="dxa"/>
              <w:start w:w="70" w:type="dxa"/>
              <w:bottom w:w="65" w:type="dxa"/>
              <w:end w:w="70" w:type="dxa"/>
            </w:tcMar>
            <w:vAlign w:val="top"/>
          </w:tcPr>
          <w:p>
            <w:pPr>
              <w:spacing w:after="0"/>
            </w:pPr>
            <w:r>
              <w:rPr>
                <w:rFonts w:ascii="Liberation Sans" w:hAnsi="Liberation Sans"/>
                <w:b w:val="0"/>
                <w:color w:val="1F2937"/>
                <w:sz w:val="13"/>
              </w:rPr>
              <w:t>16</w:t>
            </w:r>
          </w:p>
        </w:tc>
        <w:tc>
          <w:tcPr>
            <w:tcW w:type="dxa" w:w="1814"/>
            <w:shd w:fill="F7F9FB"/>
            <w:tcMar>
              <w:top w:w="65" w:type="dxa"/>
              <w:start w:w="70" w:type="dxa"/>
              <w:bottom w:w="65" w:type="dxa"/>
              <w:end w:w="70" w:type="dxa"/>
            </w:tcMar>
            <w:vAlign w:val="top"/>
          </w:tcPr>
          <w:p>
            <w:pPr>
              <w:spacing w:after="0"/>
            </w:pPr>
            <w:r>
              <w:rPr>
                <w:rFonts w:ascii="Liberation Sans" w:hAnsi="Liberation Sans"/>
                <w:b w:val="0"/>
                <w:color w:val="1F2937"/>
                <w:sz w:val="13"/>
              </w:rPr>
              <w:t>Extension candidate</w:t>
            </w:r>
          </w:p>
        </w:tc>
      </w:tr>
      <w:tr>
        <w:trPr>
          <w:cantSplit/>
        </w:trPr>
        <w:tc>
          <w:tcPr>
            <w:tcW w:type="dxa" w:w="1247"/>
            <w:tcMar>
              <w:top w:w="65" w:type="dxa"/>
              <w:start w:w="70" w:type="dxa"/>
              <w:bottom w:w="65" w:type="dxa"/>
              <w:end w:w="70" w:type="dxa"/>
            </w:tcMar>
            <w:vAlign w:val="top"/>
          </w:tcPr>
          <w:p>
            <w:pPr>
              <w:spacing w:after="0"/>
            </w:pPr>
            <w:r>
              <w:rPr>
                <w:rFonts w:ascii="Liberation Sans" w:hAnsi="Liberation Sans"/>
                <w:b/>
                <w:color w:val="1F2937"/>
                <w:sz w:val="13"/>
              </w:rPr>
              <w:t>EXT-NUC-MULTI</w:t>
            </w:r>
          </w:p>
        </w:tc>
        <w:tc>
          <w:tcPr>
            <w:tcW w:type="dxa" w:w="1134"/>
            <w:tcMar>
              <w:top w:w="65" w:type="dxa"/>
              <w:start w:w="70" w:type="dxa"/>
              <w:bottom w:w="65" w:type="dxa"/>
              <w:end w:w="70" w:type="dxa"/>
            </w:tcMar>
            <w:vAlign w:val="top"/>
          </w:tcPr>
          <w:p>
            <w:pPr>
              <w:spacing w:after="0"/>
            </w:pPr>
            <w:r>
              <w:rPr>
                <w:rFonts w:ascii="Liberation Sans" w:hAnsi="Liberation Sans"/>
                <w:b w:val="0"/>
                <w:color w:val="1F2937"/>
                <w:sz w:val="13"/>
              </w:rPr>
              <w:t>Extension</w:t>
            </w:r>
          </w:p>
        </w:tc>
        <w:tc>
          <w:tcPr>
            <w:tcW w:type="dxa" w:w="5669"/>
            <w:tcMar>
              <w:top w:w="65" w:type="dxa"/>
              <w:start w:w="70" w:type="dxa"/>
              <w:bottom w:w="65" w:type="dxa"/>
              <w:end w:w="70" w:type="dxa"/>
            </w:tcMar>
            <w:vAlign w:val="top"/>
          </w:tcPr>
          <w:p>
            <w:pPr>
              <w:spacing w:after="0"/>
            </w:pPr>
            <w:r>
              <w:rPr>
                <w:rFonts w:ascii="Liberation Sans" w:hAnsi="Liberation Sans"/>
                <w:b w:val="0"/>
                <w:color w:val="1F2937"/>
                <w:sz w:val="13"/>
              </w:rPr>
              <w:t>Raccordement ou branche à définir</w:t>
            </w:r>
          </w:p>
        </w:tc>
        <w:tc>
          <w:tcPr>
            <w:tcW w:type="dxa" w:w="1247"/>
            <w:tcMar>
              <w:top w:w="65" w:type="dxa"/>
              <w:start w:w="70" w:type="dxa"/>
              <w:bottom w:w="65" w:type="dxa"/>
              <w:end w:w="70" w:type="dxa"/>
            </w:tcMar>
            <w:vAlign w:val="top"/>
          </w:tcPr>
          <w:p>
            <w:pPr>
              <w:spacing w:after="0"/>
            </w:pPr>
            <w:r>
              <w:rPr>
                <w:rFonts w:ascii="Liberation Sans" w:hAnsi="Liberation Sans"/>
                <w:b w:val="0"/>
                <w:color w:val="1F2937"/>
                <w:sz w:val="13"/>
              </w:rPr>
              <w:t>0</w:t>
            </w:r>
          </w:p>
        </w:tc>
        <w:tc>
          <w:tcPr>
            <w:tcW w:type="dxa" w:w="1247"/>
            <w:tcMar>
              <w:top w:w="65" w:type="dxa"/>
              <w:start w:w="70" w:type="dxa"/>
              <w:bottom w:w="65" w:type="dxa"/>
              <w:end w:w="70" w:type="dxa"/>
            </w:tcMar>
            <w:vAlign w:val="top"/>
          </w:tcPr>
          <w:p>
            <w:pPr>
              <w:spacing w:after="0"/>
            </w:pPr>
            <w:r>
              <w:rPr>
                <w:rFonts w:ascii="Liberation Sans" w:hAnsi="Liberation Sans"/>
                <w:b w:val="0"/>
                <w:color w:val="1F2937"/>
                <w:sz w:val="13"/>
              </w:rPr>
              <w:t>5225</w:t>
            </w:r>
          </w:p>
        </w:tc>
        <w:tc>
          <w:tcPr>
            <w:tcW w:type="dxa" w:w="1134"/>
            <w:tcMar>
              <w:top w:w="65" w:type="dxa"/>
              <w:start w:w="70" w:type="dxa"/>
              <w:bottom w:w="65" w:type="dxa"/>
              <w:end w:w="70" w:type="dxa"/>
            </w:tcMar>
            <w:vAlign w:val="top"/>
          </w:tcPr>
          <w:p>
            <w:pPr>
              <w:spacing w:after="0"/>
            </w:pPr>
            <w:r>
              <w:rPr>
                <w:rFonts w:ascii="Liberation Sans" w:hAnsi="Liberation Sans"/>
                <w:b w:val="0"/>
                <w:color w:val="1F2937"/>
                <w:sz w:val="13"/>
              </w:rPr>
              <w:t>5225</w:t>
            </w:r>
          </w:p>
        </w:tc>
        <w:tc>
          <w:tcPr>
            <w:tcW w:type="dxa" w:w="1814"/>
            <w:tcMar>
              <w:top w:w="65" w:type="dxa"/>
              <w:start w:w="70" w:type="dxa"/>
              <w:bottom w:w="65" w:type="dxa"/>
              <w:end w:w="70" w:type="dxa"/>
            </w:tcMar>
            <w:vAlign w:val="top"/>
          </w:tcPr>
          <w:p>
            <w:pPr>
              <w:spacing w:after="0"/>
            </w:pPr>
            <w:r>
              <w:rPr>
                <w:rFonts w:ascii="Liberation Sans" w:hAnsi="Liberation Sans"/>
                <w:b w:val="0"/>
                <w:color w:val="1F2937"/>
                <w:sz w:val="13"/>
              </w:rPr>
              <w:t>Extension candidate</w:t>
            </w:r>
          </w:p>
        </w:tc>
      </w:tr>
      <w:tr>
        <w:trPr>
          <w:cantSplit/>
        </w:trPr>
        <w:tc>
          <w:tcPr>
            <w:tcW w:type="dxa" w:w="1247"/>
            <w:shd w:fill="F7F9FB"/>
            <w:tcMar>
              <w:top w:w="65" w:type="dxa"/>
              <w:start w:w="70" w:type="dxa"/>
              <w:bottom w:w="65" w:type="dxa"/>
              <w:end w:w="70" w:type="dxa"/>
            </w:tcMar>
            <w:vAlign w:val="top"/>
          </w:tcPr>
          <w:p>
            <w:pPr>
              <w:spacing w:after="0"/>
            </w:pPr>
            <w:r>
              <w:rPr>
                <w:rFonts w:ascii="Liberation Sans" w:hAnsi="Liberation Sans"/>
                <w:b/>
                <w:color w:val="1F2937"/>
                <w:sz w:val="13"/>
              </w:rPr>
              <w:t>EXT-NUCLIDES</w:t>
            </w:r>
          </w:p>
        </w:tc>
        <w:tc>
          <w:tcPr>
            <w:tcW w:type="dxa" w:w="1134"/>
            <w:shd w:fill="F7F9FB"/>
            <w:tcMar>
              <w:top w:w="65" w:type="dxa"/>
              <w:start w:w="70" w:type="dxa"/>
              <w:bottom w:w="65" w:type="dxa"/>
              <w:end w:w="70" w:type="dxa"/>
            </w:tcMar>
            <w:vAlign w:val="top"/>
          </w:tcPr>
          <w:p>
            <w:pPr>
              <w:spacing w:after="0"/>
            </w:pPr>
            <w:r>
              <w:rPr>
                <w:rFonts w:ascii="Liberation Sans" w:hAnsi="Liberation Sans"/>
                <w:b w:val="0"/>
                <w:color w:val="1F2937"/>
                <w:sz w:val="13"/>
              </w:rPr>
              <w:t>Extension</w:t>
            </w:r>
          </w:p>
        </w:tc>
        <w:tc>
          <w:tcPr>
            <w:tcW w:type="dxa" w:w="5669"/>
            <w:shd w:fill="F7F9FB"/>
            <w:tcMar>
              <w:top w:w="65" w:type="dxa"/>
              <w:start w:w="70" w:type="dxa"/>
              <w:bottom w:w="65" w:type="dxa"/>
              <w:end w:w="70" w:type="dxa"/>
            </w:tcMar>
            <w:vAlign w:val="top"/>
          </w:tcPr>
          <w:p>
            <w:pPr>
              <w:spacing w:after="0"/>
            </w:pPr>
            <w:r>
              <w:rPr>
                <w:rFonts w:ascii="Liberation Sans" w:hAnsi="Liberation Sans"/>
                <w:b w:val="0"/>
                <w:color w:val="1F2937"/>
                <w:sz w:val="13"/>
              </w:rPr>
              <w:t>Raccordement ou branche à définir</w:t>
            </w:r>
          </w:p>
        </w:tc>
        <w:tc>
          <w:tcPr>
            <w:tcW w:type="dxa" w:w="1247"/>
            <w:shd w:fill="F7F9FB"/>
            <w:tcMar>
              <w:top w:w="65" w:type="dxa"/>
              <w:start w:w="70" w:type="dxa"/>
              <w:bottom w:w="65" w:type="dxa"/>
              <w:end w:w="70" w:type="dxa"/>
            </w:tcMar>
            <w:vAlign w:val="top"/>
          </w:tcPr>
          <w:p>
            <w:pPr>
              <w:spacing w:after="0"/>
            </w:pPr>
            <w:r>
              <w:rPr>
                <w:rFonts w:ascii="Liberation Sans" w:hAnsi="Liberation Sans"/>
                <w:b w:val="0"/>
                <w:color w:val="1F2937"/>
                <w:sz w:val="13"/>
              </w:rPr>
              <w:t>1</w:t>
            </w:r>
          </w:p>
        </w:tc>
        <w:tc>
          <w:tcPr>
            <w:tcW w:type="dxa" w:w="1247"/>
            <w:shd w:fill="F7F9FB"/>
            <w:tcMar>
              <w:top w:w="65" w:type="dxa"/>
              <w:start w:w="70" w:type="dxa"/>
              <w:bottom w:w="65" w:type="dxa"/>
              <w:end w:w="70" w:type="dxa"/>
            </w:tcMar>
            <w:vAlign w:val="top"/>
          </w:tcPr>
          <w:p>
            <w:pPr>
              <w:spacing w:after="0"/>
            </w:pPr>
            <w:r>
              <w:rPr>
                <w:rFonts w:ascii="Liberation Sans" w:hAnsi="Liberation Sans"/>
                <w:b w:val="0"/>
                <w:color w:val="1F2937"/>
                <w:sz w:val="13"/>
              </w:rPr>
              <w:t>0</w:t>
            </w:r>
          </w:p>
        </w:tc>
        <w:tc>
          <w:tcPr>
            <w:tcW w:type="dxa" w:w="1134"/>
            <w:shd w:fill="F7F9FB"/>
            <w:tcMar>
              <w:top w:w="65" w:type="dxa"/>
              <w:start w:w="70" w:type="dxa"/>
              <w:bottom w:w="65" w:type="dxa"/>
              <w:end w:w="70" w:type="dxa"/>
            </w:tcMar>
            <w:vAlign w:val="top"/>
          </w:tcPr>
          <w:p>
            <w:pPr>
              <w:spacing w:after="0"/>
            </w:pPr>
            <w:r>
              <w:rPr>
                <w:rFonts w:ascii="Liberation Sans" w:hAnsi="Liberation Sans"/>
                <w:b w:val="0"/>
                <w:color w:val="1F2937"/>
                <w:sz w:val="13"/>
              </w:rPr>
              <w:t>1</w:t>
            </w:r>
          </w:p>
        </w:tc>
        <w:tc>
          <w:tcPr>
            <w:tcW w:type="dxa" w:w="1814"/>
            <w:shd w:fill="F7F9FB"/>
            <w:tcMar>
              <w:top w:w="65" w:type="dxa"/>
              <w:start w:w="70" w:type="dxa"/>
              <w:bottom w:w="65" w:type="dxa"/>
              <w:end w:w="70" w:type="dxa"/>
            </w:tcMar>
            <w:vAlign w:val="top"/>
          </w:tcPr>
          <w:p>
            <w:pPr>
              <w:spacing w:after="0"/>
            </w:pPr>
            <w:r>
              <w:rPr>
                <w:rFonts w:ascii="Liberation Sans" w:hAnsi="Liberation Sans"/>
                <w:b w:val="0"/>
                <w:color w:val="1F2937"/>
                <w:sz w:val="13"/>
              </w:rPr>
              <w:t>Extension candidate</w:t>
            </w:r>
          </w:p>
        </w:tc>
      </w:tr>
      <w:tr>
        <w:trPr>
          <w:cantSplit/>
        </w:trPr>
        <w:tc>
          <w:tcPr>
            <w:tcW w:type="dxa" w:w="1247"/>
            <w:tcMar>
              <w:top w:w="65" w:type="dxa"/>
              <w:start w:w="70" w:type="dxa"/>
              <w:bottom w:w="65" w:type="dxa"/>
              <w:end w:w="70" w:type="dxa"/>
            </w:tcMar>
            <w:vAlign w:val="top"/>
          </w:tcPr>
          <w:p>
            <w:pPr>
              <w:spacing w:after="0"/>
            </w:pPr>
            <w:r>
              <w:rPr>
                <w:rFonts w:ascii="Liberation Sans" w:hAnsi="Liberation Sans"/>
                <w:b/>
                <w:color w:val="1F2937"/>
                <w:sz w:val="13"/>
              </w:rPr>
              <w:t>EXT-PHASE</w:t>
            </w:r>
          </w:p>
        </w:tc>
        <w:tc>
          <w:tcPr>
            <w:tcW w:type="dxa" w:w="1134"/>
            <w:tcMar>
              <w:top w:w="65" w:type="dxa"/>
              <w:start w:w="70" w:type="dxa"/>
              <w:bottom w:w="65" w:type="dxa"/>
              <w:end w:w="70" w:type="dxa"/>
            </w:tcMar>
            <w:vAlign w:val="top"/>
          </w:tcPr>
          <w:p>
            <w:pPr>
              <w:spacing w:after="0"/>
            </w:pPr>
            <w:r>
              <w:rPr>
                <w:rFonts w:ascii="Liberation Sans" w:hAnsi="Liberation Sans"/>
                <w:b w:val="0"/>
                <w:color w:val="1F2937"/>
                <w:sz w:val="13"/>
              </w:rPr>
              <w:t>Extension</w:t>
            </w:r>
          </w:p>
        </w:tc>
        <w:tc>
          <w:tcPr>
            <w:tcW w:type="dxa" w:w="5669"/>
            <w:tcMar>
              <w:top w:w="65" w:type="dxa"/>
              <w:start w:w="70" w:type="dxa"/>
              <w:bottom w:w="65" w:type="dxa"/>
              <w:end w:w="70" w:type="dxa"/>
            </w:tcMar>
            <w:vAlign w:val="top"/>
          </w:tcPr>
          <w:p>
            <w:pPr>
              <w:spacing w:after="0"/>
            </w:pPr>
            <w:r>
              <w:rPr>
                <w:rFonts w:ascii="Liberation Sans" w:hAnsi="Liberation Sans"/>
                <w:b w:val="0"/>
                <w:color w:val="1F2937"/>
                <w:sz w:val="13"/>
              </w:rPr>
              <w:t>Raccordement ou branche à définir</w:t>
            </w:r>
          </w:p>
        </w:tc>
        <w:tc>
          <w:tcPr>
            <w:tcW w:type="dxa" w:w="1247"/>
            <w:tcMar>
              <w:top w:w="65" w:type="dxa"/>
              <w:start w:w="70" w:type="dxa"/>
              <w:bottom w:w="65" w:type="dxa"/>
              <w:end w:w="70" w:type="dxa"/>
            </w:tcMar>
            <w:vAlign w:val="top"/>
          </w:tcPr>
          <w:p>
            <w:pPr>
              <w:spacing w:after="0"/>
            </w:pPr>
            <w:r>
              <w:rPr>
                <w:rFonts w:ascii="Liberation Sans" w:hAnsi="Liberation Sans"/>
                <w:b w:val="0"/>
                <w:color w:val="1F2937"/>
                <w:sz w:val="13"/>
              </w:rPr>
              <w:t>44</w:t>
            </w:r>
          </w:p>
        </w:tc>
        <w:tc>
          <w:tcPr>
            <w:tcW w:type="dxa" w:w="1247"/>
            <w:tcMar>
              <w:top w:w="65" w:type="dxa"/>
              <w:start w:w="70" w:type="dxa"/>
              <w:bottom w:w="65" w:type="dxa"/>
              <w:end w:w="70" w:type="dxa"/>
            </w:tcMar>
            <w:vAlign w:val="top"/>
          </w:tcPr>
          <w:p>
            <w:pPr>
              <w:spacing w:after="0"/>
            </w:pPr>
            <w:r>
              <w:rPr>
                <w:rFonts w:ascii="Liberation Sans" w:hAnsi="Liberation Sans"/>
                <w:b w:val="0"/>
                <w:color w:val="1F2937"/>
                <w:sz w:val="13"/>
              </w:rPr>
              <w:t>0</w:t>
            </w:r>
          </w:p>
        </w:tc>
        <w:tc>
          <w:tcPr>
            <w:tcW w:type="dxa" w:w="1134"/>
            <w:tcMar>
              <w:top w:w="65" w:type="dxa"/>
              <w:start w:w="70" w:type="dxa"/>
              <w:bottom w:w="65" w:type="dxa"/>
              <w:end w:w="70" w:type="dxa"/>
            </w:tcMar>
            <w:vAlign w:val="top"/>
          </w:tcPr>
          <w:p>
            <w:pPr>
              <w:spacing w:after="0"/>
            </w:pPr>
            <w:r>
              <w:rPr>
                <w:rFonts w:ascii="Liberation Sans" w:hAnsi="Liberation Sans"/>
                <w:b w:val="0"/>
                <w:color w:val="1F2937"/>
                <w:sz w:val="13"/>
              </w:rPr>
              <w:t>44</w:t>
            </w:r>
          </w:p>
        </w:tc>
        <w:tc>
          <w:tcPr>
            <w:tcW w:type="dxa" w:w="1814"/>
            <w:tcMar>
              <w:top w:w="65" w:type="dxa"/>
              <w:start w:w="70" w:type="dxa"/>
              <w:bottom w:w="65" w:type="dxa"/>
              <w:end w:w="70" w:type="dxa"/>
            </w:tcMar>
            <w:vAlign w:val="top"/>
          </w:tcPr>
          <w:p>
            <w:pPr>
              <w:spacing w:after="0"/>
            </w:pPr>
            <w:r>
              <w:rPr>
                <w:rFonts w:ascii="Liberation Sans" w:hAnsi="Liberation Sans"/>
                <w:b w:val="0"/>
                <w:color w:val="1F2937"/>
                <w:sz w:val="13"/>
              </w:rPr>
              <w:t>Extension candidate</w:t>
            </w:r>
          </w:p>
        </w:tc>
      </w:tr>
      <w:tr>
        <w:trPr>
          <w:cantSplit/>
        </w:trPr>
        <w:tc>
          <w:tcPr>
            <w:tcW w:type="dxa" w:w="1247"/>
            <w:shd w:fill="F7F9FB"/>
            <w:tcMar>
              <w:top w:w="65" w:type="dxa"/>
              <w:start w:w="70" w:type="dxa"/>
              <w:bottom w:w="65" w:type="dxa"/>
              <w:end w:w="70" w:type="dxa"/>
            </w:tcMar>
            <w:vAlign w:val="top"/>
          </w:tcPr>
          <w:p>
            <w:pPr>
              <w:spacing w:after="0"/>
            </w:pPr>
            <w:r>
              <w:rPr>
                <w:rFonts w:ascii="Liberation Sans" w:hAnsi="Liberation Sans"/>
                <w:b/>
                <w:color w:val="1F2937"/>
                <w:sz w:val="13"/>
              </w:rPr>
              <w:t>EXT-SYNTHNUC</w:t>
            </w:r>
          </w:p>
        </w:tc>
        <w:tc>
          <w:tcPr>
            <w:tcW w:type="dxa" w:w="1134"/>
            <w:shd w:fill="F7F9FB"/>
            <w:tcMar>
              <w:top w:w="65" w:type="dxa"/>
              <w:start w:w="70" w:type="dxa"/>
              <w:bottom w:w="65" w:type="dxa"/>
              <w:end w:w="70" w:type="dxa"/>
            </w:tcMar>
            <w:vAlign w:val="top"/>
          </w:tcPr>
          <w:p>
            <w:pPr>
              <w:spacing w:after="0"/>
            </w:pPr>
            <w:r>
              <w:rPr>
                <w:rFonts w:ascii="Liberation Sans" w:hAnsi="Liberation Sans"/>
                <w:b w:val="0"/>
                <w:color w:val="1F2937"/>
                <w:sz w:val="13"/>
              </w:rPr>
              <w:t>Extension</w:t>
            </w:r>
          </w:p>
        </w:tc>
        <w:tc>
          <w:tcPr>
            <w:tcW w:type="dxa" w:w="5669"/>
            <w:shd w:fill="F7F9FB"/>
            <w:tcMar>
              <w:top w:w="65" w:type="dxa"/>
              <w:start w:w="70" w:type="dxa"/>
              <w:bottom w:w="65" w:type="dxa"/>
              <w:end w:w="70" w:type="dxa"/>
            </w:tcMar>
            <w:vAlign w:val="top"/>
          </w:tcPr>
          <w:p>
            <w:pPr>
              <w:spacing w:after="0"/>
            </w:pPr>
            <w:r>
              <w:rPr>
                <w:rFonts w:ascii="Liberation Sans" w:hAnsi="Liberation Sans"/>
                <w:b w:val="0"/>
                <w:color w:val="1F2937"/>
                <w:sz w:val="13"/>
              </w:rPr>
              <w:t>Raccordement ou branche à définir</w:t>
            </w:r>
          </w:p>
        </w:tc>
        <w:tc>
          <w:tcPr>
            <w:tcW w:type="dxa" w:w="1247"/>
            <w:shd w:fill="F7F9FB"/>
            <w:tcMar>
              <w:top w:w="65" w:type="dxa"/>
              <w:start w:w="70" w:type="dxa"/>
              <w:bottom w:w="65" w:type="dxa"/>
              <w:end w:w="70" w:type="dxa"/>
            </w:tcMar>
            <w:vAlign w:val="top"/>
          </w:tcPr>
          <w:p>
            <w:pPr>
              <w:spacing w:after="0"/>
            </w:pPr>
            <w:r>
              <w:rPr>
                <w:rFonts w:ascii="Liberation Sans" w:hAnsi="Liberation Sans"/>
                <w:b w:val="0"/>
                <w:color w:val="1F2937"/>
                <w:sz w:val="13"/>
              </w:rPr>
              <w:t>28</w:t>
            </w:r>
          </w:p>
        </w:tc>
        <w:tc>
          <w:tcPr>
            <w:tcW w:type="dxa" w:w="1247"/>
            <w:shd w:fill="F7F9FB"/>
            <w:tcMar>
              <w:top w:w="65" w:type="dxa"/>
              <w:start w:w="70" w:type="dxa"/>
              <w:bottom w:w="65" w:type="dxa"/>
              <w:end w:w="70" w:type="dxa"/>
            </w:tcMar>
            <w:vAlign w:val="top"/>
          </w:tcPr>
          <w:p>
            <w:pPr>
              <w:spacing w:after="0"/>
            </w:pPr>
            <w:r>
              <w:rPr>
                <w:rFonts w:ascii="Liberation Sans" w:hAnsi="Liberation Sans"/>
                <w:b w:val="0"/>
                <w:color w:val="1F2937"/>
                <w:sz w:val="13"/>
              </w:rPr>
              <w:t>611</w:t>
            </w:r>
          </w:p>
        </w:tc>
        <w:tc>
          <w:tcPr>
            <w:tcW w:type="dxa" w:w="1134"/>
            <w:shd w:fill="F7F9FB"/>
            <w:tcMar>
              <w:top w:w="65" w:type="dxa"/>
              <w:start w:w="70" w:type="dxa"/>
              <w:bottom w:w="65" w:type="dxa"/>
              <w:end w:w="70" w:type="dxa"/>
            </w:tcMar>
            <w:vAlign w:val="top"/>
          </w:tcPr>
          <w:p>
            <w:pPr>
              <w:spacing w:after="0"/>
            </w:pPr>
            <w:r>
              <w:rPr>
                <w:rFonts w:ascii="Liberation Sans" w:hAnsi="Liberation Sans"/>
                <w:b w:val="0"/>
                <w:color w:val="1F2937"/>
                <w:sz w:val="13"/>
              </w:rPr>
              <w:t>639</w:t>
            </w:r>
          </w:p>
        </w:tc>
        <w:tc>
          <w:tcPr>
            <w:tcW w:type="dxa" w:w="1814"/>
            <w:shd w:fill="F7F9FB"/>
            <w:tcMar>
              <w:top w:w="65" w:type="dxa"/>
              <w:start w:w="70" w:type="dxa"/>
              <w:bottom w:w="65" w:type="dxa"/>
              <w:end w:w="70" w:type="dxa"/>
            </w:tcMar>
            <w:vAlign w:val="top"/>
          </w:tcPr>
          <w:p>
            <w:pPr>
              <w:spacing w:after="0"/>
            </w:pPr>
            <w:r>
              <w:rPr>
                <w:rFonts w:ascii="Liberation Sans" w:hAnsi="Liberation Sans"/>
                <w:b w:val="0"/>
                <w:color w:val="1F2937"/>
                <w:sz w:val="13"/>
              </w:rPr>
              <w:t>Extension candidate</w:t>
            </w:r>
          </w:p>
        </w:tc>
      </w:tr>
      <w:tr>
        <w:trPr>
          <w:cantSplit/>
        </w:trPr>
        <w:tc>
          <w:tcPr>
            <w:tcW w:type="dxa" w:w="1247"/>
            <w:tcMar>
              <w:top w:w="65" w:type="dxa"/>
              <w:start w:w="70" w:type="dxa"/>
              <w:bottom w:w="65" w:type="dxa"/>
              <w:end w:w="70" w:type="dxa"/>
            </w:tcMar>
            <w:vAlign w:val="top"/>
          </w:tcPr>
          <w:p>
            <w:pPr>
              <w:spacing w:after="0"/>
            </w:pPr>
            <w:r>
              <w:rPr>
                <w:rFonts w:ascii="Liberation Sans" w:hAnsi="Liberation Sans"/>
                <w:b/>
                <w:color w:val="1F2937"/>
                <w:sz w:val="13"/>
              </w:rPr>
              <w:t>EXT-TECH</w:t>
            </w:r>
          </w:p>
        </w:tc>
        <w:tc>
          <w:tcPr>
            <w:tcW w:type="dxa" w:w="1134"/>
            <w:tcMar>
              <w:top w:w="65" w:type="dxa"/>
              <w:start w:w="70" w:type="dxa"/>
              <w:bottom w:w="65" w:type="dxa"/>
              <w:end w:w="70" w:type="dxa"/>
            </w:tcMar>
            <w:vAlign w:val="top"/>
          </w:tcPr>
          <w:p>
            <w:pPr>
              <w:spacing w:after="0"/>
            </w:pPr>
            <w:r>
              <w:rPr>
                <w:rFonts w:ascii="Liberation Sans" w:hAnsi="Liberation Sans"/>
                <w:b w:val="0"/>
                <w:color w:val="1F2937"/>
                <w:sz w:val="13"/>
              </w:rPr>
              <w:t>Extension</w:t>
            </w:r>
          </w:p>
        </w:tc>
        <w:tc>
          <w:tcPr>
            <w:tcW w:type="dxa" w:w="5669"/>
            <w:tcMar>
              <w:top w:w="65" w:type="dxa"/>
              <w:start w:w="70" w:type="dxa"/>
              <w:bottom w:w="65" w:type="dxa"/>
              <w:end w:w="70" w:type="dxa"/>
            </w:tcMar>
            <w:vAlign w:val="top"/>
          </w:tcPr>
          <w:p>
            <w:pPr>
              <w:spacing w:after="0"/>
            </w:pPr>
            <w:r>
              <w:rPr>
                <w:rFonts w:ascii="Liberation Sans" w:hAnsi="Liberation Sans"/>
                <w:b w:val="0"/>
                <w:color w:val="1F2937"/>
                <w:sz w:val="13"/>
              </w:rPr>
              <w:t>Raccordement ou branche à définir</w:t>
            </w:r>
          </w:p>
        </w:tc>
        <w:tc>
          <w:tcPr>
            <w:tcW w:type="dxa" w:w="1247"/>
            <w:tcMar>
              <w:top w:w="65" w:type="dxa"/>
              <w:start w:w="70" w:type="dxa"/>
              <w:bottom w:w="65" w:type="dxa"/>
              <w:end w:w="70" w:type="dxa"/>
            </w:tcMar>
            <w:vAlign w:val="top"/>
          </w:tcPr>
          <w:p>
            <w:pPr>
              <w:spacing w:after="0"/>
            </w:pPr>
            <w:r>
              <w:rPr>
                <w:rFonts w:ascii="Liberation Sans" w:hAnsi="Liberation Sans"/>
                <w:b w:val="0"/>
                <w:color w:val="1F2937"/>
                <w:sz w:val="13"/>
              </w:rPr>
              <w:t>22</w:t>
            </w:r>
          </w:p>
        </w:tc>
        <w:tc>
          <w:tcPr>
            <w:tcW w:type="dxa" w:w="1247"/>
            <w:tcMar>
              <w:top w:w="65" w:type="dxa"/>
              <w:start w:w="70" w:type="dxa"/>
              <w:bottom w:w="65" w:type="dxa"/>
              <w:end w:w="70" w:type="dxa"/>
            </w:tcMar>
            <w:vAlign w:val="top"/>
          </w:tcPr>
          <w:p>
            <w:pPr>
              <w:spacing w:after="0"/>
            </w:pPr>
            <w:r>
              <w:rPr>
                <w:rFonts w:ascii="Liberation Sans" w:hAnsi="Liberation Sans"/>
                <w:b w:val="0"/>
                <w:color w:val="1F2937"/>
                <w:sz w:val="13"/>
              </w:rPr>
              <w:t>0</w:t>
            </w:r>
          </w:p>
        </w:tc>
        <w:tc>
          <w:tcPr>
            <w:tcW w:type="dxa" w:w="1134"/>
            <w:tcMar>
              <w:top w:w="65" w:type="dxa"/>
              <w:start w:w="70" w:type="dxa"/>
              <w:bottom w:w="65" w:type="dxa"/>
              <w:end w:w="70" w:type="dxa"/>
            </w:tcMar>
            <w:vAlign w:val="top"/>
          </w:tcPr>
          <w:p>
            <w:pPr>
              <w:spacing w:after="0"/>
            </w:pPr>
            <w:r>
              <w:rPr>
                <w:rFonts w:ascii="Liberation Sans" w:hAnsi="Liberation Sans"/>
                <w:b w:val="0"/>
                <w:color w:val="1F2937"/>
                <w:sz w:val="13"/>
              </w:rPr>
              <w:t>22</w:t>
            </w:r>
          </w:p>
        </w:tc>
        <w:tc>
          <w:tcPr>
            <w:tcW w:type="dxa" w:w="1814"/>
            <w:tcMar>
              <w:top w:w="65" w:type="dxa"/>
              <w:start w:w="70" w:type="dxa"/>
              <w:bottom w:w="65" w:type="dxa"/>
              <w:end w:w="70" w:type="dxa"/>
            </w:tcMar>
            <w:vAlign w:val="top"/>
          </w:tcPr>
          <w:p>
            <w:pPr>
              <w:spacing w:after="0"/>
            </w:pPr>
            <w:r>
              <w:rPr>
                <w:rFonts w:ascii="Liberation Sans" w:hAnsi="Liberation Sans"/>
                <w:b w:val="0"/>
                <w:color w:val="1F2937"/>
                <w:sz w:val="13"/>
              </w:rPr>
              <w:t>Extension candidate</w:t>
            </w:r>
          </w:p>
        </w:tc>
      </w:tr>
      <w:tr>
        <w:trPr>
          <w:cantSplit/>
        </w:trPr>
        <w:tc>
          <w:tcPr>
            <w:tcW w:type="dxa" w:w="1247"/>
            <w:shd w:fill="F7F9FB"/>
            <w:tcMar>
              <w:top w:w="65" w:type="dxa"/>
              <w:start w:w="70" w:type="dxa"/>
              <w:bottom w:w="65" w:type="dxa"/>
              <w:end w:w="70" w:type="dxa"/>
            </w:tcMar>
            <w:vAlign w:val="top"/>
          </w:tcPr>
          <w:p>
            <w:pPr>
              <w:spacing w:after="0"/>
            </w:pPr>
            <w:r>
              <w:rPr>
                <w:rFonts w:ascii="Liberation Sans" w:hAnsi="Liberation Sans"/>
                <w:b/>
                <w:color w:val="1F2937"/>
                <w:sz w:val="13"/>
              </w:rPr>
              <w:t>EXT-TRANSFO</w:t>
            </w:r>
          </w:p>
        </w:tc>
        <w:tc>
          <w:tcPr>
            <w:tcW w:type="dxa" w:w="1134"/>
            <w:shd w:fill="F7F9FB"/>
            <w:tcMar>
              <w:top w:w="65" w:type="dxa"/>
              <w:start w:w="70" w:type="dxa"/>
              <w:bottom w:w="65" w:type="dxa"/>
              <w:end w:w="70" w:type="dxa"/>
            </w:tcMar>
            <w:vAlign w:val="top"/>
          </w:tcPr>
          <w:p>
            <w:pPr>
              <w:spacing w:after="0"/>
            </w:pPr>
            <w:r>
              <w:rPr>
                <w:rFonts w:ascii="Liberation Sans" w:hAnsi="Liberation Sans"/>
                <w:b w:val="0"/>
                <w:color w:val="1F2937"/>
                <w:sz w:val="13"/>
              </w:rPr>
              <w:t>Extension</w:t>
            </w:r>
          </w:p>
        </w:tc>
        <w:tc>
          <w:tcPr>
            <w:tcW w:type="dxa" w:w="5669"/>
            <w:shd w:fill="F7F9FB"/>
            <w:tcMar>
              <w:top w:w="65" w:type="dxa"/>
              <w:start w:w="70" w:type="dxa"/>
              <w:bottom w:w="65" w:type="dxa"/>
              <w:end w:w="70" w:type="dxa"/>
            </w:tcMar>
            <w:vAlign w:val="top"/>
          </w:tcPr>
          <w:p>
            <w:pPr>
              <w:spacing w:after="0"/>
            </w:pPr>
            <w:r>
              <w:rPr>
                <w:rFonts w:ascii="Liberation Sans" w:hAnsi="Liberation Sans"/>
                <w:b w:val="0"/>
                <w:color w:val="1F2937"/>
                <w:sz w:val="13"/>
              </w:rPr>
              <w:t>Raccordement ou branche à définir</w:t>
            </w:r>
          </w:p>
        </w:tc>
        <w:tc>
          <w:tcPr>
            <w:tcW w:type="dxa" w:w="1247"/>
            <w:shd w:fill="F7F9FB"/>
            <w:tcMar>
              <w:top w:w="65" w:type="dxa"/>
              <w:start w:w="70" w:type="dxa"/>
              <w:bottom w:w="65" w:type="dxa"/>
              <w:end w:w="70" w:type="dxa"/>
            </w:tcMar>
            <w:vAlign w:val="top"/>
          </w:tcPr>
          <w:p>
            <w:pPr>
              <w:spacing w:after="0"/>
            </w:pPr>
            <w:r>
              <w:rPr>
                <w:rFonts w:ascii="Liberation Sans" w:hAnsi="Liberation Sans"/>
                <w:b w:val="0"/>
                <w:color w:val="1F2937"/>
                <w:sz w:val="13"/>
              </w:rPr>
              <w:t>41</w:t>
            </w:r>
          </w:p>
        </w:tc>
        <w:tc>
          <w:tcPr>
            <w:tcW w:type="dxa" w:w="1247"/>
            <w:shd w:fill="F7F9FB"/>
            <w:tcMar>
              <w:top w:w="65" w:type="dxa"/>
              <w:start w:w="70" w:type="dxa"/>
              <w:bottom w:w="65" w:type="dxa"/>
              <w:end w:w="70" w:type="dxa"/>
            </w:tcMar>
            <w:vAlign w:val="top"/>
          </w:tcPr>
          <w:p>
            <w:pPr>
              <w:spacing w:after="0"/>
            </w:pPr>
            <w:r>
              <w:rPr>
                <w:rFonts w:ascii="Liberation Sans" w:hAnsi="Liberation Sans"/>
                <w:b w:val="0"/>
                <w:color w:val="1F2937"/>
                <w:sz w:val="13"/>
              </w:rPr>
              <w:t>0</w:t>
            </w:r>
          </w:p>
        </w:tc>
        <w:tc>
          <w:tcPr>
            <w:tcW w:type="dxa" w:w="1134"/>
            <w:shd w:fill="F7F9FB"/>
            <w:tcMar>
              <w:top w:w="65" w:type="dxa"/>
              <w:start w:w="70" w:type="dxa"/>
              <w:bottom w:w="65" w:type="dxa"/>
              <w:end w:w="70" w:type="dxa"/>
            </w:tcMar>
            <w:vAlign w:val="top"/>
          </w:tcPr>
          <w:p>
            <w:pPr>
              <w:spacing w:after="0"/>
            </w:pPr>
            <w:r>
              <w:rPr>
                <w:rFonts w:ascii="Liberation Sans" w:hAnsi="Liberation Sans"/>
                <w:b w:val="0"/>
                <w:color w:val="1F2937"/>
                <w:sz w:val="13"/>
              </w:rPr>
              <w:t>41</w:t>
            </w:r>
          </w:p>
        </w:tc>
        <w:tc>
          <w:tcPr>
            <w:tcW w:type="dxa" w:w="1814"/>
            <w:shd w:fill="F7F9FB"/>
            <w:tcMar>
              <w:top w:w="65" w:type="dxa"/>
              <w:start w:w="70" w:type="dxa"/>
              <w:bottom w:w="65" w:type="dxa"/>
              <w:end w:w="70" w:type="dxa"/>
            </w:tcMar>
            <w:vAlign w:val="top"/>
          </w:tcPr>
          <w:p>
            <w:pPr>
              <w:spacing w:after="0"/>
            </w:pPr>
            <w:r>
              <w:rPr>
                <w:rFonts w:ascii="Liberation Sans" w:hAnsi="Liberation Sans"/>
                <w:b w:val="0"/>
                <w:color w:val="1F2937"/>
                <w:sz w:val="13"/>
              </w:rPr>
              <w:t>Extension candidate</w:t>
            </w:r>
          </w:p>
        </w:tc>
      </w:tr>
    </w:tbl>
    <w:p>
      <w:pPr>
        <w:sectPr>
          <w:pgSz w:w="15840" w:h="12240" w:orient="landscape"/>
          <w:pgMar w:top="907" w:right="850" w:bottom="850" w:left="850" w:header="720" w:footer="720" w:gutter="0"/>
          <w:cols w:space="720"/>
          <w:titlePg/>
          <w:docGrid w:linePitch="360"/>
        </w:sectPr>
      </w:pPr>
    </w:p>
    <w:p>
      <w:pPr>
        <w:pStyle w:val="Heading1"/>
        <w:keepNext/>
      </w:pPr>
      <w:r>
        <w:t>Références et sources de travail</w:t>
      </w:r>
    </w:p>
    <w:p>
      <w:pPr>
        <w:spacing w:after="80"/>
      </w:pPr>
      <w:r>
        <w:rPr>
          <w:rFonts w:ascii="Liberation Sans" w:hAnsi="Liberation Sans"/>
          <w:color w:val="1F2937"/>
          <w:sz w:val="18"/>
        </w:rPr>
        <w:t>[1] Cadre interne. Architecture, mémoire et futurs accessibles. Didier Daloze, août 2026.</w:t>
      </w:r>
    </w:p>
    <w:p>
      <w:pPr>
        <w:spacing w:after="80"/>
      </w:pPr>
      <w:r>
        <w:rPr>
          <w:rFonts w:ascii="Liberation Sans" w:hAnsi="Liberation Sans"/>
          <w:color w:val="1F2937"/>
          <w:sz w:val="18"/>
        </w:rPr>
        <w:t>[2] Cadre interne. ORI-C, cadre théorique global et architecture causale à cinq niveaux.</w:t>
      </w:r>
    </w:p>
    <w:p>
      <w:pPr>
        <w:spacing w:after="80"/>
      </w:pPr>
      <w:r>
        <w:rPr>
          <w:rFonts w:ascii="Liberation Sans" w:hAnsi="Liberation Sans"/>
          <w:color w:val="1F2937"/>
          <w:sz w:val="18"/>
        </w:rPr>
        <w:t>[3] Registre interne. Inventaire hiérarchique de la matière et registres associés.</w:t>
      </w:r>
    </w:p>
    <w:p>
      <w:pPr>
        <w:spacing w:after="80"/>
      </w:pPr>
      <w:r>
        <w:rPr>
          <w:rFonts w:ascii="Liberation Sans" w:hAnsi="Liberation Sans"/>
          <w:color w:val="1F2937"/>
          <w:sz w:val="18"/>
        </w:rPr>
        <w:t>[4] CERN. The Standard Model.</w:t>
      </w:r>
      <w:r>
        <w:t xml:space="preserve"> </w:t>
      </w:r>
      <w:hyperlink r:id="rId17">
        <w:r>
          <w:rPr>
            <w:color w:val="0F5E62"/>
            <w:u w:val="single"/>
          </w:rPr>
          <w:t>https://home.cern/science/physics/standard-model</w:t>
        </w:r>
      </w:hyperlink>
    </w:p>
    <w:p>
      <w:pPr>
        <w:spacing w:after="80"/>
      </w:pPr>
      <w:r>
        <w:rPr>
          <w:rFonts w:ascii="Liberation Sans" w:hAnsi="Liberation Sans"/>
          <w:color w:val="1F2937"/>
          <w:sz w:val="18"/>
        </w:rPr>
        <w:t>[5] CERN. Heavy ions and quark-gluon plasma.</w:t>
      </w:r>
      <w:r>
        <w:t xml:space="preserve"> </w:t>
      </w:r>
      <w:hyperlink r:id="rId18">
        <w:r>
          <w:rPr>
            <w:color w:val="0F5E62"/>
            <w:u w:val="single"/>
          </w:rPr>
          <w:t>https://home.cern/science/physics/heavy-ions-and-quark-gluon-plasma</w:t>
        </w:r>
      </w:hyperlink>
    </w:p>
    <w:p>
      <w:pPr>
        <w:spacing w:after="80"/>
      </w:pPr>
      <w:r>
        <w:rPr>
          <w:rFonts w:ascii="Liberation Sans" w:hAnsi="Liberation Sans"/>
          <w:color w:val="1F2937"/>
          <w:sz w:val="18"/>
        </w:rPr>
        <w:t>[6] Particle Data Group. Big-Bang Nucleosynthesis review.</w:t>
      </w:r>
      <w:r>
        <w:t xml:space="preserve"> </w:t>
      </w:r>
      <w:hyperlink r:id="rId19">
        <w:r>
          <w:rPr>
            <w:color w:val="0F5E62"/>
            <w:u w:val="single"/>
          </w:rPr>
          <w:t>https://pdg.lbl.gov/2025/reviews/rpp2025-rev-bbang-nucleosynthesis.pdf</w:t>
        </w:r>
      </w:hyperlink>
    </w:p>
    <w:p>
      <w:pPr>
        <w:spacing w:after="80"/>
      </w:pPr>
      <w:r>
        <w:rPr>
          <w:rFonts w:ascii="Liberation Sans" w:hAnsi="Liberation Sans"/>
          <w:color w:val="1F2937"/>
          <w:sz w:val="18"/>
        </w:rPr>
        <w:t>[7] NASA. Universe overview.</w:t>
      </w:r>
      <w:r>
        <w:t xml:space="preserve"> </w:t>
      </w:r>
      <w:hyperlink r:id="rId20">
        <w:r>
          <w:rPr>
            <w:color w:val="0F5E62"/>
            <w:u w:val="single"/>
          </w:rPr>
          <w:t>https://science.nasa.gov/universe/overview/</w:t>
        </w:r>
      </w:hyperlink>
    </w:p>
    <w:p>
      <w:pPr>
        <w:spacing w:after="80"/>
      </w:pPr>
      <w:r>
        <w:rPr>
          <w:rFonts w:ascii="Liberation Sans" w:hAnsi="Liberation Sans"/>
          <w:color w:val="1F2937"/>
          <w:sz w:val="18"/>
        </w:rPr>
        <w:t>[8] NASA. First stars timeline of the Universe.</w:t>
      </w:r>
      <w:r>
        <w:t xml:space="preserve"> </w:t>
      </w:r>
      <w:hyperlink r:id="rId21">
        <w:r>
          <w:rPr>
            <w:color w:val="0F5E62"/>
            <w:u w:val="single"/>
          </w:rPr>
          <w:t>https://science.nasa.gov/asset/webb/first-stars-timeline-of-the-universe/</w:t>
        </w:r>
      </w:hyperlink>
    </w:p>
    <w:p>
      <w:pPr>
        <w:spacing w:after="80"/>
      </w:pPr>
      <w:r>
        <w:rPr>
          <w:rFonts w:ascii="Liberation Sans" w:hAnsi="Liberation Sans"/>
          <w:color w:val="1F2937"/>
          <w:sz w:val="18"/>
        </w:rPr>
        <w:t>[9] IAEA AMDC. NUBASE2020 evaluated nuclear properties.</w:t>
      </w:r>
      <w:r>
        <w:t xml:space="preserve"> </w:t>
      </w:r>
      <w:hyperlink r:id="rId22">
        <w:r>
          <w:rPr>
            <w:color w:val="0F5E62"/>
            <w:u w:val="single"/>
          </w:rPr>
          <w:t>https://www-nds.iaea.org/amdc/ame2020/nubase_4.mas20.txt</w:t>
        </w:r>
      </w:hyperlink>
    </w:p>
    <w:p>
      <w:pPr>
        <w:spacing w:after="80"/>
      </w:pPr>
      <w:r>
        <w:rPr>
          <w:rFonts w:ascii="Liberation Sans" w:hAnsi="Liberation Sans"/>
          <w:color w:val="1F2937"/>
          <w:sz w:val="18"/>
        </w:rPr>
        <w:t>[10] IUPAC. Periodic Table of Elements.</w:t>
      </w:r>
      <w:r>
        <w:t xml:space="preserve"> </w:t>
      </w:r>
      <w:hyperlink r:id="rId23">
        <w:r>
          <w:rPr>
            <w:color w:val="0F5E62"/>
            <w:u w:val="single"/>
          </w:rPr>
          <w:t>https://iupac.org/what-we-do/periodic-table-of-elements/</w:t>
        </w:r>
      </w:hyperlink>
    </w:p>
    <w:p>
      <w:pPr>
        <w:spacing w:after="80"/>
      </w:pPr>
      <w:r>
        <w:rPr>
          <w:rFonts w:ascii="Liberation Sans" w:hAnsi="Liberation Sans"/>
          <w:color w:val="1F2937"/>
          <w:sz w:val="18"/>
        </w:rPr>
        <w:t>[11] Hazen et al.. Mineral evolution. American Mineralogist, 2008.</w:t>
      </w:r>
      <w:r>
        <w:t xml:space="preserve"> </w:t>
      </w:r>
      <w:hyperlink r:id="rId24">
        <w:r>
          <w:rPr>
            <w:color w:val="0F5E62"/>
            <w:u w:val="single"/>
          </w:rPr>
          <w:t>https://doi.org/10.2138/am.2008.2955</w:t>
        </w:r>
      </w:hyperlink>
    </w:p>
    <w:p>
      <w:pPr>
        <w:spacing w:after="80"/>
      </w:pPr>
      <w:r>
        <w:rPr>
          <w:rFonts w:ascii="Liberation Sans" w:hAnsi="Liberation Sans"/>
          <w:color w:val="1F2937"/>
          <w:sz w:val="18"/>
        </w:rPr>
        <w:t>[12] NASA NTRS. Chronology of CAIs and chondrules.</w:t>
      </w:r>
      <w:r>
        <w:t xml:space="preserve"> </w:t>
      </w:r>
      <w:hyperlink r:id="rId25">
        <w:r>
          <w:rPr>
            <w:color w:val="0F5E62"/>
            <w:u w:val="single"/>
          </w:rPr>
          <w:t>https://ntrs.nasa.gov/citations/20220007768</w:t>
        </w:r>
      </w:hyperlink>
    </w:p>
    <w:p>
      <w:pPr>
        <w:spacing w:after="80"/>
      </w:pPr>
      <w:r>
        <w:rPr>
          <w:rFonts w:ascii="Liberation Sans" w:hAnsi="Liberation Sans"/>
          <w:color w:val="1F2937"/>
          <w:sz w:val="18"/>
        </w:rPr>
        <w:t>[13] Nature. Ancient biosignatures and early life, 2019.</w:t>
      </w:r>
      <w:r>
        <w:t xml:space="preserve"> </w:t>
      </w:r>
      <w:hyperlink r:id="rId26">
        <w:r>
          <w:rPr>
            <w:color w:val="0F5E62"/>
            <w:u w:val="single"/>
          </w:rPr>
          <w:t>https://www.nature.com/articles/s41586-019-1436-4</w:t>
        </w:r>
      </w:hyperlink>
    </w:p>
    <w:p>
      <w:pPr>
        <w:spacing w:after="80"/>
      </w:pPr>
      <w:r>
        <w:rPr>
          <w:rFonts w:ascii="Liberation Sans" w:hAnsi="Liberation Sans"/>
          <w:color w:val="1F2937"/>
          <w:sz w:val="18"/>
        </w:rPr>
        <w:t>[14] Nature. Reassessment of early eukaryotes and cyanobacteria, 2008.</w:t>
      </w:r>
      <w:r>
        <w:t xml:space="preserve"> </w:t>
      </w:r>
      <w:hyperlink r:id="rId27">
        <w:r>
          <w:rPr>
            <w:color w:val="0F5E62"/>
            <w:u w:val="single"/>
          </w:rPr>
          <w:t>https://www.nature.com/articles/nature07381</w:t>
        </w:r>
      </w:hyperlink>
    </w:p>
    <w:p>
      <w:pPr>
        <w:spacing w:after="80"/>
      </w:pPr>
      <w:r>
        <w:rPr>
          <w:rFonts w:ascii="Liberation Sans" w:hAnsi="Liberation Sans"/>
          <w:color w:val="1F2937"/>
          <w:sz w:val="18"/>
        </w:rPr>
        <w:t>[15] Nature. Possible multicellular organisms at 2.1 Ga, 2010.</w:t>
      </w:r>
      <w:r>
        <w:t xml:space="preserve"> </w:t>
      </w:r>
      <w:hyperlink r:id="rId28">
        <w:r>
          <w:rPr>
            <w:color w:val="0F5E62"/>
            <w:u w:val="single"/>
          </w:rPr>
          <w:t>https://www.nature.com/articles/nature09166</w:t>
        </w:r>
      </w:hyperlink>
    </w:p>
    <w:p>
      <w:pPr>
        <w:spacing w:after="80"/>
      </w:pPr>
      <w:r>
        <w:rPr>
          <w:rFonts w:ascii="Liberation Sans" w:hAnsi="Liberation Sans"/>
          <w:color w:val="1F2937"/>
          <w:sz w:val="18"/>
        </w:rPr>
        <w:t>[16] Nature Ecology &amp; Evolution. Early animals, 2026.</w:t>
      </w:r>
      <w:r>
        <w:t xml:space="preserve"> </w:t>
      </w:r>
      <w:hyperlink r:id="rId29">
        <w:r>
          <w:rPr>
            <w:color w:val="0F5E62"/>
            <w:u w:val="single"/>
          </w:rPr>
          <w:t>https://www.nature.com/articles/s41559-026-03094-2</w:t>
        </w:r>
      </w:hyperlink>
    </w:p>
    <w:p>
      <w:pPr>
        <w:spacing w:after="80"/>
      </w:pPr>
      <w:r>
        <w:rPr>
          <w:rFonts w:ascii="Liberation Sans" w:hAnsi="Liberation Sans"/>
          <w:color w:val="1F2937"/>
          <w:sz w:val="18"/>
        </w:rPr>
        <w:t>[17] Nature Plants. Origin of land plants, 2022.</w:t>
      </w:r>
      <w:r>
        <w:t xml:space="preserve"> </w:t>
      </w:r>
      <w:hyperlink r:id="rId30">
        <w:r>
          <w:rPr>
            <w:color w:val="0F5E62"/>
            <w:u w:val="single"/>
          </w:rPr>
          <w:t>https://www.nature.com/articles/s41477-022-01283-y</w:t>
        </w:r>
      </w:hyperlink>
    </w:p>
    <w:sectPr w:rsidR="00FC693F" w:rsidRPr="0006063C" w:rsidSect="00034616">
      <w:pgSz w:w="12240" w:h="15840"/>
      <w:pgMar w:top="1020"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7937"/>
      <w:gridCol w:w="1701"/>
    </w:tblGrid>
    <w:tr>
      <w:tc>
        <w:tcPr>
          <w:tcW w:type="dxa" w:w="4819"/>
        </w:tcPr>
        <w:p>
          <w:r>
            <w:rPr>
              <w:rFonts w:ascii="Liberation Sans" w:hAnsi="Liberation Sans"/>
              <w:color w:val="6B7280"/>
              <w:sz w:val="15"/>
            </w:rPr>
            <w:t>Didier Daloze | ori-c.be | Août 2026</w:t>
          </w:r>
        </w:p>
      </w:tc>
      <w:tc>
        <w:tcPr>
          <w:tcW w:type="dxa" w:w="4819"/>
        </w:tcPr>
        <w:p>
          <w:pPr>
            <w:jc w:val="right"/>
          </w:pPr>
          <w: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Liberation Sans" w:hAnsi="Liberation Sans"/>
        <w:b/>
        <w:color w:val="0F5E62"/>
        <w:sz w:val="16"/>
      </w:rPr>
      <w:t>ORI-C | Inventaire de la matière dans le cadre causal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Liberation Serif" w:hAnsi="Liberation Seri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Liberation Sans" w:hAnsi="Liberation Sans"/>
      <w:b/>
      <w:bCs/>
      <w:color w:val="0B1F33"/>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Liberation Sans" w:hAnsi="Liberation Sans"/>
      <w:b/>
      <w:bCs/>
      <w:color w:val="0F5E62"/>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Liberation Sans" w:hAnsi="Liberation Sans"/>
      <w:b/>
      <w:bCs/>
      <w:color w:val="B08D2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color w:val="0B1F3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i/>
      <w:iCs/>
      <w:color w:val="0F5E62"/>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iberation Sans" w:hAnsi="Liberation Sans"/>
      <w:b/>
      <w:bCs/>
      <w:i/>
      <w:color w:val="4B5563"/>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ttps://home.cern/science/physics/standard-model" TargetMode="External"/><Relationship Id="rId18" Type="http://schemas.openxmlformats.org/officeDocument/2006/relationships/hyperlink" Target="https://home.cern/science/physics/heavy-ions-and-quark-gluon-plasma" TargetMode="External"/><Relationship Id="rId19" Type="http://schemas.openxmlformats.org/officeDocument/2006/relationships/hyperlink" Target="https://pdg.lbl.gov/2025/reviews/rpp2025-rev-bbang-nucleosynthesis.pdf" TargetMode="External"/><Relationship Id="rId20" Type="http://schemas.openxmlformats.org/officeDocument/2006/relationships/hyperlink" Target="https://science.nasa.gov/universe/overview/" TargetMode="External"/><Relationship Id="rId21" Type="http://schemas.openxmlformats.org/officeDocument/2006/relationships/hyperlink" Target="https://science.nasa.gov/asset/webb/first-stars-timeline-of-the-universe/" TargetMode="External"/><Relationship Id="rId22" Type="http://schemas.openxmlformats.org/officeDocument/2006/relationships/hyperlink" Target="https://www-nds.iaea.org/amdc/ame2020/nubase_4.mas20.txt" TargetMode="External"/><Relationship Id="rId23" Type="http://schemas.openxmlformats.org/officeDocument/2006/relationships/hyperlink" Target="https://iupac.org/what-we-do/periodic-table-of-elements/" TargetMode="External"/><Relationship Id="rId24" Type="http://schemas.openxmlformats.org/officeDocument/2006/relationships/hyperlink" Target="https://doi.org/10.2138/am.2008.2955" TargetMode="External"/><Relationship Id="rId25" Type="http://schemas.openxmlformats.org/officeDocument/2006/relationships/hyperlink" Target="https://ntrs.nasa.gov/citations/20220007768" TargetMode="External"/><Relationship Id="rId26" Type="http://schemas.openxmlformats.org/officeDocument/2006/relationships/hyperlink" Target="https://www.nature.com/articles/s41586-019-1436-4" TargetMode="External"/><Relationship Id="rId27" Type="http://schemas.openxmlformats.org/officeDocument/2006/relationships/hyperlink" Target="https://www.nature.com/articles/nature07381" TargetMode="External"/><Relationship Id="rId28" Type="http://schemas.openxmlformats.org/officeDocument/2006/relationships/hyperlink" Target="https://www.nature.com/articles/nature09166" TargetMode="External"/><Relationship Id="rId29" Type="http://schemas.openxmlformats.org/officeDocument/2006/relationships/hyperlink" Target="https://www.nature.com/articles/s41559-026-03094-2" TargetMode="External"/><Relationship Id="rId30" Type="http://schemas.openxmlformats.org/officeDocument/2006/relationships/hyperlink" Target="https://www.nature.com/articles/s41477-022-01283-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L’inventaire de la matière dans le cadre ORI-C</dc:title>
  <dc:subject>Classification historique, architectures, liens, preuves et lacunes</dc:subject>
  <dc:creator>Didier Daloze</dc:creator>
  <cp:keywords>ORI-C, matière, architecture, mémoire, histoire, classification, futurs accessibles</cp:keywords>
  <dc:description>Document scientifique de travail</dc:description>
  <cp:lastModifiedBy/>
  <cp:revision>1</cp:revision>
  <dcterms:created xsi:type="dcterms:W3CDTF">2013-12-23T23:15:00Z</dcterms:created>
  <dcterms:modified xsi:type="dcterms:W3CDTF">2013-12-23T23:15:00Z</dcterms:modified>
  <cp:category/>
</cp:coreProperties>
</file>