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8A2" w:rsidRDefault="004428A2" w:rsidP="004428A2">
      <w:pPr>
        <w:pStyle w:val="PSUAnswer"/>
      </w:pPr>
      <w:r>
        <w:t>Name: Daljeet Maken (dmm6393)</w:t>
      </w:r>
    </w:p>
    <w:p w:rsidR="00792EC5" w:rsidRDefault="00792EC5">
      <w:pPr>
        <w:pStyle w:val="Heading2"/>
      </w:pPr>
      <w:r>
        <w:t>Lesson 1 – Homework 1 and practice homeworks</w:t>
      </w:r>
    </w:p>
    <w:p w:rsidR="00792EC5" w:rsidRDefault="00792EC5">
      <w:pPr>
        <w:pStyle w:val="NormalWeb"/>
      </w:pPr>
      <w:r>
        <w:rPr>
          <w:b/>
          <w:bCs/>
        </w:rPr>
        <w:t>Notes:</w:t>
      </w:r>
      <w:r>
        <w:t xml:space="preserve"> </w:t>
      </w:r>
    </w:p>
    <w:p w:rsidR="00792EC5" w:rsidRDefault="00792EC5">
      <w:pPr>
        <w:numPr>
          <w:ilvl w:val="0"/>
          <w:numId w:val="1"/>
        </w:numPr>
        <w:spacing w:before="100" w:beforeAutospacing="1" w:after="100" w:afterAutospacing="1"/>
      </w:pPr>
      <w:r>
        <w:t>The following numbered homework assignments refer to the problems in the textbook</w:t>
      </w:r>
      <w:r>
        <w:rPr>
          <w:i/>
          <w:iCs/>
        </w:rPr>
        <w:t>: An Introduction to Statistical Methods and Data Analysis</w:t>
      </w:r>
      <w:r>
        <w:t xml:space="preserve">, e.g., 1.2 is problem 1.2 (found on p.14 in chapter 1 for the fifth edition and p.13 in chapter 1 for the sixth edition). </w:t>
      </w:r>
    </w:p>
    <w:p w:rsidR="00792EC5" w:rsidRDefault="00792EC5">
      <w:pPr>
        <w:numPr>
          <w:ilvl w:val="0"/>
          <w:numId w:val="1"/>
        </w:numPr>
        <w:spacing w:before="100" w:beforeAutospacing="1" w:after="100" w:afterAutospacing="1"/>
      </w:pPr>
      <w:r>
        <w:t xml:space="preserve">The answers to the problems will be posted on the </w:t>
      </w:r>
      <w:r>
        <w:rPr>
          <w:b/>
          <w:bCs/>
        </w:rPr>
        <w:t>Sunday after the due date</w:t>
      </w:r>
      <w:r>
        <w:t xml:space="preserve">. To view the answers, click on the </w:t>
      </w:r>
      <w:r>
        <w:rPr>
          <w:rFonts w:ascii="Verdana" w:hAnsi="Verdana"/>
          <w:b/>
          <w:bCs/>
        </w:rPr>
        <w:t>Homework Solutions</w:t>
      </w:r>
      <w:r>
        <w:t xml:space="preserve"> link in the menu bar to the left. </w:t>
      </w:r>
    </w:p>
    <w:p w:rsidR="00792EC5" w:rsidRDefault="00792EC5">
      <w:pPr>
        <w:numPr>
          <w:ilvl w:val="0"/>
          <w:numId w:val="1"/>
        </w:numPr>
        <w:spacing w:before="100" w:beforeAutospacing="1" w:after="100" w:afterAutospacing="1"/>
        <w:rPr>
          <w:b/>
          <w:bCs/>
        </w:rPr>
      </w:pPr>
      <w:r>
        <w:t xml:space="preserve">You may use minitab whenever appropriate and include the minitab output in your homework. </w:t>
      </w:r>
      <w:r>
        <w:rPr>
          <w:b/>
          <w:bCs/>
        </w:rPr>
        <w:t xml:space="preserve">To place Minitab output into your homework, highlight the portion of the Minitab printout you want, copy that to the clipboard, and then paste it into the document </w:t>
      </w:r>
    </w:p>
    <w:p w:rsidR="00792EC5" w:rsidRDefault="00792EC5">
      <w:pPr>
        <w:pStyle w:val="NormalWeb"/>
      </w:pPr>
      <w:r>
        <w:t> </w:t>
      </w:r>
      <w:r>
        <w:rPr>
          <w:b/>
          <w:bCs/>
        </w:rPr>
        <w:t>1.</w:t>
      </w:r>
      <w:r>
        <w:t xml:space="preserve"> Provide the following information:</w:t>
      </w:r>
    </w:p>
    <w:p w:rsidR="00792EC5" w:rsidRPr="00C5186F" w:rsidRDefault="00792EC5">
      <w:pPr>
        <w:numPr>
          <w:ilvl w:val="0"/>
          <w:numId w:val="2"/>
        </w:numPr>
        <w:spacing w:before="100" w:beforeAutospacing="1" w:after="100" w:afterAutospacing="1"/>
        <w:rPr>
          <w:color w:val="1F497D" w:themeColor="text2"/>
        </w:rPr>
      </w:pPr>
      <w:r w:rsidRPr="00C5186F">
        <w:rPr>
          <w:color w:val="1F497D" w:themeColor="text2"/>
        </w:rPr>
        <w:t>you</w:t>
      </w:r>
      <w:r w:rsidR="009E542B" w:rsidRPr="00C5186F">
        <w:rPr>
          <w:color w:val="1F497D" w:themeColor="text2"/>
        </w:rPr>
        <w:t>r name and preferred first name: Daljeet Maken</w:t>
      </w:r>
    </w:p>
    <w:p w:rsidR="00792EC5" w:rsidRPr="00C5186F" w:rsidRDefault="009E542B">
      <w:pPr>
        <w:numPr>
          <w:ilvl w:val="0"/>
          <w:numId w:val="2"/>
        </w:numPr>
        <w:spacing w:before="100" w:beforeAutospacing="1" w:after="100" w:afterAutospacing="1"/>
        <w:rPr>
          <w:color w:val="1F497D" w:themeColor="text2"/>
        </w:rPr>
      </w:pPr>
      <w:r w:rsidRPr="00C5186F">
        <w:rPr>
          <w:color w:val="1F497D" w:themeColor="text2"/>
        </w:rPr>
        <w:t>your undergraduate major : Engineering</w:t>
      </w:r>
    </w:p>
    <w:p w:rsidR="00792EC5" w:rsidRPr="00C5186F" w:rsidRDefault="00792EC5">
      <w:pPr>
        <w:numPr>
          <w:ilvl w:val="0"/>
          <w:numId w:val="2"/>
        </w:numPr>
        <w:spacing w:before="100" w:beforeAutospacing="1" w:after="100" w:afterAutospacing="1"/>
        <w:rPr>
          <w:color w:val="1F497D" w:themeColor="text2"/>
        </w:rPr>
      </w:pPr>
      <w:r w:rsidRPr="00C5186F">
        <w:rPr>
          <w:color w:val="1F497D" w:themeColor="text2"/>
        </w:rPr>
        <w:t xml:space="preserve">your favorite book </w:t>
      </w:r>
      <w:r w:rsidR="009E542B" w:rsidRPr="00C5186F">
        <w:rPr>
          <w:color w:val="1F497D" w:themeColor="text2"/>
        </w:rPr>
        <w:t>:  The Emperor of All Maladies: A Biography of Cancer</w:t>
      </w:r>
    </w:p>
    <w:p w:rsidR="00792EC5" w:rsidRPr="00C5186F" w:rsidRDefault="00792EC5">
      <w:pPr>
        <w:numPr>
          <w:ilvl w:val="0"/>
          <w:numId w:val="2"/>
        </w:numPr>
        <w:spacing w:before="100" w:beforeAutospacing="1" w:after="100" w:afterAutospacing="1"/>
        <w:rPr>
          <w:color w:val="1F497D" w:themeColor="text2"/>
        </w:rPr>
      </w:pPr>
      <w:r w:rsidRPr="00C5186F">
        <w:rPr>
          <w:color w:val="1F497D" w:themeColor="text2"/>
        </w:rPr>
        <w:t xml:space="preserve">your previous knowledge about any statistical packages </w:t>
      </w:r>
      <w:r w:rsidR="009E542B" w:rsidRPr="00C5186F">
        <w:rPr>
          <w:color w:val="1F497D" w:themeColor="text2"/>
        </w:rPr>
        <w:t>: Did 3 courses as a part of MBA</w:t>
      </w:r>
    </w:p>
    <w:p w:rsidR="00792EC5" w:rsidRDefault="00792EC5" w:rsidP="00BC4E36">
      <w:pPr>
        <w:pStyle w:val="NormalWeb"/>
      </w:pPr>
      <w:r>
        <w:rPr>
          <w:b/>
          <w:bCs/>
        </w:rPr>
        <w:t>2.</w:t>
      </w:r>
      <w:r>
        <w:t xml:space="preserve"> Problem 1.</w:t>
      </w:r>
      <w:r w:rsidRPr="00BC4E36">
        <w:t xml:space="preserve">3 </w:t>
      </w:r>
      <w:r>
        <w:t>(same for both 5</w:t>
      </w:r>
      <w:r w:rsidRPr="00F02B76">
        <w:rPr>
          <w:vertAlign w:val="superscript"/>
        </w:rPr>
        <w:t>th</w:t>
      </w:r>
      <w:r>
        <w:t xml:space="preserve"> and 6</w:t>
      </w:r>
      <w:r w:rsidRPr="00F02B76">
        <w:rPr>
          <w:vertAlign w:val="superscript"/>
        </w:rPr>
        <w:t>th</w:t>
      </w:r>
      <w:r>
        <w:t xml:space="preserve"> edition)</w:t>
      </w:r>
    </w:p>
    <w:p w:rsidR="009E542B" w:rsidRPr="00C5186F" w:rsidRDefault="00DD721A" w:rsidP="00DD721A">
      <w:pPr>
        <w:pStyle w:val="ListParagraph"/>
        <w:numPr>
          <w:ilvl w:val="0"/>
          <w:numId w:val="3"/>
        </w:numPr>
        <w:rPr>
          <w:color w:val="1F497D" w:themeColor="text2"/>
        </w:rPr>
      </w:pPr>
      <w:r w:rsidRPr="00C5186F">
        <w:rPr>
          <w:rFonts w:ascii="TimesTen-Roman" w:hAnsi="TimesTen-Roman" w:cs="TimesTen-Roman"/>
          <w:color w:val="1F497D" w:themeColor="text2"/>
          <w:sz w:val="17"/>
          <w:szCs w:val="17"/>
        </w:rPr>
        <w:t>Population: All the households in this particular city</w:t>
      </w:r>
      <w:r w:rsidR="00C04E38" w:rsidRPr="00C5186F">
        <w:rPr>
          <w:rFonts w:ascii="TimesTen-Roman" w:hAnsi="TimesTen-Roman" w:cs="TimesTen-Roman"/>
          <w:color w:val="1F497D" w:themeColor="text2"/>
          <w:sz w:val="17"/>
          <w:szCs w:val="17"/>
        </w:rPr>
        <w:t xml:space="preserve"> (city of interest to the researcher)</w:t>
      </w:r>
      <w:r w:rsidRPr="00C5186F">
        <w:rPr>
          <w:rFonts w:ascii="TimesTen-Roman" w:hAnsi="TimesTen-Roman" w:cs="TimesTen-Roman"/>
          <w:color w:val="1F497D" w:themeColor="text2"/>
          <w:sz w:val="17"/>
          <w:szCs w:val="17"/>
        </w:rPr>
        <w:t xml:space="preserve"> who receive welfare support</w:t>
      </w:r>
      <w:r w:rsidR="00C04E38" w:rsidRPr="00C5186F">
        <w:rPr>
          <w:rFonts w:ascii="TimesTen-Roman" w:hAnsi="TimesTen-Roman" w:cs="TimesTen-Roman"/>
          <w:color w:val="1F497D" w:themeColor="text2"/>
          <w:sz w:val="17"/>
          <w:szCs w:val="17"/>
        </w:rPr>
        <w:t>. Differently put it will be all the households on the city’s welfare rolls.</w:t>
      </w:r>
    </w:p>
    <w:p w:rsidR="00DD721A" w:rsidRPr="00C5186F" w:rsidRDefault="00DD721A"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 xml:space="preserve">Sample: </w:t>
      </w:r>
      <w:r w:rsidR="00C04E38" w:rsidRPr="00C5186F">
        <w:rPr>
          <w:rFonts w:ascii="TimesTen-Roman" w:hAnsi="TimesTen-Roman" w:cs="TimesTen-Roman"/>
          <w:color w:val="1F497D" w:themeColor="text2"/>
          <w:sz w:val="17"/>
          <w:szCs w:val="17"/>
        </w:rPr>
        <w:t xml:space="preserve">The subset of </w:t>
      </w:r>
      <w:r w:rsidRPr="00C5186F">
        <w:rPr>
          <w:rFonts w:ascii="TimesTen-Roman" w:hAnsi="TimesTen-Roman" w:cs="TimesTen-Roman"/>
          <w:color w:val="1F497D" w:themeColor="text2"/>
          <w:sz w:val="17"/>
          <w:szCs w:val="17"/>
        </w:rPr>
        <w:t>400 households selected from the city welfare rolls</w:t>
      </w:r>
      <w:r w:rsidR="00977255" w:rsidRPr="00C5186F">
        <w:rPr>
          <w:rFonts w:ascii="TimesTen-Roman" w:hAnsi="TimesTen-Roman" w:cs="TimesTen-Roman"/>
          <w:color w:val="1F497D" w:themeColor="text2"/>
          <w:sz w:val="17"/>
          <w:szCs w:val="17"/>
        </w:rPr>
        <w:t>.</w:t>
      </w:r>
    </w:p>
    <w:p w:rsidR="00754AD8" w:rsidRPr="00C5186F" w:rsidRDefault="00754AD8"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Number of children in households that receive welfare support.</w:t>
      </w:r>
    </w:p>
    <w:p w:rsidR="00754AD8" w:rsidRPr="00C5186F" w:rsidRDefault="00754AD8" w:rsidP="00754AD8">
      <w:pPr>
        <w:pStyle w:val="ListParagraph"/>
        <w:numPr>
          <w:ilvl w:val="0"/>
          <w:numId w:val="3"/>
        </w:numPr>
        <w:rPr>
          <w:color w:val="1F497D" w:themeColor="text2"/>
        </w:rPr>
      </w:pPr>
      <w:r w:rsidRPr="00C5186F">
        <w:rPr>
          <w:rFonts w:ascii="TimesTen-Roman" w:hAnsi="TimesTen-Roman" w:cs="TimesTen-Roman"/>
          <w:color w:val="1F497D" w:themeColor="text2"/>
          <w:sz w:val="17"/>
          <w:szCs w:val="17"/>
        </w:rPr>
        <w:t>We are collecting data only for the 400 households and will use this information to understand/project the number of children in all the households in this particular city who receive welfare support. To go from the small sample to the entire population requires that the inferences are reliable. If the inference isn’t reliable we can’t be confident that the number for the entire population is well represented (will be close) by the number for the sample.</w:t>
      </w:r>
    </w:p>
    <w:p w:rsidR="00792EC5" w:rsidRDefault="00792EC5">
      <w:pPr>
        <w:pStyle w:val="NormalWeb"/>
      </w:pPr>
      <w:r>
        <w:rPr>
          <w:b/>
          <w:bCs/>
        </w:rPr>
        <w:t>3.</w:t>
      </w:r>
      <w:r>
        <w:t xml:space="preserve"> Problem 2.8 of the 6</w:t>
      </w:r>
      <w:r w:rsidRPr="00F02B76">
        <w:rPr>
          <w:vertAlign w:val="superscript"/>
        </w:rPr>
        <w:t>th</w:t>
      </w:r>
      <w:r>
        <w:t xml:space="preserve"> edition. (which is problem 2.9 of 5</w:t>
      </w:r>
      <w:r w:rsidRPr="00F02B76">
        <w:rPr>
          <w:vertAlign w:val="superscript"/>
        </w:rPr>
        <w:t>th</w:t>
      </w:r>
      <w:r>
        <w:t xml:space="preserve"> edition)</w:t>
      </w:r>
    </w:p>
    <w:p w:rsidR="00C5186F" w:rsidRPr="00C5186F" w:rsidRDefault="00C5186F" w:rsidP="00C5186F">
      <w:pPr>
        <w:pStyle w:val="ListParagraph"/>
        <w:numPr>
          <w:ilvl w:val="0"/>
          <w:numId w:val="4"/>
        </w:numPr>
        <w:rPr>
          <w:color w:val="1F497D" w:themeColor="text2"/>
        </w:rPr>
      </w:pPr>
      <w:r w:rsidRPr="00C5186F">
        <w:rPr>
          <w:rFonts w:ascii="TimesTen-Roman" w:hAnsi="TimesTen-Roman" w:cs="TimesTen-Roman"/>
          <w:color w:val="1F497D" w:themeColor="text2"/>
          <w:sz w:val="17"/>
          <w:szCs w:val="17"/>
        </w:rPr>
        <w:t>The surveys will not produce the same results since the framing of the question and the follow up in the second question will induce different kinds of biases.</w:t>
      </w:r>
    </w:p>
    <w:p w:rsidR="00C5186F" w:rsidRPr="00C5186F" w:rsidRDefault="00C5186F" w:rsidP="00C5186F">
      <w:pPr>
        <w:pStyle w:val="ListParagraph"/>
        <w:numPr>
          <w:ilvl w:val="0"/>
          <w:numId w:val="4"/>
        </w:numPr>
        <w:rPr>
          <w:color w:val="1F497D" w:themeColor="text2"/>
        </w:rPr>
      </w:pPr>
      <w:r w:rsidRPr="00C5186F">
        <w:rPr>
          <w:rFonts w:ascii="TimesTen-Roman" w:hAnsi="TimesTen-Roman" w:cs="TimesTen-Roman"/>
          <w:color w:val="1F497D" w:themeColor="text2"/>
          <w:sz w:val="17"/>
          <w:szCs w:val="17"/>
        </w:rPr>
        <w:t>The biases in the two different questions may include:</w:t>
      </w:r>
    </w:p>
    <w:p w:rsidR="00C5186F" w:rsidRPr="00C5186F" w:rsidRDefault="00C5186F" w:rsidP="00C5186F">
      <w:pPr>
        <w:pStyle w:val="ListParagraph"/>
        <w:numPr>
          <w:ilvl w:val="1"/>
          <w:numId w:val="4"/>
        </w:numPr>
        <w:rPr>
          <w:color w:val="1F497D" w:themeColor="text2"/>
        </w:rPr>
      </w:pPr>
      <w:r w:rsidRPr="00C5186F">
        <w:rPr>
          <w:rFonts w:ascii="TimesTen-Roman" w:hAnsi="TimesTen-Roman" w:cs="TimesTen-Roman"/>
          <w:color w:val="1F497D" w:themeColor="text2"/>
          <w:sz w:val="17"/>
          <w:szCs w:val="17"/>
        </w:rPr>
        <w:t>The first question is somewhat leading in its composition. Instead of asking what type of peanut butter is used at the household, the interviewer asks the question in a formation that may lead to a yes answer</w:t>
      </w:r>
    </w:p>
    <w:p w:rsidR="00754AD8" w:rsidRPr="00C5186F" w:rsidRDefault="00C5186F" w:rsidP="00C5186F">
      <w:pPr>
        <w:pStyle w:val="ListParagraph"/>
        <w:numPr>
          <w:ilvl w:val="1"/>
          <w:numId w:val="4"/>
        </w:numPr>
        <w:rPr>
          <w:color w:val="1F497D" w:themeColor="text2"/>
        </w:rPr>
      </w:pPr>
      <w:r w:rsidRPr="00C5186F">
        <w:rPr>
          <w:rFonts w:ascii="TimesTen-Roman" w:hAnsi="TimesTen-Roman" w:cs="TimesTen-Roman"/>
          <w:color w:val="1F497D" w:themeColor="text2"/>
          <w:sz w:val="17"/>
          <w:szCs w:val="17"/>
        </w:rPr>
        <w:t xml:space="preserve">The second question while may address the situation where there is an incorrect answer coming out of the first method, </w:t>
      </w:r>
      <w:r w:rsidR="007E49A4">
        <w:rPr>
          <w:rFonts w:ascii="TimesTen-Roman" w:hAnsi="TimesTen-Roman" w:cs="TimesTen-Roman"/>
          <w:color w:val="1F497D" w:themeColor="text2"/>
          <w:sz w:val="17"/>
          <w:szCs w:val="17"/>
        </w:rPr>
        <w:t xml:space="preserve">however </w:t>
      </w:r>
      <w:r w:rsidRPr="00C5186F">
        <w:rPr>
          <w:rFonts w:ascii="TimesTen-Roman" w:hAnsi="TimesTen-Roman" w:cs="TimesTen-Roman"/>
          <w:color w:val="1F497D" w:themeColor="text2"/>
          <w:sz w:val="17"/>
          <w:szCs w:val="17"/>
        </w:rPr>
        <w:t xml:space="preserve">it will have a different type of issue. Asking the person to show the </w:t>
      </w:r>
      <w:r w:rsidRPr="00C5186F">
        <w:rPr>
          <w:rFonts w:ascii="TimesTen-Roman" w:hAnsi="TimesTen-Roman" w:cs="TimesTen-Roman"/>
          <w:color w:val="1F497D" w:themeColor="text2"/>
          <w:sz w:val="17"/>
          <w:szCs w:val="17"/>
        </w:rPr>
        <w:lastRenderedPageBreak/>
        <w:t xml:space="preserve">peanut butter after they have answered may lead to embarrassment and thereby hostility towards the entire process. </w:t>
      </w:r>
    </w:p>
    <w:p w:rsidR="00792EC5" w:rsidRDefault="00792EC5">
      <w:pPr>
        <w:pStyle w:val="NormalWeb"/>
      </w:pPr>
      <w:r>
        <w:rPr>
          <w:b/>
          <w:bCs/>
        </w:rPr>
        <w:t>4.</w:t>
      </w:r>
      <w:r>
        <w:t xml:space="preserve"> In a study of the relationship for senior citizens between physical activity and frequency of colds, participants were asked to monitor their weekly time spent in exercise over a five-year period and the frequency of colds. The study demonstrated that a negative statistical relation exists between time spent in exercise and frequency of colds. The investigator concluded that increasing the time spent in exercise is an effective strategy for reducing the frequency of colds for senior citizens.</w:t>
      </w:r>
    </w:p>
    <w:p w:rsidR="00C5186F" w:rsidRDefault="00792EC5">
      <w:pPr>
        <w:pStyle w:val="NormalWeb"/>
      </w:pPr>
      <w:r>
        <w:rPr>
          <w:b/>
          <w:bCs/>
        </w:rPr>
        <w:t>a.</w:t>
      </w:r>
      <w:r>
        <w:t xml:space="preserve"> Were the data obtained in the study observational or experimental (scientific) data? </w:t>
      </w:r>
    </w:p>
    <w:p w:rsidR="00792EC5" w:rsidRDefault="00C5186F" w:rsidP="00C5186F">
      <w:pPr>
        <w:pStyle w:val="PSUAnswer"/>
      </w:pPr>
      <w:r>
        <w:t>The data obtained in the study is observational data.</w:t>
      </w:r>
    </w:p>
    <w:p w:rsidR="00C5186F" w:rsidRDefault="00792EC5">
      <w:pPr>
        <w:pStyle w:val="NormalWeb"/>
      </w:pPr>
      <w:r>
        <w:rPr>
          <w:b/>
          <w:bCs/>
        </w:rPr>
        <w:t>b.</w:t>
      </w:r>
      <w:r>
        <w:t xml:space="preserve"> Comment on the validity of the conclusions reached by the investigator.</w:t>
      </w:r>
    </w:p>
    <w:p w:rsidR="00E766EA" w:rsidRDefault="00E766EA">
      <w:pPr>
        <w:pStyle w:val="NormalWeb"/>
        <w:rPr>
          <w:color w:val="1F497D" w:themeColor="text2"/>
        </w:rPr>
      </w:pPr>
      <w:r>
        <w:rPr>
          <w:color w:val="1F497D" w:themeColor="text2"/>
        </w:rPr>
        <w:t>Given the limited information about the study, it can be said that the results are invalid because of the following reasons:</w:t>
      </w:r>
    </w:p>
    <w:p w:rsidR="00E766EA" w:rsidRDefault="00E766EA" w:rsidP="00E766EA">
      <w:pPr>
        <w:pStyle w:val="NormalWeb"/>
        <w:numPr>
          <w:ilvl w:val="0"/>
          <w:numId w:val="6"/>
        </w:numPr>
        <w:rPr>
          <w:color w:val="1F497D" w:themeColor="text2"/>
        </w:rPr>
      </w:pPr>
      <w:r>
        <w:rPr>
          <w:color w:val="1F497D" w:themeColor="text2"/>
        </w:rPr>
        <w:t>The natural differences in experimental units (senior citizens) have not been taken into consideration. We don’t know the frequency of colds of these subjects before the commencement of the study.</w:t>
      </w:r>
    </w:p>
    <w:p w:rsidR="007B6FA4" w:rsidRDefault="007B6FA4" w:rsidP="00E766EA">
      <w:pPr>
        <w:pStyle w:val="NormalWeb"/>
        <w:numPr>
          <w:ilvl w:val="0"/>
          <w:numId w:val="6"/>
        </w:numPr>
        <w:rPr>
          <w:color w:val="1F497D" w:themeColor="text2"/>
        </w:rPr>
      </w:pPr>
      <w:r>
        <w:rPr>
          <w:color w:val="1F497D" w:themeColor="text2"/>
        </w:rPr>
        <w:t>Variation in the measurement – it has not clearly specified that how the subjects are supposed to measure the frequency of colds. When is the condition sever enough to be counted and the mechanisms of how they record this information isn’t specified.</w:t>
      </w:r>
    </w:p>
    <w:p w:rsidR="00792EC5" w:rsidRPr="00ED0055" w:rsidRDefault="007B6FA4" w:rsidP="00ED0055">
      <w:pPr>
        <w:pStyle w:val="NormalWeb"/>
        <w:numPr>
          <w:ilvl w:val="0"/>
          <w:numId w:val="6"/>
        </w:numPr>
        <w:rPr>
          <w:color w:val="1F497D" w:themeColor="text2"/>
        </w:rPr>
      </w:pPr>
      <w:r>
        <w:rPr>
          <w:color w:val="1F497D" w:themeColor="text2"/>
        </w:rPr>
        <w:t xml:space="preserve">Variation in setting the treatment conditions. The subjects have simply been told to measure the frequency of exercise and colds. There are numerous factors that can impact if and when a person may develop the condition. The variations can be in the form of overall climate, house temperature, and diet differences amongst many others. Therefore there can be numerous confounding factors </w:t>
      </w:r>
      <w:r w:rsidR="00BE51D8">
        <w:rPr>
          <w:color w:val="1F497D" w:themeColor="text2"/>
        </w:rPr>
        <w:t>and to simply ignore them is invalid.</w:t>
      </w:r>
    </w:p>
    <w:p w:rsidR="00ED0055" w:rsidRDefault="00792EC5">
      <w:pPr>
        <w:pStyle w:val="NormalWeb"/>
      </w:pPr>
      <w:r>
        <w:rPr>
          <w:b/>
          <w:bCs/>
        </w:rPr>
        <w:t>c.</w:t>
      </w:r>
      <w:r>
        <w:t xml:space="preserve"> Identify two or three factors that might affect both the time spent in exercise and the frequency of colds for senior citizens simultaneously.</w:t>
      </w:r>
    </w:p>
    <w:p w:rsidR="00792EC5" w:rsidRDefault="00ED0055" w:rsidP="00ED0055">
      <w:pPr>
        <w:pStyle w:val="PSUAnswer"/>
      </w:pPr>
      <w:r>
        <w:t>The factors may include diet differences, health supplements, type of exercise (cardio etc), location of exercise (outdoors, at home, in a gym), weather differences (cold vs hot climate), type of lodging, and ambient temperature in the house.</w:t>
      </w:r>
    </w:p>
    <w:p w:rsidR="00ED0055" w:rsidRDefault="00792EC5">
      <w:pPr>
        <w:pStyle w:val="NormalWeb"/>
      </w:pPr>
      <w:r>
        <w:rPr>
          <w:b/>
          <w:bCs/>
        </w:rPr>
        <w:t>d.</w:t>
      </w:r>
      <w:r>
        <w:t xml:space="preserve"> How might the study be changed so that a valid conclusion about “causal” relationship between the amount of exercise and the frequency of colds be reached?</w:t>
      </w:r>
    </w:p>
    <w:p w:rsidR="00792EC5" w:rsidRDefault="00ED0055" w:rsidP="00ED0055">
      <w:pPr>
        <w:pStyle w:val="PSUAnswer"/>
      </w:pPr>
      <w:r>
        <w:t xml:space="preserve">The study has to be changed </w:t>
      </w:r>
      <w:r w:rsidR="00742409">
        <w:t xml:space="preserve">to incorporate the complexity of the multitude of the factors involved. Since this is an observational study, we can look into dividing the senior citizens (experimental units) into multiple blocks. The blocks are based on demographics and the past health </w:t>
      </w:r>
      <w:r w:rsidR="00471B96">
        <w:t>criteria</w:t>
      </w:r>
      <w:r w:rsidR="00742409">
        <w:t xml:space="preserve">. </w:t>
      </w:r>
    </w:p>
    <w:p w:rsidR="00792EC5" w:rsidRDefault="00792EC5">
      <w:pPr>
        <w:pStyle w:val="NormalWeb"/>
      </w:pPr>
      <w:r>
        <w:rPr>
          <w:b/>
          <w:bCs/>
        </w:rPr>
        <w:lastRenderedPageBreak/>
        <w:t>5.</w:t>
      </w:r>
      <w:r>
        <w:t xml:space="preserve"> Use minitab to provide </w:t>
      </w:r>
      <w:r w:rsidRPr="00F02B76">
        <w:rPr>
          <w:b/>
        </w:rPr>
        <w:t>two</w:t>
      </w:r>
      <w:r>
        <w:t xml:space="preserve"> different graphs for the following data set:</w:t>
      </w:r>
    </w:p>
    <w:p w:rsidR="00792EC5" w:rsidRDefault="00792EC5">
      <w:pPr>
        <w:pStyle w:val="NormalWeb"/>
      </w:pPr>
      <w:r>
        <w:t xml:space="preserve">     The winners of the NCAA wrestling championships for the years 1968-1997:</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0"/>
        <w:gridCol w:w="2700"/>
      </w:tblGrid>
      <w:tr w:rsidR="00792EC5">
        <w:tc>
          <w:tcPr>
            <w:tcW w:w="3600" w:type="dxa"/>
          </w:tcPr>
          <w:p w:rsidR="00792EC5" w:rsidRDefault="00792EC5">
            <w:pPr>
              <w:pStyle w:val="NormalWeb"/>
            </w:pPr>
            <w:r>
              <w:t>Champion</w:t>
            </w:r>
          </w:p>
        </w:tc>
        <w:tc>
          <w:tcPr>
            <w:tcW w:w="2700" w:type="dxa"/>
          </w:tcPr>
          <w:p w:rsidR="00792EC5" w:rsidRDefault="00792EC5">
            <w:pPr>
              <w:pStyle w:val="NormalWeb"/>
            </w:pPr>
            <w:r>
              <w:t>frequency</w:t>
            </w:r>
          </w:p>
        </w:tc>
      </w:tr>
      <w:tr w:rsidR="00792EC5">
        <w:tc>
          <w:tcPr>
            <w:tcW w:w="3600" w:type="dxa"/>
          </w:tcPr>
          <w:p w:rsidR="00792EC5" w:rsidRDefault="00792EC5">
            <w:pPr>
              <w:pStyle w:val="NormalWeb"/>
            </w:pPr>
            <w:r>
              <w:t>Oklahoma State</w:t>
            </w:r>
          </w:p>
        </w:tc>
        <w:tc>
          <w:tcPr>
            <w:tcW w:w="2700" w:type="dxa"/>
          </w:tcPr>
          <w:p w:rsidR="00792EC5" w:rsidRDefault="00792EC5">
            <w:pPr>
              <w:pStyle w:val="NormalWeb"/>
            </w:pPr>
            <w:r>
              <w:t>5</w:t>
            </w:r>
          </w:p>
        </w:tc>
      </w:tr>
      <w:tr w:rsidR="00792EC5">
        <w:tc>
          <w:tcPr>
            <w:tcW w:w="3600" w:type="dxa"/>
          </w:tcPr>
          <w:p w:rsidR="00792EC5" w:rsidRDefault="00792EC5">
            <w:pPr>
              <w:pStyle w:val="NormalWeb"/>
            </w:pPr>
            <w:r>
              <w:t>Iowa State</w:t>
            </w:r>
          </w:p>
        </w:tc>
        <w:tc>
          <w:tcPr>
            <w:tcW w:w="2700" w:type="dxa"/>
          </w:tcPr>
          <w:p w:rsidR="00792EC5" w:rsidRDefault="00792EC5">
            <w:pPr>
              <w:pStyle w:val="NormalWeb"/>
            </w:pPr>
            <w:r>
              <w:t>6</w:t>
            </w:r>
          </w:p>
        </w:tc>
      </w:tr>
      <w:tr w:rsidR="00792EC5">
        <w:tc>
          <w:tcPr>
            <w:tcW w:w="3600" w:type="dxa"/>
          </w:tcPr>
          <w:p w:rsidR="00792EC5" w:rsidRDefault="00792EC5">
            <w:pPr>
              <w:pStyle w:val="NormalWeb"/>
            </w:pPr>
            <w:r>
              <w:t>Oklahoma</w:t>
            </w:r>
          </w:p>
        </w:tc>
        <w:tc>
          <w:tcPr>
            <w:tcW w:w="2700" w:type="dxa"/>
          </w:tcPr>
          <w:p w:rsidR="00792EC5" w:rsidRDefault="00792EC5">
            <w:pPr>
              <w:pStyle w:val="NormalWeb"/>
            </w:pPr>
            <w:r>
              <w:t>1</w:t>
            </w:r>
          </w:p>
        </w:tc>
      </w:tr>
      <w:tr w:rsidR="00792EC5">
        <w:tc>
          <w:tcPr>
            <w:tcW w:w="3600" w:type="dxa"/>
          </w:tcPr>
          <w:p w:rsidR="00792EC5" w:rsidRDefault="00792EC5">
            <w:pPr>
              <w:pStyle w:val="NormalWeb"/>
            </w:pPr>
            <w:r>
              <w:t>Iowa</w:t>
            </w:r>
          </w:p>
        </w:tc>
        <w:tc>
          <w:tcPr>
            <w:tcW w:w="2700" w:type="dxa"/>
          </w:tcPr>
          <w:p w:rsidR="00792EC5" w:rsidRDefault="00792EC5">
            <w:pPr>
              <w:pStyle w:val="NormalWeb"/>
            </w:pPr>
            <w:r>
              <w:t>17</w:t>
            </w:r>
          </w:p>
        </w:tc>
      </w:tr>
      <w:tr w:rsidR="00792EC5">
        <w:tc>
          <w:tcPr>
            <w:tcW w:w="3600" w:type="dxa"/>
          </w:tcPr>
          <w:p w:rsidR="00792EC5" w:rsidRDefault="00792EC5">
            <w:pPr>
              <w:pStyle w:val="NormalWeb"/>
            </w:pPr>
            <w:r>
              <w:t>Arizona State</w:t>
            </w:r>
          </w:p>
        </w:tc>
        <w:tc>
          <w:tcPr>
            <w:tcW w:w="2700" w:type="dxa"/>
          </w:tcPr>
          <w:p w:rsidR="00792EC5" w:rsidRDefault="00792EC5">
            <w:pPr>
              <w:pStyle w:val="NormalWeb"/>
            </w:pPr>
            <w:r>
              <w:t>1</w:t>
            </w:r>
          </w:p>
        </w:tc>
      </w:tr>
    </w:tbl>
    <w:p w:rsidR="006153D8" w:rsidRDefault="006153D8" w:rsidP="006153D8">
      <w:pPr>
        <w:pStyle w:val="PSUAnswer"/>
      </w:pPr>
      <w:r>
        <w:t>Pie Chart</w:t>
      </w:r>
    </w:p>
    <w:p w:rsidR="006153D8" w:rsidRDefault="006153D8" w:rsidP="006153D8">
      <w:pPr>
        <w:pStyle w:val="PSUAnswer"/>
      </w:pPr>
      <w:r>
        <w:rPr>
          <w:noProof/>
          <w:lang w:eastAsia="en-US"/>
        </w:rPr>
        <w:drawing>
          <wp:inline distT="0" distB="0" distL="0" distR="0">
            <wp:extent cx="4432300" cy="2980300"/>
            <wp:effectExtent l="2540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432300" cy="2980300"/>
                    </a:xfrm>
                    <a:prstGeom prst="rect">
                      <a:avLst/>
                    </a:prstGeom>
                    <a:noFill/>
                    <a:ln w="9525">
                      <a:noFill/>
                      <a:miter lim="800000"/>
                      <a:headEnd/>
                      <a:tailEnd/>
                    </a:ln>
                  </pic:spPr>
                </pic:pic>
              </a:graphicData>
            </a:graphic>
          </wp:inline>
        </w:drawing>
      </w:r>
    </w:p>
    <w:p w:rsidR="00C039AB" w:rsidRDefault="00C039AB" w:rsidP="006153D8">
      <w:pPr>
        <w:pStyle w:val="PSUAnswer"/>
      </w:pPr>
      <w:r>
        <w:t>Bar Chart</w:t>
      </w:r>
    </w:p>
    <w:p w:rsidR="0062636F" w:rsidRDefault="00C039AB" w:rsidP="006153D8">
      <w:pPr>
        <w:pStyle w:val="PSUAnswer"/>
      </w:pPr>
      <w:r>
        <w:rPr>
          <w:noProof/>
          <w:lang w:eastAsia="en-US"/>
        </w:rPr>
        <w:lastRenderedPageBreak/>
        <w:drawing>
          <wp:inline distT="0" distB="0" distL="0" distR="0">
            <wp:extent cx="3724275" cy="2504221"/>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726286" cy="2505573"/>
                    </a:xfrm>
                    <a:prstGeom prst="rect">
                      <a:avLst/>
                    </a:prstGeom>
                    <a:noFill/>
                    <a:ln w="9525">
                      <a:noFill/>
                      <a:miter lim="800000"/>
                      <a:headEnd/>
                      <a:tailEnd/>
                    </a:ln>
                  </pic:spPr>
                </pic:pic>
              </a:graphicData>
            </a:graphic>
          </wp:inline>
        </w:drawing>
      </w:r>
    </w:p>
    <w:p w:rsidR="00792EC5" w:rsidRPr="00CA28EB" w:rsidRDefault="00792EC5" w:rsidP="00CA28EB">
      <w:pPr>
        <w:pStyle w:val="NormalWeb"/>
      </w:pPr>
      <w:r>
        <w:rPr>
          <w:b/>
        </w:rPr>
        <w:t>6</w:t>
      </w:r>
      <w:r w:rsidRPr="00CA28EB">
        <w:t xml:space="preserve">. Get data from  </w:t>
      </w:r>
      <w:hyperlink r:id="rId9" w:history="1">
        <w:r w:rsidRPr="00CA28EB">
          <w:rPr>
            <w:rStyle w:val="Hyperlink"/>
          </w:rPr>
          <w:t>http://lib.stat.cmu.edu/DASL/Datafiles/Singers.html</w:t>
        </w:r>
      </w:hyperlink>
      <w:r>
        <w:t xml:space="preserve"> and use minitab to:</w:t>
      </w:r>
    </w:p>
    <w:p w:rsidR="0041585C" w:rsidRDefault="00792EC5" w:rsidP="00CA28EB">
      <w:pPr>
        <w:pStyle w:val="NormalWeb"/>
      </w:pPr>
      <w:r>
        <w:t>a. draw frequency histograms for Soprano and Alto separately.</w:t>
      </w:r>
    </w:p>
    <w:tbl>
      <w:tblPr>
        <w:tblStyle w:val="TableGrid"/>
        <w:tblW w:w="0" w:type="auto"/>
        <w:tblLook w:val="04A0"/>
      </w:tblPr>
      <w:tblGrid>
        <w:gridCol w:w="4428"/>
        <w:gridCol w:w="4428"/>
      </w:tblGrid>
      <w:tr w:rsidR="002468DC" w:rsidTr="0041585C">
        <w:tc>
          <w:tcPr>
            <w:tcW w:w="4428" w:type="dxa"/>
          </w:tcPr>
          <w:p w:rsidR="002468DC" w:rsidRDefault="002468DC" w:rsidP="002468DC">
            <w:pPr>
              <w:pStyle w:val="PSUAnswer"/>
              <w:rPr>
                <w:noProof/>
                <w:lang w:eastAsia="en-US"/>
              </w:rPr>
            </w:pPr>
            <w:r>
              <w:t>Soprano</w:t>
            </w:r>
          </w:p>
        </w:tc>
        <w:tc>
          <w:tcPr>
            <w:tcW w:w="4428" w:type="dxa"/>
          </w:tcPr>
          <w:p w:rsidR="002468DC" w:rsidRDefault="002468DC" w:rsidP="002468DC">
            <w:pPr>
              <w:pStyle w:val="PSUAnswer"/>
            </w:pPr>
            <w:r>
              <w:t>Alto</w:t>
            </w:r>
          </w:p>
        </w:tc>
      </w:tr>
      <w:tr w:rsidR="0041585C" w:rsidTr="0041585C">
        <w:tc>
          <w:tcPr>
            <w:tcW w:w="4428" w:type="dxa"/>
          </w:tcPr>
          <w:p w:rsidR="0041585C" w:rsidRDefault="002468DC" w:rsidP="00CA28EB">
            <w:pPr>
              <w:pStyle w:val="NormalWeb"/>
            </w:pPr>
            <w:r>
              <w:rPr>
                <w:noProof/>
                <w:lang w:eastAsia="en-US"/>
              </w:rPr>
              <w:drawing>
                <wp:inline distT="0" distB="0" distL="0" distR="0">
                  <wp:extent cx="2494148" cy="1629756"/>
                  <wp:effectExtent l="19050" t="0" r="1402"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95797" cy="1630834"/>
                          </a:xfrm>
                          <a:prstGeom prst="rect">
                            <a:avLst/>
                          </a:prstGeom>
                          <a:noFill/>
                          <a:ln w="9525">
                            <a:noFill/>
                            <a:miter lim="800000"/>
                            <a:headEnd/>
                            <a:tailEnd/>
                          </a:ln>
                        </pic:spPr>
                      </pic:pic>
                    </a:graphicData>
                  </a:graphic>
                </wp:inline>
              </w:drawing>
            </w:r>
          </w:p>
        </w:tc>
        <w:tc>
          <w:tcPr>
            <w:tcW w:w="4428" w:type="dxa"/>
          </w:tcPr>
          <w:p w:rsidR="0041585C" w:rsidRDefault="002468DC" w:rsidP="00CA28EB">
            <w:pPr>
              <w:pStyle w:val="NormalWeb"/>
            </w:pPr>
            <w:r w:rsidRPr="002468DC">
              <w:rPr>
                <w:noProof/>
                <w:lang w:eastAsia="en-US"/>
              </w:rPr>
              <w:drawing>
                <wp:inline distT="0" distB="0" distL="0" distR="0">
                  <wp:extent cx="2420332" cy="1597303"/>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421454" cy="1598043"/>
                          </a:xfrm>
                          <a:prstGeom prst="rect">
                            <a:avLst/>
                          </a:prstGeom>
                          <a:noFill/>
                          <a:ln w="9525">
                            <a:noFill/>
                            <a:miter lim="800000"/>
                            <a:headEnd/>
                            <a:tailEnd/>
                          </a:ln>
                        </pic:spPr>
                      </pic:pic>
                    </a:graphicData>
                  </a:graphic>
                </wp:inline>
              </w:drawing>
            </w:r>
          </w:p>
        </w:tc>
      </w:tr>
    </w:tbl>
    <w:p w:rsidR="00792EC5" w:rsidRDefault="00792EC5" w:rsidP="00CA28EB">
      <w:pPr>
        <w:pStyle w:val="NormalWeb"/>
      </w:pPr>
      <w:r>
        <w:t>b. draw relative frequency histograms for Soprano and Alto separately.</w:t>
      </w:r>
    </w:p>
    <w:tbl>
      <w:tblPr>
        <w:tblStyle w:val="TableGrid"/>
        <w:tblW w:w="0" w:type="auto"/>
        <w:tblLook w:val="04A0"/>
      </w:tblPr>
      <w:tblGrid>
        <w:gridCol w:w="4428"/>
        <w:gridCol w:w="4428"/>
      </w:tblGrid>
      <w:tr w:rsidR="002468DC" w:rsidTr="008A0AB3">
        <w:tc>
          <w:tcPr>
            <w:tcW w:w="4428" w:type="dxa"/>
          </w:tcPr>
          <w:p w:rsidR="002468DC" w:rsidRDefault="002468DC" w:rsidP="002468DC">
            <w:pPr>
              <w:pStyle w:val="PSUAnswer"/>
              <w:rPr>
                <w:noProof/>
                <w:lang w:eastAsia="en-US"/>
              </w:rPr>
            </w:pPr>
            <w:r>
              <w:t>Soprano</w:t>
            </w:r>
          </w:p>
        </w:tc>
        <w:tc>
          <w:tcPr>
            <w:tcW w:w="4428" w:type="dxa"/>
          </w:tcPr>
          <w:p w:rsidR="002468DC" w:rsidRDefault="002468DC" w:rsidP="002468DC">
            <w:pPr>
              <w:pStyle w:val="PSUAnswer"/>
            </w:pPr>
            <w:r>
              <w:t>Alto</w:t>
            </w:r>
          </w:p>
        </w:tc>
      </w:tr>
      <w:tr w:rsidR="002468DC" w:rsidTr="008A0AB3">
        <w:tc>
          <w:tcPr>
            <w:tcW w:w="4428" w:type="dxa"/>
          </w:tcPr>
          <w:p w:rsidR="002468DC" w:rsidRDefault="002468DC" w:rsidP="008A0AB3">
            <w:pPr>
              <w:pStyle w:val="NormalWeb"/>
            </w:pPr>
            <w:r w:rsidRPr="002468DC">
              <w:rPr>
                <w:noProof/>
                <w:lang w:eastAsia="en-US"/>
              </w:rPr>
              <w:drawing>
                <wp:inline distT="0" distB="0" distL="0" distR="0">
                  <wp:extent cx="2502542" cy="1632456"/>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506935" cy="1635321"/>
                          </a:xfrm>
                          <a:prstGeom prst="rect">
                            <a:avLst/>
                          </a:prstGeom>
                          <a:noFill/>
                          <a:ln w="9525">
                            <a:noFill/>
                            <a:miter lim="800000"/>
                            <a:headEnd/>
                            <a:tailEnd/>
                          </a:ln>
                        </pic:spPr>
                      </pic:pic>
                    </a:graphicData>
                  </a:graphic>
                </wp:inline>
              </w:drawing>
            </w:r>
          </w:p>
        </w:tc>
        <w:tc>
          <w:tcPr>
            <w:tcW w:w="4428" w:type="dxa"/>
          </w:tcPr>
          <w:p w:rsidR="002468DC" w:rsidRDefault="002468DC" w:rsidP="008A0AB3">
            <w:pPr>
              <w:pStyle w:val="NormalWeb"/>
            </w:pPr>
            <w:r>
              <w:rPr>
                <w:noProof/>
                <w:lang w:eastAsia="en-US"/>
              </w:rPr>
              <w:drawing>
                <wp:inline distT="0" distB="0" distL="0" distR="0">
                  <wp:extent cx="2388076" cy="1598797"/>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389882" cy="1600006"/>
                          </a:xfrm>
                          <a:prstGeom prst="rect">
                            <a:avLst/>
                          </a:prstGeom>
                          <a:noFill/>
                          <a:ln w="9525">
                            <a:noFill/>
                            <a:miter lim="800000"/>
                            <a:headEnd/>
                            <a:tailEnd/>
                          </a:ln>
                        </pic:spPr>
                      </pic:pic>
                    </a:graphicData>
                  </a:graphic>
                </wp:inline>
              </w:drawing>
            </w:r>
          </w:p>
        </w:tc>
      </w:tr>
    </w:tbl>
    <w:p w:rsidR="00792EC5" w:rsidRDefault="00792EC5" w:rsidP="00CA28EB">
      <w:pPr>
        <w:pStyle w:val="NormalWeb"/>
      </w:pPr>
      <w:r>
        <w:t xml:space="preserve">c. </w:t>
      </w:r>
      <w:r w:rsidRPr="00CA28EB">
        <w:t xml:space="preserve">draw stem-and-leaf diagrams for each type of singer (Soprano, Alto, Tenor, Bass).  Use the stem-and-leaf diagrams to find the median height of each group. </w:t>
      </w:r>
    </w:p>
    <w:tbl>
      <w:tblPr>
        <w:tblStyle w:val="TableGrid"/>
        <w:tblW w:w="0" w:type="auto"/>
        <w:tblLook w:val="04A0"/>
      </w:tblPr>
      <w:tblGrid>
        <w:gridCol w:w="2214"/>
        <w:gridCol w:w="2214"/>
        <w:gridCol w:w="2214"/>
        <w:gridCol w:w="2214"/>
      </w:tblGrid>
      <w:tr w:rsidR="002468DC" w:rsidTr="002468DC">
        <w:tc>
          <w:tcPr>
            <w:tcW w:w="2214" w:type="dxa"/>
          </w:tcPr>
          <w:p w:rsidR="002468DC" w:rsidRDefault="002468DC" w:rsidP="00CA28EB">
            <w:pPr>
              <w:pStyle w:val="NormalWeb"/>
            </w:pPr>
            <w:r w:rsidRPr="00CA28EB">
              <w:lastRenderedPageBreak/>
              <w:t>Soprano</w:t>
            </w:r>
          </w:p>
        </w:tc>
        <w:tc>
          <w:tcPr>
            <w:tcW w:w="2214" w:type="dxa"/>
          </w:tcPr>
          <w:p w:rsidR="002468DC" w:rsidRDefault="002468DC" w:rsidP="00CA28EB">
            <w:pPr>
              <w:pStyle w:val="NormalWeb"/>
            </w:pPr>
            <w:r w:rsidRPr="00CA28EB">
              <w:t>Alto</w:t>
            </w:r>
          </w:p>
        </w:tc>
        <w:tc>
          <w:tcPr>
            <w:tcW w:w="2214" w:type="dxa"/>
          </w:tcPr>
          <w:p w:rsidR="002468DC" w:rsidRDefault="002468DC" w:rsidP="00CA28EB">
            <w:pPr>
              <w:pStyle w:val="NormalWeb"/>
            </w:pPr>
            <w:r w:rsidRPr="00CA28EB">
              <w:t>Tenor</w:t>
            </w:r>
          </w:p>
        </w:tc>
        <w:tc>
          <w:tcPr>
            <w:tcW w:w="2214" w:type="dxa"/>
          </w:tcPr>
          <w:p w:rsidR="002468DC" w:rsidRDefault="002468DC" w:rsidP="00CA28EB">
            <w:pPr>
              <w:pStyle w:val="NormalWeb"/>
            </w:pPr>
            <w:r w:rsidRPr="00CA28EB">
              <w:t>Bass</w:t>
            </w:r>
          </w:p>
        </w:tc>
      </w:tr>
      <w:tr w:rsidR="002468DC" w:rsidTr="002468DC">
        <w:tc>
          <w:tcPr>
            <w:tcW w:w="2214" w:type="dxa"/>
          </w:tcPr>
          <w:p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Soprano  </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36</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rsidR="00DE25C0" w:rsidRPr="00DE25C0" w:rsidRDefault="00DE25C0" w:rsidP="00DE25C0">
            <w:pPr>
              <w:autoSpaceDE w:val="0"/>
              <w:autoSpaceDN w:val="0"/>
              <w:adjustRightInd w:val="0"/>
              <w:rPr>
                <w:rFonts w:ascii="Courier New" w:hAnsi="Courier New" w:cs="Courier New"/>
                <w:sz w:val="12"/>
                <w:szCs w:val="18"/>
              </w:rPr>
            </w:pPr>
          </w:p>
          <w:p w:rsidR="00DE25C0" w:rsidRPr="00DE25C0" w:rsidRDefault="00DE25C0" w:rsidP="00DE25C0">
            <w:pPr>
              <w:autoSpaceDE w:val="0"/>
              <w:autoSpaceDN w:val="0"/>
              <w:adjustRightInd w:val="0"/>
              <w:rPr>
                <w:rFonts w:ascii="Courier New" w:hAnsi="Courier New" w:cs="Courier New"/>
                <w:sz w:val="12"/>
                <w:szCs w:val="18"/>
              </w:rPr>
            </w:pP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1    60  0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3    61  00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9    62  000000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12   63  000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13   64  0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(15)  65  000000000000000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8    66  000000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2    67  0</w:t>
            </w:r>
          </w:p>
          <w:p w:rsidR="002468DC"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1    68  0</w:t>
            </w:r>
          </w:p>
        </w:tc>
        <w:tc>
          <w:tcPr>
            <w:tcW w:w="2214" w:type="dxa"/>
          </w:tcPr>
          <w:p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Alto  </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35</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rsidR="00DE25C0" w:rsidRPr="00DE25C0" w:rsidRDefault="00DE25C0" w:rsidP="00DE25C0">
            <w:pPr>
              <w:autoSpaceDE w:val="0"/>
              <w:autoSpaceDN w:val="0"/>
              <w:adjustRightInd w:val="0"/>
              <w:rPr>
                <w:rFonts w:ascii="Courier New" w:hAnsi="Courier New" w:cs="Courier New"/>
                <w:sz w:val="12"/>
                <w:szCs w:val="18"/>
              </w:rPr>
            </w:pPr>
          </w:p>
          <w:p w:rsidR="00DE25C0" w:rsidRPr="00DE25C0" w:rsidRDefault="00DE25C0" w:rsidP="00DE25C0">
            <w:pPr>
              <w:autoSpaceDE w:val="0"/>
              <w:autoSpaceDN w:val="0"/>
              <w:adjustRightInd w:val="0"/>
              <w:rPr>
                <w:rFonts w:ascii="Courier New" w:hAnsi="Courier New" w:cs="Courier New"/>
                <w:sz w:val="12"/>
                <w:szCs w:val="18"/>
              </w:rPr>
            </w:pP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1   60  0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5   61  0000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8   62  000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12  63  0000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15  64  000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(4)  65  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16  66  0000000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9   67  0000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5   68  00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3   69  0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2   70  0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1   71</w:t>
            </w:r>
          </w:p>
          <w:p w:rsidR="002468DC"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1   72  0</w:t>
            </w:r>
          </w:p>
        </w:tc>
        <w:tc>
          <w:tcPr>
            <w:tcW w:w="2214" w:type="dxa"/>
          </w:tcPr>
          <w:p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Tenor  </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20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rsidR="00DE25C0" w:rsidRPr="00DE25C0" w:rsidRDefault="00DE25C0" w:rsidP="00DE25C0">
            <w:pPr>
              <w:autoSpaceDE w:val="0"/>
              <w:autoSpaceDN w:val="0"/>
              <w:adjustRightInd w:val="0"/>
              <w:rPr>
                <w:rFonts w:ascii="Courier New" w:hAnsi="Courier New" w:cs="Courier New"/>
                <w:sz w:val="12"/>
                <w:szCs w:val="18"/>
              </w:rPr>
            </w:pPr>
          </w:p>
          <w:p w:rsidR="00DE25C0" w:rsidRPr="00DE25C0" w:rsidRDefault="00DE25C0" w:rsidP="00DE25C0">
            <w:pPr>
              <w:autoSpaceDE w:val="0"/>
              <w:autoSpaceDN w:val="0"/>
              <w:adjustRightInd w:val="0"/>
              <w:rPr>
                <w:rFonts w:ascii="Courier New" w:hAnsi="Courier New" w:cs="Courier New"/>
                <w:sz w:val="12"/>
                <w:szCs w:val="18"/>
              </w:rPr>
            </w:pP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1   64  0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2   65  0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5   66  000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7   67  00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10  68  000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10  69  0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9   70  00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7   71  00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5   72  00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3   73  0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2   74  0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1   75</w:t>
            </w:r>
          </w:p>
          <w:p w:rsidR="002468DC" w:rsidRPr="00DE25C0" w:rsidRDefault="00DE25C0" w:rsidP="00DE25C0">
            <w:pPr>
              <w:autoSpaceDE w:val="0"/>
              <w:autoSpaceDN w:val="0"/>
              <w:adjustRightInd w:val="0"/>
              <w:rPr>
                <w:rFonts w:ascii="Courier New" w:hAnsi="Courier New" w:cs="Courier New"/>
                <w:sz w:val="18"/>
                <w:szCs w:val="18"/>
              </w:rPr>
            </w:pPr>
            <w:r w:rsidRPr="00DE25C0">
              <w:rPr>
                <w:rFonts w:ascii="Courier New" w:hAnsi="Courier New" w:cs="Courier New"/>
                <w:sz w:val="12"/>
                <w:szCs w:val="18"/>
              </w:rPr>
              <w:t xml:space="preserve"> 1   76  0</w:t>
            </w:r>
          </w:p>
        </w:tc>
        <w:tc>
          <w:tcPr>
            <w:tcW w:w="2214" w:type="dxa"/>
          </w:tcPr>
          <w:p w:rsid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Stem-and-leaf of Bass  </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N  = 39</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Leaf Unit = 0.10</w:t>
            </w:r>
          </w:p>
          <w:p w:rsidR="00DE25C0" w:rsidRPr="00DE25C0" w:rsidRDefault="00DE25C0" w:rsidP="00DE25C0">
            <w:pPr>
              <w:autoSpaceDE w:val="0"/>
              <w:autoSpaceDN w:val="0"/>
              <w:adjustRightInd w:val="0"/>
              <w:rPr>
                <w:rFonts w:ascii="Courier New" w:hAnsi="Courier New" w:cs="Courier New"/>
                <w:sz w:val="12"/>
                <w:szCs w:val="18"/>
              </w:rPr>
            </w:pPr>
          </w:p>
          <w:p w:rsidR="00DE25C0" w:rsidRPr="00DE25C0" w:rsidRDefault="00DE25C0" w:rsidP="00DE25C0">
            <w:pPr>
              <w:autoSpaceDE w:val="0"/>
              <w:autoSpaceDN w:val="0"/>
              <w:adjustRightInd w:val="0"/>
              <w:rPr>
                <w:rFonts w:ascii="Courier New" w:hAnsi="Courier New" w:cs="Courier New"/>
                <w:sz w:val="12"/>
                <w:szCs w:val="18"/>
              </w:rPr>
            </w:pP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2   66  00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2   67</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8   68  000000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11  69  000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19  70  00000000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(6)  71  000000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14  72  000000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8   73  000</w:t>
            </w:r>
          </w:p>
          <w:p w:rsidR="00DE25C0" w:rsidRPr="00DE25C0" w:rsidRDefault="00DE25C0" w:rsidP="00DE25C0">
            <w:pPr>
              <w:autoSpaceDE w:val="0"/>
              <w:autoSpaceDN w:val="0"/>
              <w:adjustRightInd w:val="0"/>
              <w:rPr>
                <w:rFonts w:ascii="Courier New" w:hAnsi="Courier New" w:cs="Courier New"/>
                <w:sz w:val="12"/>
                <w:szCs w:val="18"/>
              </w:rPr>
            </w:pPr>
            <w:r w:rsidRPr="00DE25C0">
              <w:rPr>
                <w:rFonts w:ascii="Courier New" w:hAnsi="Courier New" w:cs="Courier New"/>
                <w:sz w:val="12"/>
                <w:szCs w:val="18"/>
              </w:rPr>
              <w:t xml:space="preserve"> 5   74  0</w:t>
            </w:r>
          </w:p>
          <w:p w:rsidR="002468DC" w:rsidRPr="00DE25C0" w:rsidRDefault="00DE25C0" w:rsidP="00DE25C0">
            <w:pPr>
              <w:autoSpaceDE w:val="0"/>
              <w:autoSpaceDN w:val="0"/>
              <w:adjustRightInd w:val="0"/>
              <w:rPr>
                <w:rFonts w:ascii="Courier New" w:hAnsi="Courier New" w:cs="Courier New"/>
                <w:sz w:val="18"/>
                <w:szCs w:val="18"/>
              </w:rPr>
            </w:pPr>
            <w:r w:rsidRPr="00DE25C0">
              <w:rPr>
                <w:rFonts w:ascii="Courier New" w:hAnsi="Courier New" w:cs="Courier New"/>
                <w:sz w:val="12"/>
                <w:szCs w:val="18"/>
              </w:rPr>
              <w:t xml:space="preserve"> 4   75  0000</w:t>
            </w:r>
          </w:p>
        </w:tc>
      </w:tr>
      <w:tr w:rsidR="002468DC" w:rsidTr="002468DC">
        <w:tc>
          <w:tcPr>
            <w:tcW w:w="2214" w:type="dxa"/>
          </w:tcPr>
          <w:p w:rsidR="002468DC" w:rsidRDefault="002468DC" w:rsidP="00CA28EB">
            <w:pPr>
              <w:pStyle w:val="NormalWeb"/>
            </w:pPr>
          </w:p>
          <w:p w:rsidR="00DE25C0" w:rsidRDefault="00DE25C0" w:rsidP="00CA28EB">
            <w:pPr>
              <w:pStyle w:val="NormalWeb"/>
            </w:pPr>
            <w:r>
              <w:t xml:space="preserve">Median: </w:t>
            </w:r>
            <w:r w:rsidR="005F063E">
              <w:t>65</w:t>
            </w:r>
          </w:p>
        </w:tc>
        <w:tc>
          <w:tcPr>
            <w:tcW w:w="2214" w:type="dxa"/>
          </w:tcPr>
          <w:p w:rsidR="00DE25C0" w:rsidRDefault="00DE25C0" w:rsidP="00DE25C0">
            <w:pPr>
              <w:pStyle w:val="NormalWeb"/>
            </w:pPr>
          </w:p>
          <w:p w:rsidR="002468DC" w:rsidRDefault="00DE25C0" w:rsidP="00DE25C0">
            <w:pPr>
              <w:pStyle w:val="NormalWeb"/>
            </w:pPr>
            <w:r>
              <w:t>Median:</w:t>
            </w:r>
            <w:r w:rsidR="005F063E">
              <w:t xml:space="preserve"> 65</w:t>
            </w:r>
          </w:p>
        </w:tc>
        <w:tc>
          <w:tcPr>
            <w:tcW w:w="2214" w:type="dxa"/>
          </w:tcPr>
          <w:p w:rsidR="00DE25C0" w:rsidRDefault="00DE25C0" w:rsidP="00DE25C0">
            <w:pPr>
              <w:pStyle w:val="NormalWeb"/>
            </w:pPr>
          </w:p>
          <w:p w:rsidR="002468DC" w:rsidRDefault="00DE25C0" w:rsidP="00DE25C0">
            <w:pPr>
              <w:pStyle w:val="NormalWeb"/>
            </w:pPr>
            <w:r>
              <w:t>Median:</w:t>
            </w:r>
            <w:r w:rsidR="005F063E">
              <w:t xml:space="preserve"> 68.5</w:t>
            </w:r>
          </w:p>
        </w:tc>
        <w:tc>
          <w:tcPr>
            <w:tcW w:w="2214" w:type="dxa"/>
          </w:tcPr>
          <w:p w:rsidR="00DE25C0" w:rsidRDefault="00DE25C0" w:rsidP="00DE25C0">
            <w:pPr>
              <w:pStyle w:val="NormalWeb"/>
            </w:pPr>
          </w:p>
          <w:p w:rsidR="002468DC" w:rsidRDefault="00DE25C0" w:rsidP="001E2F4A">
            <w:pPr>
              <w:pStyle w:val="NormalWeb"/>
            </w:pPr>
            <w:r>
              <w:t>Median:</w:t>
            </w:r>
            <w:r w:rsidR="005F063E">
              <w:t xml:space="preserve"> </w:t>
            </w:r>
          </w:p>
        </w:tc>
      </w:tr>
    </w:tbl>
    <w:p w:rsidR="002468DC" w:rsidRPr="00CA28EB" w:rsidRDefault="002468DC" w:rsidP="00CA28EB">
      <w:pPr>
        <w:pStyle w:val="NormalWeb"/>
      </w:pPr>
    </w:p>
    <w:p w:rsidR="00792EC5" w:rsidRDefault="00366020">
      <w:pPr>
        <w:pStyle w:val="NormalWeb"/>
      </w:pPr>
      <w:r>
        <w:rPr>
          <w:b/>
          <w:noProof/>
          <w:lang w:eastAsia="en-US"/>
        </w:rPr>
        <w:drawing>
          <wp:inline distT="0" distB="0" distL="0" distR="0">
            <wp:extent cx="477520" cy="477520"/>
            <wp:effectExtent l="0" t="0" r="0" b="0"/>
            <wp:docPr id="1"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r w:rsidR="00792EC5">
        <w:rPr>
          <w:b/>
          <w:bCs/>
        </w:rPr>
        <w:t>Reading:</w:t>
      </w:r>
      <w:r w:rsidR="00792EC5">
        <w:t xml:space="preserve"> </w:t>
      </w:r>
      <w:r w:rsidR="00792EC5">
        <w:rPr>
          <w:i/>
          <w:iCs/>
        </w:rPr>
        <w:t>An Introduction to Statistical Methods and Data Analysis</w:t>
      </w:r>
      <w:r w:rsidR="00792EC5">
        <w:t>, chapters 1, 2, 3.1, and 3.3.</w:t>
      </w:r>
    </w:p>
    <w:p w:rsidR="00792EC5" w:rsidRDefault="00792EC5">
      <w:pPr>
        <w:pStyle w:val="NormalWeb"/>
      </w:pPr>
      <w:r>
        <w:rPr>
          <w:b/>
          <w:bCs/>
        </w:rPr>
        <w:t>Practice problems and its solution:</w:t>
      </w:r>
      <w:r>
        <w:t xml:space="preserve"> </w:t>
      </w:r>
    </w:p>
    <w:p w:rsidR="00792EC5" w:rsidRDefault="00792EC5">
      <w:pPr>
        <w:pStyle w:val="NormalWeb"/>
        <w:rPr>
          <w:b/>
          <w:szCs w:val="28"/>
        </w:rPr>
      </w:pPr>
      <w:r>
        <w:rPr>
          <w:b/>
          <w:szCs w:val="28"/>
        </w:rPr>
        <w:t>Practice problem 1: Draw pie chart and bar chart the following problem:</w:t>
      </w:r>
    </w:p>
    <w:p w:rsidR="00792EC5" w:rsidRDefault="00792EC5">
      <w:pPr>
        <w:pStyle w:val="NormalWeb"/>
        <w:rPr>
          <w:szCs w:val="28"/>
        </w:rPr>
      </w:pPr>
      <w:r w:rsidRPr="00330E41">
        <w:rPr>
          <w:szCs w:val="28"/>
        </w:rPr>
        <w:t>University officials periodically review the distribution of undergraduate majors within the colleges of the university to help determine a fair allocation of resources to departments within the colleges. At one such review, the following data were obtained:</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gridCol w:w="3600"/>
      </w:tblGrid>
      <w:tr w:rsidR="00792EC5">
        <w:tc>
          <w:tcPr>
            <w:tcW w:w="3420" w:type="dxa"/>
          </w:tcPr>
          <w:p w:rsidR="00792EC5" w:rsidRPr="00E1245C" w:rsidRDefault="00792EC5">
            <w:pPr>
              <w:pStyle w:val="NormalWeb"/>
              <w:rPr>
                <w:b/>
                <w:szCs w:val="28"/>
              </w:rPr>
            </w:pPr>
            <w:r w:rsidRPr="00E1245C">
              <w:rPr>
                <w:b/>
                <w:szCs w:val="28"/>
              </w:rPr>
              <w:t>College</w:t>
            </w:r>
          </w:p>
        </w:tc>
        <w:tc>
          <w:tcPr>
            <w:tcW w:w="3600" w:type="dxa"/>
          </w:tcPr>
          <w:p w:rsidR="00792EC5" w:rsidRPr="00E1245C" w:rsidRDefault="00792EC5">
            <w:pPr>
              <w:pStyle w:val="NormalWeb"/>
              <w:rPr>
                <w:b/>
                <w:szCs w:val="28"/>
              </w:rPr>
            </w:pPr>
            <w:r w:rsidRPr="00E1245C">
              <w:rPr>
                <w:b/>
                <w:szCs w:val="28"/>
              </w:rPr>
              <w:t>Number of majors</w:t>
            </w:r>
          </w:p>
        </w:tc>
      </w:tr>
      <w:tr w:rsidR="00792EC5">
        <w:tc>
          <w:tcPr>
            <w:tcW w:w="3420" w:type="dxa"/>
          </w:tcPr>
          <w:p w:rsidR="00792EC5" w:rsidRPr="00E1245C" w:rsidRDefault="00792EC5">
            <w:pPr>
              <w:pStyle w:val="NormalWeb"/>
              <w:rPr>
                <w:szCs w:val="28"/>
              </w:rPr>
            </w:pPr>
            <w:r w:rsidRPr="00E1245C">
              <w:rPr>
                <w:szCs w:val="28"/>
              </w:rPr>
              <w:t>Agriculture</w:t>
            </w:r>
          </w:p>
        </w:tc>
        <w:tc>
          <w:tcPr>
            <w:tcW w:w="3600" w:type="dxa"/>
          </w:tcPr>
          <w:p w:rsidR="00792EC5" w:rsidRPr="00E1245C" w:rsidRDefault="00792EC5">
            <w:pPr>
              <w:pStyle w:val="NormalWeb"/>
              <w:rPr>
                <w:szCs w:val="28"/>
              </w:rPr>
            </w:pPr>
            <w:r w:rsidRPr="00E1245C">
              <w:rPr>
                <w:szCs w:val="28"/>
              </w:rPr>
              <w:t>1,500</w:t>
            </w:r>
          </w:p>
        </w:tc>
      </w:tr>
      <w:tr w:rsidR="00792EC5">
        <w:tc>
          <w:tcPr>
            <w:tcW w:w="3420" w:type="dxa"/>
          </w:tcPr>
          <w:p w:rsidR="00792EC5" w:rsidRPr="00E1245C" w:rsidRDefault="00792EC5">
            <w:pPr>
              <w:pStyle w:val="NormalWeb"/>
              <w:rPr>
                <w:szCs w:val="28"/>
              </w:rPr>
            </w:pPr>
            <w:r w:rsidRPr="00E1245C">
              <w:rPr>
                <w:szCs w:val="28"/>
              </w:rPr>
              <w:t>Arts and Sciences</w:t>
            </w:r>
          </w:p>
        </w:tc>
        <w:tc>
          <w:tcPr>
            <w:tcW w:w="3600" w:type="dxa"/>
          </w:tcPr>
          <w:p w:rsidR="00792EC5" w:rsidRPr="00E1245C" w:rsidRDefault="00792EC5">
            <w:pPr>
              <w:pStyle w:val="NormalWeb"/>
              <w:rPr>
                <w:szCs w:val="28"/>
              </w:rPr>
            </w:pPr>
            <w:r w:rsidRPr="00E1245C">
              <w:rPr>
                <w:szCs w:val="28"/>
              </w:rPr>
              <w:t>11,000</w:t>
            </w:r>
          </w:p>
        </w:tc>
      </w:tr>
      <w:tr w:rsidR="00792EC5">
        <w:tc>
          <w:tcPr>
            <w:tcW w:w="3420" w:type="dxa"/>
          </w:tcPr>
          <w:p w:rsidR="00792EC5" w:rsidRPr="00E1245C" w:rsidRDefault="00792EC5">
            <w:pPr>
              <w:pStyle w:val="NormalWeb"/>
              <w:rPr>
                <w:szCs w:val="28"/>
              </w:rPr>
            </w:pPr>
            <w:r w:rsidRPr="00E1245C">
              <w:rPr>
                <w:szCs w:val="28"/>
              </w:rPr>
              <w:t>Business Administration</w:t>
            </w:r>
          </w:p>
        </w:tc>
        <w:tc>
          <w:tcPr>
            <w:tcW w:w="3600" w:type="dxa"/>
          </w:tcPr>
          <w:p w:rsidR="00792EC5" w:rsidRPr="00E1245C" w:rsidRDefault="00792EC5">
            <w:pPr>
              <w:pStyle w:val="NormalWeb"/>
              <w:rPr>
                <w:szCs w:val="28"/>
              </w:rPr>
            </w:pPr>
            <w:r w:rsidRPr="00E1245C">
              <w:rPr>
                <w:szCs w:val="28"/>
              </w:rPr>
              <w:t>7,000</w:t>
            </w:r>
          </w:p>
        </w:tc>
      </w:tr>
      <w:tr w:rsidR="00792EC5">
        <w:tc>
          <w:tcPr>
            <w:tcW w:w="3420" w:type="dxa"/>
          </w:tcPr>
          <w:p w:rsidR="00792EC5" w:rsidRPr="00E1245C" w:rsidRDefault="00792EC5">
            <w:pPr>
              <w:pStyle w:val="NormalWeb"/>
              <w:rPr>
                <w:szCs w:val="28"/>
              </w:rPr>
            </w:pPr>
            <w:r w:rsidRPr="00E1245C">
              <w:rPr>
                <w:szCs w:val="28"/>
              </w:rPr>
              <w:t>Education</w:t>
            </w:r>
          </w:p>
        </w:tc>
        <w:tc>
          <w:tcPr>
            <w:tcW w:w="3600" w:type="dxa"/>
          </w:tcPr>
          <w:p w:rsidR="00792EC5" w:rsidRPr="00E1245C" w:rsidRDefault="00792EC5">
            <w:pPr>
              <w:pStyle w:val="NormalWeb"/>
              <w:rPr>
                <w:szCs w:val="28"/>
              </w:rPr>
            </w:pPr>
            <w:r w:rsidRPr="00E1245C">
              <w:rPr>
                <w:szCs w:val="28"/>
              </w:rPr>
              <w:t>2,000</w:t>
            </w:r>
          </w:p>
        </w:tc>
      </w:tr>
      <w:tr w:rsidR="00792EC5">
        <w:tc>
          <w:tcPr>
            <w:tcW w:w="3420" w:type="dxa"/>
          </w:tcPr>
          <w:p w:rsidR="00792EC5" w:rsidRPr="00E1245C" w:rsidRDefault="00792EC5">
            <w:pPr>
              <w:pStyle w:val="NormalWeb"/>
              <w:rPr>
                <w:szCs w:val="28"/>
              </w:rPr>
            </w:pPr>
            <w:r w:rsidRPr="00E1245C">
              <w:rPr>
                <w:szCs w:val="28"/>
              </w:rPr>
              <w:t>Engineering</w:t>
            </w:r>
          </w:p>
        </w:tc>
        <w:tc>
          <w:tcPr>
            <w:tcW w:w="3600" w:type="dxa"/>
          </w:tcPr>
          <w:p w:rsidR="00792EC5" w:rsidRPr="00E1245C" w:rsidRDefault="00792EC5">
            <w:pPr>
              <w:pStyle w:val="NormalWeb"/>
              <w:rPr>
                <w:szCs w:val="28"/>
              </w:rPr>
            </w:pPr>
            <w:r w:rsidRPr="00E1245C">
              <w:rPr>
                <w:szCs w:val="28"/>
              </w:rPr>
              <w:t>5,000</w:t>
            </w:r>
          </w:p>
        </w:tc>
      </w:tr>
    </w:tbl>
    <w:p w:rsidR="00792EC5" w:rsidRPr="00330E41" w:rsidRDefault="00792EC5" w:rsidP="00330E41">
      <w:pPr>
        <w:pStyle w:val="NormalWeb"/>
        <w:rPr>
          <w:b/>
          <w:szCs w:val="28"/>
        </w:rPr>
      </w:pPr>
      <w:r w:rsidRPr="00330E41">
        <w:rPr>
          <w:b/>
          <w:szCs w:val="28"/>
        </w:rPr>
        <w:t xml:space="preserve">Solution: </w:t>
      </w:r>
    </w:p>
    <w:p w:rsidR="00792EC5" w:rsidRDefault="00792EC5">
      <w:pPr>
        <w:pStyle w:val="NormalWeb"/>
      </w:pPr>
      <w:r>
        <w:t>Enter the data into minitab as:</w:t>
      </w:r>
    </w:p>
    <w:p w:rsidR="00792EC5" w:rsidRDefault="00792EC5">
      <w:pPr>
        <w:pStyle w:val="NormalWeb"/>
      </w:pPr>
      <w:r>
        <w:lastRenderedPageBreak/>
        <w:t>:</w:t>
      </w:r>
      <w:r w:rsidR="00366020">
        <w:rPr>
          <w:noProof/>
          <w:lang w:eastAsia="en-US"/>
        </w:rPr>
        <w:drawing>
          <wp:inline distT="0" distB="0" distL="0" distR="0">
            <wp:extent cx="2341880" cy="16967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1880" cy="1696720"/>
                    </a:xfrm>
                    <a:prstGeom prst="rect">
                      <a:avLst/>
                    </a:prstGeom>
                    <a:noFill/>
                    <a:ln>
                      <a:noFill/>
                    </a:ln>
                  </pic:spPr>
                </pic:pic>
              </a:graphicData>
            </a:graphic>
          </wp:inline>
        </w:drawing>
      </w:r>
    </w:p>
    <w:p w:rsidR="00792EC5" w:rsidRDefault="00792EC5">
      <w:pPr>
        <w:pStyle w:val="NormalWeb"/>
      </w:pPr>
      <w:r>
        <w:t xml:space="preserve">Here the data has been summarized by a table, thus you choose “chart values from a table” and click in </w:t>
      </w:r>
      <w:r>
        <w:rPr>
          <w:b/>
          <w:bCs/>
        </w:rPr>
        <w:t>College</w:t>
      </w:r>
      <w:r>
        <w:t xml:space="preserve"> as the “Categorical variable” and </w:t>
      </w:r>
      <w:r>
        <w:rPr>
          <w:b/>
          <w:bCs/>
        </w:rPr>
        <w:t>“Number of major”</w:t>
      </w:r>
      <w:r>
        <w:t xml:space="preserve"> as the “summary variables”:</w:t>
      </w:r>
    </w:p>
    <w:p w:rsidR="00792EC5" w:rsidRDefault="00366020">
      <w:pPr>
        <w:pStyle w:val="NormalWeb"/>
      </w:pPr>
      <w:r>
        <w:rPr>
          <w:noProof/>
          <w:lang w:eastAsia="en-US"/>
        </w:rPr>
        <w:drawing>
          <wp:inline distT="0" distB="0" distL="0" distR="0">
            <wp:extent cx="2499360" cy="164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9360" cy="1640840"/>
                    </a:xfrm>
                    <a:prstGeom prst="rect">
                      <a:avLst/>
                    </a:prstGeom>
                    <a:noFill/>
                    <a:ln>
                      <a:noFill/>
                    </a:ln>
                  </pic:spPr>
                </pic:pic>
              </a:graphicData>
            </a:graphic>
          </wp:inline>
        </w:drawing>
      </w:r>
    </w:p>
    <w:p w:rsidR="00792EC5" w:rsidRDefault="00792EC5">
      <w:pPr>
        <w:pStyle w:val="NormalWeb"/>
      </w:pPr>
      <w:r w:rsidRPr="00330E41">
        <w:rPr>
          <w:b/>
        </w:rPr>
        <w:t>The pie chart will be generated as given below.</w:t>
      </w:r>
      <w:r>
        <w:t xml:space="preserve">  (you can right click on the graph generated by minitab and then choose “Copy graph” to copy that to the buffer of your computer and then paste that to your homework document.) </w:t>
      </w:r>
    </w:p>
    <w:p w:rsidR="00792EC5" w:rsidRDefault="00366020">
      <w:pPr>
        <w:pStyle w:val="NormalWeb"/>
      </w:pPr>
      <w:bookmarkStart w:id="0" w:name="_GoBack"/>
      <w:r>
        <w:rPr>
          <w:noProof/>
          <w:lang w:eastAsia="en-US"/>
        </w:rPr>
        <w:drawing>
          <wp:inline distT="0" distB="0" distL="0" distR="0">
            <wp:extent cx="2032000" cy="135128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32000" cy="1351280"/>
                    </a:xfrm>
                    <a:prstGeom prst="rect">
                      <a:avLst/>
                    </a:prstGeom>
                    <a:noFill/>
                    <a:ln>
                      <a:noFill/>
                    </a:ln>
                  </pic:spPr>
                </pic:pic>
              </a:graphicData>
            </a:graphic>
          </wp:inline>
        </w:drawing>
      </w:r>
      <w:bookmarkEnd w:id="0"/>
    </w:p>
    <w:p w:rsidR="00792EC5" w:rsidRDefault="00792EC5">
      <w:pPr>
        <w:pStyle w:val="NormalWeb"/>
      </w:pPr>
      <w:r>
        <w:t xml:space="preserve"> To draw the bar chart for the problem using minitab,  Minitab&gt;Graph&gt;Bar chart,</w:t>
      </w:r>
    </w:p>
    <w:p w:rsidR="00792EC5" w:rsidRDefault="00792EC5">
      <w:pPr>
        <w:pStyle w:val="NormalWeb"/>
      </w:pPr>
      <w:r>
        <w:t xml:space="preserve">Then one chooses Bar represent “Values from a table” since the data for this problem is given in a table.  You then choose Simple and then click ok.  </w:t>
      </w:r>
    </w:p>
    <w:p w:rsidR="00792EC5" w:rsidRDefault="00366020">
      <w:pPr>
        <w:pStyle w:val="NormalWeb"/>
      </w:pPr>
      <w:r>
        <w:rPr>
          <w:noProof/>
          <w:lang w:eastAsia="en-US"/>
        </w:rPr>
        <w:lastRenderedPageBreak/>
        <w:drawing>
          <wp:inline distT="0" distB="0" distL="0" distR="0">
            <wp:extent cx="1198880" cy="13411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8880" cy="1341120"/>
                    </a:xfrm>
                    <a:prstGeom prst="rect">
                      <a:avLst/>
                    </a:prstGeom>
                    <a:noFill/>
                    <a:ln>
                      <a:noFill/>
                    </a:ln>
                  </pic:spPr>
                </pic:pic>
              </a:graphicData>
            </a:graphic>
          </wp:inline>
        </w:drawing>
      </w:r>
    </w:p>
    <w:p w:rsidR="00792EC5" w:rsidRDefault="00366020">
      <w:pPr>
        <w:pStyle w:val="NormalWeb"/>
      </w:pPr>
      <w:r>
        <w:rPr>
          <w:noProof/>
          <w:lang w:eastAsia="en-US"/>
        </w:rPr>
        <w:drawing>
          <wp:inline distT="0" distB="0" distL="0" distR="0">
            <wp:extent cx="1656080" cy="1092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6080" cy="1092200"/>
                    </a:xfrm>
                    <a:prstGeom prst="rect">
                      <a:avLst/>
                    </a:prstGeom>
                    <a:noFill/>
                    <a:ln>
                      <a:noFill/>
                    </a:ln>
                  </pic:spPr>
                </pic:pic>
              </a:graphicData>
            </a:graphic>
          </wp:inline>
        </w:drawing>
      </w:r>
    </w:p>
    <w:p w:rsidR="00792EC5" w:rsidRPr="00330E41" w:rsidRDefault="00792EC5">
      <w:pPr>
        <w:pStyle w:val="NormalWeb"/>
        <w:rPr>
          <w:b/>
        </w:rPr>
      </w:pPr>
      <w:r w:rsidRPr="00330E41">
        <w:rPr>
          <w:b/>
        </w:rPr>
        <w:t>The bar chart will be given as:</w:t>
      </w:r>
    </w:p>
    <w:p w:rsidR="00792EC5" w:rsidRDefault="00366020">
      <w:pPr>
        <w:pStyle w:val="NormalWeb"/>
      </w:pPr>
      <w:r>
        <w:rPr>
          <w:noProof/>
          <w:lang w:eastAsia="en-US"/>
        </w:rPr>
        <w:drawing>
          <wp:inline distT="0" distB="0" distL="0" distR="0">
            <wp:extent cx="2082800" cy="139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2800" cy="1391920"/>
                    </a:xfrm>
                    <a:prstGeom prst="rect">
                      <a:avLst/>
                    </a:prstGeom>
                    <a:noFill/>
                    <a:ln>
                      <a:noFill/>
                    </a:ln>
                  </pic:spPr>
                </pic:pic>
              </a:graphicData>
            </a:graphic>
          </wp:inline>
        </w:drawing>
      </w:r>
      <w:r w:rsidR="00792EC5">
        <w:t>.</w:t>
      </w:r>
    </w:p>
    <w:p w:rsidR="00792EC5" w:rsidRDefault="00792EC5">
      <w:pPr>
        <w:pStyle w:val="NormalWeb"/>
        <w:rPr>
          <w:b/>
          <w:szCs w:val="28"/>
        </w:rPr>
      </w:pPr>
      <w:r>
        <w:rPr>
          <w:b/>
          <w:bCs/>
        </w:rPr>
        <w:t>Practice problem 2</w:t>
      </w:r>
      <w:r>
        <w:t xml:space="preserve"> </w:t>
      </w:r>
      <w:r>
        <w:rPr>
          <w:b/>
          <w:sz w:val="28"/>
          <w:szCs w:val="28"/>
        </w:rPr>
        <w:t xml:space="preserve">: </w:t>
      </w:r>
      <w:r>
        <w:rPr>
          <w:b/>
          <w:szCs w:val="28"/>
        </w:rPr>
        <w:t>draw frequency histogram and relative frequency histogram for the 1994 annual per capita city given below:</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60"/>
      </w:tblGrid>
      <w:tr w:rsidR="00792EC5">
        <w:tc>
          <w:tcPr>
            <w:tcW w:w="7560" w:type="dxa"/>
          </w:tcPr>
          <w:p w:rsidR="00792EC5" w:rsidRPr="00E1245C" w:rsidRDefault="00792EC5">
            <w:pPr>
              <w:pStyle w:val="NormalWeb"/>
              <w:rPr>
                <w:szCs w:val="28"/>
              </w:rPr>
            </w:pPr>
            <w:bookmarkStart w:id="1" w:name="OLE_LINK1"/>
            <w:r w:rsidRPr="00E1245C">
              <w:rPr>
                <w:szCs w:val="28"/>
              </w:rPr>
              <w:t>2470, 520, 561, 488, 986, 359, 1305, 512, 467, 270, 360, 451, 4904, 572, 498, 382, 271, 634, 1682, 784, 298, 643, 947, 686</w:t>
            </w:r>
            <w:bookmarkEnd w:id="1"/>
            <w:r w:rsidRPr="00E1245C">
              <w:rPr>
                <w:szCs w:val="28"/>
              </w:rPr>
              <w:t xml:space="preserve">  </w:t>
            </w:r>
          </w:p>
        </w:tc>
      </w:tr>
    </w:tbl>
    <w:p w:rsidR="00792EC5" w:rsidRPr="000177FB" w:rsidRDefault="00792EC5" w:rsidP="000177FB">
      <w:pPr>
        <w:pStyle w:val="NormalWeb"/>
        <w:jc w:val="center"/>
        <w:rPr>
          <w:i/>
          <w:sz w:val="16"/>
          <w:szCs w:val="16"/>
        </w:rPr>
      </w:pPr>
      <w:r w:rsidRPr="000177FB">
        <w:rPr>
          <w:i/>
          <w:sz w:val="16"/>
          <w:szCs w:val="16"/>
        </w:rPr>
        <w:t>Source: Statistical Abstract of the United States, 1997.</w:t>
      </w:r>
    </w:p>
    <w:p w:rsidR="00792EC5" w:rsidRDefault="00792EC5">
      <w:pPr>
        <w:pStyle w:val="NormalWeb"/>
      </w:pPr>
      <w:r>
        <w:t xml:space="preserve">For the data on city tax,  one can construct the histogram using minitab by entering the city tax in a column. Minitab will automatically decide the number of intervals and draw a nice histogram.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08"/>
      </w:tblGrid>
      <w:tr w:rsidR="00792EC5">
        <w:trPr>
          <w:trHeight w:val="3590"/>
        </w:trPr>
        <w:tc>
          <w:tcPr>
            <w:tcW w:w="7308" w:type="dxa"/>
          </w:tcPr>
          <w:p w:rsidR="00792EC5" w:rsidRDefault="00366020">
            <w:pPr>
              <w:pStyle w:val="NormalWeb"/>
            </w:pPr>
            <w:r>
              <w:rPr>
                <w:noProof/>
                <w:lang w:eastAsia="en-US"/>
              </w:rPr>
              <w:lastRenderedPageBreak/>
              <w:drawing>
                <wp:inline distT="0" distB="0" distL="0" distR="0">
                  <wp:extent cx="3413760" cy="2473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3760" cy="2473960"/>
                          </a:xfrm>
                          <a:prstGeom prst="rect">
                            <a:avLst/>
                          </a:prstGeom>
                          <a:noFill/>
                          <a:ln>
                            <a:noFill/>
                          </a:ln>
                        </pic:spPr>
                      </pic:pic>
                    </a:graphicData>
                  </a:graphic>
                </wp:inline>
              </w:drawing>
            </w:r>
          </w:p>
        </w:tc>
      </w:tr>
    </w:tbl>
    <w:p w:rsidR="00792EC5" w:rsidRDefault="00792EC5">
      <w:pPr>
        <w:pStyle w:val="NormalWeb"/>
      </w:pPr>
      <w:r>
        <w:t xml:space="preserve">Select “Simple” and then choose ‘city tax’ into graph variables. </w:t>
      </w:r>
    </w:p>
    <w:p w:rsidR="00792EC5" w:rsidRDefault="00366020">
      <w:pPr>
        <w:pStyle w:val="NormalWeb"/>
      </w:pPr>
      <w:r>
        <w:rPr>
          <w:noProof/>
          <w:lang w:eastAsia="en-US"/>
        </w:rPr>
        <w:drawing>
          <wp:inline distT="0" distB="0" distL="0" distR="0">
            <wp:extent cx="2499360" cy="1640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99360" cy="1640840"/>
                    </a:xfrm>
                    <a:prstGeom prst="rect">
                      <a:avLst/>
                    </a:prstGeom>
                    <a:noFill/>
                    <a:ln>
                      <a:noFill/>
                    </a:ln>
                  </pic:spPr>
                </pic:pic>
              </a:graphicData>
            </a:graphic>
          </wp:inline>
        </w:drawing>
      </w:r>
    </w:p>
    <w:p w:rsidR="00792EC5" w:rsidRDefault="00792EC5">
      <w:pPr>
        <w:pStyle w:val="NormalWeb"/>
      </w:pPr>
      <w:r>
        <w:t>The histogram will be given as the output:</w:t>
      </w:r>
    </w:p>
    <w:p w:rsidR="00792EC5" w:rsidRDefault="00336D09">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5pt;height:126.35pt">
            <v:imagedata r:id="rId23" o:title=""/>
          </v:shape>
        </w:pict>
      </w:r>
    </w:p>
    <w:p w:rsidR="00792EC5" w:rsidRDefault="00792EC5">
      <w:pPr>
        <w:pStyle w:val="NormalWeb"/>
      </w:pPr>
      <w:r>
        <w:t>If you want the relative frequency histogram, then instead of using the default Y-scale, one has to get into “Scale” and set Y-Scale Type as “Percent”:</w:t>
      </w:r>
    </w:p>
    <w:p w:rsidR="00792EC5" w:rsidRDefault="00366020">
      <w:pPr>
        <w:pStyle w:val="NormalWeb"/>
      </w:pPr>
      <w:r>
        <w:rPr>
          <w:noProof/>
          <w:lang w:eastAsia="en-US"/>
        </w:rPr>
        <w:lastRenderedPageBreak/>
        <w:drawing>
          <wp:inline distT="0" distB="0" distL="0" distR="0">
            <wp:extent cx="1397000" cy="12293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7000" cy="1229360"/>
                    </a:xfrm>
                    <a:prstGeom prst="rect">
                      <a:avLst/>
                    </a:prstGeom>
                    <a:noFill/>
                    <a:ln>
                      <a:noFill/>
                    </a:ln>
                  </pic:spPr>
                </pic:pic>
              </a:graphicData>
            </a:graphic>
          </wp:inline>
        </w:drawing>
      </w:r>
    </w:p>
    <w:p w:rsidR="00792EC5" w:rsidRDefault="00792EC5">
      <w:pPr>
        <w:pStyle w:val="NormalWeb"/>
      </w:pPr>
      <w:r>
        <w:t xml:space="preserve">The output will then be a </w:t>
      </w:r>
      <w:r>
        <w:rPr>
          <w:b/>
          <w:bCs/>
        </w:rPr>
        <w:t>relative frequency histogram</w:t>
      </w:r>
      <w:r>
        <w:t xml:space="preserve"> instead of a frequency histogram.</w:t>
      </w:r>
    </w:p>
    <w:p w:rsidR="00792EC5" w:rsidRDefault="00366020">
      <w:pPr>
        <w:pStyle w:val="NormalWeb"/>
      </w:pPr>
      <w:r>
        <w:rPr>
          <w:noProof/>
          <w:lang w:eastAsia="en-US"/>
        </w:rPr>
        <w:drawing>
          <wp:inline distT="0" distB="0" distL="0" distR="0">
            <wp:extent cx="27432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792EC5" w:rsidRDefault="00792EC5">
      <w:pPr>
        <w:pStyle w:val="NormalWeb"/>
        <w:rPr>
          <w:b/>
          <w:bCs/>
        </w:rPr>
      </w:pPr>
      <w:r>
        <w:rPr>
          <w:b/>
          <w:bCs/>
        </w:rPr>
        <w:t>Practice problem 4: draw the stem and leaf diagram for city tax data given before.</w:t>
      </w:r>
    </w:p>
    <w:p w:rsidR="00792EC5" w:rsidRDefault="00792EC5">
      <w:pPr>
        <w:pStyle w:val="NormalWeb"/>
      </w:pPr>
      <w:r>
        <w:t>Minitab&gt;Graph&gt;Stem and leaf, choose “city tax” , then the stem-and-leaf diagram will show up in the session window.  One can highlight the display in the session window and copy that to the buffer and then paste to “Word document”.</w:t>
      </w:r>
    </w:p>
    <w:p w:rsidR="00792EC5" w:rsidRDefault="00792EC5">
      <w:pPr>
        <w:pStyle w:val="NormalWeb"/>
        <w:rPr>
          <w:rFonts w:ascii="Arial" w:hAnsi="Arial" w:cs="Arial"/>
          <w:b/>
          <w:bCs/>
          <w:sz w:val="22"/>
          <w:szCs w:val="22"/>
          <w:lang w:eastAsia="en-US"/>
        </w:rPr>
      </w:pPr>
      <w:r>
        <w:rPr>
          <w:rFonts w:ascii="Arial" w:hAnsi="Arial" w:cs="Arial"/>
          <w:b/>
          <w:bCs/>
          <w:sz w:val="22"/>
          <w:szCs w:val="22"/>
          <w:lang w:eastAsia="en-US"/>
        </w:rPr>
        <w:t xml:space="preserve">Stem-and-Leaf Display: city tax </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Stem-and-leaf of city tax  N  = 24</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Leaf Unit = 100</w:t>
      </w:r>
    </w:p>
    <w:p w:rsidR="00792EC5" w:rsidRDefault="00792EC5">
      <w:pPr>
        <w:autoSpaceDE w:val="0"/>
        <w:autoSpaceDN w:val="0"/>
        <w:adjustRightInd w:val="0"/>
        <w:rPr>
          <w:rFonts w:ascii="Courier New" w:hAnsi="Courier New" w:cs="Courier New"/>
          <w:sz w:val="18"/>
          <w:szCs w:val="18"/>
          <w:lang w:eastAsia="en-US"/>
        </w:rPr>
      </w:pP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10   0  2223334444</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(10)  0  5555666799</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4    1  3</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3    1  6</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2    2  4</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1    2</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1    3</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1    3</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1    4</w:t>
      </w:r>
    </w:p>
    <w:p w:rsidR="00792EC5" w:rsidRDefault="00792EC5">
      <w:pPr>
        <w:autoSpaceDE w:val="0"/>
        <w:autoSpaceDN w:val="0"/>
        <w:adjustRightInd w:val="0"/>
        <w:rPr>
          <w:rFonts w:ascii="Courier New" w:hAnsi="Courier New" w:cs="Courier New"/>
          <w:sz w:val="18"/>
          <w:szCs w:val="18"/>
          <w:lang w:eastAsia="en-US"/>
        </w:rPr>
      </w:pPr>
      <w:r>
        <w:rPr>
          <w:rFonts w:ascii="Courier New" w:hAnsi="Courier New" w:cs="Courier New"/>
          <w:sz w:val="18"/>
          <w:szCs w:val="18"/>
          <w:lang w:eastAsia="en-US"/>
        </w:rPr>
        <w:t xml:space="preserve"> 1    4  9</w:t>
      </w:r>
    </w:p>
    <w:p w:rsidR="00792EC5" w:rsidRDefault="00792EC5">
      <w:pPr>
        <w:autoSpaceDE w:val="0"/>
        <w:autoSpaceDN w:val="0"/>
        <w:adjustRightInd w:val="0"/>
        <w:rPr>
          <w:rFonts w:ascii="Courier New" w:hAnsi="Courier New" w:cs="Courier New"/>
          <w:sz w:val="18"/>
          <w:szCs w:val="18"/>
          <w:lang w:eastAsia="en-US"/>
        </w:rPr>
      </w:pPr>
    </w:p>
    <w:p w:rsidR="00792EC5" w:rsidRDefault="00792EC5" w:rsidP="00C074CC">
      <w:pPr>
        <w:pStyle w:val="NormalWeb"/>
      </w:pPr>
      <w:r>
        <w:rPr>
          <w:lang w:eastAsia="en-US"/>
        </w:rPr>
        <w:t xml:space="preserve"> </w:t>
      </w:r>
      <w:r w:rsidRPr="00B3340C">
        <w:rPr>
          <w:b/>
        </w:rPr>
        <w:t xml:space="preserve">Practice problem </w:t>
      </w:r>
      <w:r>
        <w:rPr>
          <w:b/>
        </w:rPr>
        <w:t>3</w:t>
      </w:r>
      <w:r w:rsidRPr="00330E41">
        <w:rPr>
          <w:b/>
        </w:rPr>
        <w:t>:  Problem 1.1 of the textbook</w:t>
      </w:r>
    </w:p>
    <w:p w:rsidR="00792EC5" w:rsidRDefault="00792EC5" w:rsidP="00C074CC">
      <w:pPr>
        <w:pStyle w:val="NormalWeb"/>
      </w:pPr>
      <w:r>
        <w:t>Answer:   a.  population of measurements of interest to the researcher are weight of shrimp maintained on a specific diet for a period of 6 months</w:t>
      </w:r>
    </w:p>
    <w:p w:rsidR="00792EC5" w:rsidRDefault="00792EC5" w:rsidP="00C074CC">
      <w:pPr>
        <w:pStyle w:val="NormalWeb"/>
      </w:pPr>
      <w:r>
        <w:t>b. weight of the 100 shrimps randomly sampled</w:t>
      </w:r>
    </w:p>
    <w:p w:rsidR="00792EC5" w:rsidRDefault="00792EC5" w:rsidP="00C074CC">
      <w:pPr>
        <w:pStyle w:val="NormalWeb"/>
      </w:pPr>
      <w:r>
        <w:lastRenderedPageBreak/>
        <w:t>c. mean weight of shrimp maintained on a specific diet for a period of 6 months is the characteristic of interest to the researcher</w:t>
      </w:r>
    </w:p>
    <w:p w:rsidR="00792EC5" w:rsidRDefault="00792EC5" w:rsidP="00C074CC">
      <w:pPr>
        <w:pStyle w:val="NormalWeb"/>
      </w:pPr>
      <w:r>
        <w:t>d. A measure of the reliability of the inferences is important since the sample is only a small proportion of the population, it is necessary to evaluate what the mean weight may be for any other randomly sampled 100 shrimps.</w:t>
      </w:r>
    </w:p>
    <w:p w:rsidR="00792EC5" w:rsidRDefault="00792EC5">
      <w:pPr>
        <w:autoSpaceDE w:val="0"/>
        <w:autoSpaceDN w:val="0"/>
        <w:adjustRightInd w:val="0"/>
      </w:pPr>
    </w:p>
    <w:sectPr w:rsidR="00792EC5" w:rsidSect="00E20F80">
      <w:headerReference w:type="even" r:id="rId26"/>
      <w:headerReference w:type="default" r:id="rId27"/>
      <w:footerReference w:type="even"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56D1" w:rsidRDefault="001356D1">
      <w:r>
        <w:separator/>
      </w:r>
    </w:p>
  </w:endnote>
  <w:endnote w:type="continuationSeparator" w:id="0">
    <w:p w:rsidR="001356D1" w:rsidRDefault="001356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Ten-Roman">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09" w:rsidRDefault="00336D09" w:rsidP="00AF6E4E">
    <w:pPr>
      <w:pStyle w:val="Foot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end"/>
    </w:r>
  </w:p>
  <w:p w:rsidR="00742409" w:rsidRDefault="00742409" w:rsidP="003625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09" w:rsidRDefault="00336D09" w:rsidP="00AF6E4E">
    <w:pPr>
      <w:pStyle w:val="Foot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separate"/>
    </w:r>
    <w:r w:rsidR="004428A2">
      <w:rPr>
        <w:rStyle w:val="PageNumber"/>
        <w:noProof/>
      </w:rPr>
      <w:t>1</w:t>
    </w:r>
    <w:r>
      <w:rPr>
        <w:rStyle w:val="PageNumber"/>
      </w:rPr>
      <w:fldChar w:fldCharType="end"/>
    </w:r>
  </w:p>
  <w:p w:rsidR="00742409" w:rsidRDefault="00742409" w:rsidP="0036252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56D1" w:rsidRDefault="001356D1">
      <w:r>
        <w:separator/>
      </w:r>
    </w:p>
  </w:footnote>
  <w:footnote w:type="continuationSeparator" w:id="0">
    <w:p w:rsidR="001356D1" w:rsidRDefault="001356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09" w:rsidRDefault="00336D09" w:rsidP="00AF6E4E">
    <w:pPr>
      <w:pStyle w:val="Head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end"/>
    </w:r>
  </w:p>
  <w:p w:rsidR="00742409" w:rsidRDefault="00742409" w:rsidP="0036252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409" w:rsidRDefault="00336D09" w:rsidP="00AF6E4E">
    <w:pPr>
      <w:pStyle w:val="Header"/>
      <w:framePr w:wrap="around" w:vAnchor="text" w:hAnchor="margin" w:xAlign="right" w:y="1"/>
      <w:rPr>
        <w:rStyle w:val="PageNumber"/>
      </w:rPr>
    </w:pPr>
    <w:r>
      <w:rPr>
        <w:rStyle w:val="PageNumber"/>
      </w:rPr>
      <w:fldChar w:fldCharType="begin"/>
    </w:r>
    <w:r w:rsidR="00742409">
      <w:rPr>
        <w:rStyle w:val="PageNumber"/>
      </w:rPr>
      <w:instrText xml:space="preserve">PAGE  </w:instrText>
    </w:r>
    <w:r>
      <w:rPr>
        <w:rStyle w:val="PageNumber"/>
      </w:rPr>
      <w:fldChar w:fldCharType="separate"/>
    </w:r>
    <w:r w:rsidR="004428A2">
      <w:rPr>
        <w:rStyle w:val="PageNumber"/>
        <w:noProof/>
      </w:rPr>
      <w:t>1</w:t>
    </w:r>
    <w:r>
      <w:rPr>
        <w:rStyle w:val="PageNumber"/>
      </w:rPr>
      <w:fldChar w:fldCharType="end"/>
    </w:r>
  </w:p>
  <w:p w:rsidR="00742409" w:rsidRDefault="00742409" w:rsidP="0036252A">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F617D"/>
    <w:multiLevelType w:val="multilevel"/>
    <w:tmpl w:val="2668B8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A87F66"/>
    <w:multiLevelType w:val="multilevel"/>
    <w:tmpl w:val="E918F5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CF7F8A"/>
    <w:multiLevelType w:val="hybridMultilevel"/>
    <w:tmpl w:val="2668B8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EB5B60"/>
    <w:multiLevelType w:val="hybridMultilevel"/>
    <w:tmpl w:val="905A66C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C062C"/>
    <w:multiLevelType w:val="hybridMultilevel"/>
    <w:tmpl w:val="F6EA0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stylePaneFormatFilter w:val="3701"/>
  <w:doNotTrackMoves/>
  <w:defaultTabStop w:val="720"/>
  <w:noPunctuationKerning/>
  <w:characterSpacingControl w:val="doNotCompress"/>
  <w:footnotePr>
    <w:footnote w:id="-1"/>
    <w:footnote w:id="0"/>
  </w:footnotePr>
  <w:endnotePr>
    <w:endnote w:id="-1"/>
    <w:endnote w:id="0"/>
  </w:endnotePr>
  <w:compat>
    <w:useFELayout/>
  </w:compat>
  <w:rsids>
    <w:rsidRoot w:val="00344EFB"/>
    <w:rsid w:val="000177FB"/>
    <w:rsid w:val="00126303"/>
    <w:rsid w:val="001356D1"/>
    <w:rsid w:val="001E2F4A"/>
    <w:rsid w:val="002468DC"/>
    <w:rsid w:val="00257AD0"/>
    <w:rsid w:val="002602C5"/>
    <w:rsid w:val="0028477C"/>
    <w:rsid w:val="00291CCC"/>
    <w:rsid w:val="002D7F31"/>
    <w:rsid w:val="002E2D62"/>
    <w:rsid w:val="00330E41"/>
    <w:rsid w:val="00336D09"/>
    <w:rsid w:val="00341FC5"/>
    <w:rsid w:val="00342540"/>
    <w:rsid w:val="00344EFB"/>
    <w:rsid w:val="0036252A"/>
    <w:rsid w:val="00366020"/>
    <w:rsid w:val="003C3400"/>
    <w:rsid w:val="00406590"/>
    <w:rsid w:val="0041585C"/>
    <w:rsid w:val="00421BF8"/>
    <w:rsid w:val="004428A2"/>
    <w:rsid w:val="00471B96"/>
    <w:rsid w:val="004B3912"/>
    <w:rsid w:val="004D30C7"/>
    <w:rsid w:val="004F3CFF"/>
    <w:rsid w:val="00540188"/>
    <w:rsid w:val="005D2BC9"/>
    <w:rsid w:val="005E1342"/>
    <w:rsid w:val="005F063E"/>
    <w:rsid w:val="005F534E"/>
    <w:rsid w:val="006153D8"/>
    <w:rsid w:val="0062636F"/>
    <w:rsid w:val="00646F9B"/>
    <w:rsid w:val="006C59D3"/>
    <w:rsid w:val="006F4196"/>
    <w:rsid w:val="00742409"/>
    <w:rsid w:val="00754AD8"/>
    <w:rsid w:val="00792EC5"/>
    <w:rsid w:val="007B6FA4"/>
    <w:rsid w:val="007E49A4"/>
    <w:rsid w:val="00834EDF"/>
    <w:rsid w:val="008947CD"/>
    <w:rsid w:val="0089771E"/>
    <w:rsid w:val="00977255"/>
    <w:rsid w:val="00982B5C"/>
    <w:rsid w:val="009A2CFF"/>
    <w:rsid w:val="009E542B"/>
    <w:rsid w:val="00A17BF1"/>
    <w:rsid w:val="00A53308"/>
    <w:rsid w:val="00A561DF"/>
    <w:rsid w:val="00AF6E4E"/>
    <w:rsid w:val="00B17777"/>
    <w:rsid w:val="00B3340C"/>
    <w:rsid w:val="00BC25CD"/>
    <w:rsid w:val="00BC4E36"/>
    <w:rsid w:val="00BE51D8"/>
    <w:rsid w:val="00C039AB"/>
    <w:rsid w:val="00C04E38"/>
    <w:rsid w:val="00C074CC"/>
    <w:rsid w:val="00C162E5"/>
    <w:rsid w:val="00C5186F"/>
    <w:rsid w:val="00CA0C41"/>
    <w:rsid w:val="00CA28EB"/>
    <w:rsid w:val="00CA6E54"/>
    <w:rsid w:val="00CB40C5"/>
    <w:rsid w:val="00CF6D9A"/>
    <w:rsid w:val="00D33990"/>
    <w:rsid w:val="00D5399D"/>
    <w:rsid w:val="00D97987"/>
    <w:rsid w:val="00DD721A"/>
    <w:rsid w:val="00DE25C0"/>
    <w:rsid w:val="00E1245C"/>
    <w:rsid w:val="00E20F80"/>
    <w:rsid w:val="00E766EA"/>
    <w:rsid w:val="00E87221"/>
    <w:rsid w:val="00ED0055"/>
    <w:rsid w:val="00F02B76"/>
    <w:rsid w:val="00F4290B"/>
    <w:rsid w:val="00F446B1"/>
    <w:rsid w:val="00F62DDF"/>
    <w:rsid w:val="00F86232"/>
    <w:rsid w:val="00FC56AF"/>
    <w:rsid w:val="00FD55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zh-CN"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E20F80"/>
  </w:style>
  <w:style w:type="paragraph" w:styleId="Heading2">
    <w:name w:val="heading 2"/>
    <w:basedOn w:val="Normal"/>
    <w:qFormat/>
    <w:rsid w:val="00E20F8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20F80"/>
    <w:pPr>
      <w:spacing w:before="100" w:beforeAutospacing="1" w:after="100" w:afterAutospacing="1"/>
    </w:pPr>
  </w:style>
  <w:style w:type="paragraph" w:styleId="Footer">
    <w:name w:val="footer"/>
    <w:basedOn w:val="Normal"/>
    <w:rsid w:val="0036252A"/>
    <w:pPr>
      <w:tabs>
        <w:tab w:val="center" w:pos="4320"/>
        <w:tab w:val="right" w:pos="8640"/>
      </w:tabs>
    </w:pPr>
  </w:style>
  <w:style w:type="character" w:styleId="PageNumber">
    <w:name w:val="page number"/>
    <w:basedOn w:val="DefaultParagraphFont"/>
    <w:rsid w:val="0036252A"/>
    <w:rPr>
      <w:rFonts w:cs="Times New Roman"/>
    </w:rPr>
  </w:style>
  <w:style w:type="paragraph" w:styleId="Header">
    <w:name w:val="header"/>
    <w:basedOn w:val="Normal"/>
    <w:rsid w:val="0036252A"/>
    <w:pPr>
      <w:tabs>
        <w:tab w:val="center" w:pos="4320"/>
        <w:tab w:val="right" w:pos="8640"/>
      </w:tabs>
    </w:pPr>
  </w:style>
  <w:style w:type="character" w:styleId="Hyperlink">
    <w:name w:val="Hyperlink"/>
    <w:basedOn w:val="DefaultParagraphFont"/>
    <w:rsid w:val="00CA28EB"/>
    <w:rPr>
      <w:rFonts w:cs="Times New Roman"/>
      <w:color w:val="0000FF"/>
      <w:u w:val="single"/>
    </w:rPr>
  </w:style>
  <w:style w:type="table" w:styleId="TableGrid">
    <w:name w:val="Table Grid"/>
    <w:basedOn w:val="TableNormal"/>
    <w:rsid w:val="00330E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F3CFF"/>
    <w:rPr>
      <w:rFonts w:ascii="Tahoma" w:hAnsi="Tahoma" w:cs="Tahoma"/>
      <w:sz w:val="16"/>
      <w:szCs w:val="16"/>
    </w:rPr>
  </w:style>
  <w:style w:type="character" w:customStyle="1" w:styleId="BalloonTextChar">
    <w:name w:val="Balloon Text Char"/>
    <w:basedOn w:val="DefaultParagraphFont"/>
    <w:link w:val="BalloonText"/>
    <w:rsid w:val="004F3CFF"/>
    <w:rPr>
      <w:rFonts w:ascii="Tahoma" w:hAnsi="Tahoma" w:cs="Tahoma"/>
      <w:sz w:val="16"/>
      <w:szCs w:val="16"/>
    </w:rPr>
  </w:style>
  <w:style w:type="paragraph" w:styleId="ListParagraph">
    <w:name w:val="List Paragraph"/>
    <w:basedOn w:val="Normal"/>
    <w:uiPriority w:val="34"/>
    <w:qFormat/>
    <w:rsid w:val="00DD721A"/>
    <w:pPr>
      <w:ind w:left="720"/>
      <w:contextualSpacing/>
    </w:pPr>
  </w:style>
  <w:style w:type="paragraph" w:customStyle="1" w:styleId="PSUAnswer">
    <w:name w:val="PSUAnswer"/>
    <w:basedOn w:val="NormalWeb"/>
    <w:autoRedefine/>
    <w:qFormat/>
    <w:rsid w:val="00C5186F"/>
    <w:rPr>
      <w:color w:val="1F497D" w:themeColor="text2"/>
    </w:rPr>
  </w:style>
  <w:style w:type="character" w:styleId="FollowedHyperlink">
    <w:name w:val="FollowedHyperlink"/>
    <w:basedOn w:val="DefaultParagraphFont"/>
    <w:rsid w:val="007E49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8.w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w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ib.stat.cmu.edu/DASL/Datafiles/Singers.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10</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10198</CharactersWithSpaces>
  <SharedDoc>false</SharedDoc>
  <HLinks>
    <vt:vector size="6" baseType="variant">
      <vt:variant>
        <vt:i4>8061045</vt:i4>
      </vt:variant>
      <vt:variant>
        <vt:i4>0</vt:i4>
      </vt:variant>
      <vt:variant>
        <vt:i4>0</vt:i4>
      </vt:variant>
      <vt:variant>
        <vt:i4>5</vt:i4>
      </vt:variant>
      <vt:variant>
        <vt:lpwstr>http://lib.stat.cmu.edu/DASL/Datafiles/Singers.html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Daljeet Maken</cp:lastModifiedBy>
  <cp:revision>21</cp:revision>
  <cp:lastPrinted>2010-01-07T16:51:00Z</cp:lastPrinted>
  <dcterms:created xsi:type="dcterms:W3CDTF">2014-01-06T20:16:00Z</dcterms:created>
  <dcterms:modified xsi:type="dcterms:W3CDTF">2015-05-26T21:57:00Z</dcterms:modified>
</cp:coreProperties>
</file>