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36E" w:rsidRDefault="0080336E">
      <w:pPr>
        <w:pStyle w:val="Heading2"/>
        <w:rPr>
          <w:sz w:val="20"/>
        </w:rPr>
      </w:pPr>
      <w:r>
        <w:rPr>
          <w:sz w:val="20"/>
        </w:rPr>
        <w:t xml:space="preserve">Lesson 11 </w:t>
      </w:r>
    </w:p>
    <w:p w:rsidR="0080336E" w:rsidRDefault="0065585A">
      <w:pPr>
        <w:pStyle w:val="NormalWeb"/>
        <w:jc w:val="center"/>
        <w:rPr>
          <w:sz w:val="20"/>
          <w:szCs w:val="20"/>
        </w:rPr>
      </w:pPr>
      <w:r>
        <w:rPr>
          <w:noProof/>
          <w:sz w:val="20"/>
          <w:lang w:eastAsia="en-US"/>
        </w:rPr>
        <w:drawing>
          <wp:inline distT="0" distB="0" distL="0" distR="0">
            <wp:extent cx="476250" cy="47625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80336E">
        <w:rPr>
          <w:sz w:val="20"/>
        </w:rPr>
        <w:t xml:space="preserve"> </w:t>
      </w:r>
      <w:smartTag w:uri="urn:schemas-microsoft-com:office:smarttags" w:element="City">
        <w:smartTag w:uri="urn:schemas-microsoft-com:office:smarttags" w:element="place">
          <w:r w:rsidR="0080336E">
            <w:rPr>
              <w:sz w:val="20"/>
            </w:rPr>
            <w:t>Reading</w:t>
          </w:r>
        </w:smartTag>
      </w:smartTag>
      <w:r w:rsidR="0080336E">
        <w:rPr>
          <w:b/>
          <w:sz w:val="20"/>
        </w:rPr>
        <w:t>:</w:t>
      </w:r>
      <w:r w:rsidR="0080336E">
        <w:rPr>
          <w:sz w:val="20"/>
        </w:rPr>
        <w:t xml:space="preserve"> </w:t>
      </w:r>
      <w:r w:rsidR="0080336E">
        <w:rPr>
          <w:b/>
          <w:i/>
          <w:sz w:val="20"/>
        </w:rPr>
        <w:t>An Introduction to Statistical Methods and Data Analysis</w:t>
      </w:r>
      <w:r w:rsidR="0080336E">
        <w:rPr>
          <w:b/>
          <w:sz w:val="20"/>
        </w:rPr>
        <w:t xml:space="preserve">, </w:t>
      </w:r>
      <w:r w:rsidR="0080336E">
        <w:rPr>
          <w:sz w:val="20"/>
          <w:szCs w:val="20"/>
        </w:rPr>
        <w:t>Chapters 7.3, 10.3 and 10.</w:t>
      </w:r>
      <w:r w:rsidR="00D73FA4">
        <w:rPr>
          <w:sz w:val="20"/>
          <w:szCs w:val="20"/>
        </w:rPr>
        <w:t>5</w:t>
      </w:r>
      <w:r w:rsidR="0080336E">
        <w:rPr>
          <w:b/>
          <w:sz w:val="20"/>
          <w:szCs w:val="20"/>
        </w:rPr>
        <w:t>.</w:t>
      </w:r>
    </w:p>
    <w:p w:rsidR="0080336E" w:rsidRDefault="0080336E">
      <w:pPr>
        <w:pStyle w:val="Heading2"/>
        <w:rPr>
          <w:sz w:val="20"/>
          <w:szCs w:val="20"/>
        </w:rPr>
      </w:pPr>
      <w:r>
        <w:rPr>
          <w:sz w:val="20"/>
          <w:szCs w:val="20"/>
        </w:rPr>
        <w:t xml:space="preserve">Sample Homework Problem: </w:t>
      </w:r>
    </w:p>
    <w:p w:rsidR="0080336E" w:rsidRDefault="0080336E">
      <w:pPr>
        <w:keepLines/>
        <w:numPr>
          <w:ilvl w:val="0"/>
          <w:numId w:val="17"/>
        </w:numPr>
        <w:spacing w:before="100" w:beforeAutospacing="1" w:after="100" w:afterAutospacing="1"/>
        <w:jc w:val="both"/>
        <w:rPr>
          <w:sz w:val="20"/>
          <w:szCs w:val="20"/>
        </w:rPr>
      </w:pPr>
      <w:r>
        <w:rPr>
          <w:sz w:val="20"/>
          <w:szCs w:val="20"/>
        </w:rPr>
        <w:t>Problem 7.</w:t>
      </w:r>
      <w:r w:rsidR="00D73FA4">
        <w:rPr>
          <w:sz w:val="20"/>
          <w:szCs w:val="20"/>
        </w:rPr>
        <w:t>25 (7.32 in 5</w:t>
      </w:r>
      <w:r w:rsidR="00D73FA4" w:rsidRPr="00D73FA4">
        <w:rPr>
          <w:sz w:val="20"/>
          <w:szCs w:val="20"/>
          <w:vertAlign w:val="superscript"/>
        </w:rPr>
        <w:t>th</w:t>
      </w:r>
      <w:r w:rsidR="00D73FA4">
        <w:rPr>
          <w:sz w:val="20"/>
          <w:szCs w:val="20"/>
        </w:rPr>
        <w:t xml:space="preserve"> </w:t>
      </w:r>
      <w:proofErr w:type="spellStart"/>
      <w:proofErr w:type="gramStart"/>
      <w:r w:rsidR="00D73FA4">
        <w:rPr>
          <w:sz w:val="20"/>
          <w:szCs w:val="20"/>
        </w:rPr>
        <w:t>ed</w:t>
      </w:r>
      <w:proofErr w:type="spellEnd"/>
      <w:proofErr w:type="gramEnd"/>
      <w:r w:rsidR="00D73FA4">
        <w:rPr>
          <w:sz w:val="20"/>
          <w:szCs w:val="20"/>
        </w:rPr>
        <w:t>)</w:t>
      </w:r>
      <w:r>
        <w:rPr>
          <w:sz w:val="20"/>
          <w:szCs w:val="20"/>
        </w:rPr>
        <w:t xml:space="preserve"> a, c (skip b) (Note that the p-value in the Min</w:t>
      </w:r>
      <w:r w:rsidR="00D73FA4">
        <w:rPr>
          <w:sz w:val="20"/>
          <w:szCs w:val="20"/>
        </w:rPr>
        <w:t>i</w:t>
      </w:r>
      <w:r>
        <w:rPr>
          <w:sz w:val="20"/>
          <w:szCs w:val="20"/>
        </w:rPr>
        <w:t>tab output corresponds to the p-value of a two-tailed test. (You need to make appropriate adjustment to find the p-value for the one-tailed test.)</w:t>
      </w:r>
    </w:p>
    <w:p w:rsidR="0080336E" w:rsidRDefault="0080336E">
      <w:pPr>
        <w:keepLines/>
        <w:numPr>
          <w:ilvl w:val="0"/>
          <w:numId w:val="17"/>
        </w:numPr>
        <w:spacing w:before="100" w:beforeAutospacing="1" w:after="100" w:afterAutospacing="1"/>
        <w:rPr>
          <w:sz w:val="20"/>
          <w:szCs w:val="20"/>
        </w:rPr>
      </w:pPr>
      <w:r>
        <w:rPr>
          <w:sz w:val="20"/>
          <w:szCs w:val="20"/>
        </w:rPr>
        <w:t xml:space="preserve">Problem </w:t>
      </w:r>
      <w:r w:rsidR="00D73FA4">
        <w:rPr>
          <w:sz w:val="20"/>
          <w:szCs w:val="20"/>
        </w:rPr>
        <w:t>10.78 (</w:t>
      </w:r>
      <w:r>
        <w:rPr>
          <w:sz w:val="20"/>
          <w:szCs w:val="20"/>
        </w:rPr>
        <w:t>10.78</w:t>
      </w:r>
      <w:r w:rsidR="00D73FA4">
        <w:rPr>
          <w:sz w:val="20"/>
          <w:szCs w:val="20"/>
        </w:rPr>
        <w:t xml:space="preserve"> in 5</w:t>
      </w:r>
      <w:r w:rsidR="00D73FA4" w:rsidRPr="00D73FA4">
        <w:rPr>
          <w:sz w:val="20"/>
          <w:szCs w:val="20"/>
          <w:vertAlign w:val="superscript"/>
        </w:rPr>
        <w:t>th</w:t>
      </w:r>
      <w:r w:rsidR="00D73FA4">
        <w:rPr>
          <w:sz w:val="20"/>
          <w:szCs w:val="20"/>
        </w:rPr>
        <w:t xml:space="preserve"> </w:t>
      </w:r>
      <w:proofErr w:type="spellStart"/>
      <w:r w:rsidR="00D73FA4">
        <w:rPr>
          <w:sz w:val="20"/>
          <w:szCs w:val="20"/>
        </w:rPr>
        <w:t>ed</w:t>
      </w:r>
      <w:proofErr w:type="spellEnd"/>
      <w:r w:rsidR="00D73FA4">
        <w:rPr>
          <w:sz w:val="20"/>
          <w:szCs w:val="20"/>
        </w:rPr>
        <w:t>)</w:t>
      </w:r>
      <w:r>
        <w:rPr>
          <w:sz w:val="20"/>
          <w:szCs w:val="20"/>
        </w:rPr>
        <w:br/>
      </w:r>
    </w:p>
    <w:p w:rsidR="0080336E" w:rsidRDefault="0080336E">
      <w:pPr>
        <w:pStyle w:val="NormalWeb"/>
        <w:rPr>
          <w:b/>
          <w:sz w:val="20"/>
          <w:szCs w:val="20"/>
        </w:rPr>
      </w:pPr>
      <w:r>
        <w:rPr>
          <w:b/>
          <w:sz w:val="20"/>
          <w:szCs w:val="20"/>
        </w:rPr>
        <w:t>Partial Solutions:</w:t>
      </w:r>
    </w:p>
    <w:p w:rsidR="0080336E" w:rsidRDefault="0080336E">
      <w:pPr>
        <w:numPr>
          <w:ilvl w:val="0"/>
          <w:numId w:val="11"/>
        </w:numPr>
        <w:spacing w:before="100" w:beforeAutospacing="1" w:after="100" w:afterAutospacing="1"/>
      </w:pPr>
      <w:r>
        <w:rPr>
          <w:b/>
          <w:bCs/>
          <w:sz w:val="20"/>
        </w:rPr>
        <w:t>Problem 7.32</w:t>
      </w:r>
      <w:r>
        <w:t xml:space="preserve">. </w:t>
      </w:r>
    </w:p>
    <w:p w:rsidR="0080336E" w:rsidRDefault="0080336E">
      <w:pPr>
        <w:spacing w:before="100" w:beforeAutospacing="1" w:after="100" w:afterAutospacing="1"/>
        <w:ind w:left="360"/>
        <w:rPr>
          <w:sz w:val="20"/>
          <w:szCs w:val="20"/>
        </w:rPr>
      </w:pPr>
      <w:r>
        <w:t xml:space="preserve">We </w:t>
      </w:r>
      <w:r>
        <w:rPr>
          <w:sz w:val="20"/>
          <w:szCs w:val="20"/>
        </w:rPr>
        <w:t xml:space="preserve">provide solution first to c and then to a. </w:t>
      </w:r>
    </w:p>
    <w:p w:rsidR="0080336E" w:rsidRDefault="0080336E">
      <w:pPr>
        <w:widowControl w:val="0"/>
        <w:adjustRightInd w:val="0"/>
        <w:snapToGrid w:val="0"/>
        <w:jc w:val="both"/>
        <w:rPr>
          <w:sz w:val="20"/>
        </w:rPr>
      </w:pPr>
      <w:r>
        <w:rPr>
          <w:b/>
          <w:bCs/>
          <w:sz w:val="20"/>
          <w:szCs w:val="20"/>
        </w:rPr>
        <w:t>c</w:t>
      </w:r>
      <w:r>
        <w:rPr>
          <w:sz w:val="20"/>
          <w:szCs w:val="20"/>
        </w:rPr>
        <w:t>)  Both samples are normally distributed</w:t>
      </w:r>
      <w:r>
        <w:rPr>
          <w:rFonts w:hint="eastAsia"/>
          <w:sz w:val="20"/>
          <w:szCs w:val="20"/>
        </w:rPr>
        <w:t>. T</w:t>
      </w:r>
      <w:r>
        <w:rPr>
          <w:sz w:val="20"/>
          <w:szCs w:val="20"/>
        </w:rPr>
        <w:t>herefore, the required conditions have been met for the inferences and</w:t>
      </w:r>
      <w:r>
        <w:rPr>
          <w:sz w:val="20"/>
        </w:rPr>
        <w:t xml:space="preserve"> we may use F-test to compare the variances of the two portfolio in a.</w:t>
      </w:r>
    </w:p>
    <w:p w:rsidR="0080336E" w:rsidRDefault="0080336E">
      <w:pPr>
        <w:widowControl w:val="0"/>
        <w:adjustRightInd w:val="0"/>
        <w:snapToGrid w:val="0"/>
        <w:ind w:left="1080"/>
        <w:jc w:val="both"/>
        <w:rPr>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5968"/>
      </w:tblGrid>
      <w:tr w:rsidR="0080336E">
        <w:tc>
          <w:tcPr>
            <w:tcW w:w="5968" w:type="dxa"/>
          </w:tcPr>
          <w:p w:rsidR="0080336E" w:rsidRDefault="0080336E">
            <w:pPr>
              <w:adjustRightInd w:val="0"/>
              <w:snapToGrid w:val="0"/>
              <w:jc w:val="both"/>
            </w:pPr>
            <w:r>
              <w:object w:dxaOrig="5760" w:dyaOrig="3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7.85pt" o:ole="">
                  <v:imagedata r:id="rId7" o:title=""/>
                </v:shape>
                <o:OLEObject Type="Embed" ProgID="MinitabGraph.Document" ShapeID="_x0000_i1025" DrawAspect="Content" ObjectID="_1499529812" r:id="rId8">
                  <o:FieldCodes>\s</o:FieldCodes>
                </o:OLEObject>
              </w:object>
            </w:r>
          </w:p>
        </w:tc>
      </w:tr>
    </w:tbl>
    <w:p w:rsidR="0080336E" w:rsidRDefault="0080336E">
      <w:pPr>
        <w:widowControl w:val="0"/>
        <w:adjustRightInd w:val="0"/>
        <w:snapToGrid w:val="0"/>
        <w:ind w:left="360"/>
        <w:jc w:val="both"/>
      </w:pPr>
    </w:p>
    <w:p w:rsidR="0080336E" w:rsidRDefault="0080336E">
      <w:pPr>
        <w:widowControl w:val="0"/>
        <w:adjustRightInd w:val="0"/>
        <w:snapToGrid w:val="0"/>
        <w:ind w:left="360"/>
        <w:jc w:val="both"/>
      </w:pPr>
    </w:p>
    <w:p w:rsidR="0080336E" w:rsidRDefault="0080336E">
      <w:pPr>
        <w:widowControl w:val="0"/>
        <w:numPr>
          <w:ilvl w:val="2"/>
          <w:numId w:val="13"/>
        </w:numPr>
        <w:tabs>
          <w:tab w:val="clear" w:pos="1320"/>
        </w:tabs>
        <w:adjustRightInd w:val="0"/>
        <w:snapToGrid w:val="0"/>
        <w:ind w:left="720"/>
        <w:jc w:val="both"/>
        <w:rPr>
          <w:sz w:val="20"/>
        </w:rPr>
      </w:pPr>
      <w:r>
        <w:rPr>
          <w:sz w:val="20"/>
        </w:rPr>
        <w:t>To formally test, we want to conduct the following hypothesis test,</w:t>
      </w:r>
      <w:r>
        <w:rPr>
          <w:rFonts w:hint="eastAsia"/>
          <w:sz w:val="20"/>
        </w:rPr>
        <w:t xml:space="preserve"> </w:t>
      </w:r>
      <w:r>
        <w:rPr>
          <w:sz w:val="20"/>
        </w:rPr>
        <w:t>H</w:t>
      </w:r>
      <w:r>
        <w:rPr>
          <w:rFonts w:hint="eastAsia"/>
          <w:sz w:val="20"/>
          <w:vertAlign w:val="subscript"/>
        </w:rPr>
        <w:t>o</w:t>
      </w:r>
      <w:r>
        <w:rPr>
          <w:sz w:val="20"/>
        </w:rPr>
        <w:t>: σ²</w:t>
      </w:r>
      <w:r>
        <w:rPr>
          <w:sz w:val="20"/>
          <w:vertAlign w:val="subscript"/>
        </w:rPr>
        <w:t>1</w:t>
      </w:r>
      <w:r>
        <w:rPr>
          <w:sz w:val="20"/>
        </w:rPr>
        <w:t xml:space="preserve"> = σ²</w:t>
      </w:r>
      <w:r>
        <w:rPr>
          <w:sz w:val="20"/>
          <w:vertAlign w:val="subscript"/>
        </w:rPr>
        <w:t>2</w:t>
      </w:r>
      <w:r>
        <w:rPr>
          <w:sz w:val="20"/>
        </w:rPr>
        <w:t>,</w:t>
      </w:r>
      <w:r>
        <w:rPr>
          <w:rFonts w:hint="eastAsia"/>
          <w:sz w:val="20"/>
        </w:rPr>
        <w:t xml:space="preserve"> </w:t>
      </w:r>
      <w:r>
        <w:rPr>
          <w:sz w:val="20"/>
        </w:rPr>
        <w:t>H</w:t>
      </w:r>
      <w:r>
        <w:rPr>
          <w:sz w:val="20"/>
          <w:vertAlign w:val="subscript"/>
        </w:rPr>
        <w:t>a</w:t>
      </w:r>
      <w:r>
        <w:rPr>
          <w:sz w:val="20"/>
        </w:rPr>
        <w:t>: σ²</w:t>
      </w:r>
      <w:r>
        <w:rPr>
          <w:sz w:val="20"/>
          <w:vertAlign w:val="subscript"/>
        </w:rPr>
        <w:t>1</w:t>
      </w:r>
      <w:r>
        <w:rPr>
          <w:sz w:val="20"/>
        </w:rPr>
        <w:t xml:space="preserve"> &lt; σ²</w:t>
      </w:r>
      <w:r>
        <w:rPr>
          <w:sz w:val="20"/>
          <w:vertAlign w:val="subscript"/>
        </w:rPr>
        <w:t>2</w:t>
      </w:r>
      <w:r>
        <w:rPr>
          <w:rFonts w:hint="eastAsia"/>
          <w:sz w:val="20"/>
        </w:rPr>
        <w:t xml:space="preserve"> (one-sided left-tailed test). Use </w:t>
      </w:r>
      <w:r>
        <w:rPr>
          <w:sz w:val="20"/>
        </w:rPr>
        <w:t>α = 0.05.</w:t>
      </w:r>
    </w:p>
    <w:p w:rsidR="0080336E" w:rsidRDefault="0080336E">
      <w:pPr>
        <w:widowControl w:val="0"/>
        <w:adjustRightInd w:val="0"/>
        <w:snapToGrid w:val="0"/>
        <w:ind w:left="36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7642"/>
      </w:tblGrid>
      <w:tr w:rsidR="0080336E">
        <w:tc>
          <w:tcPr>
            <w:tcW w:w="7642" w:type="dxa"/>
          </w:tcPr>
          <w:p w:rsidR="0080336E" w:rsidRDefault="0080336E">
            <w:pPr>
              <w:pStyle w:val="Heading5"/>
              <w:rPr>
                <w:sz w:val="20"/>
              </w:rPr>
            </w:pPr>
            <w:r>
              <w:rPr>
                <w:sz w:val="20"/>
              </w:rPr>
              <w:t>Homogeneity of Variance</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Response    Returns</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Factors     Portfolio</w:t>
            </w:r>
          </w:p>
          <w:p w:rsidR="0080336E" w:rsidRDefault="0080336E">
            <w:pPr>
              <w:autoSpaceDE w:val="0"/>
              <w:autoSpaceDN w:val="0"/>
              <w:adjustRightInd w:val="0"/>
              <w:snapToGrid w:val="0"/>
              <w:ind w:left="1" w:hanging="1"/>
              <w:rPr>
                <w:rFonts w:ascii="Courier New" w:hAnsi="Courier New" w:cs="Courier New"/>
                <w:sz w:val="20"/>
                <w:szCs w:val="20"/>
              </w:rPr>
            </w:pPr>
            <w:proofErr w:type="spellStart"/>
            <w:r>
              <w:rPr>
                <w:rFonts w:ascii="Courier New" w:hAnsi="Courier New" w:cs="Courier New"/>
                <w:sz w:val="20"/>
                <w:szCs w:val="20"/>
              </w:rPr>
              <w:t>ConfLvl</w:t>
            </w:r>
            <w:proofErr w:type="spellEnd"/>
            <w:r>
              <w:rPr>
                <w:rFonts w:ascii="Courier New" w:hAnsi="Courier New" w:cs="Courier New"/>
                <w:sz w:val="20"/>
                <w:szCs w:val="20"/>
              </w:rPr>
              <w:t xml:space="preserve">     </w:t>
            </w:r>
            <w:r>
              <w:rPr>
                <w:rFonts w:ascii="Courier New" w:hAnsi="Courier New" w:cs="Courier New"/>
                <w:b/>
                <w:bCs/>
                <w:sz w:val="20"/>
                <w:szCs w:val="20"/>
              </w:rPr>
              <w:t>95.0000</w:t>
            </w:r>
          </w:p>
          <w:p w:rsidR="0080336E" w:rsidRDefault="0080336E">
            <w:pPr>
              <w:autoSpaceDE w:val="0"/>
              <w:autoSpaceDN w:val="0"/>
              <w:adjustRightInd w:val="0"/>
              <w:snapToGrid w:val="0"/>
              <w:ind w:left="1" w:hanging="1"/>
              <w:rPr>
                <w:rFonts w:ascii="Courier New" w:hAnsi="Courier New" w:cs="Courier New"/>
                <w:sz w:val="20"/>
                <w:szCs w:val="20"/>
              </w:rPr>
            </w:pPr>
          </w:p>
          <w:p w:rsidR="0080336E" w:rsidRDefault="0080336E">
            <w:pPr>
              <w:autoSpaceDE w:val="0"/>
              <w:autoSpaceDN w:val="0"/>
              <w:adjustRightInd w:val="0"/>
              <w:snapToGrid w:val="0"/>
              <w:ind w:left="1" w:hanging="1"/>
              <w:rPr>
                <w:rFonts w:ascii="Courier New" w:hAnsi="Courier New" w:cs="Courier New"/>
                <w:sz w:val="20"/>
                <w:szCs w:val="20"/>
              </w:rPr>
            </w:pPr>
            <w:proofErr w:type="spellStart"/>
            <w:r>
              <w:rPr>
                <w:rFonts w:ascii="Courier New" w:hAnsi="Courier New" w:cs="Courier New"/>
                <w:sz w:val="20"/>
                <w:szCs w:val="20"/>
              </w:rPr>
              <w:t>Bonferroni</w:t>
            </w:r>
            <w:proofErr w:type="spellEnd"/>
            <w:r>
              <w:rPr>
                <w:rFonts w:ascii="Courier New" w:hAnsi="Courier New" w:cs="Courier New"/>
                <w:sz w:val="20"/>
                <w:szCs w:val="20"/>
              </w:rPr>
              <w:t xml:space="preserve"> confidence intervals for standard deviations</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lastRenderedPageBreak/>
              <w:t xml:space="preserve"> </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Lower     Sigma     Upper   N  Factor Levels</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2.35242   </w:t>
            </w:r>
            <w:r>
              <w:rPr>
                <w:rFonts w:ascii="Courier New" w:hAnsi="Courier New" w:cs="Courier New"/>
                <w:b/>
                <w:bCs/>
                <w:sz w:val="20"/>
                <w:szCs w:val="20"/>
              </w:rPr>
              <w:t>3.59629</w:t>
            </w:r>
            <w:r>
              <w:rPr>
                <w:rFonts w:ascii="Courier New" w:hAnsi="Courier New" w:cs="Courier New"/>
                <w:sz w:val="20"/>
                <w:szCs w:val="20"/>
              </w:rPr>
              <w:t xml:space="preserve">    7.2417  10  Portfolio 1</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3.89800   </w:t>
            </w:r>
            <w:r>
              <w:rPr>
                <w:rFonts w:ascii="Courier New" w:hAnsi="Courier New" w:cs="Courier New"/>
                <w:b/>
                <w:bCs/>
                <w:sz w:val="20"/>
                <w:szCs w:val="20"/>
              </w:rPr>
              <w:t>5.95912</w:t>
            </w:r>
            <w:r>
              <w:rPr>
                <w:rFonts w:ascii="Courier New" w:hAnsi="Courier New" w:cs="Courier New"/>
                <w:sz w:val="20"/>
                <w:szCs w:val="20"/>
              </w:rPr>
              <w:t xml:space="preserve">   11.9996  10  Portfolio 2</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F-Test (normal distribution)</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Test Statistic: </w:t>
            </w:r>
            <w:r>
              <w:rPr>
                <w:rFonts w:ascii="Courier New" w:hAnsi="Courier New" w:cs="Courier New"/>
                <w:b/>
                <w:bCs/>
                <w:sz w:val="20"/>
                <w:szCs w:val="20"/>
              </w:rPr>
              <w:t>2.746</w:t>
            </w:r>
          </w:p>
          <w:p w:rsidR="0080336E" w:rsidRDefault="0080336E">
            <w:pPr>
              <w:autoSpaceDE w:val="0"/>
              <w:autoSpaceDN w:val="0"/>
              <w:adjustRightInd w:val="0"/>
              <w:snapToGrid w:val="0"/>
              <w:ind w:left="1" w:hanging="1"/>
              <w:rPr>
                <w:rFonts w:ascii="Courier New" w:hAnsi="Courier New" w:cs="Courier New"/>
                <w:b/>
                <w:bCs/>
                <w:sz w:val="20"/>
                <w:szCs w:val="20"/>
              </w:rPr>
            </w:pPr>
            <w:r>
              <w:rPr>
                <w:rFonts w:ascii="Courier New" w:hAnsi="Courier New" w:cs="Courier New"/>
                <w:sz w:val="20"/>
                <w:szCs w:val="20"/>
              </w:rPr>
              <w:t xml:space="preserve">P-Value       : </w:t>
            </w:r>
            <w:r>
              <w:rPr>
                <w:rFonts w:ascii="Courier New" w:hAnsi="Courier New" w:cs="Courier New"/>
                <w:b/>
                <w:bCs/>
                <w:sz w:val="20"/>
                <w:szCs w:val="20"/>
              </w:rPr>
              <w:t>0.148</w:t>
            </w:r>
          </w:p>
          <w:p w:rsidR="0080336E" w:rsidRDefault="0080336E">
            <w:pPr>
              <w:autoSpaceDE w:val="0"/>
              <w:autoSpaceDN w:val="0"/>
              <w:adjustRightInd w:val="0"/>
              <w:snapToGrid w:val="0"/>
              <w:ind w:left="1" w:hanging="1"/>
              <w:rPr>
                <w:rFonts w:ascii="Courier New" w:hAnsi="Courier New" w:cs="Courier New"/>
                <w:sz w:val="20"/>
                <w:szCs w:val="20"/>
              </w:rPr>
            </w:pPr>
          </w:p>
          <w:p w:rsidR="0080336E" w:rsidRDefault="0080336E">
            <w:pPr>
              <w:autoSpaceDE w:val="0"/>
              <w:autoSpaceDN w:val="0"/>
              <w:adjustRightInd w:val="0"/>
              <w:snapToGrid w:val="0"/>
              <w:ind w:left="1" w:hanging="1"/>
              <w:rPr>
                <w:rFonts w:ascii="Courier New" w:hAnsi="Courier New" w:cs="Courier New"/>
                <w:sz w:val="20"/>
                <w:szCs w:val="20"/>
              </w:rPr>
            </w:pPr>
            <w:proofErr w:type="spellStart"/>
            <w:r>
              <w:rPr>
                <w:rFonts w:ascii="Courier New" w:hAnsi="Courier New" w:cs="Courier New"/>
                <w:sz w:val="20"/>
                <w:szCs w:val="20"/>
              </w:rPr>
              <w:t>Levene's</w:t>
            </w:r>
            <w:proofErr w:type="spellEnd"/>
            <w:r>
              <w:rPr>
                <w:rFonts w:ascii="Courier New" w:hAnsi="Courier New" w:cs="Courier New"/>
                <w:sz w:val="20"/>
                <w:szCs w:val="20"/>
              </w:rPr>
              <w:t xml:space="preserve"> Test (any continuous distribution)</w:t>
            </w:r>
          </w:p>
          <w:p w:rsidR="0080336E" w:rsidRDefault="0080336E">
            <w:pPr>
              <w:autoSpaceDE w:val="0"/>
              <w:autoSpaceDN w:val="0"/>
              <w:adjustRightInd w:val="0"/>
              <w:snapToGrid w:val="0"/>
              <w:ind w:left="1" w:hanging="1"/>
              <w:rPr>
                <w:rFonts w:ascii="Courier New" w:hAnsi="Courier New" w:cs="Courier New"/>
                <w:sz w:val="20"/>
                <w:szCs w:val="20"/>
              </w:rPr>
            </w:pP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Test Statistic: 3.512</w:t>
            </w:r>
          </w:p>
          <w:p w:rsidR="0080336E" w:rsidRDefault="0080336E">
            <w:pPr>
              <w:adjustRightInd w:val="0"/>
              <w:snapToGrid w:val="0"/>
              <w:jc w:val="both"/>
            </w:pPr>
            <w:r>
              <w:rPr>
                <w:rFonts w:ascii="Courier New" w:hAnsi="Courier New" w:cs="Courier New"/>
                <w:sz w:val="20"/>
                <w:szCs w:val="20"/>
              </w:rPr>
              <w:t>P-Value       : 0.077</w:t>
            </w:r>
          </w:p>
        </w:tc>
      </w:tr>
    </w:tbl>
    <w:p w:rsidR="0080336E" w:rsidRDefault="0080336E">
      <w:pPr>
        <w:spacing w:before="100" w:beforeAutospacing="1" w:after="100" w:afterAutospacing="1"/>
        <w:rPr>
          <w:sz w:val="20"/>
        </w:rPr>
      </w:pPr>
      <w:r>
        <w:rPr>
          <w:sz w:val="20"/>
        </w:rPr>
        <w:lastRenderedPageBreak/>
        <w:t>Using results from part c, we know that the data from both populations may come from normal distribution and it is correct to make inference based on the F-Test. In this case we cannot reject H</w:t>
      </w:r>
      <w:r>
        <w:rPr>
          <w:rFonts w:hint="eastAsia"/>
          <w:sz w:val="20"/>
          <w:vertAlign w:val="subscript"/>
        </w:rPr>
        <w:t>o</w:t>
      </w:r>
      <w:r>
        <w:rPr>
          <w:sz w:val="20"/>
        </w:rPr>
        <w:t xml:space="preserve"> (F = 0.364; p = 0.074) at α = 0.05 level. P-value for one-sided test is (p-value for two-sided test / 2)</w:t>
      </w:r>
      <w:r>
        <w:rPr>
          <w:rFonts w:hint="eastAsia"/>
          <w:sz w:val="20"/>
        </w:rPr>
        <w:t xml:space="preserve"> = 0.148/2 = 0.074</w:t>
      </w:r>
      <w:r>
        <w:rPr>
          <w:sz w:val="20"/>
        </w:rPr>
        <w:t>. Therefore, we conclude there is not enough evidence to suggest that portfolio2 has a higher risk than portfolio1.</w:t>
      </w:r>
    </w:p>
    <w:p w:rsidR="0080336E" w:rsidRDefault="0080336E">
      <w:pPr>
        <w:spacing w:before="100" w:beforeAutospacing="1" w:after="100" w:afterAutospacing="1"/>
        <w:rPr>
          <w:sz w:val="20"/>
        </w:rPr>
      </w:pPr>
      <w:r>
        <w:rPr>
          <w:sz w:val="20"/>
        </w:rPr>
        <w:t>Note that for this problem, the hypothesis is one-sided whereas Minitab output is for a two tailed test.  We thus need to make adjustment to obtain the p-value of the one tailed test.</w:t>
      </w:r>
    </w:p>
    <w:p w:rsidR="0080336E" w:rsidRDefault="0080336E">
      <w:pPr>
        <w:pStyle w:val="ListContinue"/>
        <w:widowControl w:val="0"/>
        <w:numPr>
          <w:ilvl w:val="0"/>
          <w:numId w:val="13"/>
        </w:numPr>
        <w:adjustRightInd w:val="0"/>
        <w:snapToGrid w:val="0"/>
        <w:spacing w:after="0"/>
        <w:rPr>
          <w:rFonts w:eastAsia="PMingLiU"/>
          <w:sz w:val="20"/>
          <w:lang w:eastAsia="zh-TW"/>
        </w:rPr>
      </w:pPr>
      <w:r>
        <w:rPr>
          <w:rFonts w:hint="eastAsia"/>
          <w:b/>
          <w:bCs/>
          <w:sz w:val="20"/>
        </w:rPr>
        <w:t xml:space="preserve">Problem </w:t>
      </w:r>
      <w:r>
        <w:rPr>
          <w:rFonts w:eastAsia="PMingLiU" w:hint="eastAsia"/>
          <w:b/>
          <w:bCs/>
          <w:sz w:val="20"/>
          <w:lang w:eastAsia="zh-TW"/>
        </w:rPr>
        <w:t>10.78</w:t>
      </w:r>
    </w:p>
    <w:p w:rsidR="0080336E" w:rsidRDefault="0080336E">
      <w:pPr>
        <w:pStyle w:val="ListContinue"/>
        <w:widowControl w:val="0"/>
        <w:adjustRightInd w:val="0"/>
        <w:snapToGrid w:val="0"/>
        <w:spacing w:after="0"/>
        <w:ind w:left="0"/>
        <w:rPr>
          <w:rFonts w:eastAsia="PMingLiU"/>
          <w:sz w:val="20"/>
          <w:lang w:eastAsia="zh-TW"/>
        </w:rPr>
      </w:pPr>
    </w:p>
    <w:p w:rsidR="0080336E" w:rsidRDefault="0080336E">
      <w:pPr>
        <w:widowControl w:val="0"/>
        <w:numPr>
          <w:ilvl w:val="0"/>
          <w:numId w:val="14"/>
        </w:numPr>
        <w:tabs>
          <w:tab w:val="clear" w:pos="810"/>
        </w:tabs>
        <w:adjustRightInd w:val="0"/>
        <w:snapToGrid w:val="0"/>
        <w:ind w:left="720" w:hanging="360"/>
        <w:rPr>
          <w:sz w:val="20"/>
        </w:rPr>
      </w:pPr>
      <w:r>
        <w:rPr>
          <w:rFonts w:hint="eastAsia"/>
          <w:sz w:val="20"/>
        </w:rPr>
        <w:t>The p</w:t>
      </w:r>
      <w:r>
        <w:rPr>
          <w:sz w:val="20"/>
        </w:rPr>
        <w:t>ercentage of rats with one or more tumors for each of three treatment groups</w:t>
      </w:r>
      <w:r>
        <w:rPr>
          <w:rFonts w:hint="eastAsia"/>
          <w:sz w:val="20"/>
        </w:rPr>
        <w:t xml:space="preserve"> are </w:t>
      </w:r>
      <w:r>
        <w:rPr>
          <w:sz w:val="20"/>
        </w:rPr>
        <w:t xml:space="preserve">Control </w:t>
      </w:r>
      <w:r>
        <w:rPr>
          <w:rFonts w:hint="eastAsia"/>
          <w:sz w:val="20"/>
        </w:rPr>
        <w:t xml:space="preserve">10/100 = </w:t>
      </w:r>
      <w:r>
        <w:rPr>
          <w:sz w:val="20"/>
        </w:rPr>
        <w:t xml:space="preserve">10%, Low Dose </w:t>
      </w:r>
      <w:r>
        <w:rPr>
          <w:rFonts w:hint="eastAsia"/>
          <w:sz w:val="20"/>
        </w:rPr>
        <w:t xml:space="preserve">14/100 = </w:t>
      </w:r>
      <w:r>
        <w:rPr>
          <w:sz w:val="20"/>
        </w:rPr>
        <w:t xml:space="preserve">14%, High Dose </w:t>
      </w:r>
      <w:r>
        <w:rPr>
          <w:rFonts w:hint="eastAsia"/>
          <w:sz w:val="20"/>
        </w:rPr>
        <w:t xml:space="preserve">19/100 = </w:t>
      </w:r>
      <w:r>
        <w:rPr>
          <w:sz w:val="20"/>
        </w:rPr>
        <w:t>19%</w:t>
      </w:r>
      <w:r>
        <w:rPr>
          <w:rFonts w:hint="eastAsia"/>
          <w:sz w:val="20"/>
        </w:rPr>
        <w:t>.</w:t>
      </w:r>
    </w:p>
    <w:p w:rsidR="0080336E" w:rsidRDefault="0080336E">
      <w:pPr>
        <w:widowControl w:val="0"/>
        <w:adjustRightInd w:val="0"/>
        <w:snapToGrid w:val="0"/>
        <w:rPr>
          <w:sz w:val="20"/>
        </w:rPr>
      </w:pPr>
    </w:p>
    <w:p w:rsidR="0080336E" w:rsidRDefault="0080336E">
      <w:pPr>
        <w:widowControl w:val="0"/>
        <w:numPr>
          <w:ilvl w:val="0"/>
          <w:numId w:val="14"/>
        </w:numPr>
        <w:tabs>
          <w:tab w:val="clear" w:pos="810"/>
        </w:tabs>
        <w:adjustRightInd w:val="0"/>
        <w:snapToGrid w:val="0"/>
        <w:ind w:left="720" w:hanging="360"/>
        <w:rPr>
          <w:sz w:val="20"/>
        </w:rPr>
      </w:pPr>
      <w:r>
        <w:rPr>
          <w:rFonts w:hint="eastAsia"/>
          <w:sz w:val="20"/>
        </w:rPr>
        <w:t>S</w:t>
      </w:r>
      <w:r>
        <w:rPr>
          <w:sz w:val="20"/>
        </w:rPr>
        <w:t>et up the hypotheses:</w:t>
      </w:r>
    </w:p>
    <w:p w:rsidR="0080336E" w:rsidRDefault="0080336E">
      <w:pPr>
        <w:widowControl w:val="0"/>
        <w:adjustRightInd w:val="0"/>
        <w:snapToGrid w:val="0"/>
        <w:rPr>
          <w:sz w:val="20"/>
        </w:rPr>
      </w:pPr>
    </w:p>
    <w:p w:rsidR="0080336E" w:rsidRDefault="0080336E">
      <w:pPr>
        <w:widowControl w:val="0"/>
        <w:adjustRightInd w:val="0"/>
        <w:snapToGrid w:val="0"/>
        <w:ind w:left="360"/>
        <w:rPr>
          <w:sz w:val="20"/>
          <w:vertAlign w:val="subscript"/>
        </w:rPr>
      </w:pPr>
      <w:r>
        <w:rPr>
          <w:rFonts w:hint="eastAsia"/>
          <w:sz w:val="20"/>
        </w:rPr>
        <w:t xml:space="preserve"> </w:t>
      </w:r>
      <w:r>
        <w:rPr>
          <w:sz w:val="20"/>
        </w:rPr>
        <w:t>H</w:t>
      </w:r>
      <w:r>
        <w:rPr>
          <w:rFonts w:hint="eastAsia"/>
          <w:sz w:val="20"/>
          <w:vertAlign w:val="subscript"/>
        </w:rPr>
        <w:t>o</w:t>
      </w:r>
      <w:r>
        <w:rPr>
          <w:sz w:val="20"/>
        </w:rPr>
        <w:t xml:space="preserve">: Number of tumor and rat group </w:t>
      </w:r>
      <w:proofErr w:type="gramStart"/>
      <w:r>
        <w:rPr>
          <w:sz w:val="20"/>
        </w:rPr>
        <w:t>are</w:t>
      </w:r>
      <w:proofErr w:type="gramEnd"/>
      <w:r>
        <w:rPr>
          <w:sz w:val="20"/>
        </w:rPr>
        <w:t xml:space="preserve"> independent. </w:t>
      </w:r>
      <w:r>
        <w:rPr>
          <w:rFonts w:hint="eastAsia"/>
          <w:sz w:val="20"/>
          <w:vertAlign w:val="subscript"/>
        </w:rPr>
        <w:t xml:space="preserve"> </w:t>
      </w:r>
    </w:p>
    <w:p w:rsidR="0080336E" w:rsidRDefault="0080336E">
      <w:pPr>
        <w:widowControl w:val="0"/>
        <w:adjustRightInd w:val="0"/>
        <w:snapToGrid w:val="0"/>
        <w:ind w:left="360"/>
        <w:rPr>
          <w:sz w:val="20"/>
        </w:rPr>
      </w:pPr>
      <w:r>
        <w:rPr>
          <w:sz w:val="20"/>
          <w:vertAlign w:val="subscript"/>
        </w:rPr>
        <w:t xml:space="preserve">  </w:t>
      </w:r>
      <w:r>
        <w:rPr>
          <w:sz w:val="20"/>
        </w:rPr>
        <w:t>H</w:t>
      </w:r>
      <w:r>
        <w:rPr>
          <w:sz w:val="20"/>
          <w:vertAlign w:val="subscript"/>
        </w:rPr>
        <w:t>a</w:t>
      </w:r>
      <w:r>
        <w:rPr>
          <w:sz w:val="20"/>
        </w:rPr>
        <w:t xml:space="preserve">: Number of tumor and rat group </w:t>
      </w:r>
      <w:proofErr w:type="gramStart"/>
      <w:r>
        <w:rPr>
          <w:sz w:val="20"/>
        </w:rPr>
        <w:t>are</w:t>
      </w:r>
      <w:proofErr w:type="gramEnd"/>
      <w:r>
        <w:rPr>
          <w:sz w:val="20"/>
        </w:rPr>
        <w:t xml:space="preserve"> dependent. </w:t>
      </w:r>
    </w:p>
    <w:p w:rsidR="0080336E" w:rsidRDefault="0080336E">
      <w:pPr>
        <w:widowControl w:val="0"/>
        <w:adjustRightInd w:val="0"/>
        <w:snapToGrid w:val="0"/>
        <w:ind w:left="360"/>
        <w:rPr>
          <w:sz w:val="20"/>
        </w:rPr>
      </w:pPr>
      <w:r>
        <w:rPr>
          <w:sz w:val="20"/>
        </w:rPr>
        <w:t xml:space="preserve">  α = 0.05</w:t>
      </w:r>
      <w:r>
        <w:rPr>
          <w:rFonts w:hint="eastAsia"/>
          <w:sz w:val="20"/>
        </w:rPr>
        <w:t>.</w:t>
      </w:r>
    </w:p>
    <w:p w:rsidR="0080336E" w:rsidRDefault="0080336E">
      <w:pPr>
        <w:widowControl w:val="0"/>
        <w:adjustRightInd w:val="0"/>
        <w:snapToGrid w:val="0"/>
        <w:ind w:left="360"/>
        <w:rPr>
          <w:sz w:val="20"/>
        </w:rPr>
      </w:pPr>
    </w:p>
    <w:p w:rsidR="0080336E" w:rsidRDefault="0080336E">
      <w:pPr>
        <w:widowControl w:val="0"/>
        <w:adjustRightInd w:val="0"/>
        <w:snapToGrid w:val="0"/>
        <w:ind w:left="360"/>
        <w:rPr>
          <w:sz w:val="20"/>
        </w:rPr>
      </w:pPr>
      <w:r>
        <w:rPr>
          <w:sz w:val="20"/>
        </w:rPr>
        <w:t>How to enter data into Minitab:</w:t>
      </w:r>
    </w:p>
    <w:p w:rsidR="0080336E" w:rsidRDefault="0080336E">
      <w:pPr>
        <w:widowControl w:val="0"/>
        <w:adjustRightInd w:val="0"/>
        <w:snapToGrid w:val="0"/>
        <w:ind w:left="360"/>
      </w:pPr>
    </w:p>
    <w:p w:rsidR="0080336E" w:rsidRDefault="0080336E">
      <w:pPr>
        <w:widowControl w:val="0"/>
        <w:adjustRightInd w:val="0"/>
        <w:snapToGrid w:val="0"/>
        <w:ind w:left="360"/>
      </w:pPr>
      <w:r>
        <w:t xml:space="preserve">  </w:t>
      </w:r>
      <w:r w:rsidR="0065585A">
        <w:rPr>
          <w:noProof/>
          <w:lang w:eastAsia="en-US"/>
        </w:rPr>
        <w:lastRenderedPageBreak/>
        <w:drawing>
          <wp:inline distT="0" distB="0" distL="0" distR="0">
            <wp:extent cx="5480050" cy="3975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0050" cy="3975100"/>
                    </a:xfrm>
                    <a:prstGeom prst="rect">
                      <a:avLst/>
                    </a:prstGeom>
                    <a:noFill/>
                    <a:ln>
                      <a:noFill/>
                    </a:ln>
                  </pic:spPr>
                </pic:pic>
              </a:graphicData>
            </a:graphic>
          </wp:inline>
        </w:drawing>
      </w:r>
    </w:p>
    <w:p w:rsidR="0080336E" w:rsidRDefault="0080336E">
      <w:pPr>
        <w:widowControl w:val="0"/>
        <w:adjustRightInd w:val="0"/>
        <w:snapToGrid w:val="0"/>
        <w:ind w:left="360"/>
      </w:pPr>
    </w:p>
    <w:p w:rsidR="0080336E" w:rsidRDefault="0080336E">
      <w:pPr>
        <w:widowControl w:val="0"/>
        <w:adjustRightInd w:val="0"/>
        <w:snapToGrid w:val="0"/>
        <w:ind w:left="360"/>
      </w:pPr>
    </w:p>
    <w:p w:rsidR="0080336E" w:rsidRDefault="0080336E">
      <w:pPr>
        <w:widowControl w:val="0"/>
        <w:adjustRightInd w:val="0"/>
        <w:snapToGrid w:val="0"/>
        <w:ind w:left="360"/>
        <w:rPr>
          <w:sz w:val="20"/>
        </w:rPr>
      </w:pPr>
      <w:r>
        <w:rPr>
          <w:sz w:val="20"/>
        </w:rPr>
        <w:t xml:space="preserve">     Output from Minitab:</w:t>
      </w:r>
    </w:p>
    <w:p w:rsidR="0080336E" w:rsidRDefault="0080336E">
      <w:pPr>
        <w:widowControl w:val="0"/>
        <w:adjustRightInd w:val="0"/>
        <w:snapToGrid w:val="0"/>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6328"/>
      </w:tblGrid>
      <w:tr w:rsidR="0080336E">
        <w:tc>
          <w:tcPr>
            <w:tcW w:w="6328" w:type="dxa"/>
          </w:tcPr>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Expected counts are printed below observed counts</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one or m     none    Total</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1       10       90      100</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14.33    85.67</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2       14       86      100</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14.33    85.67</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3       19       81      100</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14.33    85.67</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Total       43      257      300</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Chi-Sq =  1.310 +  0.219 +</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0.008 +  0.001 +</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1.519 +  0.254 = 3.312</w:t>
            </w:r>
          </w:p>
          <w:p w:rsidR="0080336E" w:rsidRDefault="0080336E">
            <w:pPr>
              <w:adjustRightInd w:val="0"/>
              <w:snapToGrid w:val="0"/>
            </w:pPr>
            <w:r>
              <w:rPr>
                <w:rFonts w:ascii="Courier New" w:eastAsia="Times New Roman" w:hAnsi="Courier New" w:cs="Courier New"/>
                <w:sz w:val="20"/>
                <w:szCs w:val="20"/>
                <w:lang w:eastAsia="en-US"/>
              </w:rPr>
              <w:t>DF = 2, P-Value = 0.191</w:t>
            </w:r>
          </w:p>
        </w:tc>
      </w:tr>
    </w:tbl>
    <w:p w:rsidR="0080336E" w:rsidRDefault="0080336E">
      <w:pPr>
        <w:adjustRightInd w:val="0"/>
        <w:snapToGrid w:val="0"/>
        <w:ind w:left="720"/>
      </w:pPr>
    </w:p>
    <w:p w:rsidR="0080336E" w:rsidRDefault="0080336E">
      <w:pPr>
        <w:adjustRightInd w:val="0"/>
        <w:snapToGrid w:val="0"/>
        <w:ind w:left="720"/>
        <w:rPr>
          <w:sz w:val="20"/>
        </w:rPr>
      </w:pPr>
    </w:p>
    <w:p w:rsidR="0080336E" w:rsidRDefault="0080336E">
      <w:pPr>
        <w:adjustRightInd w:val="0"/>
        <w:snapToGrid w:val="0"/>
        <w:ind w:left="720"/>
        <w:rPr>
          <w:sz w:val="20"/>
        </w:rPr>
      </w:pPr>
      <w:r>
        <w:rPr>
          <w:sz w:val="20"/>
        </w:rPr>
        <w:t xml:space="preserve">Test statistic is χ² = ∑ </w:t>
      </w:r>
      <w:proofErr w:type="gramStart"/>
      <w:r>
        <w:rPr>
          <w:sz w:val="20"/>
        </w:rPr>
        <w:t>[ (</w:t>
      </w:r>
      <w:proofErr w:type="spellStart"/>
      <w:proofErr w:type="gramEnd"/>
      <w:r>
        <w:rPr>
          <w:sz w:val="20"/>
        </w:rPr>
        <w:t>n</w:t>
      </w:r>
      <w:r>
        <w:rPr>
          <w:sz w:val="20"/>
          <w:vertAlign w:val="subscript"/>
        </w:rPr>
        <w:t>ij</w:t>
      </w:r>
      <w:proofErr w:type="spellEnd"/>
      <w:r>
        <w:rPr>
          <w:sz w:val="20"/>
        </w:rPr>
        <w:t xml:space="preserve"> – </w:t>
      </w:r>
      <w:proofErr w:type="spellStart"/>
      <w:r>
        <w:rPr>
          <w:sz w:val="20"/>
        </w:rPr>
        <w:t>E</w:t>
      </w:r>
      <w:r>
        <w:rPr>
          <w:sz w:val="20"/>
          <w:vertAlign w:val="subscript"/>
        </w:rPr>
        <w:t>ij</w:t>
      </w:r>
      <w:proofErr w:type="spellEnd"/>
      <w:r>
        <w:rPr>
          <w:sz w:val="20"/>
        </w:rPr>
        <w:t>)²/</w:t>
      </w:r>
      <w:proofErr w:type="spellStart"/>
      <w:r>
        <w:rPr>
          <w:sz w:val="20"/>
        </w:rPr>
        <w:t>E</w:t>
      </w:r>
      <w:r>
        <w:rPr>
          <w:sz w:val="20"/>
          <w:vertAlign w:val="subscript"/>
        </w:rPr>
        <w:t>ij</w:t>
      </w:r>
      <w:proofErr w:type="spellEnd"/>
      <w:r>
        <w:rPr>
          <w:sz w:val="20"/>
        </w:rPr>
        <w:t xml:space="preserve"> ] </w:t>
      </w:r>
      <w:r>
        <w:rPr>
          <w:rFonts w:hint="eastAsia"/>
          <w:sz w:val="20"/>
        </w:rPr>
        <w:t xml:space="preserve">= 3.312 </w:t>
      </w:r>
      <w:r>
        <w:rPr>
          <w:sz w:val="20"/>
        </w:rPr>
        <w:t xml:space="preserve">with </w:t>
      </w:r>
      <w:proofErr w:type="spellStart"/>
      <w:r>
        <w:rPr>
          <w:sz w:val="20"/>
        </w:rPr>
        <w:t>df</w:t>
      </w:r>
      <w:proofErr w:type="spellEnd"/>
      <w:r>
        <w:rPr>
          <w:sz w:val="20"/>
        </w:rPr>
        <w:t xml:space="preserve"> = (r – 1)(c - 1) = 2*1 = 2</w:t>
      </w:r>
      <w:r>
        <w:rPr>
          <w:rFonts w:hint="eastAsia"/>
          <w:sz w:val="20"/>
        </w:rPr>
        <w:t xml:space="preserve">, and </w:t>
      </w:r>
      <w:r>
        <w:rPr>
          <w:sz w:val="20"/>
        </w:rPr>
        <w:t>P-value = 0.19</w:t>
      </w:r>
      <w:r>
        <w:rPr>
          <w:rFonts w:hint="eastAsia"/>
          <w:sz w:val="20"/>
        </w:rPr>
        <w:t xml:space="preserve">1. </w:t>
      </w:r>
      <w:r>
        <w:rPr>
          <w:sz w:val="20"/>
        </w:rPr>
        <w:t xml:space="preserve">Since the </w:t>
      </w:r>
      <w:r>
        <w:rPr>
          <w:i/>
          <w:iCs/>
          <w:sz w:val="20"/>
        </w:rPr>
        <w:t>p</w:t>
      </w:r>
      <w:r>
        <w:rPr>
          <w:sz w:val="20"/>
        </w:rPr>
        <w:t>-value = 0.191 &gt; 0.05 = α, we fail to reject the null hypothesis.</w:t>
      </w:r>
      <w:r>
        <w:rPr>
          <w:rFonts w:hint="eastAsia"/>
          <w:sz w:val="20"/>
        </w:rPr>
        <w:t xml:space="preserve"> Therefore, there is no </w:t>
      </w:r>
      <w:r>
        <w:rPr>
          <w:sz w:val="20"/>
        </w:rPr>
        <w:t xml:space="preserve">sufficient evidence </w:t>
      </w:r>
      <w:r>
        <w:rPr>
          <w:rFonts w:hint="eastAsia"/>
          <w:sz w:val="20"/>
        </w:rPr>
        <w:t>of a</w:t>
      </w:r>
      <w:r>
        <w:rPr>
          <w:sz w:val="20"/>
        </w:rPr>
        <w:t xml:space="preserve"> difference in the proportion of rats having one or more tumors for the three </w:t>
      </w:r>
      <w:r>
        <w:rPr>
          <w:rFonts w:hint="eastAsia"/>
          <w:sz w:val="20"/>
        </w:rPr>
        <w:t>rat g</w:t>
      </w:r>
      <w:r>
        <w:rPr>
          <w:sz w:val="20"/>
        </w:rPr>
        <w:t>roups</w:t>
      </w:r>
      <w:r>
        <w:rPr>
          <w:rFonts w:hint="eastAsia"/>
          <w:sz w:val="20"/>
        </w:rPr>
        <w:t xml:space="preserve">, i.e. </w:t>
      </w:r>
      <w:r>
        <w:rPr>
          <w:sz w:val="20"/>
        </w:rPr>
        <w:t xml:space="preserve">the population proportions for each group </w:t>
      </w:r>
      <w:r>
        <w:rPr>
          <w:rFonts w:hint="eastAsia"/>
          <w:sz w:val="20"/>
        </w:rPr>
        <w:t>are identical.</w:t>
      </w:r>
    </w:p>
    <w:p w:rsidR="0080336E" w:rsidRDefault="0080336E">
      <w:pPr>
        <w:adjustRightInd w:val="0"/>
        <w:snapToGrid w:val="0"/>
        <w:ind w:left="720"/>
        <w:rPr>
          <w:sz w:val="20"/>
        </w:rPr>
      </w:pPr>
    </w:p>
    <w:p w:rsidR="0080336E" w:rsidRDefault="0080336E">
      <w:pPr>
        <w:widowControl w:val="0"/>
        <w:numPr>
          <w:ilvl w:val="0"/>
          <w:numId w:val="14"/>
        </w:numPr>
        <w:tabs>
          <w:tab w:val="clear" w:pos="810"/>
        </w:tabs>
        <w:adjustRightInd w:val="0"/>
        <w:snapToGrid w:val="0"/>
        <w:ind w:left="720" w:hanging="360"/>
        <w:rPr>
          <w:sz w:val="20"/>
        </w:rPr>
      </w:pPr>
      <w:r>
        <w:rPr>
          <w:sz w:val="20"/>
        </w:rPr>
        <w:t>There does not seem to be a drug-related problem regarding tumors for this drug product since we failed to reject the null hypothesis in part (b).</w:t>
      </w:r>
    </w:p>
    <w:p w:rsidR="0080336E" w:rsidRDefault="0080336E">
      <w:pPr>
        <w:adjustRightInd w:val="0"/>
        <w:snapToGrid w:val="0"/>
      </w:pPr>
    </w:p>
    <w:p w:rsidR="0080336E" w:rsidRDefault="0080336E">
      <w:pPr>
        <w:spacing w:before="100" w:beforeAutospacing="1" w:after="100" w:afterAutospacing="1"/>
        <w:jc w:val="both"/>
        <w:rPr>
          <w:sz w:val="20"/>
          <w:szCs w:val="20"/>
        </w:rPr>
      </w:pPr>
      <w:r>
        <w:rPr>
          <w:b/>
          <w:bCs/>
          <w:sz w:val="20"/>
          <w:szCs w:val="20"/>
        </w:rPr>
        <w:t>Practice Homework:</w:t>
      </w:r>
      <w:r>
        <w:t xml:space="preserve"> (P</w:t>
      </w:r>
      <w:r>
        <w:rPr>
          <w:bCs/>
          <w:sz w:val="20"/>
          <w:szCs w:val="20"/>
        </w:rPr>
        <w:t xml:space="preserve">lease do not submit these problems): </w:t>
      </w:r>
      <w:r w:rsidR="004D1FC5">
        <w:rPr>
          <w:bCs/>
          <w:sz w:val="20"/>
          <w:szCs w:val="20"/>
        </w:rPr>
        <w:t>7.23 (</w:t>
      </w:r>
      <w:r>
        <w:rPr>
          <w:bCs/>
          <w:sz w:val="20"/>
          <w:szCs w:val="20"/>
        </w:rPr>
        <w:t>7.27</w:t>
      </w:r>
      <w:r w:rsidR="004D1FC5">
        <w:rPr>
          <w:bCs/>
          <w:sz w:val="20"/>
          <w:szCs w:val="20"/>
        </w:rPr>
        <w:t xml:space="preserve"> in 5</w:t>
      </w:r>
      <w:r w:rsidR="004D1FC5" w:rsidRPr="004D1FC5">
        <w:rPr>
          <w:bCs/>
          <w:sz w:val="20"/>
          <w:szCs w:val="20"/>
          <w:vertAlign w:val="superscript"/>
        </w:rPr>
        <w:t>th</w:t>
      </w:r>
      <w:r w:rsidR="004D1FC5">
        <w:rPr>
          <w:bCs/>
          <w:sz w:val="20"/>
          <w:szCs w:val="20"/>
        </w:rPr>
        <w:t xml:space="preserve"> </w:t>
      </w:r>
      <w:proofErr w:type="spellStart"/>
      <w:r w:rsidR="004D1FC5">
        <w:rPr>
          <w:bCs/>
          <w:sz w:val="20"/>
          <w:szCs w:val="20"/>
        </w:rPr>
        <w:t>ed</w:t>
      </w:r>
      <w:proofErr w:type="spellEnd"/>
      <w:r w:rsidR="004D1FC5">
        <w:rPr>
          <w:bCs/>
          <w:sz w:val="20"/>
          <w:szCs w:val="20"/>
        </w:rPr>
        <w:t>)</w:t>
      </w:r>
      <w:r>
        <w:rPr>
          <w:bCs/>
          <w:sz w:val="20"/>
          <w:szCs w:val="20"/>
        </w:rPr>
        <w:t xml:space="preserve">, </w:t>
      </w:r>
      <w:r w:rsidR="00512DFC">
        <w:rPr>
          <w:bCs/>
          <w:sz w:val="20"/>
          <w:szCs w:val="20"/>
        </w:rPr>
        <w:t>10.23(a)(c) (</w:t>
      </w:r>
      <w:r w:rsidRPr="00512DFC">
        <w:rPr>
          <w:bCs/>
          <w:sz w:val="20"/>
          <w:szCs w:val="20"/>
        </w:rPr>
        <w:t>10.31</w:t>
      </w:r>
      <w:r w:rsidR="00512DFC">
        <w:rPr>
          <w:bCs/>
          <w:sz w:val="20"/>
          <w:szCs w:val="20"/>
        </w:rPr>
        <w:t>, 10.32 in 5</w:t>
      </w:r>
      <w:r w:rsidR="00512DFC" w:rsidRPr="00512DFC">
        <w:rPr>
          <w:bCs/>
          <w:sz w:val="20"/>
          <w:szCs w:val="20"/>
          <w:vertAlign w:val="superscript"/>
        </w:rPr>
        <w:t>th</w:t>
      </w:r>
      <w:r w:rsidR="00512DFC">
        <w:rPr>
          <w:bCs/>
          <w:sz w:val="20"/>
          <w:szCs w:val="20"/>
        </w:rPr>
        <w:t xml:space="preserve"> </w:t>
      </w:r>
      <w:proofErr w:type="spellStart"/>
      <w:r w:rsidR="00512DFC">
        <w:rPr>
          <w:bCs/>
          <w:sz w:val="20"/>
          <w:szCs w:val="20"/>
        </w:rPr>
        <w:t>ed</w:t>
      </w:r>
      <w:proofErr w:type="spellEnd"/>
      <w:r w:rsidR="00512DFC">
        <w:rPr>
          <w:bCs/>
          <w:sz w:val="20"/>
          <w:szCs w:val="20"/>
        </w:rPr>
        <w:t xml:space="preserve">  are similar)</w:t>
      </w:r>
      <w:r>
        <w:rPr>
          <w:bCs/>
          <w:sz w:val="20"/>
          <w:szCs w:val="20"/>
        </w:rPr>
        <w:t xml:space="preserve">, </w:t>
      </w:r>
      <w:r w:rsidR="00AD0AD7">
        <w:rPr>
          <w:bCs/>
          <w:sz w:val="20"/>
          <w:szCs w:val="20"/>
        </w:rPr>
        <w:t>10.42 (</w:t>
      </w:r>
      <w:r>
        <w:rPr>
          <w:bCs/>
          <w:sz w:val="20"/>
          <w:szCs w:val="20"/>
        </w:rPr>
        <w:t>10.60</w:t>
      </w:r>
      <w:r w:rsidR="00AD0AD7">
        <w:rPr>
          <w:bCs/>
          <w:sz w:val="20"/>
          <w:szCs w:val="20"/>
        </w:rPr>
        <w:t xml:space="preserve"> in 5</w:t>
      </w:r>
      <w:r w:rsidR="00AD0AD7" w:rsidRPr="00AD0AD7">
        <w:rPr>
          <w:bCs/>
          <w:sz w:val="20"/>
          <w:szCs w:val="20"/>
          <w:vertAlign w:val="superscript"/>
        </w:rPr>
        <w:t>th</w:t>
      </w:r>
      <w:r w:rsidR="00AD0AD7">
        <w:rPr>
          <w:bCs/>
          <w:sz w:val="20"/>
          <w:szCs w:val="20"/>
        </w:rPr>
        <w:t xml:space="preserve"> </w:t>
      </w:r>
      <w:proofErr w:type="spellStart"/>
      <w:r w:rsidR="00AD0AD7">
        <w:rPr>
          <w:bCs/>
          <w:sz w:val="20"/>
          <w:szCs w:val="20"/>
        </w:rPr>
        <w:t>ed</w:t>
      </w:r>
      <w:proofErr w:type="spellEnd"/>
      <w:r w:rsidR="00AD0AD7">
        <w:rPr>
          <w:bCs/>
          <w:sz w:val="20"/>
          <w:szCs w:val="20"/>
        </w:rPr>
        <w:t>)</w:t>
      </w:r>
      <w:r>
        <w:rPr>
          <w:bCs/>
          <w:sz w:val="20"/>
          <w:szCs w:val="20"/>
        </w:rPr>
        <w:t>, and 10.67</w:t>
      </w:r>
      <w:r w:rsidR="00AD0AD7">
        <w:rPr>
          <w:bCs/>
          <w:sz w:val="20"/>
          <w:szCs w:val="20"/>
        </w:rPr>
        <w:t xml:space="preserve"> (10.67 in 5</w:t>
      </w:r>
      <w:r w:rsidR="00AD0AD7" w:rsidRPr="00AD0AD7">
        <w:rPr>
          <w:bCs/>
          <w:sz w:val="20"/>
          <w:szCs w:val="20"/>
          <w:vertAlign w:val="superscript"/>
        </w:rPr>
        <w:t>th</w:t>
      </w:r>
      <w:r w:rsidR="00AD0AD7">
        <w:rPr>
          <w:bCs/>
          <w:sz w:val="20"/>
          <w:szCs w:val="20"/>
        </w:rPr>
        <w:t xml:space="preserve"> </w:t>
      </w:r>
      <w:proofErr w:type="spellStart"/>
      <w:r w:rsidR="00AD0AD7">
        <w:rPr>
          <w:bCs/>
          <w:sz w:val="20"/>
          <w:szCs w:val="20"/>
        </w:rPr>
        <w:t>ed</w:t>
      </w:r>
      <w:proofErr w:type="spellEnd"/>
      <w:r w:rsidR="00AD0AD7">
        <w:rPr>
          <w:bCs/>
          <w:sz w:val="20"/>
          <w:szCs w:val="20"/>
        </w:rPr>
        <w:t>)</w:t>
      </w:r>
      <w:r>
        <w:rPr>
          <w:bCs/>
          <w:sz w:val="20"/>
          <w:szCs w:val="20"/>
        </w:rPr>
        <w:t xml:space="preserve">. </w:t>
      </w:r>
    </w:p>
    <w:p w:rsidR="0080336E" w:rsidRDefault="0080336E">
      <w:pPr>
        <w:spacing w:before="100" w:beforeAutospacing="1" w:after="100" w:afterAutospacing="1"/>
        <w:jc w:val="center"/>
        <w:rPr>
          <w:b/>
          <w:sz w:val="20"/>
          <w:u w:val="single"/>
        </w:rPr>
      </w:pPr>
    </w:p>
    <w:p w:rsidR="0080336E" w:rsidRDefault="0080336E">
      <w:pPr>
        <w:spacing w:before="100" w:beforeAutospacing="1" w:after="100" w:afterAutospacing="1"/>
        <w:ind w:firstLine="1620"/>
        <w:jc w:val="center"/>
        <w:rPr>
          <w:sz w:val="20"/>
          <w:szCs w:val="20"/>
        </w:rPr>
      </w:pPr>
      <w:r>
        <w:rPr>
          <w:b/>
          <w:sz w:val="20"/>
          <w:u w:val="single"/>
        </w:rPr>
        <w:t xml:space="preserve">Submit the following Homework Problems to </w:t>
      </w:r>
      <w:r>
        <w:rPr>
          <w:rFonts w:hint="eastAsia"/>
          <w:b/>
          <w:sz w:val="20"/>
          <w:u w:val="single"/>
        </w:rPr>
        <w:t>“</w:t>
      </w:r>
      <w:proofErr w:type="spellStart"/>
      <w:r w:rsidR="00DD47C0">
        <w:rPr>
          <w:b/>
          <w:sz w:val="20"/>
          <w:u w:val="single"/>
        </w:rPr>
        <w:t>Dropbox</w:t>
      </w:r>
      <w:proofErr w:type="spellEnd"/>
      <w:r w:rsidR="00DD47C0">
        <w:rPr>
          <w:b/>
          <w:sz w:val="20"/>
          <w:u w:val="single"/>
        </w:rPr>
        <w:t xml:space="preserve"> for HW 11” </w:t>
      </w:r>
      <w:bookmarkStart w:id="0" w:name="_GoBack"/>
      <w:bookmarkEnd w:id="0"/>
    </w:p>
    <w:p w:rsidR="00173245" w:rsidRDefault="0080336E" w:rsidP="000C5539">
      <w:pPr>
        <w:spacing w:before="100" w:beforeAutospacing="1" w:afterAutospacing="1"/>
        <w:jc w:val="both"/>
        <w:rPr>
          <w:sz w:val="20"/>
          <w:szCs w:val="20"/>
        </w:rPr>
      </w:pPr>
      <w:r w:rsidRPr="00173245">
        <w:rPr>
          <w:sz w:val="20"/>
          <w:szCs w:val="20"/>
        </w:rPr>
        <w:t xml:space="preserve">1. </w:t>
      </w:r>
      <w:r w:rsidR="00512ACB" w:rsidRPr="00173245">
        <w:rPr>
          <w:sz w:val="20"/>
          <w:szCs w:val="20"/>
        </w:rPr>
        <w:t xml:space="preserve">A study was conducted to compare the variability in strengths of 1-inch square sections of a synthetic </w:t>
      </w:r>
      <w:proofErr w:type="spellStart"/>
      <w:r w:rsidR="00512ACB" w:rsidRPr="00173245">
        <w:rPr>
          <w:sz w:val="20"/>
          <w:szCs w:val="20"/>
        </w:rPr>
        <w:t>fibre</w:t>
      </w:r>
      <w:proofErr w:type="spellEnd"/>
      <w:r w:rsidR="00512ACB" w:rsidRPr="00173245">
        <w:rPr>
          <w:sz w:val="20"/>
          <w:szCs w:val="20"/>
        </w:rPr>
        <w:t xml:space="preserve"> produced under two different procedures. A random sample of 9 squares from each process was obtained and tested. </w:t>
      </w:r>
    </w:p>
    <w:p w:rsidR="00512ACB" w:rsidRPr="00173245" w:rsidRDefault="00512ACB" w:rsidP="00512ACB">
      <w:pPr>
        <w:numPr>
          <w:ilvl w:val="0"/>
          <w:numId w:val="18"/>
        </w:numPr>
        <w:spacing w:before="100" w:beforeAutospacing="1" w:afterAutospacing="1"/>
        <w:jc w:val="both"/>
        <w:rPr>
          <w:sz w:val="20"/>
          <w:szCs w:val="20"/>
        </w:rPr>
      </w:pPr>
      <w:r w:rsidRPr="00173245">
        <w:rPr>
          <w:sz w:val="20"/>
          <w:szCs w:val="20"/>
        </w:rPr>
        <w:t>Plot the data for each sample separately.</w:t>
      </w:r>
    </w:p>
    <w:p w:rsidR="00512ACB" w:rsidRDefault="00512ACB" w:rsidP="00512ACB">
      <w:pPr>
        <w:numPr>
          <w:ilvl w:val="0"/>
          <w:numId w:val="18"/>
        </w:numPr>
        <w:spacing w:before="100" w:beforeAutospacing="1" w:afterAutospacing="1"/>
        <w:jc w:val="both"/>
        <w:rPr>
          <w:sz w:val="20"/>
          <w:szCs w:val="20"/>
        </w:rPr>
      </w:pPr>
      <w:r>
        <w:rPr>
          <w:sz w:val="20"/>
          <w:szCs w:val="20"/>
        </w:rPr>
        <w:t>Is the assumption of normality warranted?</w:t>
      </w:r>
    </w:p>
    <w:p w:rsidR="00512ACB" w:rsidRDefault="00512ACB" w:rsidP="00512ACB">
      <w:pPr>
        <w:numPr>
          <w:ilvl w:val="0"/>
          <w:numId w:val="18"/>
        </w:numPr>
        <w:spacing w:before="100" w:beforeAutospacing="1" w:afterAutospacing="1"/>
        <w:jc w:val="both"/>
        <w:rPr>
          <w:sz w:val="20"/>
          <w:szCs w:val="20"/>
        </w:rPr>
      </w:pPr>
      <w:r>
        <w:rPr>
          <w:sz w:val="20"/>
          <w:szCs w:val="20"/>
        </w:rPr>
        <w:t xml:space="preserve">If permissible from </w:t>
      </w:r>
      <w:proofErr w:type="gramStart"/>
      <w:r>
        <w:rPr>
          <w:sz w:val="20"/>
          <w:szCs w:val="20"/>
        </w:rPr>
        <w:t>part(</w:t>
      </w:r>
      <w:proofErr w:type="gramEnd"/>
      <w:r>
        <w:rPr>
          <w:sz w:val="20"/>
          <w:szCs w:val="20"/>
        </w:rPr>
        <w:t>b), use the following data to test the research hypothesis that the population variances corresponding to the two procedures are different. Use α = 0.10.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90"/>
        <w:gridCol w:w="750"/>
        <w:gridCol w:w="749"/>
        <w:gridCol w:w="749"/>
        <w:gridCol w:w="750"/>
        <w:gridCol w:w="750"/>
        <w:gridCol w:w="750"/>
        <w:gridCol w:w="750"/>
        <w:gridCol w:w="750"/>
        <w:gridCol w:w="750"/>
      </w:tblGrid>
      <w:tr w:rsidR="00512ACB" w:rsidRPr="00173245" w:rsidTr="00173245">
        <w:trPr>
          <w:jc w:val="center"/>
        </w:trPr>
        <w:tc>
          <w:tcPr>
            <w:tcW w:w="1190" w:type="dxa"/>
          </w:tcPr>
          <w:p w:rsidR="00512ACB" w:rsidRPr="00173245" w:rsidRDefault="00512ACB" w:rsidP="00173245">
            <w:pPr>
              <w:spacing w:before="100" w:beforeAutospacing="1" w:afterAutospacing="1"/>
              <w:jc w:val="both"/>
              <w:rPr>
                <w:sz w:val="20"/>
                <w:szCs w:val="20"/>
              </w:rPr>
            </w:pPr>
            <w:r w:rsidRPr="00173245">
              <w:rPr>
                <w:sz w:val="20"/>
                <w:szCs w:val="20"/>
              </w:rPr>
              <w:t>Procedure 1</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74</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90</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103</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86</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75</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102</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97</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85</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69</w:t>
            </w:r>
          </w:p>
        </w:tc>
      </w:tr>
      <w:tr w:rsidR="00512ACB" w:rsidRPr="00173245" w:rsidTr="00173245">
        <w:trPr>
          <w:jc w:val="center"/>
        </w:trPr>
        <w:tc>
          <w:tcPr>
            <w:tcW w:w="1190" w:type="dxa"/>
          </w:tcPr>
          <w:p w:rsidR="00512ACB" w:rsidRPr="00173245" w:rsidRDefault="00512ACB" w:rsidP="00173245">
            <w:pPr>
              <w:spacing w:before="100" w:beforeAutospacing="1" w:afterAutospacing="1"/>
              <w:jc w:val="both"/>
              <w:rPr>
                <w:sz w:val="20"/>
                <w:szCs w:val="20"/>
              </w:rPr>
            </w:pPr>
            <w:r w:rsidRPr="00173245">
              <w:rPr>
                <w:sz w:val="20"/>
                <w:szCs w:val="20"/>
              </w:rPr>
              <w:t>Procedure 2</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59</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66</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73</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68</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70</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71</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82</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69</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74</w:t>
            </w:r>
          </w:p>
        </w:tc>
      </w:tr>
    </w:tbl>
    <w:p w:rsidR="0080336E" w:rsidRDefault="0080336E" w:rsidP="00512ACB">
      <w:pPr>
        <w:spacing w:before="100" w:beforeAutospacing="1" w:afterAutospacing="1"/>
        <w:ind w:left="1080" w:hanging="360"/>
        <w:jc w:val="both"/>
        <w:rPr>
          <w:sz w:val="20"/>
          <w:szCs w:val="20"/>
        </w:rPr>
      </w:pPr>
      <w:r>
        <w:rPr>
          <w:sz w:val="20"/>
          <w:szCs w:val="20"/>
        </w:rPr>
        <w:t xml:space="preserve">(Part (a) refers to plotting the data so that one can answer part (b). For part (c), use Minitab to perform the appropriate test and draw a conclusion using the p-value from the relevant output.) </w:t>
      </w:r>
    </w:p>
    <w:p w:rsidR="00CD409B" w:rsidRPr="003C1B29" w:rsidRDefault="00CD409B" w:rsidP="00CD409B">
      <w:pPr>
        <w:pStyle w:val="ListParagraph"/>
        <w:numPr>
          <w:ilvl w:val="0"/>
          <w:numId w:val="19"/>
        </w:numPr>
        <w:spacing w:before="100" w:beforeAutospacing="1" w:afterAutospacing="1"/>
        <w:jc w:val="both"/>
        <w:rPr>
          <w:color w:val="0070C0"/>
          <w:sz w:val="20"/>
          <w:szCs w:val="20"/>
        </w:rPr>
      </w:pPr>
      <w:r w:rsidRPr="003C1B29">
        <w:rPr>
          <w:color w:val="0070C0"/>
          <w:sz w:val="20"/>
          <w:szCs w:val="20"/>
        </w:rPr>
        <w:t>The plot is below:</w:t>
      </w:r>
    </w:p>
    <w:p w:rsidR="00CD409B" w:rsidRPr="003C1B29" w:rsidRDefault="00CD409B" w:rsidP="00CD409B">
      <w:pPr>
        <w:pStyle w:val="ListParagraph"/>
        <w:spacing w:before="100" w:beforeAutospacing="1" w:afterAutospacing="1"/>
        <w:jc w:val="both"/>
        <w:rPr>
          <w:color w:val="0070C0"/>
          <w:sz w:val="20"/>
          <w:szCs w:val="20"/>
        </w:rPr>
      </w:pPr>
      <w:r w:rsidRPr="003C1B29">
        <w:rPr>
          <w:noProof/>
          <w:color w:val="0070C0"/>
          <w:sz w:val="20"/>
          <w:szCs w:val="20"/>
          <w:lang w:eastAsia="en-US"/>
        </w:rPr>
        <w:drawing>
          <wp:inline distT="0" distB="0" distL="0" distR="0">
            <wp:extent cx="4690973" cy="31273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92510" cy="3128340"/>
                    </a:xfrm>
                    <a:prstGeom prst="rect">
                      <a:avLst/>
                    </a:prstGeom>
                    <a:noFill/>
                    <a:ln w="9525">
                      <a:noFill/>
                      <a:miter lim="800000"/>
                      <a:headEnd/>
                      <a:tailEnd/>
                    </a:ln>
                  </pic:spPr>
                </pic:pic>
              </a:graphicData>
            </a:graphic>
          </wp:inline>
        </w:drawing>
      </w:r>
    </w:p>
    <w:p w:rsidR="00CD409B" w:rsidRPr="003C1B29" w:rsidRDefault="00CD409B" w:rsidP="00CD409B">
      <w:pPr>
        <w:pStyle w:val="ListParagraph"/>
        <w:numPr>
          <w:ilvl w:val="0"/>
          <w:numId w:val="19"/>
        </w:numPr>
        <w:spacing w:before="100" w:beforeAutospacing="1" w:afterAutospacing="1"/>
        <w:jc w:val="both"/>
        <w:rPr>
          <w:color w:val="0070C0"/>
          <w:sz w:val="20"/>
          <w:szCs w:val="20"/>
        </w:rPr>
      </w:pPr>
      <w:r w:rsidRPr="003C1B29">
        <w:rPr>
          <w:color w:val="0070C0"/>
          <w:sz w:val="20"/>
          <w:szCs w:val="20"/>
        </w:rPr>
        <w:t xml:space="preserve">The normality conditions are met since all the data points </w:t>
      </w:r>
      <w:proofErr w:type="gramStart"/>
      <w:r w:rsidRPr="003C1B29">
        <w:rPr>
          <w:color w:val="0070C0"/>
          <w:sz w:val="20"/>
          <w:szCs w:val="20"/>
        </w:rPr>
        <w:t>lie</w:t>
      </w:r>
      <w:proofErr w:type="gramEnd"/>
      <w:r w:rsidRPr="003C1B29">
        <w:rPr>
          <w:color w:val="0070C0"/>
          <w:sz w:val="20"/>
          <w:szCs w:val="20"/>
        </w:rPr>
        <w:t xml:space="preserve"> within the bands.</w:t>
      </w:r>
    </w:p>
    <w:p w:rsidR="00CD409B" w:rsidRPr="003C1B29" w:rsidRDefault="00CD409B" w:rsidP="00CD409B">
      <w:pPr>
        <w:pStyle w:val="ListParagraph"/>
        <w:numPr>
          <w:ilvl w:val="0"/>
          <w:numId w:val="19"/>
        </w:numPr>
        <w:spacing w:before="100" w:beforeAutospacing="1" w:afterAutospacing="1"/>
        <w:jc w:val="both"/>
        <w:rPr>
          <w:color w:val="0070C0"/>
          <w:sz w:val="20"/>
          <w:szCs w:val="20"/>
        </w:rPr>
      </w:pPr>
      <w:r w:rsidRPr="003C1B29">
        <w:rPr>
          <w:color w:val="0070C0"/>
          <w:sz w:val="20"/>
          <w:szCs w:val="20"/>
        </w:rPr>
        <w:lastRenderedPageBreak/>
        <w:t>Both samples are normally distributed</w:t>
      </w:r>
      <w:r w:rsidRPr="003C1B29">
        <w:rPr>
          <w:rFonts w:hint="eastAsia"/>
          <w:color w:val="0070C0"/>
          <w:sz w:val="20"/>
          <w:szCs w:val="20"/>
        </w:rPr>
        <w:t>. T</w:t>
      </w:r>
      <w:r w:rsidRPr="003C1B29">
        <w:rPr>
          <w:color w:val="0070C0"/>
          <w:sz w:val="20"/>
          <w:szCs w:val="20"/>
        </w:rPr>
        <w:t>herefore, the required conditions have been met for the inferences and</w:t>
      </w:r>
      <w:r w:rsidRPr="003C1B29">
        <w:rPr>
          <w:color w:val="0070C0"/>
          <w:sz w:val="20"/>
        </w:rPr>
        <w:t xml:space="preserve"> we may use F-test to compare the variances of the two procedures.</w:t>
      </w:r>
    </w:p>
    <w:p w:rsidR="00CD409B" w:rsidRPr="003C1B29" w:rsidRDefault="00E63C6C" w:rsidP="00CD409B">
      <w:pPr>
        <w:pStyle w:val="ListParagraph"/>
        <w:spacing w:before="100" w:beforeAutospacing="1" w:afterAutospacing="1"/>
        <w:jc w:val="both"/>
        <w:rPr>
          <w:color w:val="0070C0"/>
          <w:sz w:val="20"/>
          <w:szCs w:val="20"/>
        </w:rPr>
      </w:pPr>
      <w:r w:rsidRPr="003C1B29">
        <w:rPr>
          <w:color w:val="0070C0"/>
          <w:sz w:val="20"/>
          <w:szCs w:val="20"/>
        </w:rPr>
        <w:t>The Minitab printout for the test for equal variances is as follows:</w:t>
      </w:r>
    </w:p>
    <w:p w:rsidR="00E63C6C" w:rsidRPr="003C1B29" w:rsidRDefault="00E63C6C" w:rsidP="00E63C6C">
      <w:pPr>
        <w:autoSpaceDE w:val="0"/>
        <w:autoSpaceDN w:val="0"/>
        <w:adjustRightInd w:val="0"/>
        <w:rPr>
          <w:rFonts w:ascii="Courier New" w:hAnsi="Courier New" w:cs="Courier New"/>
          <w:color w:val="0070C0"/>
          <w:sz w:val="18"/>
          <w:szCs w:val="18"/>
        </w:rPr>
      </w:pP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 xml:space="preserve">     </w:t>
      </w:r>
      <w:proofErr w:type="gramStart"/>
      <w:r w:rsidRPr="003C1B29">
        <w:rPr>
          <w:rFonts w:ascii="Courier New" w:hAnsi="Courier New" w:cs="Courier New"/>
          <w:color w:val="0070C0"/>
          <w:sz w:val="18"/>
          <w:szCs w:val="18"/>
        </w:rPr>
        <w:t>Sample  N</w:t>
      </w:r>
      <w:proofErr w:type="gramEnd"/>
      <w:r w:rsidRPr="003C1B29">
        <w:rPr>
          <w:rFonts w:ascii="Courier New" w:hAnsi="Courier New" w:cs="Courier New"/>
          <w:color w:val="0070C0"/>
          <w:sz w:val="18"/>
          <w:szCs w:val="18"/>
        </w:rPr>
        <w:t xml:space="preserve">    </w:t>
      </w:r>
      <w:proofErr w:type="spellStart"/>
      <w:r w:rsidRPr="003C1B29">
        <w:rPr>
          <w:rFonts w:ascii="Courier New" w:hAnsi="Courier New" w:cs="Courier New"/>
          <w:color w:val="0070C0"/>
          <w:sz w:val="18"/>
          <w:szCs w:val="18"/>
        </w:rPr>
        <w:t>StDev</w:t>
      </w:r>
      <w:proofErr w:type="spellEnd"/>
      <w:r w:rsidRPr="003C1B29">
        <w:rPr>
          <w:rFonts w:ascii="Courier New" w:hAnsi="Courier New" w:cs="Courier New"/>
          <w:color w:val="0070C0"/>
          <w:sz w:val="18"/>
          <w:szCs w:val="18"/>
        </w:rPr>
        <w:t xml:space="preserve">          CI</w:t>
      </w: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 xml:space="preserve">Procedure </w:t>
      </w:r>
      <w:proofErr w:type="gramStart"/>
      <w:r w:rsidRPr="003C1B29">
        <w:rPr>
          <w:rFonts w:ascii="Courier New" w:hAnsi="Courier New" w:cs="Courier New"/>
          <w:color w:val="0070C0"/>
          <w:sz w:val="18"/>
          <w:szCs w:val="18"/>
        </w:rPr>
        <w:t>2  9</w:t>
      </w:r>
      <w:proofErr w:type="gramEnd"/>
      <w:r w:rsidRPr="003C1B29">
        <w:rPr>
          <w:rFonts w:ascii="Courier New" w:hAnsi="Courier New" w:cs="Courier New"/>
          <w:color w:val="0070C0"/>
          <w:sz w:val="18"/>
          <w:szCs w:val="18"/>
        </w:rPr>
        <w:t xml:space="preserve">   6.2405  (3.99936, 13.3039)</w:t>
      </w: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 xml:space="preserve">Procedure </w:t>
      </w:r>
      <w:proofErr w:type="gramStart"/>
      <w:r w:rsidRPr="003C1B29">
        <w:rPr>
          <w:rFonts w:ascii="Courier New" w:hAnsi="Courier New" w:cs="Courier New"/>
          <w:color w:val="0070C0"/>
          <w:sz w:val="18"/>
          <w:szCs w:val="18"/>
        </w:rPr>
        <w:t>1  9</w:t>
      </w:r>
      <w:proofErr w:type="gramEnd"/>
      <w:r w:rsidRPr="003C1B29">
        <w:rPr>
          <w:rFonts w:ascii="Courier New" w:hAnsi="Courier New" w:cs="Courier New"/>
          <w:color w:val="0070C0"/>
          <w:sz w:val="18"/>
          <w:szCs w:val="18"/>
        </w:rPr>
        <w:t xml:space="preserve">  12.4074  (7.95151, 26.4507)</w:t>
      </w:r>
    </w:p>
    <w:p w:rsidR="00E63C6C" w:rsidRPr="003C1B29" w:rsidRDefault="00E63C6C" w:rsidP="00E63C6C">
      <w:pPr>
        <w:autoSpaceDE w:val="0"/>
        <w:autoSpaceDN w:val="0"/>
        <w:adjustRightInd w:val="0"/>
        <w:rPr>
          <w:rFonts w:ascii="Courier New" w:hAnsi="Courier New" w:cs="Courier New"/>
          <w:color w:val="0070C0"/>
          <w:sz w:val="18"/>
          <w:szCs w:val="18"/>
        </w:rPr>
      </w:pP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Individual confidence level = 97.5%</w:t>
      </w:r>
    </w:p>
    <w:p w:rsidR="00E63C6C" w:rsidRPr="003C1B29" w:rsidRDefault="00E63C6C" w:rsidP="00E63C6C">
      <w:pPr>
        <w:autoSpaceDE w:val="0"/>
        <w:autoSpaceDN w:val="0"/>
        <w:adjustRightInd w:val="0"/>
        <w:rPr>
          <w:rFonts w:ascii="Courier New" w:hAnsi="Courier New" w:cs="Courier New"/>
          <w:color w:val="0070C0"/>
          <w:sz w:val="18"/>
          <w:szCs w:val="18"/>
        </w:rPr>
      </w:pPr>
    </w:p>
    <w:p w:rsidR="00E63C6C" w:rsidRPr="003C1B29" w:rsidRDefault="00E63C6C" w:rsidP="00E63C6C">
      <w:pPr>
        <w:autoSpaceDE w:val="0"/>
        <w:autoSpaceDN w:val="0"/>
        <w:adjustRightInd w:val="0"/>
        <w:rPr>
          <w:rFonts w:ascii="Courier New" w:hAnsi="Courier New" w:cs="Courier New"/>
          <w:color w:val="0070C0"/>
          <w:sz w:val="18"/>
          <w:szCs w:val="18"/>
        </w:rPr>
      </w:pP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Tests</w:t>
      </w:r>
    </w:p>
    <w:p w:rsidR="00E63C6C" w:rsidRPr="003C1B29" w:rsidRDefault="00E63C6C" w:rsidP="00E63C6C">
      <w:pPr>
        <w:autoSpaceDE w:val="0"/>
        <w:autoSpaceDN w:val="0"/>
        <w:adjustRightInd w:val="0"/>
        <w:rPr>
          <w:rFonts w:ascii="Courier New" w:hAnsi="Courier New" w:cs="Courier New"/>
          <w:color w:val="0070C0"/>
          <w:sz w:val="18"/>
          <w:szCs w:val="18"/>
        </w:rPr>
      </w:pP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 xml:space="preserve">             Test</w:t>
      </w:r>
    </w:p>
    <w:p w:rsidR="00E63C6C" w:rsidRPr="003C1B29" w:rsidRDefault="00E63C6C" w:rsidP="00E63C6C">
      <w:pPr>
        <w:autoSpaceDE w:val="0"/>
        <w:autoSpaceDN w:val="0"/>
        <w:adjustRightInd w:val="0"/>
        <w:rPr>
          <w:rFonts w:ascii="Courier New" w:hAnsi="Courier New" w:cs="Courier New"/>
          <w:color w:val="0070C0"/>
          <w:sz w:val="18"/>
          <w:szCs w:val="18"/>
        </w:rPr>
      </w:pPr>
      <w:proofErr w:type="gramStart"/>
      <w:r w:rsidRPr="003C1B29">
        <w:rPr>
          <w:rFonts w:ascii="Courier New" w:hAnsi="Courier New" w:cs="Courier New"/>
          <w:color w:val="0070C0"/>
          <w:sz w:val="18"/>
          <w:szCs w:val="18"/>
        </w:rPr>
        <w:t>Method  Statistic</w:t>
      </w:r>
      <w:proofErr w:type="gramEnd"/>
      <w:r w:rsidRPr="003C1B29">
        <w:rPr>
          <w:rFonts w:ascii="Courier New" w:hAnsi="Courier New" w:cs="Courier New"/>
          <w:color w:val="0070C0"/>
          <w:sz w:val="18"/>
          <w:szCs w:val="18"/>
        </w:rPr>
        <w:t xml:space="preserve">  P-Value</w:t>
      </w: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F            0.25    0.069</w:t>
      </w:r>
    </w:p>
    <w:p w:rsidR="003C1B29" w:rsidRPr="003C1B29" w:rsidRDefault="003C1B29" w:rsidP="003C1B29">
      <w:pPr>
        <w:spacing w:before="100" w:beforeAutospacing="1" w:after="100" w:afterAutospacing="1"/>
        <w:rPr>
          <w:rFonts w:eastAsia="Times New Roman"/>
          <w:color w:val="0070C0"/>
          <w:lang w:eastAsia="en-US"/>
        </w:rPr>
      </w:pPr>
      <w:r w:rsidRPr="003C1B29">
        <w:rPr>
          <w:rFonts w:eastAsia="Times New Roman"/>
          <w:color w:val="0070C0"/>
          <w:lang w:eastAsia="en-US"/>
        </w:rPr>
        <w:t>The hypotheses are:</w:t>
      </w:r>
    </w:p>
    <w:p w:rsidR="003C1B29" w:rsidRPr="003C1B29" w:rsidRDefault="003C1B29" w:rsidP="003C1B29">
      <w:pPr>
        <w:spacing w:beforeAutospacing="1" w:afterAutospacing="1"/>
        <w:rPr>
          <w:rFonts w:eastAsia="Times New Roman"/>
          <w:color w:val="0070C0"/>
          <w:lang w:eastAsia="en-US"/>
        </w:rPr>
      </w:pPr>
      <w:r w:rsidRPr="003C1B29">
        <w:rPr>
          <w:rFonts w:ascii="MathJax_Math" w:eastAsia="Times New Roman" w:hAnsi="MathJax_Math"/>
          <w:i/>
          <w:iCs/>
          <w:color w:val="0070C0"/>
          <w:sz w:val="25"/>
          <w:lang w:eastAsia="en-US"/>
        </w:rPr>
        <w:t>H</w:t>
      </w:r>
      <w:r w:rsidRPr="003C1B29">
        <w:rPr>
          <w:rFonts w:ascii="MathJax_Math" w:eastAsia="Times New Roman" w:hAnsi="MathJax_Math"/>
          <w:i/>
          <w:iCs/>
          <w:color w:val="0070C0"/>
          <w:sz w:val="18"/>
          <w:lang w:eastAsia="en-US"/>
        </w:rPr>
        <w:t>o</w:t>
      </w:r>
      <w:proofErr w:type="gramStart"/>
      <w:r w:rsidRPr="003C1B29">
        <w:rPr>
          <w:rFonts w:ascii="MathJax_Main" w:eastAsia="Times New Roman" w:hAnsi="MathJax_Main"/>
          <w:color w:val="0070C0"/>
          <w:sz w:val="25"/>
          <w:lang w:eastAsia="en-US"/>
        </w:rPr>
        <w:t>:</w:t>
      </w:r>
      <w:r w:rsidRPr="003C1B29">
        <w:rPr>
          <w:rFonts w:ascii="MathJax_Math" w:eastAsia="Times New Roman" w:hAnsi="MathJax_Math"/>
          <w:i/>
          <w:iCs/>
          <w:color w:val="0070C0"/>
          <w:sz w:val="25"/>
          <w:lang w:eastAsia="en-US"/>
        </w:rPr>
        <w:t>σ</w:t>
      </w:r>
      <w:r w:rsidRPr="003C1B29">
        <w:rPr>
          <w:rFonts w:ascii="MathJax_Main" w:eastAsia="Times New Roman" w:hAnsi="MathJax_Main"/>
          <w:color w:val="0070C0"/>
          <w:sz w:val="18"/>
          <w:lang w:eastAsia="en-US"/>
        </w:rPr>
        <w:t>1</w:t>
      </w:r>
      <w:proofErr w:type="gramEnd"/>
      <w:r w:rsidRPr="003C1B29">
        <w:rPr>
          <w:rFonts w:ascii="MathJax_Main" w:eastAsia="Times New Roman" w:hAnsi="MathJax_Main" w:hint="eastAsia"/>
          <w:color w:val="0070C0"/>
          <w:sz w:val="18"/>
          <w:lang w:eastAsia="en-US"/>
        </w:rPr>
        <w:t>^2</w:t>
      </w:r>
      <w:r w:rsidRPr="003C1B29">
        <w:rPr>
          <w:rFonts w:ascii="MathJax_Main" w:eastAsia="Times New Roman" w:hAnsi="MathJax_Main"/>
          <w:color w:val="0070C0"/>
          <w:sz w:val="18"/>
          <w:lang w:eastAsia="en-US"/>
        </w:rPr>
        <w:t xml:space="preserve"> </w:t>
      </w:r>
      <w:r w:rsidRPr="003C1B29">
        <w:rPr>
          <w:rFonts w:ascii="MathJax_Main" w:eastAsia="Times New Roman" w:hAnsi="MathJax_Main"/>
          <w:color w:val="0070C0"/>
          <w:sz w:val="25"/>
          <w:lang w:eastAsia="en-US"/>
        </w:rPr>
        <w:t xml:space="preserve">− </w:t>
      </w:r>
      <w:r w:rsidRPr="003C1B29">
        <w:rPr>
          <w:rFonts w:ascii="MathJax_Math" w:eastAsia="Times New Roman" w:hAnsi="MathJax_Math"/>
          <w:i/>
          <w:iCs/>
          <w:color w:val="0070C0"/>
          <w:sz w:val="25"/>
          <w:lang w:eastAsia="en-US"/>
        </w:rPr>
        <w:t>σ</w:t>
      </w:r>
      <w:r w:rsidRPr="003C1B29">
        <w:rPr>
          <w:rFonts w:ascii="MathJax_Main" w:eastAsia="Times New Roman" w:hAnsi="MathJax_Main"/>
          <w:color w:val="0070C0"/>
          <w:sz w:val="18"/>
          <w:lang w:eastAsia="en-US"/>
        </w:rPr>
        <w:t xml:space="preserve">2^2 </w:t>
      </w:r>
      <w:r w:rsidRPr="003C1B29">
        <w:rPr>
          <w:rFonts w:ascii="MathJax_Main" w:eastAsia="Times New Roman" w:hAnsi="MathJax_Main"/>
          <w:color w:val="0070C0"/>
          <w:sz w:val="25"/>
          <w:lang w:eastAsia="en-US"/>
        </w:rPr>
        <w:t>= 0</w:t>
      </w:r>
      <w:r w:rsidRPr="003C1B29">
        <w:rPr>
          <w:rFonts w:eastAsia="Times New Roman"/>
          <w:color w:val="0070C0"/>
          <w:lang w:eastAsia="en-US"/>
        </w:rPr>
        <w:br/>
      </w:r>
      <w:r w:rsidRPr="003C1B29">
        <w:rPr>
          <w:rFonts w:ascii="MathJax_Math" w:eastAsia="Times New Roman" w:hAnsi="MathJax_Math"/>
          <w:i/>
          <w:iCs/>
          <w:color w:val="0070C0"/>
          <w:sz w:val="25"/>
          <w:lang w:eastAsia="en-US"/>
        </w:rPr>
        <w:t>H</w:t>
      </w:r>
      <w:r w:rsidRPr="003C1B29">
        <w:rPr>
          <w:rFonts w:ascii="MathJax_Math" w:eastAsia="Times New Roman" w:hAnsi="MathJax_Math"/>
          <w:i/>
          <w:iCs/>
          <w:color w:val="0070C0"/>
          <w:sz w:val="18"/>
          <w:lang w:eastAsia="en-US"/>
        </w:rPr>
        <w:t>a</w:t>
      </w:r>
      <w:r w:rsidRPr="003C1B29">
        <w:rPr>
          <w:rFonts w:ascii="MathJax_Main" w:eastAsia="Times New Roman" w:hAnsi="MathJax_Main"/>
          <w:color w:val="0070C0"/>
          <w:sz w:val="25"/>
          <w:lang w:eastAsia="en-US"/>
        </w:rPr>
        <w:t>:</w:t>
      </w:r>
      <w:r w:rsidRPr="003C1B29">
        <w:rPr>
          <w:rFonts w:ascii="MathJax_Math" w:eastAsia="Times New Roman" w:hAnsi="MathJax_Math"/>
          <w:i/>
          <w:iCs/>
          <w:color w:val="0070C0"/>
          <w:sz w:val="25"/>
          <w:lang w:eastAsia="en-US"/>
        </w:rPr>
        <w:t xml:space="preserve"> σ</w:t>
      </w:r>
      <w:r w:rsidRPr="003C1B29">
        <w:rPr>
          <w:rFonts w:ascii="MathJax_Main" w:eastAsia="Times New Roman" w:hAnsi="MathJax_Main"/>
          <w:color w:val="0070C0"/>
          <w:sz w:val="18"/>
          <w:lang w:eastAsia="en-US"/>
        </w:rPr>
        <w:t>1</w:t>
      </w:r>
      <w:r w:rsidRPr="003C1B29">
        <w:rPr>
          <w:rFonts w:ascii="MathJax_Main" w:eastAsia="Times New Roman" w:hAnsi="MathJax_Main" w:hint="eastAsia"/>
          <w:color w:val="0070C0"/>
          <w:sz w:val="18"/>
          <w:lang w:eastAsia="en-US"/>
        </w:rPr>
        <w:t>^2</w:t>
      </w:r>
      <w:r w:rsidRPr="003C1B29">
        <w:rPr>
          <w:rFonts w:ascii="MathJax_Main" w:eastAsia="Times New Roman" w:hAnsi="MathJax_Main"/>
          <w:color w:val="0070C0"/>
          <w:sz w:val="18"/>
          <w:lang w:eastAsia="en-US"/>
        </w:rPr>
        <w:t xml:space="preserve"> </w:t>
      </w:r>
      <w:r w:rsidRPr="003C1B29">
        <w:rPr>
          <w:rFonts w:ascii="MathJax_Main" w:eastAsia="Times New Roman" w:hAnsi="MathJax_Main"/>
          <w:color w:val="0070C0"/>
          <w:sz w:val="25"/>
          <w:lang w:eastAsia="en-US"/>
        </w:rPr>
        <w:t xml:space="preserve">− </w:t>
      </w:r>
      <w:r w:rsidRPr="003C1B29">
        <w:rPr>
          <w:rFonts w:ascii="MathJax_Math" w:eastAsia="Times New Roman" w:hAnsi="MathJax_Math"/>
          <w:i/>
          <w:iCs/>
          <w:color w:val="0070C0"/>
          <w:sz w:val="25"/>
          <w:lang w:eastAsia="en-US"/>
        </w:rPr>
        <w:t>σ</w:t>
      </w:r>
      <w:r w:rsidRPr="003C1B29">
        <w:rPr>
          <w:rFonts w:ascii="MathJax_Main" w:eastAsia="Times New Roman" w:hAnsi="MathJax_Main"/>
          <w:color w:val="0070C0"/>
          <w:sz w:val="18"/>
          <w:lang w:eastAsia="en-US"/>
        </w:rPr>
        <w:t xml:space="preserve">2^2  </w:t>
      </w:r>
      <w:r w:rsidRPr="003C1B29">
        <w:rPr>
          <w:rFonts w:ascii="MathJax_Main" w:eastAsia="Times New Roman" w:hAnsi="MathJax_Main"/>
          <w:color w:val="0070C0"/>
          <w:sz w:val="25"/>
          <w:lang w:eastAsia="en-US"/>
        </w:rPr>
        <w:t>≠ 0</w:t>
      </w:r>
    </w:p>
    <w:p w:rsidR="003C1B29" w:rsidRPr="003C1B29" w:rsidRDefault="003C1B29" w:rsidP="003C1B29">
      <w:pPr>
        <w:spacing w:before="100" w:beforeAutospacing="1" w:after="100" w:afterAutospacing="1"/>
        <w:rPr>
          <w:rFonts w:eastAsia="Times New Roman"/>
          <w:color w:val="0070C0"/>
          <w:lang w:eastAsia="en-US"/>
        </w:rPr>
      </w:pPr>
      <w:r w:rsidRPr="003C1B29">
        <w:rPr>
          <w:rFonts w:eastAsia="Times New Roman"/>
          <w:color w:val="0070C0"/>
          <w:lang w:eastAsia="en-US"/>
        </w:rPr>
        <w:t xml:space="preserve">In this example, the </w:t>
      </w:r>
      <w:r w:rsidRPr="003C1B29">
        <w:rPr>
          <w:rFonts w:eastAsia="Times New Roman"/>
          <w:i/>
          <w:iCs/>
          <w:color w:val="0070C0"/>
          <w:lang w:eastAsia="en-US"/>
        </w:rPr>
        <w:t>p</w:t>
      </w:r>
      <w:r w:rsidRPr="003C1B29">
        <w:rPr>
          <w:rFonts w:eastAsia="Times New Roman"/>
          <w:color w:val="0070C0"/>
          <w:lang w:eastAsia="en-US"/>
        </w:rPr>
        <w:t xml:space="preserve">-value for the F-test = 0.069 &lt; </w:t>
      </w:r>
      <w:r w:rsidRPr="003C1B29">
        <w:rPr>
          <w:color w:val="0070C0"/>
          <w:sz w:val="20"/>
          <w:szCs w:val="20"/>
        </w:rPr>
        <w:t xml:space="preserve">α = </w:t>
      </w:r>
      <w:r w:rsidRPr="003C1B29">
        <w:rPr>
          <w:rFonts w:eastAsia="Times New Roman"/>
          <w:color w:val="0070C0"/>
          <w:lang w:eastAsia="en-US"/>
        </w:rPr>
        <w:t>0.1, so we reject the null hypothesis and conclude that the two procedures are different.</w:t>
      </w:r>
    </w:p>
    <w:p w:rsidR="0080336E" w:rsidRDefault="0080336E" w:rsidP="00512ACB">
      <w:pPr>
        <w:spacing w:before="100" w:beforeAutospacing="1" w:afterAutospacing="1"/>
        <w:ind w:left="1080" w:hanging="360"/>
        <w:jc w:val="both"/>
        <w:rPr>
          <w:sz w:val="20"/>
          <w:szCs w:val="20"/>
        </w:rPr>
      </w:pPr>
      <w:r>
        <w:rPr>
          <w:sz w:val="20"/>
          <w:szCs w:val="20"/>
        </w:rPr>
        <w:t xml:space="preserve">2. </w:t>
      </w:r>
      <w:r w:rsidRPr="00772AE9">
        <w:rPr>
          <w:sz w:val="20"/>
          <w:szCs w:val="20"/>
        </w:rPr>
        <w:t>Problem 6.</w:t>
      </w:r>
      <w:r w:rsidR="00772AE9" w:rsidRPr="00772AE9">
        <w:rPr>
          <w:sz w:val="20"/>
          <w:szCs w:val="20"/>
        </w:rPr>
        <w:t>43</w:t>
      </w:r>
      <w:r w:rsidR="00772AE9">
        <w:rPr>
          <w:sz w:val="20"/>
          <w:szCs w:val="20"/>
        </w:rPr>
        <w:t xml:space="preserve"> (6.39 in 5</w:t>
      </w:r>
      <w:r w:rsidR="00772AE9" w:rsidRPr="00772AE9">
        <w:rPr>
          <w:sz w:val="20"/>
          <w:szCs w:val="20"/>
          <w:vertAlign w:val="superscript"/>
        </w:rPr>
        <w:t>th</w:t>
      </w:r>
      <w:r w:rsidR="00772AE9">
        <w:rPr>
          <w:sz w:val="20"/>
          <w:szCs w:val="20"/>
        </w:rPr>
        <w:t xml:space="preserve"> </w:t>
      </w:r>
      <w:proofErr w:type="spellStart"/>
      <w:proofErr w:type="gramStart"/>
      <w:r w:rsidR="00772AE9">
        <w:rPr>
          <w:sz w:val="20"/>
          <w:szCs w:val="20"/>
        </w:rPr>
        <w:t>ed</w:t>
      </w:r>
      <w:proofErr w:type="spellEnd"/>
      <w:proofErr w:type="gramEnd"/>
      <w:r w:rsidR="00772AE9">
        <w:rPr>
          <w:sz w:val="20"/>
          <w:szCs w:val="20"/>
        </w:rPr>
        <w:t>) (a) (b)</w:t>
      </w:r>
      <w:r>
        <w:rPr>
          <w:sz w:val="20"/>
          <w:szCs w:val="20"/>
        </w:rPr>
        <w:t xml:space="preserve"> (Note: You first check whether you may use 2-sample t-test. Then use Minitab to perform the Test of Equal Variances to check whether you should use the pooled or non-pooled 2 sample t-test. Finally, use Minitab to perform the 2-sample t test to answer the question.) </w:t>
      </w:r>
    </w:p>
    <w:p w:rsidR="00FC1C90" w:rsidRPr="00C96D16" w:rsidRDefault="00FC1C90" w:rsidP="00FC1C90">
      <w:pPr>
        <w:spacing w:before="100" w:beforeAutospacing="1" w:after="100" w:afterAutospacing="1"/>
        <w:rPr>
          <w:rFonts w:eastAsia="Times New Roman"/>
          <w:color w:val="0070C0"/>
          <w:lang w:eastAsia="en-US"/>
        </w:rPr>
      </w:pPr>
      <w:r w:rsidRPr="00C96D16">
        <w:rPr>
          <w:rFonts w:eastAsia="Times New Roman"/>
          <w:color w:val="0070C0"/>
          <w:lang w:eastAsia="en-US"/>
        </w:rPr>
        <w:t>Whether we can use 2-sample t-test:</w:t>
      </w:r>
    </w:p>
    <w:p w:rsidR="00FC1C90" w:rsidRPr="00FC1C90" w:rsidRDefault="00FC1C90" w:rsidP="00FC1C90">
      <w:pPr>
        <w:spacing w:before="100" w:beforeAutospacing="1" w:after="100" w:afterAutospacing="1"/>
        <w:rPr>
          <w:rFonts w:eastAsia="Times New Roman"/>
          <w:color w:val="0070C0"/>
          <w:lang w:eastAsia="en-US"/>
        </w:rPr>
      </w:pPr>
      <w:r w:rsidRPr="00FC1C90">
        <w:rPr>
          <w:rFonts w:eastAsia="Times New Roman"/>
          <w:color w:val="0070C0"/>
          <w:lang w:eastAsia="en-US"/>
        </w:rPr>
        <w:t xml:space="preserve">Assumption 1: Are these independent samples? Yes, since the samples from the two </w:t>
      </w:r>
      <w:r w:rsidRPr="00C96D16">
        <w:rPr>
          <w:rFonts w:eastAsia="Times New Roman"/>
          <w:color w:val="0070C0"/>
          <w:lang w:eastAsia="en-US"/>
        </w:rPr>
        <w:t xml:space="preserve">jets </w:t>
      </w:r>
      <w:proofErr w:type="gramStart"/>
      <w:r w:rsidRPr="00C96D16">
        <w:rPr>
          <w:rFonts w:eastAsia="Times New Roman"/>
          <w:color w:val="0070C0"/>
          <w:lang w:eastAsia="en-US"/>
        </w:rPr>
        <w:t>that</w:t>
      </w:r>
      <w:r w:rsidRPr="00FC1C90">
        <w:rPr>
          <w:rFonts w:eastAsia="Times New Roman"/>
          <w:color w:val="0070C0"/>
          <w:lang w:eastAsia="en-US"/>
        </w:rPr>
        <w:t xml:space="preserve"> are</w:t>
      </w:r>
      <w:proofErr w:type="gramEnd"/>
      <w:r w:rsidRPr="00FC1C90">
        <w:rPr>
          <w:rFonts w:eastAsia="Times New Roman"/>
          <w:color w:val="0070C0"/>
          <w:lang w:eastAsia="en-US"/>
        </w:rPr>
        <w:t xml:space="preserve"> not related.</w:t>
      </w:r>
    </w:p>
    <w:p w:rsidR="00FC1C90" w:rsidRPr="00C96D16" w:rsidRDefault="00FC1C90" w:rsidP="00FC1C90">
      <w:pPr>
        <w:spacing w:before="100" w:beforeAutospacing="1" w:after="100" w:afterAutospacing="1"/>
        <w:rPr>
          <w:rFonts w:eastAsia="Times New Roman"/>
          <w:color w:val="0070C0"/>
          <w:lang w:eastAsia="en-US"/>
        </w:rPr>
      </w:pPr>
      <w:r w:rsidRPr="00FC1C90">
        <w:rPr>
          <w:rFonts w:eastAsia="Times New Roman"/>
          <w:color w:val="0070C0"/>
          <w:lang w:eastAsia="en-US"/>
        </w:rPr>
        <w:t xml:space="preserve">Assumption 2: Are these large samples or a normal population? We have </w:t>
      </w:r>
      <w:r w:rsidRPr="00C96D16">
        <w:rPr>
          <w:rFonts w:eastAsia="Times New Roman"/>
          <w:i/>
          <w:iCs/>
          <w:color w:val="0070C0"/>
          <w:lang w:eastAsia="en-US"/>
        </w:rPr>
        <w:t>n</w:t>
      </w:r>
      <w:r w:rsidRPr="00FC1C90">
        <w:rPr>
          <w:rFonts w:eastAsia="Times New Roman"/>
          <w:color w:val="0070C0"/>
          <w:vertAlign w:val="subscript"/>
          <w:lang w:eastAsia="en-US"/>
        </w:rPr>
        <w:t>1</w:t>
      </w:r>
      <w:r w:rsidRPr="00FC1C90">
        <w:rPr>
          <w:rFonts w:eastAsia="Times New Roman"/>
          <w:color w:val="0070C0"/>
          <w:lang w:eastAsia="en-US"/>
        </w:rPr>
        <w:t xml:space="preserve"> &lt; 30, </w:t>
      </w:r>
      <w:r w:rsidRPr="00C96D16">
        <w:rPr>
          <w:rFonts w:eastAsia="Times New Roman"/>
          <w:i/>
          <w:iCs/>
          <w:color w:val="0070C0"/>
          <w:lang w:eastAsia="en-US"/>
        </w:rPr>
        <w:t>n</w:t>
      </w:r>
      <w:r w:rsidRPr="00FC1C90">
        <w:rPr>
          <w:rFonts w:eastAsia="Times New Roman"/>
          <w:color w:val="0070C0"/>
          <w:vertAlign w:val="subscript"/>
          <w:lang w:eastAsia="en-US"/>
        </w:rPr>
        <w:t>2</w:t>
      </w:r>
      <w:r w:rsidRPr="00FC1C90">
        <w:rPr>
          <w:rFonts w:eastAsia="Times New Roman"/>
          <w:color w:val="0070C0"/>
          <w:lang w:eastAsia="en-US"/>
        </w:rPr>
        <w:t xml:space="preserve"> &lt; 30. We do not have large enough samples and thus we need to check the normality assumption from both populations.</w:t>
      </w:r>
    </w:p>
    <w:p w:rsidR="00FC1C90" w:rsidRPr="00C96D16" w:rsidRDefault="00FC1C90" w:rsidP="00FC1C90">
      <w:pPr>
        <w:spacing w:before="100" w:beforeAutospacing="1" w:after="100" w:afterAutospacing="1"/>
        <w:rPr>
          <w:rFonts w:eastAsia="Times New Roman"/>
          <w:color w:val="0070C0"/>
          <w:lang w:eastAsia="en-US"/>
        </w:rPr>
      </w:pPr>
      <w:r w:rsidRPr="00C96D16">
        <w:rPr>
          <w:rFonts w:eastAsia="Times New Roman"/>
          <w:noProof/>
          <w:color w:val="0070C0"/>
          <w:lang w:eastAsia="en-US"/>
        </w:rPr>
        <w:lastRenderedPageBreak/>
        <w:drawing>
          <wp:inline distT="0" distB="0" distL="0" distR="0">
            <wp:extent cx="4059969" cy="2706646"/>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062300" cy="2708200"/>
                    </a:xfrm>
                    <a:prstGeom prst="rect">
                      <a:avLst/>
                    </a:prstGeom>
                    <a:noFill/>
                    <a:ln w="9525">
                      <a:noFill/>
                      <a:miter lim="800000"/>
                      <a:headEnd/>
                      <a:tailEnd/>
                    </a:ln>
                  </pic:spPr>
                </pic:pic>
              </a:graphicData>
            </a:graphic>
          </wp:inline>
        </w:drawing>
      </w:r>
    </w:p>
    <w:p w:rsidR="00FC1C90" w:rsidRPr="00C96D16" w:rsidRDefault="00FC1C90" w:rsidP="00FC1C90">
      <w:pPr>
        <w:spacing w:before="100" w:beforeAutospacing="1" w:after="100" w:afterAutospacing="1"/>
        <w:rPr>
          <w:color w:val="0070C0"/>
        </w:rPr>
      </w:pPr>
      <w:r w:rsidRPr="00C96D16">
        <w:rPr>
          <w:color w:val="0070C0"/>
        </w:rPr>
        <w:t>From the normality plots, we conclude that both populations may come from normal distributions.</w:t>
      </w:r>
    </w:p>
    <w:p w:rsidR="00FC1C90" w:rsidRPr="00C96D16" w:rsidRDefault="00E757CD" w:rsidP="00FC1C90">
      <w:pPr>
        <w:spacing w:before="100" w:beforeAutospacing="1" w:after="100" w:afterAutospacing="1"/>
        <w:rPr>
          <w:color w:val="0070C0"/>
        </w:rPr>
      </w:pPr>
      <w:r w:rsidRPr="00C96D16">
        <w:rPr>
          <w:color w:val="0070C0"/>
        </w:rPr>
        <w:t>Assumption 3: Do the populations have equal variance? We will perform the Test of Equal Variances in Minitab:</w:t>
      </w:r>
    </w:p>
    <w:p w:rsidR="00E757CD" w:rsidRPr="00C96D16" w:rsidRDefault="00E757CD" w:rsidP="00E757CD">
      <w:pPr>
        <w:autoSpaceDE w:val="0"/>
        <w:autoSpaceDN w:val="0"/>
        <w:adjustRightInd w:val="0"/>
        <w:rPr>
          <w:rFonts w:ascii="Segoe UI" w:hAnsi="Segoe UI" w:cs="Segoe UI"/>
          <w:b/>
          <w:bCs/>
          <w:color w:val="0070C0"/>
        </w:rPr>
      </w:pPr>
      <w:r w:rsidRPr="00C96D16">
        <w:rPr>
          <w:rFonts w:ascii="Segoe UI" w:hAnsi="Segoe UI" w:cs="Segoe UI"/>
          <w:b/>
          <w:bCs/>
          <w:color w:val="0070C0"/>
        </w:rPr>
        <w:t xml:space="preserve">Test for Equal Variances: Wide-Bodied, Narrow-Bodied </w:t>
      </w:r>
    </w:p>
    <w:p w:rsidR="00E757CD" w:rsidRPr="00C96D16" w:rsidRDefault="00E757CD" w:rsidP="00E757CD">
      <w:pPr>
        <w:autoSpaceDE w:val="0"/>
        <w:autoSpaceDN w:val="0"/>
        <w:adjustRightInd w:val="0"/>
        <w:rPr>
          <w:rFonts w:ascii="Segoe UI" w:hAnsi="Segoe UI" w:cs="Segoe UI"/>
          <w:b/>
          <w:bCs/>
          <w:color w:val="0070C0"/>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Method</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Null hypothesis         </w:t>
      </w:r>
      <w:proofErr w:type="gramStart"/>
      <w:r w:rsidRPr="00C96D16">
        <w:rPr>
          <w:rFonts w:ascii="Courier New" w:hAnsi="Courier New" w:cs="Courier New"/>
          <w:color w:val="0070C0"/>
          <w:sz w:val="18"/>
          <w:szCs w:val="18"/>
        </w:rPr>
        <w:t>All</w:t>
      </w:r>
      <w:proofErr w:type="gramEnd"/>
      <w:r w:rsidRPr="00C96D16">
        <w:rPr>
          <w:rFonts w:ascii="Courier New" w:hAnsi="Courier New" w:cs="Courier New"/>
          <w:color w:val="0070C0"/>
          <w:sz w:val="18"/>
          <w:szCs w:val="18"/>
        </w:rPr>
        <w:t xml:space="preserve"> variances are equal</w:t>
      </w: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Alternative </w:t>
      </w:r>
      <w:proofErr w:type="gramStart"/>
      <w:r w:rsidRPr="00C96D16">
        <w:rPr>
          <w:rFonts w:ascii="Courier New" w:hAnsi="Courier New" w:cs="Courier New"/>
          <w:color w:val="0070C0"/>
          <w:sz w:val="18"/>
          <w:szCs w:val="18"/>
        </w:rPr>
        <w:t>hypothesis  At</w:t>
      </w:r>
      <w:proofErr w:type="gramEnd"/>
      <w:r w:rsidRPr="00C96D16">
        <w:rPr>
          <w:rFonts w:ascii="Courier New" w:hAnsi="Courier New" w:cs="Courier New"/>
          <w:color w:val="0070C0"/>
          <w:sz w:val="18"/>
          <w:szCs w:val="18"/>
        </w:rPr>
        <w:t xml:space="preserve"> least one variance is different</w:t>
      </w: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Significance level      α = 0.05</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F method is used. This method is accurate for normal data only.</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95% </w:t>
      </w:r>
      <w:proofErr w:type="spellStart"/>
      <w:r w:rsidRPr="00C96D16">
        <w:rPr>
          <w:rFonts w:ascii="Courier New" w:hAnsi="Courier New" w:cs="Courier New"/>
          <w:color w:val="0070C0"/>
          <w:sz w:val="18"/>
          <w:szCs w:val="18"/>
        </w:rPr>
        <w:t>Bonferroni</w:t>
      </w:r>
      <w:proofErr w:type="spellEnd"/>
      <w:r w:rsidRPr="00C96D16">
        <w:rPr>
          <w:rFonts w:ascii="Courier New" w:hAnsi="Courier New" w:cs="Courier New"/>
          <w:color w:val="0070C0"/>
          <w:sz w:val="18"/>
          <w:szCs w:val="18"/>
        </w:rPr>
        <w:t xml:space="preserve"> Confidence Intervals for Standard Deviations</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       Sample   N    </w:t>
      </w:r>
      <w:proofErr w:type="spellStart"/>
      <w:r w:rsidRPr="00C96D16">
        <w:rPr>
          <w:rFonts w:ascii="Courier New" w:hAnsi="Courier New" w:cs="Courier New"/>
          <w:color w:val="0070C0"/>
          <w:sz w:val="18"/>
          <w:szCs w:val="18"/>
        </w:rPr>
        <w:t>StDev</w:t>
      </w:r>
      <w:proofErr w:type="spellEnd"/>
      <w:r w:rsidRPr="00C96D16">
        <w:rPr>
          <w:rFonts w:ascii="Courier New" w:hAnsi="Courier New" w:cs="Courier New"/>
          <w:color w:val="0070C0"/>
          <w:sz w:val="18"/>
          <w:szCs w:val="18"/>
        </w:rPr>
        <w:t xml:space="preserve">          CI</w:t>
      </w: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  Wide-</w:t>
      </w:r>
      <w:proofErr w:type="gramStart"/>
      <w:r w:rsidRPr="00C96D16">
        <w:rPr>
          <w:rFonts w:ascii="Courier New" w:hAnsi="Courier New" w:cs="Courier New"/>
          <w:color w:val="0070C0"/>
          <w:sz w:val="18"/>
          <w:szCs w:val="18"/>
        </w:rPr>
        <w:t>Bodied  15</w:t>
      </w:r>
      <w:proofErr w:type="gramEnd"/>
      <w:r w:rsidRPr="00C96D16">
        <w:rPr>
          <w:rFonts w:ascii="Courier New" w:hAnsi="Courier New" w:cs="Courier New"/>
          <w:color w:val="0070C0"/>
          <w:sz w:val="18"/>
          <w:szCs w:val="18"/>
        </w:rPr>
        <w:t xml:space="preserve">  4.71442  (3.30876,  7.9907)</w:t>
      </w: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Narrow-</w:t>
      </w:r>
      <w:proofErr w:type="gramStart"/>
      <w:r w:rsidRPr="00C96D16">
        <w:rPr>
          <w:rFonts w:ascii="Courier New" w:hAnsi="Courier New" w:cs="Courier New"/>
          <w:color w:val="0070C0"/>
          <w:sz w:val="18"/>
          <w:szCs w:val="18"/>
        </w:rPr>
        <w:t>Bodied  12</w:t>
      </w:r>
      <w:proofErr w:type="gramEnd"/>
      <w:r w:rsidRPr="00C96D16">
        <w:rPr>
          <w:rFonts w:ascii="Courier New" w:hAnsi="Courier New" w:cs="Courier New"/>
          <w:color w:val="0070C0"/>
          <w:sz w:val="18"/>
          <w:szCs w:val="18"/>
        </w:rPr>
        <w:t xml:space="preserve">  7.86619  (5.31926, 14.5407)</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Individual confidence level = 97.5%</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Tests</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             Test</w:t>
      </w:r>
    </w:p>
    <w:p w:rsidR="00E757CD" w:rsidRPr="00C96D16" w:rsidRDefault="00E757CD" w:rsidP="00E757CD">
      <w:pPr>
        <w:autoSpaceDE w:val="0"/>
        <w:autoSpaceDN w:val="0"/>
        <w:adjustRightInd w:val="0"/>
        <w:rPr>
          <w:rFonts w:ascii="Courier New" w:hAnsi="Courier New" w:cs="Courier New"/>
          <w:color w:val="0070C0"/>
          <w:sz w:val="18"/>
          <w:szCs w:val="18"/>
        </w:rPr>
      </w:pPr>
      <w:proofErr w:type="gramStart"/>
      <w:r w:rsidRPr="00C96D16">
        <w:rPr>
          <w:rFonts w:ascii="Courier New" w:hAnsi="Courier New" w:cs="Courier New"/>
          <w:color w:val="0070C0"/>
          <w:sz w:val="18"/>
          <w:szCs w:val="18"/>
        </w:rPr>
        <w:t>Method  Statistic</w:t>
      </w:r>
      <w:proofErr w:type="gramEnd"/>
      <w:r w:rsidRPr="00C96D16">
        <w:rPr>
          <w:rFonts w:ascii="Courier New" w:hAnsi="Courier New" w:cs="Courier New"/>
          <w:color w:val="0070C0"/>
          <w:sz w:val="18"/>
          <w:szCs w:val="18"/>
        </w:rPr>
        <w:t xml:space="preserve">  P-Value</w:t>
      </w: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F            0.36    0.075</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FC1C90">
      <w:pPr>
        <w:spacing w:before="100" w:beforeAutospacing="1" w:after="100" w:afterAutospacing="1"/>
        <w:rPr>
          <w:color w:val="0070C0"/>
        </w:rPr>
      </w:pPr>
      <w:r w:rsidRPr="00C96D16">
        <w:rPr>
          <w:color w:val="0070C0"/>
        </w:rPr>
        <w:t>Since the p-value &gt; alpha = 0.05, we fail to reject the null hypothesis and use the pooled variance 2 sample t-test</w:t>
      </w:r>
    </w:p>
    <w:p w:rsidR="00E757CD" w:rsidRPr="00C96D16" w:rsidRDefault="00E757CD" w:rsidP="00FC1C90">
      <w:pPr>
        <w:spacing w:before="100" w:beforeAutospacing="1" w:after="100" w:afterAutospacing="1"/>
        <w:rPr>
          <w:color w:val="0070C0"/>
        </w:rPr>
      </w:pPr>
      <w:r w:rsidRPr="00C96D16">
        <w:rPr>
          <w:color w:val="0070C0"/>
        </w:rPr>
        <w:lastRenderedPageBreak/>
        <w:t>Pooled variance 2 – sample t test</w:t>
      </w:r>
    </w:p>
    <w:p w:rsidR="004F1988" w:rsidRPr="00C96D16" w:rsidRDefault="004F1988" w:rsidP="004F1988">
      <w:pPr>
        <w:autoSpaceDE w:val="0"/>
        <w:autoSpaceDN w:val="0"/>
        <w:adjustRightInd w:val="0"/>
        <w:rPr>
          <w:rFonts w:ascii="Segoe UI" w:hAnsi="Segoe UI" w:cs="Segoe UI"/>
          <w:b/>
          <w:bCs/>
          <w:color w:val="0070C0"/>
        </w:rPr>
      </w:pPr>
      <w:r w:rsidRPr="00C96D16">
        <w:rPr>
          <w:rFonts w:ascii="Segoe UI" w:hAnsi="Segoe UI" w:cs="Segoe UI"/>
          <w:b/>
          <w:bCs/>
          <w:color w:val="0070C0"/>
        </w:rPr>
        <w:t xml:space="preserve">Two-Sample T-Test and CI: Wide-Bodied, Narrow-Bodied </w:t>
      </w:r>
    </w:p>
    <w:p w:rsidR="004F1988" w:rsidRPr="00C96D16" w:rsidRDefault="004F1988" w:rsidP="004F1988">
      <w:pPr>
        <w:autoSpaceDE w:val="0"/>
        <w:autoSpaceDN w:val="0"/>
        <w:adjustRightInd w:val="0"/>
        <w:rPr>
          <w:rFonts w:ascii="Segoe UI" w:hAnsi="Segoe UI" w:cs="Segoe UI"/>
          <w:b/>
          <w:bCs/>
          <w:color w:val="0070C0"/>
        </w:rPr>
      </w:pP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Two-sample T for Wide-Bodied </w:t>
      </w:r>
      <w:proofErr w:type="spellStart"/>
      <w:r w:rsidRPr="00C96D16">
        <w:rPr>
          <w:rFonts w:ascii="Courier New" w:hAnsi="Courier New" w:cs="Courier New"/>
          <w:color w:val="0070C0"/>
          <w:sz w:val="18"/>
          <w:szCs w:val="18"/>
        </w:rPr>
        <w:t>vs</w:t>
      </w:r>
      <w:proofErr w:type="spellEnd"/>
      <w:r w:rsidRPr="00C96D16">
        <w:rPr>
          <w:rFonts w:ascii="Courier New" w:hAnsi="Courier New" w:cs="Courier New"/>
          <w:color w:val="0070C0"/>
          <w:sz w:val="18"/>
          <w:szCs w:val="18"/>
        </w:rPr>
        <w:t xml:space="preserve"> Narrow-Bodied</w:t>
      </w:r>
    </w:p>
    <w:p w:rsidR="004F1988" w:rsidRPr="00C96D16" w:rsidRDefault="004F1988" w:rsidP="004F1988">
      <w:pPr>
        <w:autoSpaceDE w:val="0"/>
        <w:autoSpaceDN w:val="0"/>
        <w:adjustRightInd w:val="0"/>
        <w:rPr>
          <w:rFonts w:ascii="Courier New" w:hAnsi="Courier New" w:cs="Courier New"/>
          <w:color w:val="0070C0"/>
          <w:sz w:val="18"/>
          <w:szCs w:val="18"/>
        </w:rPr>
      </w:pP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                N    </w:t>
      </w:r>
      <w:proofErr w:type="gramStart"/>
      <w:r w:rsidRPr="00C96D16">
        <w:rPr>
          <w:rFonts w:ascii="Courier New" w:hAnsi="Courier New" w:cs="Courier New"/>
          <w:color w:val="0070C0"/>
          <w:sz w:val="18"/>
          <w:szCs w:val="18"/>
        </w:rPr>
        <w:t xml:space="preserve">Mean  </w:t>
      </w:r>
      <w:proofErr w:type="spellStart"/>
      <w:r w:rsidRPr="00C96D16">
        <w:rPr>
          <w:rFonts w:ascii="Courier New" w:hAnsi="Courier New" w:cs="Courier New"/>
          <w:color w:val="0070C0"/>
          <w:sz w:val="18"/>
          <w:szCs w:val="18"/>
        </w:rPr>
        <w:t>StDev</w:t>
      </w:r>
      <w:proofErr w:type="spellEnd"/>
      <w:proofErr w:type="gramEnd"/>
      <w:r w:rsidRPr="00C96D16">
        <w:rPr>
          <w:rFonts w:ascii="Courier New" w:hAnsi="Courier New" w:cs="Courier New"/>
          <w:color w:val="0070C0"/>
          <w:sz w:val="18"/>
          <w:szCs w:val="18"/>
        </w:rPr>
        <w:t xml:space="preserve">  SE Mean</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Wide-Bodied    </w:t>
      </w:r>
      <w:proofErr w:type="gramStart"/>
      <w:r w:rsidRPr="00C96D16">
        <w:rPr>
          <w:rFonts w:ascii="Courier New" w:hAnsi="Courier New" w:cs="Courier New"/>
          <w:color w:val="0070C0"/>
          <w:sz w:val="18"/>
          <w:szCs w:val="18"/>
        </w:rPr>
        <w:t>15  110.20</w:t>
      </w:r>
      <w:proofErr w:type="gramEnd"/>
      <w:r w:rsidRPr="00C96D16">
        <w:rPr>
          <w:rFonts w:ascii="Courier New" w:hAnsi="Courier New" w:cs="Courier New"/>
          <w:color w:val="0070C0"/>
          <w:sz w:val="18"/>
          <w:szCs w:val="18"/>
        </w:rPr>
        <w:t xml:space="preserve">   4.71      1.2</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Narrow-</w:t>
      </w:r>
      <w:proofErr w:type="gramStart"/>
      <w:r w:rsidRPr="00C96D16">
        <w:rPr>
          <w:rFonts w:ascii="Courier New" w:hAnsi="Courier New" w:cs="Courier New"/>
          <w:color w:val="0070C0"/>
          <w:sz w:val="18"/>
          <w:szCs w:val="18"/>
        </w:rPr>
        <w:t>Bodied  12</w:t>
      </w:r>
      <w:proofErr w:type="gramEnd"/>
      <w:r w:rsidRPr="00C96D16">
        <w:rPr>
          <w:rFonts w:ascii="Courier New" w:hAnsi="Courier New" w:cs="Courier New"/>
          <w:color w:val="0070C0"/>
          <w:sz w:val="18"/>
          <w:szCs w:val="18"/>
        </w:rPr>
        <w:t xml:space="preserve">  118.37   7.87      2.3</w:t>
      </w:r>
    </w:p>
    <w:p w:rsidR="004F1988" w:rsidRPr="00C96D16" w:rsidRDefault="004F1988" w:rsidP="004F1988">
      <w:pPr>
        <w:autoSpaceDE w:val="0"/>
        <w:autoSpaceDN w:val="0"/>
        <w:adjustRightInd w:val="0"/>
        <w:rPr>
          <w:rFonts w:ascii="Courier New" w:hAnsi="Courier New" w:cs="Courier New"/>
          <w:color w:val="0070C0"/>
          <w:sz w:val="18"/>
          <w:szCs w:val="18"/>
        </w:rPr>
      </w:pPr>
    </w:p>
    <w:p w:rsidR="004F1988" w:rsidRPr="00C96D16" w:rsidRDefault="004F1988" w:rsidP="004F1988">
      <w:pPr>
        <w:autoSpaceDE w:val="0"/>
        <w:autoSpaceDN w:val="0"/>
        <w:adjustRightInd w:val="0"/>
        <w:rPr>
          <w:rFonts w:ascii="Courier New" w:hAnsi="Courier New" w:cs="Courier New"/>
          <w:color w:val="0070C0"/>
          <w:sz w:val="18"/>
          <w:szCs w:val="18"/>
        </w:rPr>
      </w:pP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Difference = μ (Wide-Bodied) - μ (Narrow-Bodied)</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Estimate for difference:  -8.17</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95% CI for difference:  (-13.19, -3.14)</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T-Test of difference = 0 (</w:t>
      </w:r>
      <w:proofErr w:type="spellStart"/>
      <w:r w:rsidRPr="00C96D16">
        <w:rPr>
          <w:rFonts w:ascii="Courier New" w:hAnsi="Courier New" w:cs="Courier New"/>
          <w:color w:val="0070C0"/>
          <w:sz w:val="18"/>
          <w:szCs w:val="18"/>
        </w:rPr>
        <w:t>vs</w:t>
      </w:r>
      <w:proofErr w:type="spellEnd"/>
      <w:r w:rsidRPr="00C96D16">
        <w:rPr>
          <w:rFonts w:ascii="Courier New" w:hAnsi="Courier New" w:cs="Courier New"/>
          <w:color w:val="0070C0"/>
          <w:sz w:val="18"/>
          <w:szCs w:val="18"/>
        </w:rPr>
        <w:t xml:space="preserve"> ≠): T-Value = -</w:t>
      </w:r>
      <w:proofErr w:type="gramStart"/>
      <w:r w:rsidRPr="00C96D16">
        <w:rPr>
          <w:rFonts w:ascii="Courier New" w:hAnsi="Courier New" w:cs="Courier New"/>
          <w:color w:val="0070C0"/>
          <w:sz w:val="18"/>
          <w:szCs w:val="18"/>
        </w:rPr>
        <w:t>3.35  P</w:t>
      </w:r>
      <w:proofErr w:type="gramEnd"/>
      <w:r w:rsidRPr="00C96D16">
        <w:rPr>
          <w:rFonts w:ascii="Courier New" w:hAnsi="Courier New" w:cs="Courier New"/>
          <w:color w:val="0070C0"/>
          <w:sz w:val="18"/>
          <w:szCs w:val="18"/>
        </w:rPr>
        <w:t>-Value = 0.003  DF = 25</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Both use Pooled </w:t>
      </w:r>
      <w:proofErr w:type="spellStart"/>
      <w:r w:rsidRPr="00C96D16">
        <w:rPr>
          <w:rFonts w:ascii="Courier New" w:hAnsi="Courier New" w:cs="Courier New"/>
          <w:color w:val="0070C0"/>
          <w:sz w:val="18"/>
          <w:szCs w:val="18"/>
        </w:rPr>
        <w:t>StDev</w:t>
      </w:r>
      <w:proofErr w:type="spellEnd"/>
      <w:r w:rsidRPr="00C96D16">
        <w:rPr>
          <w:rFonts w:ascii="Courier New" w:hAnsi="Courier New" w:cs="Courier New"/>
          <w:color w:val="0070C0"/>
          <w:sz w:val="18"/>
          <w:szCs w:val="18"/>
        </w:rPr>
        <w:t xml:space="preserve"> = 6.2986</w:t>
      </w:r>
    </w:p>
    <w:p w:rsidR="004F1988" w:rsidRPr="00C96D16" w:rsidRDefault="004F1988" w:rsidP="004F1988">
      <w:pPr>
        <w:autoSpaceDE w:val="0"/>
        <w:autoSpaceDN w:val="0"/>
        <w:adjustRightInd w:val="0"/>
        <w:rPr>
          <w:rFonts w:ascii="Courier New" w:hAnsi="Courier New" w:cs="Courier New"/>
          <w:color w:val="0070C0"/>
          <w:sz w:val="18"/>
          <w:szCs w:val="18"/>
        </w:rPr>
      </w:pPr>
    </w:p>
    <w:p w:rsidR="004F1988" w:rsidRPr="00C96D16" w:rsidRDefault="004F1988" w:rsidP="004F1988">
      <w:pPr>
        <w:autoSpaceDE w:val="0"/>
        <w:autoSpaceDN w:val="0"/>
        <w:adjustRightInd w:val="0"/>
        <w:rPr>
          <w:rFonts w:ascii="Courier New" w:hAnsi="Courier New" w:cs="Courier New"/>
          <w:color w:val="0070C0"/>
          <w:sz w:val="18"/>
          <w:szCs w:val="18"/>
        </w:rPr>
      </w:pPr>
    </w:p>
    <w:p w:rsidR="00E757CD" w:rsidRPr="00C96D16" w:rsidRDefault="00C96D16" w:rsidP="00FC1C90">
      <w:pPr>
        <w:spacing w:before="100" w:beforeAutospacing="1" w:after="100" w:afterAutospacing="1"/>
        <w:rPr>
          <w:color w:val="0070C0"/>
        </w:rPr>
      </w:pPr>
      <w:r w:rsidRPr="00C96D16">
        <w:rPr>
          <w:color w:val="0070C0"/>
        </w:rPr>
        <w:t xml:space="preserve">A. Since the </w:t>
      </w:r>
      <w:r w:rsidRPr="00C96D16">
        <w:rPr>
          <w:rStyle w:val="Emphasis"/>
          <w:color w:val="0070C0"/>
        </w:rPr>
        <w:t>p</w:t>
      </w:r>
      <w:r w:rsidRPr="00C96D16">
        <w:rPr>
          <w:color w:val="0070C0"/>
        </w:rPr>
        <w:t>-value = 0.003 &lt; α = 0.05, we reject the null hypothesis. At 5% level of significance, the data provides sufficient evidence that the mean of the two jets are different.</w:t>
      </w:r>
    </w:p>
    <w:p w:rsidR="00E757CD" w:rsidRPr="00C96D16" w:rsidRDefault="00C96D16" w:rsidP="00FC1C90">
      <w:pPr>
        <w:spacing w:before="100" w:beforeAutospacing="1" w:after="100" w:afterAutospacing="1"/>
        <w:rPr>
          <w:rFonts w:eastAsia="Times New Roman"/>
          <w:color w:val="0070C0"/>
          <w:lang w:eastAsia="en-US"/>
        </w:rPr>
      </w:pPr>
      <w:r w:rsidRPr="00C96D16">
        <w:rPr>
          <w:rFonts w:eastAsia="Times New Roman"/>
          <w:color w:val="0070C0"/>
          <w:lang w:eastAsia="en-US"/>
        </w:rPr>
        <w:t xml:space="preserve">B.     95% CI for </w:t>
      </w:r>
      <w:r w:rsidRPr="00C96D16">
        <w:rPr>
          <w:rFonts w:ascii="Courier New" w:hAnsi="Courier New" w:cs="Courier New"/>
          <w:color w:val="0070C0"/>
          <w:sz w:val="18"/>
          <w:szCs w:val="18"/>
        </w:rPr>
        <w:t>μ (Wide-Bodied) - μ (Narrow-Bodied)</w:t>
      </w:r>
      <w:r w:rsidRPr="00C96D16">
        <w:rPr>
          <w:rFonts w:eastAsia="Times New Roman"/>
          <w:color w:val="0070C0"/>
          <w:lang w:eastAsia="en-US"/>
        </w:rPr>
        <w:t>:  (-13.19, -3.14)</w:t>
      </w:r>
    </w:p>
    <w:p w:rsidR="00C96D16" w:rsidRPr="00FC1C90" w:rsidRDefault="00C96D16" w:rsidP="00FC1C90">
      <w:pPr>
        <w:spacing w:before="100" w:beforeAutospacing="1" w:after="100" w:afterAutospacing="1"/>
        <w:rPr>
          <w:rFonts w:eastAsia="Times New Roman"/>
          <w:color w:val="0070C0"/>
          <w:lang w:eastAsia="en-US"/>
        </w:rPr>
      </w:pPr>
      <w:r w:rsidRPr="00C96D16">
        <w:rPr>
          <w:rFonts w:eastAsia="Times New Roman"/>
          <w:color w:val="0070C0"/>
          <w:lang w:eastAsia="en-US"/>
        </w:rPr>
        <w:t xml:space="preserve">C. </w:t>
      </w:r>
      <w:r w:rsidRPr="00C96D16">
        <w:rPr>
          <w:color w:val="0070C0"/>
        </w:rPr>
        <w:t>There could be a large number of factors affecting the noise level such as manufacturer, hours of usage, age etc. The samples should be taken by controlling factors other than the body type. There could also be pairing if the same manufacturer makes both then we can get narrow and wide of similar age, hours of usage etc.</w:t>
      </w:r>
    </w:p>
    <w:p w:rsidR="003C1B29" w:rsidRDefault="003C1B29" w:rsidP="00512ACB">
      <w:pPr>
        <w:spacing w:before="100" w:beforeAutospacing="1" w:afterAutospacing="1"/>
        <w:ind w:left="1080" w:hanging="360"/>
        <w:jc w:val="both"/>
        <w:rPr>
          <w:sz w:val="20"/>
          <w:szCs w:val="20"/>
        </w:rPr>
      </w:pPr>
    </w:p>
    <w:p w:rsidR="0080336E" w:rsidRDefault="0080336E" w:rsidP="00512ACB">
      <w:pPr>
        <w:spacing w:before="100" w:beforeAutospacing="1" w:afterAutospacing="1"/>
        <w:ind w:left="1080" w:hanging="360"/>
        <w:jc w:val="both"/>
        <w:rPr>
          <w:sz w:val="20"/>
          <w:szCs w:val="20"/>
        </w:rPr>
      </w:pPr>
      <w:r w:rsidRPr="00EA7EDA">
        <w:rPr>
          <w:sz w:val="20"/>
          <w:szCs w:val="20"/>
        </w:rPr>
        <w:t xml:space="preserve">3. </w:t>
      </w:r>
      <w:r w:rsidR="00EA7EDA" w:rsidRPr="00EA7EDA">
        <w:rPr>
          <w:sz w:val="20"/>
          <w:szCs w:val="20"/>
        </w:rPr>
        <w:t>A law student believes that the proportion of registered Republicans in favor of additional tax incentives is greater than the proportion of registered Democrats in favor of such incentives. The student acquired independent random samples of 200 Republicans and 200 Democrats and found 109 Republicans and 86 Democrats in favor of additional tax incentives. Use these data to test H</w:t>
      </w:r>
      <w:r w:rsidR="00EA7EDA" w:rsidRPr="00EA7EDA">
        <w:rPr>
          <w:sz w:val="20"/>
          <w:szCs w:val="20"/>
          <w:vertAlign w:val="subscript"/>
        </w:rPr>
        <w:t>0</w:t>
      </w:r>
      <w:r w:rsidR="00EA7EDA" w:rsidRPr="00EA7EDA">
        <w:rPr>
          <w:sz w:val="20"/>
          <w:szCs w:val="20"/>
        </w:rPr>
        <w:t>: π</w:t>
      </w:r>
      <w:r w:rsidR="00EA7EDA" w:rsidRPr="00EA7EDA">
        <w:rPr>
          <w:sz w:val="20"/>
          <w:szCs w:val="20"/>
          <w:vertAlign w:val="subscript"/>
        </w:rPr>
        <w:t>1</w:t>
      </w:r>
      <w:r w:rsidR="00EA7EDA" w:rsidRPr="00EA7EDA">
        <w:rPr>
          <w:sz w:val="20"/>
          <w:szCs w:val="20"/>
        </w:rPr>
        <w:t xml:space="preserve"> – π</w:t>
      </w:r>
      <w:r w:rsidR="00EA7EDA" w:rsidRPr="00EA7EDA">
        <w:rPr>
          <w:sz w:val="20"/>
          <w:szCs w:val="20"/>
          <w:vertAlign w:val="subscript"/>
        </w:rPr>
        <w:t>2</w:t>
      </w:r>
      <w:r w:rsidR="00EA7EDA" w:rsidRPr="00EA7EDA">
        <w:rPr>
          <w:sz w:val="20"/>
          <w:szCs w:val="20"/>
        </w:rPr>
        <w:t xml:space="preserve"> ≤ 0 versus H</w:t>
      </w:r>
      <w:r w:rsidR="00EA7EDA" w:rsidRPr="00EA7EDA">
        <w:rPr>
          <w:sz w:val="20"/>
          <w:szCs w:val="20"/>
          <w:vertAlign w:val="subscript"/>
        </w:rPr>
        <w:t>a</w:t>
      </w:r>
      <w:r w:rsidR="00EA7EDA" w:rsidRPr="00EA7EDA">
        <w:rPr>
          <w:sz w:val="20"/>
          <w:szCs w:val="20"/>
        </w:rPr>
        <w:t>: π</w:t>
      </w:r>
      <w:r w:rsidR="00EA7EDA" w:rsidRPr="00EA7EDA">
        <w:rPr>
          <w:sz w:val="20"/>
          <w:szCs w:val="20"/>
          <w:vertAlign w:val="subscript"/>
        </w:rPr>
        <w:t>1</w:t>
      </w:r>
      <w:r w:rsidR="00EA7EDA" w:rsidRPr="00EA7EDA">
        <w:rPr>
          <w:sz w:val="20"/>
          <w:szCs w:val="20"/>
        </w:rPr>
        <w:t xml:space="preserve"> – π</w:t>
      </w:r>
      <w:r w:rsidR="00EA7EDA" w:rsidRPr="00EA7EDA">
        <w:rPr>
          <w:sz w:val="20"/>
          <w:szCs w:val="20"/>
          <w:vertAlign w:val="subscript"/>
        </w:rPr>
        <w:t>2</w:t>
      </w:r>
      <w:r w:rsidR="00EA7EDA" w:rsidRPr="00EA7EDA">
        <w:rPr>
          <w:sz w:val="20"/>
          <w:szCs w:val="20"/>
        </w:rPr>
        <w:t xml:space="preserve"> &gt; 0. Give the level of significance for your test. (</w:t>
      </w:r>
      <w:r w:rsidRPr="00EA7EDA">
        <w:rPr>
          <w:sz w:val="20"/>
          <w:szCs w:val="20"/>
        </w:rPr>
        <w:t>10.26</w:t>
      </w:r>
      <w:r w:rsidR="00EA7EDA" w:rsidRPr="00EA7EDA">
        <w:rPr>
          <w:sz w:val="20"/>
          <w:szCs w:val="20"/>
        </w:rPr>
        <w:t xml:space="preserve"> </w:t>
      </w:r>
      <w:proofErr w:type="gramStart"/>
      <w:r w:rsidR="00EA7EDA" w:rsidRPr="00EA7EDA">
        <w:rPr>
          <w:sz w:val="20"/>
          <w:szCs w:val="20"/>
        </w:rPr>
        <w:t>in</w:t>
      </w:r>
      <w:proofErr w:type="gramEnd"/>
      <w:r w:rsidR="00EA7EDA" w:rsidRPr="00EA7EDA">
        <w:rPr>
          <w:sz w:val="20"/>
          <w:szCs w:val="20"/>
        </w:rPr>
        <w:t xml:space="preserve"> 5</w:t>
      </w:r>
      <w:r w:rsidR="00EA7EDA" w:rsidRPr="00EA7EDA">
        <w:rPr>
          <w:sz w:val="20"/>
          <w:szCs w:val="20"/>
          <w:vertAlign w:val="superscript"/>
        </w:rPr>
        <w:t>th</w:t>
      </w:r>
      <w:r w:rsidR="00EA7EDA" w:rsidRPr="00EA7EDA">
        <w:rPr>
          <w:sz w:val="20"/>
          <w:szCs w:val="20"/>
        </w:rPr>
        <w:t xml:space="preserve"> </w:t>
      </w:r>
      <w:proofErr w:type="spellStart"/>
      <w:r w:rsidR="00EA7EDA" w:rsidRPr="00EA7EDA">
        <w:rPr>
          <w:sz w:val="20"/>
          <w:szCs w:val="20"/>
        </w:rPr>
        <w:t>ed</w:t>
      </w:r>
      <w:proofErr w:type="spellEnd"/>
      <w:r w:rsidR="00EA7EDA" w:rsidRPr="00EA7EDA">
        <w:rPr>
          <w:sz w:val="20"/>
          <w:szCs w:val="20"/>
        </w:rPr>
        <w:t>)</w:t>
      </w:r>
      <w:r w:rsidRPr="00EA7EDA">
        <w:rPr>
          <w:sz w:val="20"/>
          <w:szCs w:val="20"/>
        </w:rPr>
        <w:t xml:space="preserve">  (Use Minitab)</w:t>
      </w:r>
    </w:p>
    <w:p w:rsidR="00C96D16" w:rsidRPr="000D4E7B" w:rsidRDefault="000D4E7B" w:rsidP="00512ACB">
      <w:pPr>
        <w:spacing w:before="100" w:beforeAutospacing="1" w:afterAutospacing="1"/>
        <w:ind w:left="1080" w:hanging="360"/>
        <w:jc w:val="both"/>
        <w:rPr>
          <w:color w:val="0070C0"/>
          <w:sz w:val="20"/>
          <w:szCs w:val="20"/>
        </w:rPr>
      </w:pPr>
      <w:r w:rsidRPr="000D4E7B">
        <w:rPr>
          <w:color w:val="0070C0"/>
          <w:sz w:val="20"/>
          <w:szCs w:val="20"/>
        </w:rPr>
        <w:t>Here π</w:t>
      </w:r>
      <w:r w:rsidRPr="000D4E7B">
        <w:rPr>
          <w:color w:val="0070C0"/>
          <w:sz w:val="20"/>
          <w:szCs w:val="20"/>
          <w:vertAlign w:val="subscript"/>
        </w:rPr>
        <w:t xml:space="preserve">1 </w:t>
      </w:r>
      <w:r w:rsidRPr="000D4E7B">
        <w:rPr>
          <w:color w:val="0070C0"/>
          <w:sz w:val="20"/>
          <w:szCs w:val="20"/>
        </w:rPr>
        <w:t>proportion refers to republican and π</w:t>
      </w:r>
      <w:r w:rsidRPr="000D4E7B">
        <w:rPr>
          <w:color w:val="0070C0"/>
          <w:sz w:val="20"/>
          <w:szCs w:val="20"/>
          <w:vertAlign w:val="subscript"/>
        </w:rPr>
        <w:t xml:space="preserve">2 </w:t>
      </w:r>
      <w:r w:rsidRPr="000D4E7B">
        <w:rPr>
          <w:color w:val="0070C0"/>
          <w:sz w:val="20"/>
          <w:szCs w:val="20"/>
        </w:rPr>
        <w:t xml:space="preserve">refers to democrats. Adding the data to </w:t>
      </w:r>
      <w:proofErr w:type="spellStart"/>
      <w:r w:rsidRPr="000D4E7B">
        <w:rPr>
          <w:color w:val="0070C0"/>
          <w:sz w:val="20"/>
          <w:szCs w:val="20"/>
        </w:rPr>
        <w:t>minitab</w:t>
      </w:r>
      <w:proofErr w:type="spellEnd"/>
      <w:r w:rsidRPr="000D4E7B">
        <w:rPr>
          <w:color w:val="0070C0"/>
          <w:sz w:val="20"/>
          <w:szCs w:val="20"/>
        </w:rPr>
        <w:t xml:space="preserve"> and set the alternative to “greater than”</w:t>
      </w:r>
    </w:p>
    <w:p w:rsidR="000D4E7B" w:rsidRPr="000D4E7B" w:rsidRDefault="000D4E7B" w:rsidP="000D4E7B">
      <w:pPr>
        <w:autoSpaceDE w:val="0"/>
        <w:autoSpaceDN w:val="0"/>
        <w:adjustRightInd w:val="0"/>
        <w:rPr>
          <w:rFonts w:ascii="Segoe UI" w:hAnsi="Segoe UI" w:cs="Segoe UI"/>
          <w:b/>
          <w:bCs/>
          <w:color w:val="0070C0"/>
        </w:rPr>
      </w:pPr>
      <w:r w:rsidRPr="000D4E7B">
        <w:rPr>
          <w:rFonts w:ascii="Segoe UI" w:hAnsi="Segoe UI" w:cs="Segoe UI"/>
          <w:b/>
          <w:bCs/>
          <w:color w:val="0070C0"/>
        </w:rPr>
        <w:t xml:space="preserve">Test and CI for Two Proportions </w:t>
      </w:r>
    </w:p>
    <w:p w:rsidR="000D4E7B" w:rsidRPr="000D4E7B" w:rsidRDefault="000D4E7B" w:rsidP="000D4E7B">
      <w:pPr>
        <w:autoSpaceDE w:val="0"/>
        <w:autoSpaceDN w:val="0"/>
        <w:adjustRightInd w:val="0"/>
        <w:rPr>
          <w:rFonts w:ascii="Segoe UI" w:hAnsi="Segoe UI" w:cs="Segoe UI"/>
          <w:b/>
          <w:bCs/>
          <w:color w:val="0070C0"/>
        </w:rPr>
      </w:pP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 xml:space="preserve">Sample    X    </w:t>
      </w:r>
      <w:proofErr w:type="gramStart"/>
      <w:r w:rsidRPr="000D4E7B">
        <w:rPr>
          <w:rFonts w:ascii="Courier New" w:hAnsi="Courier New" w:cs="Courier New"/>
          <w:color w:val="0070C0"/>
          <w:sz w:val="18"/>
          <w:szCs w:val="18"/>
        </w:rPr>
        <w:t>N  Sample</w:t>
      </w:r>
      <w:proofErr w:type="gramEnd"/>
      <w:r w:rsidRPr="000D4E7B">
        <w:rPr>
          <w:rFonts w:ascii="Courier New" w:hAnsi="Courier New" w:cs="Courier New"/>
          <w:color w:val="0070C0"/>
          <w:sz w:val="18"/>
          <w:szCs w:val="18"/>
        </w:rPr>
        <w:t xml:space="preserve"> p</w:t>
      </w: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 xml:space="preserve">1       </w:t>
      </w:r>
      <w:proofErr w:type="gramStart"/>
      <w:r w:rsidRPr="000D4E7B">
        <w:rPr>
          <w:rFonts w:ascii="Courier New" w:hAnsi="Courier New" w:cs="Courier New"/>
          <w:color w:val="0070C0"/>
          <w:sz w:val="18"/>
          <w:szCs w:val="18"/>
        </w:rPr>
        <w:t>109  200</w:t>
      </w:r>
      <w:proofErr w:type="gramEnd"/>
      <w:r w:rsidRPr="000D4E7B">
        <w:rPr>
          <w:rFonts w:ascii="Courier New" w:hAnsi="Courier New" w:cs="Courier New"/>
          <w:color w:val="0070C0"/>
          <w:sz w:val="18"/>
          <w:szCs w:val="18"/>
        </w:rPr>
        <w:t xml:space="preserve">  0.545000</w:t>
      </w: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 xml:space="preserve">2        </w:t>
      </w:r>
      <w:proofErr w:type="gramStart"/>
      <w:r w:rsidRPr="000D4E7B">
        <w:rPr>
          <w:rFonts w:ascii="Courier New" w:hAnsi="Courier New" w:cs="Courier New"/>
          <w:color w:val="0070C0"/>
          <w:sz w:val="18"/>
          <w:szCs w:val="18"/>
        </w:rPr>
        <w:t>86  200</w:t>
      </w:r>
      <w:proofErr w:type="gramEnd"/>
      <w:r w:rsidRPr="000D4E7B">
        <w:rPr>
          <w:rFonts w:ascii="Courier New" w:hAnsi="Courier New" w:cs="Courier New"/>
          <w:color w:val="0070C0"/>
          <w:sz w:val="18"/>
          <w:szCs w:val="18"/>
        </w:rPr>
        <w:t xml:space="preserve">  0.430000</w:t>
      </w:r>
    </w:p>
    <w:p w:rsidR="000D4E7B" w:rsidRPr="000D4E7B" w:rsidRDefault="000D4E7B" w:rsidP="000D4E7B">
      <w:pPr>
        <w:autoSpaceDE w:val="0"/>
        <w:autoSpaceDN w:val="0"/>
        <w:adjustRightInd w:val="0"/>
        <w:rPr>
          <w:rFonts w:ascii="Courier New" w:hAnsi="Courier New" w:cs="Courier New"/>
          <w:color w:val="0070C0"/>
          <w:sz w:val="18"/>
          <w:szCs w:val="18"/>
        </w:rPr>
      </w:pPr>
    </w:p>
    <w:p w:rsidR="000D4E7B" w:rsidRPr="000D4E7B" w:rsidRDefault="000D4E7B" w:rsidP="000D4E7B">
      <w:pPr>
        <w:autoSpaceDE w:val="0"/>
        <w:autoSpaceDN w:val="0"/>
        <w:adjustRightInd w:val="0"/>
        <w:rPr>
          <w:rFonts w:ascii="Courier New" w:hAnsi="Courier New" w:cs="Courier New"/>
          <w:color w:val="0070C0"/>
          <w:sz w:val="18"/>
          <w:szCs w:val="18"/>
        </w:rPr>
      </w:pP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Difference = p (1) - p (2)</w:t>
      </w: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Estimate for difference:  0.115</w:t>
      </w: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95% lower bound for difference:  0.0333288</w:t>
      </w: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Test for difference = 0 (</w:t>
      </w:r>
      <w:proofErr w:type="spellStart"/>
      <w:r w:rsidRPr="000D4E7B">
        <w:rPr>
          <w:rFonts w:ascii="Courier New" w:hAnsi="Courier New" w:cs="Courier New"/>
          <w:color w:val="0070C0"/>
          <w:sz w:val="18"/>
          <w:szCs w:val="18"/>
        </w:rPr>
        <w:t>vs</w:t>
      </w:r>
      <w:proofErr w:type="spellEnd"/>
      <w:r w:rsidRPr="000D4E7B">
        <w:rPr>
          <w:rFonts w:ascii="Courier New" w:hAnsi="Courier New" w:cs="Courier New"/>
          <w:color w:val="0070C0"/>
          <w:sz w:val="18"/>
          <w:szCs w:val="18"/>
        </w:rPr>
        <w:t xml:space="preserve"> &gt; 0):  Z = </w:t>
      </w:r>
      <w:proofErr w:type="gramStart"/>
      <w:r w:rsidRPr="000D4E7B">
        <w:rPr>
          <w:rFonts w:ascii="Courier New" w:hAnsi="Courier New" w:cs="Courier New"/>
          <w:color w:val="0070C0"/>
          <w:sz w:val="18"/>
          <w:szCs w:val="18"/>
        </w:rPr>
        <w:t>2.30  P</w:t>
      </w:r>
      <w:proofErr w:type="gramEnd"/>
      <w:r w:rsidRPr="000D4E7B">
        <w:rPr>
          <w:rFonts w:ascii="Courier New" w:hAnsi="Courier New" w:cs="Courier New"/>
          <w:color w:val="0070C0"/>
          <w:sz w:val="18"/>
          <w:szCs w:val="18"/>
        </w:rPr>
        <w:t>-Value = 0.011</w:t>
      </w:r>
    </w:p>
    <w:p w:rsidR="000D4E7B" w:rsidRPr="000D4E7B" w:rsidRDefault="000D4E7B" w:rsidP="000D4E7B">
      <w:pPr>
        <w:autoSpaceDE w:val="0"/>
        <w:autoSpaceDN w:val="0"/>
        <w:adjustRightInd w:val="0"/>
        <w:rPr>
          <w:rFonts w:ascii="Courier New" w:hAnsi="Courier New" w:cs="Courier New"/>
          <w:color w:val="0070C0"/>
          <w:sz w:val="18"/>
          <w:szCs w:val="18"/>
        </w:rPr>
      </w:pP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Fisher’s exact test: P-Value = 0.014</w:t>
      </w:r>
    </w:p>
    <w:p w:rsidR="000D4E7B" w:rsidRPr="000D4E7B" w:rsidRDefault="000D4E7B" w:rsidP="000D4E7B">
      <w:pPr>
        <w:autoSpaceDE w:val="0"/>
        <w:autoSpaceDN w:val="0"/>
        <w:adjustRightInd w:val="0"/>
        <w:rPr>
          <w:rFonts w:ascii="Courier New" w:hAnsi="Courier New" w:cs="Courier New"/>
          <w:color w:val="0070C0"/>
          <w:sz w:val="18"/>
          <w:szCs w:val="18"/>
        </w:rPr>
      </w:pPr>
    </w:p>
    <w:p w:rsidR="000D4E7B" w:rsidRPr="000D4E7B" w:rsidRDefault="000D4E7B" w:rsidP="000D4E7B">
      <w:pPr>
        <w:autoSpaceDE w:val="0"/>
        <w:autoSpaceDN w:val="0"/>
        <w:adjustRightInd w:val="0"/>
        <w:rPr>
          <w:rFonts w:ascii="Courier New" w:hAnsi="Courier New" w:cs="Courier New"/>
          <w:color w:val="0070C0"/>
          <w:sz w:val="18"/>
          <w:szCs w:val="18"/>
        </w:rPr>
      </w:pPr>
    </w:p>
    <w:p w:rsidR="000D4E7B" w:rsidRPr="000D4E7B" w:rsidRDefault="000D4E7B" w:rsidP="00512ACB">
      <w:pPr>
        <w:spacing w:before="100" w:beforeAutospacing="1" w:afterAutospacing="1"/>
        <w:ind w:left="1080" w:hanging="360"/>
        <w:jc w:val="both"/>
        <w:rPr>
          <w:color w:val="0070C0"/>
          <w:sz w:val="20"/>
          <w:szCs w:val="20"/>
        </w:rPr>
      </w:pPr>
      <w:r w:rsidRPr="000D4E7B">
        <w:rPr>
          <w:color w:val="0070C0"/>
          <w:sz w:val="20"/>
          <w:szCs w:val="20"/>
        </w:rPr>
        <w:t>Since p-value = 0.011 &lt; α (assumed 0.05 as not given in problem) = 0.05, we reject the null hypothesis and conclude that at 5% level of significance, the data provides sufficient evidence that the proportions of republican support is greater than the democrat support.</w:t>
      </w:r>
    </w:p>
    <w:p w:rsidR="0080336E" w:rsidRDefault="0080336E" w:rsidP="00512ACB">
      <w:pPr>
        <w:spacing w:before="100" w:beforeAutospacing="1" w:afterAutospacing="1"/>
        <w:ind w:left="1080" w:hanging="360"/>
        <w:jc w:val="both"/>
        <w:rPr>
          <w:sz w:val="20"/>
          <w:szCs w:val="20"/>
        </w:rPr>
      </w:pPr>
      <w:r>
        <w:rPr>
          <w:sz w:val="20"/>
          <w:szCs w:val="20"/>
        </w:rPr>
        <w:t>4. Problem 10.65</w:t>
      </w:r>
      <w:r w:rsidR="005238E1">
        <w:rPr>
          <w:sz w:val="20"/>
          <w:szCs w:val="20"/>
        </w:rPr>
        <w:t xml:space="preserve"> (10.65 in 5</w:t>
      </w:r>
      <w:r w:rsidR="005238E1" w:rsidRPr="005238E1">
        <w:rPr>
          <w:sz w:val="20"/>
          <w:szCs w:val="20"/>
          <w:vertAlign w:val="superscript"/>
        </w:rPr>
        <w:t>th</w:t>
      </w:r>
      <w:r w:rsidR="005238E1">
        <w:rPr>
          <w:sz w:val="20"/>
          <w:szCs w:val="20"/>
        </w:rPr>
        <w:t xml:space="preserve"> </w:t>
      </w:r>
      <w:proofErr w:type="spellStart"/>
      <w:proofErr w:type="gramStart"/>
      <w:r w:rsidR="005238E1">
        <w:rPr>
          <w:sz w:val="20"/>
          <w:szCs w:val="20"/>
        </w:rPr>
        <w:t>ed</w:t>
      </w:r>
      <w:proofErr w:type="spellEnd"/>
      <w:proofErr w:type="gramEnd"/>
      <w:r w:rsidR="005238E1">
        <w:rPr>
          <w:sz w:val="20"/>
          <w:szCs w:val="20"/>
        </w:rPr>
        <w:t>)</w:t>
      </w:r>
      <w:r>
        <w:rPr>
          <w:sz w:val="20"/>
          <w:szCs w:val="20"/>
        </w:rPr>
        <w:t xml:space="preserve"> (Use Minitab, refer to Sample Problem 2 to see how to input data into Minitab)</w:t>
      </w:r>
    </w:p>
    <w:p w:rsidR="005558E0" w:rsidRDefault="005558E0" w:rsidP="00512ACB">
      <w:pPr>
        <w:spacing w:before="100" w:beforeAutospacing="1" w:afterAutospacing="1"/>
        <w:ind w:left="1080" w:hanging="360"/>
        <w:jc w:val="both"/>
        <w:rPr>
          <w:sz w:val="20"/>
          <w:szCs w:val="20"/>
        </w:rPr>
      </w:pPr>
      <w:r w:rsidRPr="005558E0">
        <w:rPr>
          <w:szCs w:val="20"/>
        </w:rPr>
        <w:drawing>
          <wp:inline distT="0" distB="0" distL="0" distR="0">
            <wp:extent cx="2941955" cy="49276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941955" cy="492760"/>
                    </a:xfrm>
                    <a:prstGeom prst="rect">
                      <a:avLst/>
                    </a:prstGeom>
                    <a:noFill/>
                    <a:ln w="9525">
                      <a:noFill/>
                      <a:miter lim="800000"/>
                      <a:headEnd/>
                      <a:tailEnd/>
                    </a:ln>
                  </pic:spPr>
                </pic:pic>
              </a:graphicData>
            </a:graphic>
          </wp:inline>
        </w:drawing>
      </w:r>
    </w:p>
    <w:p w:rsidR="005558E0" w:rsidRPr="005558E0" w:rsidRDefault="005558E0" w:rsidP="005558E0">
      <w:pPr>
        <w:rPr>
          <w:rFonts w:eastAsia="Times New Roman"/>
          <w:sz w:val="25"/>
          <w:szCs w:val="25"/>
          <w:lang w:eastAsia="en-US"/>
        </w:rPr>
      </w:pPr>
      <w:proofErr w:type="gramStart"/>
      <w:r w:rsidRPr="005558E0">
        <w:rPr>
          <w:rFonts w:eastAsia="Times New Roman"/>
          <w:sz w:val="25"/>
          <w:szCs w:val="25"/>
          <w:lang w:eastAsia="en-US"/>
        </w:rPr>
        <w:t>H</w:t>
      </w:r>
      <w:r w:rsidRPr="005558E0">
        <w:rPr>
          <w:rFonts w:eastAsia="Times New Roman"/>
          <w:sz w:val="17"/>
          <w:szCs w:val="17"/>
          <w:lang w:eastAsia="en-US"/>
        </w:rPr>
        <w:t>o</w:t>
      </w:r>
      <w:r>
        <w:rPr>
          <w:rFonts w:eastAsia="Times New Roman"/>
          <w:sz w:val="17"/>
          <w:szCs w:val="17"/>
          <w:lang w:eastAsia="en-US"/>
        </w:rPr>
        <w:t xml:space="preserve"> </w:t>
      </w:r>
      <w:r w:rsidRPr="005558E0">
        <w:rPr>
          <w:rFonts w:eastAsia="Times New Roman"/>
          <w:sz w:val="25"/>
          <w:szCs w:val="25"/>
          <w:lang w:eastAsia="en-US"/>
        </w:rPr>
        <w:t>:</w:t>
      </w:r>
      <w:proofErr w:type="gramEnd"/>
      <w:r w:rsidRPr="005558E0">
        <w:rPr>
          <w:rFonts w:eastAsia="Times New Roman"/>
          <w:sz w:val="25"/>
          <w:szCs w:val="25"/>
          <w:lang w:eastAsia="en-US"/>
        </w:rPr>
        <w:t xml:space="preserve"> </w:t>
      </w:r>
      <w:r>
        <w:rPr>
          <w:rFonts w:eastAsia="Times New Roman"/>
          <w:sz w:val="25"/>
          <w:szCs w:val="25"/>
          <w:lang w:eastAsia="en-US"/>
        </w:rPr>
        <w:t xml:space="preserve">Opinion of union membership </w:t>
      </w:r>
      <w:r w:rsidRPr="005558E0">
        <w:rPr>
          <w:rFonts w:eastAsia="Times New Roman"/>
          <w:sz w:val="25"/>
          <w:szCs w:val="25"/>
          <w:lang w:eastAsia="en-US"/>
        </w:rPr>
        <w:t xml:space="preserve">and </w:t>
      </w:r>
      <w:r>
        <w:rPr>
          <w:rFonts w:eastAsia="Times New Roman"/>
          <w:sz w:val="25"/>
          <w:szCs w:val="25"/>
          <w:lang w:eastAsia="en-US"/>
        </w:rPr>
        <w:t xml:space="preserve">actual membership </w:t>
      </w:r>
      <w:r w:rsidRPr="005558E0">
        <w:rPr>
          <w:rFonts w:eastAsia="Times New Roman"/>
          <w:sz w:val="25"/>
          <w:szCs w:val="25"/>
          <w:lang w:eastAsia="en-US"/>
        </w:rPr>
        <w:t xml:space="preserve">are independent. </w:t>
      </w:r>
    </w:p>
    <w:p w:rsidR="005558E0" w:rsidRPr="005558E0" w:rsidRDefault="005558E0" w:rsidP="005558E0">
      <w:pPr>
        <w:rPr>
          <w:rFonts w:eastAsia="Times New Roman"/>
          <w:sz w:val="25"/>
          <w:szCs w:val="25"/>
          <w:lang w:eastAsia="en-US"/>
        </w:rPr>
      </w:pPr>
      <w:proofErr w:type="gramStart"/>
      <w:r w:rsidRPr="005558E0">
        <w:rPr>
          <w:rFonts w:eastAsia="Times New Roman"/>
          <w:sz w:val="25"/>
          <w:szCs w:val="25"/>
          <w:lang w:eastAsia="en-US"/>
        </w:rPr>
        <w:t>H</w:t>
      </w:r>
      <w:r w:rsidRPr="005558E0">
        <w:rPr>
          <w:rFonts w:eastAsia="Times New Roman"/>
          <w:sz w:val="17"/>
          <w:szCs w:val="17"/>
          <w:lang w:eastAsia="en-US"/>
        </w:rPr>
        <w:t>a</w:t>
      </w:r>
      <w:r>
        <w:rPr>
          <w:rFonts w:eastAsia="Times New Roman"/>
          <w:sz w:val="17"/>
          <w:szCs w:val="17"/>
          <w:lang w:eastAsia="en-US"/>
        </w:rPr>
        <w:t xml:space="preserve"> </w:t>
      </w:r>
      <w:r w:rsidRPr="005558E0">
        <w:rPr>
          <w:rFonts w:eastAsia="Times New Roman"/>
          <w:sz w:val="25"/>
          <w:szCs w:val="25"/>
          <w:lang w:eastAsia="en-US"/>
        </w:rPr>
        <w:t>:</w:t>
      </w:r>
      <w:proofErr w:type="gramEnd"/>
      <w:r w:rsidRPr="005558E0">
        <w:rPr>
          <w:rFonts w:eastAsia="Times New Roman"/>
          <w:sz w:val="25"/>
          <w:szCs w:val="25"/>
          <w:lang w:eastAsia="en-US"/>
        </w:rPr>
        <w:t xml:space="preserve"> </w:t>
      </w:r>
      <w:r>
        <w:rPr>
          <w:rFonts w:eastAsia="Times New Roman"/>
          <w:sz w:val="25"/>
          <w:szCs w:val="25"/>
          <w:lang w:eastAsia="en-US"/>
        </w:rPr>
        <w:t xml:space="preserve">Opinion of union membership </w:t>
      </w:r>
      <w:r w:rsidRPr="005558E0">
        <w:rPr>
          <w:rFonts w:eastAsia="Times New Roman"/>
          <w:sz w:val="25"/>
          <w:szCs w:val="25"/>
          <w:lang w:eastAsia="en-US"/>
        </w:rPr>
        <w:t xml:space="preserve">and </w:t>
      </w:r>
      <w:r>
        <w:rPr>
          <w:rFonts w:eastAsia="Times New Roman"/>
          <w:sz w:val="25"/>
          <w:szCs w:val="25"/>
          <w:lang w:eastAsia="en-US"/>
        </w:rPr>
        <w:t xml:space="preserve">actual membership </w:t>
      </w:r>
      <w:r w:rsidRPr="005558E0">
        <w:rPr>
          <w:rFonts w:eastAsia="Times New Roman"/>
          <w:sz w:val="25"/>
          <w:szCs w:val="25"/>
          <w:lang w:eastAsia="en-US"/>
        </w:rPr>
        <w:t xml:space="preserve">are dependent. </w:t>
      </w:r>
    </w:p>
    <w:p w:rsidR="005558E0" w:rsidRPr="008311C4" w:rsidRDefault="005558E0" w:rsidP="008311C4">
      <w:pPr>
        <w:rPr>
          <w:rFonts w:eastAsia="Times New Roman"/>
          <w:sz w:val="25"/>
          <w:szCs w:val="25"/>
          <w:lang w:eastAsia="en-US"/>
        </w:rPr>
      </w:pPr>
      <w:r>
        <w:rPr>
          <w:rFonts w:eastAsia="Times New Roman"/>
          <w:sz w:val="25"/>
          <w:szCs w:val="25"/>
          <w:lang w:eastAsia="en-US"/>
        </w:rPr>
        <w:t>α = 0.01</w:t>
      </w:r>
    </w:p>
    <w:p w:rsidR="005558E0" w:rsidRDefault="005558E0" w:rsidP="005558E0">
      <w:pPr>
        <w:autoSpaceDE w:val="0"/>
        <w:autoSpaceDN w:val="0"/>
        <w:adjustRightInd w:val="0"/>
        <w:rPr>
          <w:rFonts w:ascii="Segoe UI" w:hAnsi="Segoe UI" w:cs="Segoe UI"/>
          <w:b/>
          <w:bCs/>
        </w:rPr>
      </w:pPr>
      <w:r>
        <w:rPr>
          <w:rFonts w:ascii="Segoe UI" w:hAnsi="Segoe UI" w:cs="Segoe UI"/>
          <w:b/>
          <w:bCs/>
        </w:rPr>
        <w:t xml:space="preserve">Tabulated Statistics: Union Membership, Opinion </w:t>
      </w:r>
    </w:p>
    <w:p w:rsidR="005558E0" w:rsidRDefault="005558E0" w:rsidP="005558E0">
      <w:pPr>
        <w:autoSpaceDE w:val="0"/>
        <w:autoSpaceDN w:val="0"/>
        <w:adjustRightInd w:val="0"/>
        <w:rPr>
          <w:rFonts w:ascii="Segoe UI" w:hAnsi="Segoe UI" w:cs="Segoe UI"/>
          <w:b/>
          <w:bCs/>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Rows: Union Membership   Columns: Opinion</w:t>
      </w: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Favor  Indifferent</w:t>
      </w:r>
      <w:proofErr w:type="gramEnd"/>
      <w:r>
        <w:rPr>
          <w:rFonts w:ascii="Courier New" w:hAnsi="Courier New" w:cs="Courier New"/>
          <w:sz w:val="18"/>
          <w:szCs w:val="18"/>
        </w:rPr>
        <w:t xml:space="preserve">  Opposed     All</w:t>
      </w: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Members          140           42       18     200</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70.00        21.00     </w:t>
      </w:r>
      <w:proofErr w:type="gramStart"/>
      <w:r>
        <w:rPr>
          <w:rFonts w:ascii="Courier New" w:hAnsi="Courier New" w:cs="Courier New"/>
          <w:sz w:val="18"/>
          <w:szCs w:val="18"/>
        </w:rPr>
        <w:t>9.00  100.00</w:t>
      </w:r>
      <w:proofErr w:type="gramEnd"/>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66.67        17.50    12.00   33.33</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23.33         7.00     3.00   33.33</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70           80       50</w:t>
      </w: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Nonmembers        70          198      132     400</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17.50        49.50    </w:t>
      </w:r>
      <w:proofErr w:type="gramStart"/>
      <w:r>
        <w:rPr>
          <w:rFonts w:ascii="Courier New" w:hAnsi="Courier New" w:cs="Courier New"/>
          <w:sz w:val="18"/>
          <w:szCs w:val="18"/>
        </w:rPr>
        <w:t>33.00  100.00</w:t>
      </w:r>
      <w:proofErr w:type="gramEnd"/>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33.33        82.50    88.00   66.67</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11.67        33.00    22.00   66.67</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140          160      100</w:t>
      </w: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All              210          240      150     600</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35.00        40.00    </w:t>
      </w:r>
      <w:proofErr w:type="gramStart"/>
      <w:r>
        <w:rPr>
          <w:rFonts w:ascii="Courier New" w:hAnsi="Courier New" w:cs="Courier New"/>
          <w:sz w:val="18"/>
          <w:szCs w:val="18"/>
        </w:rPr>
        <w:t>25.00  100.00</w:t>
      </w:r>
      <w:proofErr w:type="gramEnd"/>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100.00       </w:t>
      </w:r>
      <w:proofErr w:type="spellStart"/>
      <w:r>
        <w:rPr>
          <w:rFonts w:ascii="Courier New" w:hAnsi="Courier New" w:cs="Courier New"/>
          <w:sz w:val="18"/>
          <w:szCs w:val="18"/>
        </w:rPr>
        <w:t>100.00</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100.00</w:t>
      </w:r>
      <w:proofErr w:type="spellEnd"/>
      <w:r>
        <w:rPr>
          <w:rFonts w:ascii="Courier New" w:hAnsi="Courier New" w:cs="Courier New"/>
          <w:sz w:val="18"/>
          <w:szCs w:val="18"/>
        </w:rPr>
        <w:t xml:space="preserve">  </w:t>
      </w:r>
      <w:proofErr w:type="spellStart"/>
      <w:r>
        <w:rPr>
          <w:rFonts w:ascii="Courier New" w:hAnsi="Courier New" w:cs="Courier New"/>
          <w:sz w:val="18"/>
          <w:szCs w:val="18"/>
        </w:rPr>
        <w:t>100.00</w:t>
      </w:r>
      <w:proofErr w:type="spellEnd"/>
      <w:proofErr w:type="gramEnd"/>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35.00        40.00    </w:t>
      </w:r>
      <w:proofErr w:type="gramStart"/>
      <w:r>
        <w:rPr>
          <w:rFonts w:ascii="Courier New" w:hAnsi="Courier New" w:cs="Courier New"/>
          <w:sz w:val="18"/>
          <w:szCs w:val="18"/>
        </w:rPr>
        <w:t>25.00  100.00</w:t>
      </w:r>
      <w:proofErr w:type="gramEnd"/>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Cell Contents:      Count</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of Row</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of Column</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of Total</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Expected count</w:t>
      </w: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Pearson Chi-Square = 162.795, DF = 2, P-Value = 0.000</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Likelihood Ratio Chi-Square = 163.815, DF = 2, P-Value = 0.000</w:t>
      </w:r>
    </w:p>
    <w:p w:rsidR="000D4E7B" w:rsidRDefault="000D4E7B" w:rsidP="00512ACB">
      <w:pPr>
        <w:spacing w:before="100" w:beforeAutospacing="1" w:afterAutospacing="1"/>
        <w:ind w:left="1080" w:hanging="360"/>
        <w:jc w:val="both"/>
        <w:rPr>
          <w:sz w:val="20"/>
          <w:szCs w:val="20"/>
        </w:rPr>
      </w:pPr>
    </w:p>
    <w:p w:rsidR="008311C4" w:rsidRDefault="008311C4" w:rsidP="008311C4">
      <w:pPr>
        <w:adjustRightInd w:val="0"/>
        <w:snapToGrid w:val="0"/>
        <w:ind w:left="720"/>
        <w:rPr>
          <w:sz w:val="20"/>
        </w:rPr>
      </w:pPr>
      <w:r>
        <w:rPr>
          <w:sz w:val="20"/>
        </w:rPr>
        <w:lastRenderedPageBreak/>
        <w:t xml:space="preserve">Test statistic is χ² = ∑ </w:t>
      </w:r>
      <w:proofErr w:type="gramStart"/>
      <w:r>
        <w:rPr>
          <w:sz w:val="20"/>
        </w:rPr>
        <w:t>[ (</w:t>
      </w:r>
      <w:proofErr w:type="spellStart"/>
      <w:proofErr w:type="gramEnd"/>
      <w:r>
        <w:rPr>
          <w:sz w:val="20"/>
        </w:rPr>
        <w:t>n</w:t>
      </w:r>
      <w:r>
        <w:rPr>
          <w:sz w:val="20"/>
          <w:vertAlign w:val="subscript"/>
        </w:rPr>
        <w:t>ij</w:t>
      </w:r>
      <w:proofErr w:type="spellEnd"/>
      <w:r>
        <w:rPr>
          <w:sz w:val="20"/>
        </w:rPr>
        <w:t xml:space="preserve"> – </w:t>
      </w:r>
      <w:proofErr w:type="spellStart"/>
      <w:r>
        <w:rPr>
          <w:sz w:val="20"/>
        </w:rPr>
        <w:t>E</w:t>
      </w:r>
      <w:r>
        <w:rPr>
          <w:sz w:val="20"/>
          <w:vertAlign w:val="subscript"/>
        </w:rPr>
        <w:t>ij</w:t>
      </w:r>
      <w:proofErr w:type="spellEnd"/>
      <w:r>
        <w:rPr>
          <w:sz w:val="20"/>
        </w:rPr>
        <w:t>)²/</w:t>
      </w:r>
      <w:proofErr w:type="spellStart"/>
      <w:r>
        <w:rPr>
          <w:sz w:val="20"/>
        </w:rPr>
        <w:t>E</w:t>
      </w:r>
      <w:r>
        <w:rPr>
          <w:sz w:val="20"/>
          <w:vertAlign w:val="subscript"/>
        </w:rPr>
        <w:t>ij</w:t>
      </w:r>
      <w:proofErr w:type="spellEnd"/>
      <w:r>
        <w:rPr>
          <w:sz w:val="20"/>
        </w:rPr>
        <w:t xml:space="preserve"> ] </w:t>
      </w:r>
      <w:r>
        <w:rPr>
          <w:rFonts w:hint="eastAsia"/>
          <w:sz w:val="20"/>
        </w:rPr>
        <w:t xml:space="preserve">= </w:t>
      </w:r>
      <w:r>
        <w:rPr>
          <w:rFonts w:ascii="Courier New" w:hAnsi="Courier New" w:cs="Courier New"/>
          <w:sz w:val="18"/>
          <w:szCs w:val="18"/>
        </w:rPr>
        <w:t xml:space="preserve">162.795 </w:t>
      </w:r>
      <w:r>
        <w:rPr>
          <w:sz w:val="20"/>
        </w:rPr>
        <w:t xml:space="preserve">with </w:t>
      </w:r>
      <w:proofErr w:type="spellStart"/>
      <w:r>
        <w:rPr>
          <w:sz w:val="20"/>
        </w:rPr>
        <w:t>df</w:t>
      </w:r>
      <w:proofErr w:type="spellEnd"/>
      <w:r>
        <w:rPr>
          <w:sz w:val="20"/>
        </w:rPr>
        <w:t xml:space="preserve"> = (r – 1)(c - 1) = 1*2 = 2</w:t>
      </w:r>
      <w:r>
        <w:rPr>
          <w:rFonts w:hint="eastAsia"/>
          <w:sz w:val="20"/>
        </w:rPr>
        <w:t xml:space="preserve">, and </w:t>
      </w:r>
      <w:r>
        <w:rPr>
          <w:sz w:val="20"/>
        </w:rPr>
        <w:t>P-value = 0.000</w:t>
      </w:r>
      <w:r>
        <w:rPr>
          <w:rFonts w:hint="eastAsia"/>
          <w:sz w:val="20"/>
        </w:rPr>
        <w:t xml:space="preserve">. </w:t>
      </w:r>
      <w:r>
        <w:rPr>
          <w:sz w:val="20"/>
        </w:rPr>
        <w:t xml:space="preserve">Since the </w:t>
      </w:r>
      <w:r>
        <w:rPr>
          <w:i/>
          <w:iCs/>
          <w:sz w:val="20"/>
        </w:rPr>
        <w:t>p</w:t>
      </w:r>
      <w:r>
        <w:rPr>
          <w:sz w:val="20"/>
        </w:rPr>
        <w:t>-value = 0.000 &lt; 0.01 = α, we reject the null hypothesis.</w:t>
      </w:r>
      <w:r>
        <w:rPr>
          <w:rFonts w:hint="eastAsia"/>
          <w:sz w:val="20"/>
        </w:rPr>
        <w:t xml:space="preserve"> Therefore, there is </w:t>
      </w:r>
      <w:r>
        <w:rPr>
          <w:sz w:val="20"/>
        </w:rPr>
        <w:t xml:space="preserve">sufficient evidence </w:t>
      </w:r>
      <w:r>
        <w:rPr>
          <w:rFonts w:hint="eastAsia"/>
          <w:sz w:val="20"/>
        </w:rPr>
        <w:t>of a</w:t>
      </w:r>
      <w:r>
        <w:rPr>
          <w:sz w:val="20"/>
        </w:rPr>
        <w:t xml:space="preserve"> difference in the opinion of people who are already members.</w:t>
      </w:r>
    </w:p>
    <w:p w:rsidR="008311C4" w:rsidRDefault="008311C4" w:rsidP="00512ACB">
      <w:pPr>
        <w:spacing w:before="100" w:beforeAutospacing="1" w:afterAutospacing="1"/>
        <w:ind w:left="1080" w:hanging="360"/>
        <w:jc w:val="both"/>
        <w:rPr>
          <w:sz w:val="20"/>
          <w:szCs w:val="20"/>
        </w:rPr>
      </w:pPr>
    </w:p>
    <w:p w:rsidR="0080336E" w:rsidRDefault="0080336E" w:rsidP="00512ACB">
      <w:pPr>
        <w:spacing w:before="100" w:beforeAutospacing="1" w:afterAutospacing="1"/>
        <w:ind w:left="1080" w:hanging="360"/>
        <w:jc w:val="both"/>
        <w:rPr>
          <w:sz w:val="20"/>
          <w:szCs w:val="20"/>
        </w:rPr>
      </w:pPr>
      <w:r>
        <w:rPr>
          <w:sz w:val="20"/>
          <w:szCs w:val="20"/>
        </w:rPr>
        <w:t>5. For Problem 10.65, provide a hand computation to the chi-square Statistics and its degrees of freedom.</w:t>
      </w:r>
    </w:p>
    <w:p w:rsidR="008311C4" w:rsidRDefault="008C24F0" w:rsidP="00512ACB">
      <w:pPr>
        <w:spacing w:before="100" w:beforeAutospacing="1" w:afterAutospacing="1"/>
        <w:ind w:left="1080" w:hanging="360"/>
        <w:jc w:val="both"/>
        <w:rPr>
          <w:sz w:val="20"/>
          <w:szCs w:val="20"/>
        </w:rPr>
      </w:pPr>
      <w:r>
        <w:rPr>
          <w:sz w:val="20"/>
          <w:szCs w:val="20"/>
        </w:rPr>
        <w:t>We have been given:</w:t>
      </w:r>
    </w:p>
    <w:p w:rsidR="008C24F0" w:rsidRDefault="008C24F0" w:rsidP="00512ACB">
      <w:pPr>
        <w:spacing w:before="100" w:beforeAutospacing="1" w:afterAutospacing="1"/>
        <w:ind w:left="1080" w:hanging="360"/>
        <w:jc w:val="both"/>
        <w:rPr>
          <w:sz w:val="20"/>
          <w:szCs w:val="20"/>
        </w:rPr>
      </w:pPr>
      <w:r w:rsidRPr="008C24F0">
        <w:rPr>
          <w:szCs w:val="20"/>
        </w:rPr>
        <w:drawing>
          <wp:inline distT="0" distB="0" distL="0" distR="0">
            <wp:extent cx="3363595" cy="659765"/>
            <wp:effectExtent l="19050" t="0" r="825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363595" cy="659765"/>
                    </a:xfrm>
                    <a:prstGeom prst="rect">
                      <a:avLst/>
                    </a:prstGeom>
                    <a:noFill/>
                    <a:ln w="9525">
                      <a:noFill/>
                      <a:miter lim="800000"/>
                      <a:headEnd/>
                      <a:tailEnd/>
                    </a:ln>
                  </pic:spPr>
                </pic:pic>
              </a:graphicData>
            </a:graphic>
          </wp:inline>
        </w:drawing>
      </w:r>
    </w:p>
    <w:p w:rsidR="008C24F0" w:rsidRDefault="008C24F0" w:rsidP="008C24F0">
      <w:pPr>
        <w:autoSpaceDE w:val="0"/>
        <w:autoSpaceDN w:val="0"/>
        <w:adjustRightInd w:val="0"/>
        <w:rPr>
          <w:rFonts w:ascii="TimesTen-Roman" w:hAnsi="TimesTen-Roman" w:cs="TimesTen-Roman"/>
          <w:sz w:val="20"/>
          <w:szCs w:val="20"/>
        </w:rPr>
      </w:pPr>
      <w:r>
        <w:rPr>
          <w:rFonts w:ascii="TimesTen-Roman" w:hAnsi="TimesTen-Roman" w:cs="TimesTen-Roman"/>
          <w:sz w:val="20"/>
          <w:szCs w:val="20"/>
        </w:rPr>
        <w:t xml:space="preserve">For row 1, column 1 the estimated expected number of occurrences is </w:t>
      </w:r>
    </w:p>
    <w:p w:rsidR="008C24F0" w:rsidRDefault="008C24F0" w:rsidP="008C24F0">
      <w:pPr>
        <w:autoSpaceDE w:val="0"/>
        <w:autoSpaceDN w:val="0"/>
        <w:adjustRightInd w:val="0"/>
        <w:rPr>
          <w:rFonts w:ascii="TimesTen-Roman" w:hAnsi="TimesTen-Roman" w:cs="TimesTen-Roman"/>
          <w:sz w:val="20"/>
          <w:szCs w:val="20"/>
        </w:rPr>
      </w:pPr>
      <w:proofErr w:type="spellStart"/>
      <w:r>
        <w:rPr>
          <w:rFonts w:ascii="Times-Roman" w:hAnsi="Times-Roman" w:cs="Times-Roman"/>
          <w:sz w:val="20"/>
          <w:szCs w:val="20"/>
        </w:rPr>
        <w:t>Eij</w:t>
      </w:r>
      <w:proofErr w:type="spellEnd"/>
      <w:r>
        <w:rPr>
          <w:rFonts w:ascii="Times-Roman" w:hAnsi="Times-Roman" w:cs="Times-Roman"/>
          <w:sz w:val="20"/>
          <w:szCs w:val="20"/>
        </w:rPr>
        <w:t xml:space="preserve"> = (</w:t>
      </w:r>
      <w:r>
        <w:rPr>
          <w:rFonts w:ascii="TimesTen-Roman" w:hAnsi="TimesTen-Roman" w:cs="TimesTen-Roman"/>
          <w:sz w:val="20"/>
          <w:szCs w:val="20"/>
        </w:rPr>
        <w:t>row 1 total</w:t>
      </w:r>
      <w:r>
        <w:rPr>
          <w:rFonts w:ascii="Times-Roman" w:hAnsi="Times-Roman" w:cs="Times-Roman"/>
          <w:sz w:val="20"/>
          <w:szCs w:val="20"/>
        </w:rPr>
        <w:t>) * (</w:t>
      </w:r>
      <w:r>
        <w:rPr>
          <w:rFonts w:ascii="TimesTen-Roman" w:hAnsi="TimesTen-Roman" w:cs="TimesTen-Roman"/>
          <w:sz w:val="20"/>
          <w:szCs w:val="20"/>
        </w:rPr>
        <w:t>column 1 total</w:t>
      </w:r>
      <w:r>
        <w:rPr>
          <w:rFonts w:ascii="Times-Roman" w:hAnsi="Times-Roman" w:cs="Times-Roman"/>
          <w:sz w:val="20"/>
          <w:szCs w:val="20"/>
        </w:rPr>
        <w:t xml:space="preserve">) / </w:t>
      </w:r>
      <w:r>
        <w:rPr>
          <w:rFonts w:ascii="TimesTen-Roman" w:hAnsi="TimesTen-Roman" w:cs="TimesTen-Roman"/>
          <w:sz w:val="20"/>
          <w:szCs w:val="20"/>
        </w:rPr>
        <w:t xml:space="preserve">grand total = 200 * </w:t>
      </w:r>
      <w:r w:rsidR="007F5DB0">
        <w:rPr>
          <w:rFonts w:ascii="TimesTen-Roman" w:hAnsi="TimesTen-Roman" w:cs="TimesTen-Roman"/>
          <w:sz w:val="20"/>
          <w:szCs w:val="20"/>
        </w:rPr>
        <w:t>210 / 600 = 70</w:t>
      </w:r>
    </w:p>
    <w:p w:rsidR="008C24F0" w:rsidRDefault="008C24F0" w:rsidP="008C24F0">
      <w:pPr>
        <w:autoSpaceDE w:val="0"/>
        <w:autoSpaceDN w:val="0"/>
        <w:adjustRightInd w:val="0"/>
        <w:rPr>
          <w:rFonts w:ascii="TimesTen-Roman" w:hAnsi="TimesTen-Roman" w:cs="TimesTen-Roman"/>
          <w:sz w:val="20"/>
          <w:szCs w:val="20"/>
        </w:rPr>
      </w:pPr>
    </w:p>
    <w:p w:rsidR="008C24F0" w:rsidRDefault="008C24F0" w:rsidP="008C24F0">
      <w:pPr>
        <w:autoSpaceDE w:val="0"/>
        <w:autoSpaceDN w:val="0"/>
        <w:adjustRightInd w:val="0"/>
        <w:rPr>
          <w:rFonts w:ascii="TimesTen-Roman" w:hAnsi="TimesTen-Roman" w:cs="TimesTen-Roman"/>
          <w:sz w:val="20"/>
          <w:szCs w:val="20"/>
        </w:rPr>
      </w:pPr>
      <w:r>
        <w:rPr>
          <w:rFonts w:ascii="TimesTen-Roman" w:hAnsi="TimesTen-Roman" w:cs="TimesTen-Roman"/>
          <w:sz w:val="20"/>
          <w:szCs w:val="20"/>
        </w:rPr>
        <w:t>Similar calculations for all cells yiel</w:t>
      </w:r>
      <w:r w:rsidR="007F5DB0">
        <w:rPr>
          <w:rFonts w:ascii="TimesTen-Roman" w:hAnsi="TimesTen-Roman" w:cs="TimesTen-Roman"/>
          <w:sz w:val="20"/>
          <w:szCs w:val="20"/>
        </w:rPr>
        <w:t>d the data below:</w:t>
      </w:r>
    </w:p>
    <w:p w:rsidR="007F5DB0" w:rsidRDefault="007F5DB0" w:rsidP="008C24F0">
      <w:pPr>
        <w:autoSpaceDE w:val="0"/>
        <w:autoSpaceDN w:val="0"/>
        <w:adjustRightInd w:val="0"/>
        <w:rPr>
          <w:rFonts w:ascii="TimesTen-Roman" w:hAnsi="TimesTen-Roman" w:cs="TimesTen-Roman"/>
          <w:sz w:val="20"/>
          <w:szCs w:val="20"/>
        </w:rPr>
      </w:pPr>
    </w:p>
    <w:p w:rsidR="007F5DB0" w:rsidRDefault="007F5DB0" w:rsidP="008C24F0">
      <w:pPr>
        <w:autoSpaceDE w:val="0"/>
        <w:autoSpaceDN w:val="0"/>
        <w:adjustRightInd w:val="0"/>
        <w:rPr>
          <w:rFonts w:ascii="TimesTen-Roman" w:hAnsi="TimesTen-Roman" w:cs="TimesTen-Roman"/>
          <w:sz w:val="20"/>
          <w:szCs w:val="20"/>
        </w:rPr>
      </w:pPr>
      <w:r w:rsidRPr="007F5DB0">
        <w:rPr>
          <w:szCs w:val="20"/>
        </w:rPr>
        <w:drawing>
          <wp:inline distT="0" distB="0" distL="0" distR="0">
            <wp:extent cx="3363595" cy="659765"/>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63595" cy="659765"/>
                    </a:xfrm>
                    <a:prstGeom prst="rect">
                      <a:avLst/>
                    </a:prstGeom>
                    <a:noFill/>
                    <a:ln w="9525">
                      <a:noFill/>
                      <a:miter lim="800000"/>
                      <a:headEnd/>
                      <a:tailEnd/>
                    </a:ln>
                  </pic:spPr>
                </pic:pic>
              </a:graphicData>
            </a:graphic>
          </wp:inline>
        </w:drawing>
      </w:r>
    </w:p>
    <w:p w:rsidR="007F5DB0" w:rsidRDefault="007F5DB0" w:rsidP="008C24F0">
      <w:pPr>
        <w:autoSpaceDE w:val="0"/>
        <w:autoSpaceDN w:val="0"/>
        <w:adjustRightInd w:val="0"/>
        <w:rPr>
          <w:rFonts w:ascii="TimesTen-Roman" w:hAnsi="TimesTen-Roman" w:cs="TimesTen-Roman"/>
          <w:sz w:val="20"/>
          <w:szCs w:val="20"/>
        </w:rPr>
      </w:pPr>
    </w:p>
    <w:p w:rsidR="009723A2" w:rsidRPr="005558E0" w:rsidRDefault="009723A2" w:rsidP="009723A2">
      <w:pPr>
        <w:rPr>
          <w:rFonts w:eastAsia="Times New Roman"/>
          <w:sz w:val="25"/>
          <w:szCs w:val="25"/>
          <w:lang w:eastAsia="en-US"/>
        </w:rPr>
      </w:pPr>
      <w:proofErr w:type="gramStart"/>
      <w:r w:rsidRPr="005558E0">
        <w:rPr>
          <w:rFonts w:eastAsia="Times New Roman"/>
          <w:sz w:val="25"/>
          <w:szCs w:val="25"/>
          <w:lang w:eastAsia="en-US"/>
        </w:rPr>
        <w:t>H</w:t>
      </w:r>
      <w:r w:rsidRPr="005558E0">
        <w:rPr>
          <w:rFonts w:eastAsia="Times New Roman"/>
          <w:sz w:val="17"/>
          <w:szCs w:val="17"/>
          <w:lang w:eastAsia="en-US"/>
        </w:rPr>
        <w:t>o</w:t>
      </w:r>
      <w:r>
        <w:rPr>
          <w:rFonts w:eastAsia="Times New Roman"/>
          <w:sz w:val="17"/>
          <w:szCs w:val="17"/>
          <w:lang w:eastAsia="en-US"/>
        </w:rPr>
        <w:t xml:space="preserve"> </w:t>
      </w:r>
      <w:r w:rsidRPr="005558E0">
        <w:rPr>
          <w:rFonts w:eastAsia="Times New Roman"/>
          <w:sz w:val="25"/>
          <w:szCs w:val="25"/>
          <w:lang w:eastAsia="en-US"/>
        </w:rPr>
        <w:t>:</w:t>
      </w:r>
      <w:proofErr w:type="gramEnd"/>
      <w:r w:rsidRPr="005558E0">
        <w:rPr>
          <w:rFonts w:eastAsia="Times New Roman"/>
          <w:sz w:val="25"/>
          <w:szCs w:val="25"/>
          <w:lang w:eastAsia="en-US"/>
        </w:rPr>
        <w:t xml:space="preserve"> </w:t>
      </w:r>
      <w:r>
        <w:rPr>
          <w:rFonts w:eastAsia="Times New Roman"/>
          <w:sz w:val="25"/>
          <w:szCs w:val="25"/>
          <w:lang w:eastAsia="en-US"/>
        </w:rPr>
        <w:t xml:space="preserve">Opinion of union membership </w:t>
      </w:r>
      <w:r w:rsidRPr="005558E0">
        <w:rPr>
          <w:rFonts w:eastAsia="Times New Roman"/>
          <w:sz w:val="25"/>
          <w:szCs w:val="25"/>
          <w:lang w:eastAsia="en-US"/>
        </w:rPr>
        <w:t xml:space="preserve">and </w:t>
      </w:r>
      <w:r>
        <w:rPr>
          <w:rFonts w:eastAsia="Times New Roman"/>
          <w:sz w:val="25"/>
          <w:szCs w:val="25"/>
          <w:lang w:eastAsia="en-US"/>
        </w:rPr>
        <w:t xml:space="preserve">actual membership </w:t>
      </w:r>
      <w:r w:rsidRPr="005558E0">
        <w:rPr>
          <w:rFonts w:eastAsia="Times New Roman"/>
          <w:sz w:val="25"/>
          <w:szCs w:val="25"/>
          <w:lang w:eastAsia="en-US"/>
        </w:rPr>
        <w:t xml:space="preserve">are independent. </w:t>
      </w:r>
    </w:p>
    <w:p w:rsidR="009723A2" w:rsidRPr="005558E0" w:rsidRDefault="009723A2" w:rsidP="009723A2">
      <w:pPr>
        <w:rPr>
          <w:rFonts w:eastAsia="Times New Roman"/>
          <w:sz w:val="25"/>
          <w:szCs w:val="25"/>
          <w:lang w:eastAsia="en-US"/>
        </w:rPr>
      </w:pPr>
      <w:proofErr w:type="gramStart"/>
      <w:r w:rsidRPr="005558E0">
        <w:rPr>
          <w:rFonts w:eastAsia="Times New Roman"/>
          <w:sz w:val="25"/>
          <w:szCs w:val="25"/>
          <w:lang w:eastAsia="en-US"/>
        </w:rPr>
        <w:t>H</w:t>
      </w:r>
      <w:r w:rsidRPr="005558E0">
        <w:rPr>
          <w:rFonts w:eastAsia="Times New Roman"/>
          <w:sz w:val="17"/>
          <w:szCs w:val="17"/>
          <w:lang w:eastAsia="en-US"/>
        </w:rPr>
        <w:t>a</w:t>
      </w:r>
      <w:r>
        <w:rPr>
          <w:rFonts w:eastAsia="Times New Roman"/>
          <w:sz w:val="17"/>
          <w:szCs w:val="17"/>
          <w:lang w:eastAsia="en-US"/>
        </w:rPr>
        <w:t xml:space="preserve"> </w:t>
      </w:r>
      <w:r w:rsidRPr="005558E0">
        <w:rPr>
          <w:rFonts w:eastAsia="Times New Roman"/>
          <w:sz w:val="25"/>
          <w:szCs w:val="25"/>
          <w:lang w:eastAsia="en-US"/>
        </w:rPr>
        <w:t>:</w:t>
      </w:r>
      <w:proofErr w:type="gramEnd"/>
      <w:r w:rsidRPr="005558E0">
        <w:rPr>
          <w:rFonts w:eastAsia="Times New Roman"/>
          <w:sz w:val="25"/>
          <w:szCs w:val="25"/>
          <w:lang w:eastAsia="en-US"/>
        </w:rPr>
        <w:t xml:space="preserve"> </w:t>
      </w:r>
      <w:r>
        <w:rPr>
          <w:rFonts w:eastAsia="Times New Roman"/>
          <w:sz w:val="25"/>
          <w:szCs w:val="25"/>
          <w:lang w:eastAsia="en-US"/>
        </w:rPr>
        <w:t xml:space="preserve">Opinion of union membership </w:t>
      </w:r>
      <w:r w:rsidRPr="005558E0">
        <w:rPr>
          <w:rFonts w:eastAsia="Times New Roman"/>
          <w:sz w:val="25"/>
          <w:szCs w:val="25"/>
          <w:lang w:eastAsia="en-US"/>
        </w:rPr>
        <w:t xml:space="preserve">and </w:t>
      </w:r>
      <w:r>
        <w:rPr>
          <w:rFonts w:eastAsia="Times New Roman"/>
          <w:sz w:val="25"/>
          <w:szCs w:val="25"/>
          <w:lang w:eastAsia="en-US"/>
        </w:rPr>
        <w:t xml:space="preserve">actual membership </w:t>
      </w:r>
      <w:r w:rsidRPr="005558E0">
        <w:rPr>
          <w:rFonts w:eastAsia="Times New Roman"/>
          <w:sz w:val="25"/>
          <w:szCs w:val="25"/>
          <w:lang w:eastAsia="en-US"/>
        </w:rPr>
        <w:t xml:space="preserve">are dependent. </w:t>
      </w:r>
    </w:p>
    <w:p w:rsidR="007F5DB0" w:rsidRDefault="007F5DB0" w:rsidP="008C24F0">
      <w:pPr>
        <w:autoSpaceDE w:val="0"/>
        <w:autoSpaceDN w:val="0"/>
        <w:adjustRightInd w:val="0"/>
        <w:rPr>
          <w:rFonts w:eastAsia="Times New Roman"/>
          <w:sz w:val="25"/>
          <w:szCs w:val="25"/>
          <w:lang w:eastAsia="en-US"/>
        </w:rPr>
      </w:pPr>
    </w:p>
    <w:p w:rsidR="009723A2" w:rsidRDefault="009723A2" w:rsidP="008C24F0">
      <w:pPr>
        <w:autoSpaceDE w:val="0"/>
        <w:autoSpaceDN w:val="0"/>
        <w:adjustRightInd w:val="0"/>
        <w:rPr>
          <w:sz w:val="20"/>
        </w:rPr>
      </w:pPr>
      <w:r>
        <w:rPr>
          <w:sz w:val="20"/>
        </w:rPr>
        <w:t xml:space="preserve">Test statistic is χ² = ∑ </w:t>
      </w:r>
      <w:proofErr w:type="gramStart"/>
      <w:r>
        <w:rPr>
          <w:sz w:val="20"/>
        </w:rPr>
        <w:t>[ (</w:t>
      </w:r>
      <w:proofErr w:type="spellStart"/>
      <w:proofErr w:type="gramEnd"/>
      <w:r>
        <w:rPr>
          <w:sz w:val="20"/>
        </w:rPr>
        <w:t>n</w:t>
      </w:r>
      <w:r>
        <w:rPr>
          <w:sz w:val="20"/>
          <w:vertAlign w:val="subscript"/>
        </w:rPr>
        <w:t>ij</w:t>
      </w:r>
      <w:proofErr w:type="spellEnd"/>
      <w:r>
        <w:rPr>
          <w:sz w:val="20"/>
        </w:rPr>
        <w:t xml:space="preserve"> – </w:t>
      </w:r>
      <w:proofErr w:type="spellStart"/>
      <w:r>
        <w:rPr>
          <w:sz w:val="20"/>
        </w:rPr>
        <w:t>E</w:t>
      </w:r>
      <w:r>
        <w:rPr>
          <w:sz w:val="20"/>
          <w:vertAlign w:val="subscript"/>
        </w:rPr>
        <w:t>ij</w:t>
      </w:r>
      <w:proofErr w:type="spellEnd"/>
      <w:r>
        <w:rPr>
          <w:sz w:val="20"/>
        </w:rPr>
        <w:t>)²/</w:t>
      </w:r>
      <w:proofErr w:type="spellStart"/>
      <w:r>
        <w:rPr>
          <w:sz w:val="20"/>
        </w:rPr>
        <w:t>E</w:t>
      </w:r>
      <w:r>
        <w:rPr>
          <w:sz w:val="20"/>
          <w:vertAlign w:val="subscript"/>
        </w:rPr>
        <w:t>ij</w:t>
      </w:r>
      <w:proofErr w:type="spellEnd"/>
      <w:r>
        <w:rPr>
          <w:sz w:val="20"/>
        </w:rPr>
        <w:t xml:space="preserve"> ] = ((140-70)^2/70) + ((42-80)^2/80) + ((18-50)^2/50) + ((70-140)^2/140) + ((198-160)^2/160) + ((132-100)^2/100) = </w:t>
      </w:r>
      <w:r w:rsidRPr="009723A2">
        <w:rPr>
          <w:sz w:val="20"/>
        </w:rPr>
        <w:t>162.795</w:t>
      </w:r>
    </w:p>
    <w:p w:rsidR="009723A2" w:rsidRDefault="009723A2" w:rsidP="008C24F0">
      <w:pPr>
        <w:autoSpaceDE w:val="0"/>
        <w:autoSpaceDN w:val="0"/>
        <w:adjustRightInd w:val="0"/>
        <w:rPr>
          <w:sz w:val="20"/>
        </w:rPr>
      </w:pPr>
      <w:r>
        <w:rPr>
          <w:sz w:val="20"/>
        </w:rPr>
        <w:t>DF = (r-1) (c-1) = 1*2 = 2</w:t>
      </w:r>
    </w:p>
    <w:p w:rsidR="009723A2" w:rsidRDefault="009723A2" w:rsidP="008C24F0">
      <w:pPr>
        <w:autoSpaceDE w:val="0"/>
        <w:autoSpaceDN w:val="0"/>
        <w:adjustRightInd w:val="0"/>
        <w:rPr>
          <w:rFonts w:ascii="TimesTen-Roman" w:hAnsi="TimesTen-Roman" w:cs="TimesTen-Roman"/>
          <w:sz w:val="20"/>
          <w:szCs w:val="20"/>
        </w:rPr>
      </w:pPr>
    </w:p>
    <w:p w:rsidR="0080336E" w:rsidRDefault="0080336E" w:rsidP="00512ACB">
      <w:pPr>
        <w:spacing w:before="100" w:beforeAutospacing="1" w:afterAutospacing="1"/>
        <w:ind w:left="1080" w:hanging="360"/>
        <w:jc w:val="both"/>
      </w:pPr>
      <w:r>
        <w:rPr>
          <w:sz w:val="20"/>
          <w:szCs w:val="20"/>
        </w:rPr>
        <w:t>6. Problem 10.80</w:t>
      </w:r>
      <w:r w:rsidR="005238E1">
        <w:rPr>
          <w:sz w:val="20"/>
          <w:szCs w:val="20"/>
        </w:rPr>
        <w:t xml:space="preserve"> (10.80 in 5</w:t>
      </w:r>
      <w:r w:rsidR="005238E1" w:rsidRPr="005238E1">
        <w:rPr>
          <w:sz w:val="20"/>
          <w:szCs w:val="20"/>
          <w:vertAlign w:val="superscript"/>
        </w:rPr>
        <w:t>th</w:t>
      </w:r>
      <w:r w:rsidR="005238E1">
        <w:rPr>
          <w:sz w:val="20"/>
          <w:szCs w:val="20"/>
        </w:rPr>
        <w:t xml:space="preserve"> </w:t>
      </w:r>
      <w:proofErr w:type="spellStart"/>
      <w:proofErr w:type="gramStart"/>
      <w:r w:rsidR="005238E1">
        <w:rPr>
          <w:sz w:val="20"/>
          <w:szCs w:val="20"/>
        </w:rPr>
        <w:t>ed</w:t>
      </w:r>
      <w:proofErr w:type="spellEnd"/>
      <w:proofErr w:type="gramEnd"/>
      <w:r w:rsidR="005238E1">
        <w:rPr>
          <w:sz w:val="20"/>
          <w:szCs w:val="20"/>
        </w:rPr>
        <w:t>)</w:t>
      </w:r>
      <w:r>
        <w:rPr>
          <w:sz w:val="20"/>
          <w:szCs w:val="20"/>
        </w:rPr>
        <w:t xml:space="preserve"> (Please note that the first cell on the upper left corner explains that the second entry of each cell is the expected cell numbers.  The output is given in p.5</w:t>
      </w:r>
      <w:r w:rsidR="005238E1">
        <w:rPr>
          <w:sz w:val="20"/>
          <w:szCs w:val="20"/>
        </w:rPr>
        <w:t>68</w:t>
      </w:r>
      <w:r>
        <w:rPr>
          <w:sz w:val="20"/>
          <w:szCs w:val="20"/>
        </w:rPr>
        <w:t xml:space="preserve"> of the textbook. The purpose of this problem is to familiarize you with SAS </w:t>
      </w:r>
      <w:proofErr w:type="gramStart"/>
      <w:r>
        <w:rPr>
          <w:sz w:val="20"/>
          <w:szCs w:val="20"/>
        </w:rPr>
        <w:t>output )</w:t>
      </w:r>
      <w:proofErr w:type="gramEnd"/>
    </w:p>
    <w:p w:rsidR="0080336E" w:rsidRPr="007B1BBD" w:rsidRDefault="00C2504E" w:rsidP="00C2504E">
      <w:pPr>
        <w:pStyle w:val="ListParagraph"/>
        <w:numPr>
          <w:ilvl w:val="0"/>
          <w:numId w:val="20"/>
        </w:numPr>
        <w:spacing w:before="100" w:beforeAutospacing="1" w:afterAutospacing="1"/>
        <w:jc w:val="both"/>
        <w:rPr>
          <w:color w:val="0070C0"/>
        </w:rPr>
      </w:pPr>
      <w:r w:rsidRPr="007B1BBD">
        <w:rPr>
          <w:color w:val="0070C0"/>
        </w:rPr>
        <w:t>The expected values from the output are:</w:t>
      </w:r>
    </w:p>
    <w:tbl>
      <w:tblPr>
        <w:tblW w:w="4720" w:type="dxa"/>
        <w:tblInd w:w="95" w:type="dxa"/>
        <w:tblLook w:val="04A0"/>
      </w:tblPr>
      <w:tblGrid>
        <w:gridCol w:w="880"/>
        <w:gridCol w:w="960"/>
        <w:gridCol w:w="960"/>
        <w:gridCol w:w="960"/>
        <w:gridCol w:w="960"/>
      </w:tblGrid>
      <w:tr w:rsidR="00C2504E" w:rsidRPr="00C2504E" w:rsidTr="00C2504E">
        <w:trPr>
          <w:trHeight w:val="255"/>
        </w:trPr>
        <w:tc>
          <w:tcPr>
            <w:tcW w:w="880" w:type="dxa"/>
            <w:tcBorders>
              <w:top w:val="nil"/>
              <w:left w:val="nil"/>
              <w:bottom w:val="nil"/>
              <w:right w:val="nil"/>
            </w:tcBorders>
            <w:shd w:val="clear" w:color="auto" w:fill="auto"/>
            <w:noWrap/>
            <w:vAlign w:val="bottom"/>
            <w:hideMark/>
          </w:tcPr>
          <w:p w:rsidR="00C2504E" w:rsidRPr="00C2504E" w:rsidRDefault="00C2504E" w:rsidP="00C2504E">
            <w:pPr>
              <w:rPr>
                <w:rFonts w:ascii="Arial" w:eastAsia="Times New Roman" w:hAnsi="Arial" w:cs="Arial"/>
                <w:color w:val="0070C0"/>
                <w:sz w:val="20"/>
                <w:szCs w:val="20"/>
                <w:lang w:eastAsia="en-US"/>
              </w:rPr>
            </w:pPr>
          </w:p>
        </w:tc>
        <w:tc>
          <w:tcPr>
            <w:tcW w:w="3840" w:type="dxa"/>
            <w:gridSpan w:val="4"/>
            <w:tcBorders>
              <w:top w:val="nil"/>
              <w:left w:val="nil"/>
              <w:bottom w:val="nil"/>
              <w:right w:val="nil"/>
            </w:tcBorders>
            <w:shd w:val="clear" w:color="auto" w:fill="auto"/>
            <w:noWrap/>
            <w:vAlign w:val="bottom"/>
            <w:hideMark/>
          </w:tcPr>
          <w:p w:rsidR="00C2504E" w:rsidRPr="00C2504E" w:rsidRDefault="00C2504E" w:rsidP="00C2504E">
            <w:pPr>
              <w:jc w:val="cente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Years of Education</w:t>
            </w:r>
          </w:p>
        </w:tc>
      </w:tr>
      <w:tr w:rsidR="00C2504E" w:rsidRPr="00C2504E" w:rsidTr="00C2504E">
        <w:trPr>
          <w:trHeight w:val="510"/>
        </w:trPr>
        <w:tc>
          <w:tcPr>
            <w:tcW w:w="880" w:type="dxa"/>
            <w:tcBorders>
              <w:top w:val="nil"/>
              <w:left w:val="nil"/>
              <w:bottom w:val="nil"/>
              <w:right w:val="nil"/>
            </w:tcBorders>
            <w:shd w:val="clear" w:color="auto" w:fill="auto"/>
            <w:vAlign w:val="bottom"/>
            <w:hideMark/>
          </w:tcPr>
          <w:p w:rsidR="00C2504E" w:rsidRPr="00C2504E" w:rsidRDefault="00C2504E" w:rsidP="00C2504E">
            <w:pP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Years on</w:t>
            </w:r>
            <w:r w:rsidRPr="00C2504E">
              <w:rPr>
                <w:rFonts w:ascii="Arial" w:eastAsia="Times New Roman" w:hAnsi="Arial" w:cs="Arial"/>
                <w:color w:val="0070C0"/>
                <w:sz w:val="20"/>
                <w:szCs w:val="20"/>
                <w:lang w:eastAsia="en-US"/>
              </w:rPr>
              <w:br/>
              <w:t>First Job</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0–4.5</w:t>
            </w:r>
          </w:p>
        </w:tc>
        <w:tc>
          <w:tcPr>
            <w:tcW w:w="960" w:type="dxa"/>
            <w:tcBorders>
              <w:top w:val="nil"/>
              <w:left w:val="nil"/>
              <w:bottom w:val="nil"/>
              <w:right w:val="nil"/>
            </w:tcBorders>
            <w:shd w:val="clear" w:color="auto" w:fill="auto"/>
            <w:noWrap/>
            <w:vAlign w:val="bottom"/>
            <w:hideMark/>
          </w:tcPr>
          <w:p w:rsidR="00C2504E" w:rsidRPr="00C2504E" w:rsidRDefault="00EF1025" w:rsidP="00C2504E">
            <w:pPr>
              <w:rPr>
                <w:rFonts w:ascii="Arial" w:eastAsia="Times New Roman" w:hAnsi="Arial" w:cs="Arial"/>
                <w:color w:val="0070C0"/>
                <w:sz w:val="20"/>
                <w:szCs w:val="20"/>
                <w:lang w:eastAsia="en-US"/>
              </w:rPr>
            </w:pPr>
            <w:r w:rsidRPr="007B1BBD">
              <w:rPr>
                <w:rFonts w:ascii="Arial" w:eastAsia="Times New Roman" w:hAnsi="Arial" w:cs="Arial"/>
                <w:color w:val="0070C0"/>
                <w:sz w:val="20"/>
                <w:szCs w:val="20"/>
                <w:lang w:eastAsia="en-US"/>
              </w:rPr>
              <w:t xml:space="preserve">  &gt; </w:t>
            </w:r>
            <w:r w:rsidRPr="00C2504E">
              <w:rPr>
                <w:rFonts w:ascii="Arial" w:eastAsia="Times New Roman" w:hAnsi="Arial" w:cs="Arial"/>
                <w:color w:val="0070C0"/>
                <w:sz w:val="20"/>
                <w:szCs w:val="20"/>
                <w:lang w:eastAsia="en-US"/>
              </w:rPr>
              <w:t>13.5</w:t>
            </w:r>
          </w:p>
        </w:tc>
        <w:tc>
          <w:tcPr>
            <w:tcW w:w="960" w:type="dxa"/>
            <w:tcBorders>
              <w:top w:val="nil"/>
              <w:left w:val="nil"/>
              <w:bottom w:val="nil"/>
              <w:right w:val="nil"/>
            </w:tcBorders>
            <w:shd w:val="clear" w:color="auto" w:fill="auto"/>
            <w:noWrap/>
            <w:vAlign w:val="bottom"/>
            <w:hideMark/>
          </w:tcPr>
          <w:p w:rsidR="00C2504E" w:rsidRPr="00C2504E" w:rsidRDefault="00EF1025" w:rsidP="00C2504E">
            <w:pPr>
              <w:rPr>
                <w:rFonts w:ascii="Arial" w:eastAsia="Times New Roman" w:hAnsi="Arial" w:cs="Arial"/>
                <w:color w:val="0070C0"/>
                <w:sz w:val="20"/>
                <w:szCs w:val="20"/>
                <w:lang w:eastAsia="en-US"/>
              </w:rPr>
            </w:pPr>
            <w:r w:rsidRPr="007B1BBD">
              <w:rPr>
                <w:rFonts w:ascii="Arial" w:eastAsia="Times New Roman" w:hAnsi="Arial" w:cs="Arial"/>
                <w:color w:val="0070C0"/>
                <w:sz w:val="20"/>
                <w:szCs w:val="20"/>
                <w:lang w:eastAsia="en-US"/>
              </w:rPr>
              <w:t xml:space="preserve">   </w:t>
            </w:r>
            <w:r w:rsidRPr="00C2504E">
              <w:rPr>
                <w:rFonts w:ascii="Arial" w:eastAsia="Times New Roman" w:hAnsi="Arial" w:cs="Arial"/>
                <w:color w:val="0070C0"/>
                <w:sz w:val="20"/>
                <w:szCs w:val="20"/>
                <w:lang w:eastAsia="en-US"/>
              </w:rPr>
              <w:t>4.5–9</w:t>
            </w:r>
          </w:p>
        </w:tc>
        <w:tc>
          <w:tcPr>
            <w:tcW w:w="960" w:type="dxa"/>
            <w:tcBorders>
              <w:top w:val="nil"/>
              <w:left w:val="nil"/>
              <w:bottom w:val="nil"/>
              <w:right w:val="nil"/>
            </w:tcBorders>
            <w:shd w:val="clear" w:color="auto" w:fill="auto"/>
            <w:noWrap/>
            <w:vAlign w:val="bottom"/>
            <w:hideMark/>
          </w:tcPr>
          <w:p w:rsidR="00C2504E" w:rsidRPr="00C2504E" w:rsidRDefault="00EF1025" w:rsidP="00EF1025">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9–13.5</w:t>
            </w:r>
          </w:p>
        </w:tc>
      </w:tr>
      <w:tr w:rsidR="00C2504E" w:rsidRPr="00C2504E" w:rsidTr="00C2504E">
        <w:trPr>
          <w:trHeight w:val="270"/>
        </w:trPr>
        <w:tc>
          <w:tcPr>
            <w:tcW w:w="880" w:type="dxa"/>
            <w:tcBorders>
              <w:top w:val="nil"/>
              <w:left w:val="nil"/>
              <w:bottom w:val="nil"/>
              <w:right w:val="nil"/>
            </w:tcBorders>
            <w:shd w:val="clear" w:color="auto" w:fill="auto"/>
            <w:noWrap/>
            <w:vAlign w:val="bottom"/>
            <w:hideMark/>
          </w:tcPr>
          <w:p w:rsidR="00C2504E" w:rsidRPr="00C2504E" w:rsidRDefault="00C2504E" w:rsidP="00C2504E">
            <w:pP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0-2.5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17.902</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26.342</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20.971</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23.784</w:t>
            </w:r>
          </w:p>
        </w:tc>
      </w:tr>
      <w:tr w:rsidR="00C2504E" w:rsidRPr="00C2504E" w:rsidTr="00C2504E">
        <w:trPr>
          <w:trHeight w:val="270"/>
        </w:trPr>
        <w:tc>
          <w:tcPr>
            <w:tcW w:w="880" w:type="dxa"/>
            <w:tcBorders>
              <w:top w:val="nil"/>
              <w:left w:val="nil"/>
              <w:bottom w:val="nil"/>
              <w:right w:val="nil"/>
            </w:tcBorders>
            <w:shd w:val="clear" w:color="auto" w:fill="auto"/>
            <w:noWrap/>
            <w:vAlign w:val="bottom"/>
            <w:hideMark/>
          </w:tcPr>
          <w:p w:rsidR="00C2504E" w:rsidRPr="00C2504E" w:rsidRDefault="00C2504E" w:rsidP="00C2504E">
            <w:pP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2.5–5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24.138</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35.517</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28.276</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32.069</w:t>
            </w:r>
          </w:p>
        </w:tc>
      </w:tr>
      <w:tr w:rsidR="00C2504E" w:rsidRPr="00C2504E" w:rsidTr="00C2504E">
        <w:trPr>
          <w:trHeight w:val="270"/>
        </w:trPr>
        <w:tc>
          <w:tcPr>
            <w:tcW w:w="880" w:type="dxa"/>
            <w:tcBorders>
              <w:top w:val="nil"/>
              <w:left w:val="nil"/>
              <w:bottom w:val="nil"/>
              <w:right w:val="nil"/>
            </w:tcBorders>
            <w:shd w:val="clear" w:color="auto" w:fill="auto"/>
            <w:noWrap/>
            <w:vAlign w:val="bottom"/>
            <w:hideMark/>
          </w:tcPr>
          <w:p w:rsidR="00C2504E" w:rsidRPr="00C2504E" w:rsidRDefault="00C2504E" w:rsidP="00C2504E">
            <w:pP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5–7.5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16.695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24.566</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19.557</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22.181</w:t>
            </w:r>
          </w:p>
        </w:tc>
      </w:tr>
      <w:tr w:rsidR="00C2504E" w:rsidRPr="00C2504E" w:rsidTr="00C2504E">
        <w:trPr>
          <w:trHeight w:val="270"/>
        </w:trPr>
        <w:tc>
          <w:tcPr>
            <w:tcW w:w="880" w:type="dxa"/>
            <w:tcBorders>
              <w:top w:val="nil"/>
              <w:left w:val="nil"/>
              <w:bottom w:val="nil"/>
              <w:right w:val="nil"/>
            </w:tcBorders>
            <w:shd w:val="clear" w:color="auto" w:fill="auto"/>
            <w:noWrap/>
            <w:vAlign w:val="bottom"/>
            <w:hideMark/>
          </w:tcPr>
          <w:p w:rsidR="00C2504E" w:rsidRPr="00C2504E" w:rsidRDefault="00EF1025" w:rsidP="00EF1025">
            <w:pPr>
              <w:rPr>
                <w:rFonts w:ascii="Arial" w:eastAsia="Times New Roman" w:hAnsi="Arial" w:cs="Arial"/>
                <w:color w:val="0070C0"/>
                <w:sz w:val="20"/>
                <w:szCs w:val="20"/>
                <w:lang w:eastAsia="en-US"/>
              </w:rPr>
            </w:pPr>
            <w:r w:rsidRPr="007B1BBD">
              <w:rPr>
                <w:rFonts w:ascii="Arial" w:eastAsia="Times New Roman" w:hAnsi="Arial" w:cs="Arial"/>
                <w:color w:val="0070C0"/>
                <w:sz w:val="20"/>
                <w:szCs w:val="20"/>
                <w:lang w:eastAsia="en-US"/>
              </w:rPr>
              <w:t xml:space="preserve">&gt; </w:t>
            </w:r>
            <w:r w:rsidR="00C2504E" w:rsidRPr="00C2504E">
              <w:rPr>
                <w:rFonts w:ascii="Arial" w:eastAsia="Times New Roman" w:hAnsi="Arial" w:cs="Arial"/>
                <w:color w:val="0070C0"/>
                <w:sz w:val="20"/>
                <w:szCs w:val="20"/>
                <w:lang w:eastAsia="en-US"/>
              </w:rPr>
              <w:t>7.5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11.264</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16.575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13.195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14.966</w:t>
            </w:r>
          </w:p>
        </w:tc>
      </w:tr>
    </w:tbl>
    <w:p w:rsidR="00C2504E" w:rsidRPr="007B1BBD" w:rsidRDefault="00C2504E" w:rsidP="00C2504E">
      <w:pPr>
        <w:pStyle w:val="ListParagraph"/>
        <w:spacing w:before="100" w:beforeAutospacing="1" w:afterAutospacing="1"/>
        <w:ind w:left="1496"/>
        <w:jc w:val="both"/>
        <w:rPr>
          <w:color w:val="0070C0"/>
        </w:rPr>
      </w:pPr>
    </w:p>
    <w:p w:rsidR="00C2504E" w:rsidRPr="007B1BBD" w:rsidRDefault="00EF1025" w:rsidP="00C2504E">
      <w:pPr>
        <w:pStyle w:val="ListParagraph"/>
        <w:numPr>
          <w:ilvl w:val="0"/>
          <w:numId w:val="20"/>
        </w:numPr>
        <w:spacing w:before="100" w:beforeAutospacing="1" w:afterAutospacing="1"/>
        <w:jc w:val="both"/>
        <w:rPr>
          <w:color w:val="0070C0"/>
        </w:rPr>
      </w:pPr>
      <w:r w:rsidRPr="007B1BBD">
        <w:rPr>
          <w:color w:val="0070C0"/>
        </w:rPr>
        <w:lastRenderedPageBreak/>
        <w:t>Setup the hypothesis as follows:</w:t>
      </w:r>
    </w:p>
    <w:p w:rsidR="00EF1025" w:rsidRPr="007B1BBD" w:rsidRDefault="00EF1025" w:rsidP="00EF1025">
      <w:pPr>
        <w:pStyle w:val="ListParagraph"/>
        <w:spacing w:before="100" w:beforeAutospacing="1" w:afterAutospacing="1"/>
        <w:ind w:left="1496"/>
        <w:jc w:val="both"/>
        <w:rPr>
          <w:color w:val="0070C0"/>
          <w:sz w:val="20"/>
        </w:rPr>
      </w:pPr>
      <w:proofErr w:type="gramStart"/>
      <w:r w:rsidRPr="007B1BBD">
        <w:rPr>
          <w:color w:val="0070C0"/>
          <w:sz w:val="20"/>
          <w:szCs w:val="20"/>
        </w:rPr>
        <w:t>Ho :</w:t>
      </w:r>
      <w:proofErr w:type="gramEnd"/>
      <w:r w:rsidRPr="007B1BBD">
        <w:rPr>
          <w:color w:val="0070C0"/>
          <w:sz w:val="20"/>
          <w:szCs w:val="20"/>
        </w:rPr>
        <w:t xml:space="preserve"> </w:t>
      </w:r>
      <w:r w:rsidRPr="007B1BBD">
        <w:rPr>
          <w:color w:val="0070C0"/>
          <w:sz w:val="20"/>
          <w:szCs w:val="20"/>
        </w:rPr>
        <w:t>“</w:t>
      </w:r>
      <w:r w:rsidRPr="007B1BBD">
        <w:rPr>
          <w:color w:val="0070C0"/>
          <w:sz w:val="20"/>
        </w:rPr>
        <w:t xml:space="preserve">length of time on first job’’ is </w:t>
      </w:r>
      <w:r w:rsidRPr="007B1BBD">
        <w:rPr>
          <w:color w:val="0070C0"/>
          <w:sz w:val="20"/>
        </w:rPr>
        <w:t xml:space="preserve">not </w:t>
      </w:r>
      <w:r w:rsidRPr="007B1BBD">
        <w:rPr>
          <w:color w:val="0070C0"/>
          <w:sz w:val="20"/>
        </w:rPr>
        <w:t>related</w:t>
      </w:r>
      <w:r w:rsidRPr="007B1BBD">
        <w:rPr>
          <w:color w:val="0070C0"/>
          <w:sz w:val="20"/>
        </w:rPr>
        <w:t xml:space="preserve"> </w:t>
      </w:r>
      <w:r w:rsidRPr="007B1BBD">
        <w:rPr>
          <w:color w:val="0070C0"/>
          <w:sz w:val="20"/>
        </w:rPr>
        <w:t>to the variable “amount of education</w:t>
      </w:r>
      <w:r w:rsidRPr="007B1BBD">
        <w:rPr>
          <w:color w:val="0070C0"/>
          <w:sz w:val="20"/>
        </w:rPr>
        <w:t>”</w:t>
      </w:r>
    </w:p>
    <w:p w:rsidR="00EF1025" w:rsidRPr="007B1BBD" w:rsidRDefault="00EF1025" w:rsidP="00EF1025">
      <w:pPr>
        <w:pStyle w:val="ListParagraph"/>
        <w:spacing w:before="100" w:beforeAutospacing="1" w:afterAutospacing="1"/>
        <w:ind w:left="1496"/>
        <w:jc w:val="both"/>
        <w:rPr>
          <w:color w:val="0070C0"/>
          <w:sz w:val="20"/>
        </w:rPr>
      </w:pPr>
      <w:proofErr w:type="gramStart"/>
      <w:r w:rsidRPr="007B1BBD">
        <w:rPr>
          <w:color w:val="0070C0"/>
          <w:sz w:val="20"/>
          <w:szCs w:val="20"/>
        </w:rPr>
        <w:t>Ha :</w:t>
      </w:r>
      <w:proofErr w:type="gramEnd"/>
      <w:r w:rsidRPr="007B1BBD">
        <w:rPr>
          <w:color w:val="0070C0"/>
          <w:sz w:val="20"/>
          <w:szCs w:val="20"/>
        </w:rPr>
        <w:t xml:space="preserve"> </w:t>
      </w:r>
      <w:r w:rsidRPr="007B1BBD">
        <w:rPr>
          <w:color w:val="0070C0"/>
          <w:sz w:val="20"/>
          <w:szCs w:val="20"/>
        </w:rPr>
        <w:t>“</w:t>
      </w:r>
      <w:r w:rsidRPr="007B1BBD">
        <w:rPr>
          <w:color w:val="0070C0"/>
          <w:sz w:val="20"/>
        </w:rPr>
        <w:t>length of time on first job’’ is related</w:t>
      </w:r>
      <w:r w:rsidRPr="007B1BBD">
        <w:rPr>
          <w:color w:val="0070C0"/>
          <w:sz w:val="20"/>
        </w:rPr>
        <w:t xml:space="preserve"> </w:t>
      </w:r>
      <w:r w:rsidRPr="007B1BBD">
        <w:rPr>
          <w:color w:val="0070C0"/>
          <w:sz w:val="20"/>
        </w:rPr>
        <w:t>to the variable “amount of education</w:t>
      </w:r>
      <w:r w:rsidRPr="007B1BBD">
        <w:rPr>
          <w:color w:val="0070C0"/>
          <w:sz w:val="20"/>
        </w:rPr>
        <w:t>”</w:t>
      </w:r>
    </w:p>
    <w:p w:rsidR="00EF1025" w:rsidRPr="007B1BBD" w:rsidRDefault="00EF1025" w:rsidP="00EF1025">
      <w:pPr>
        <w:adjustRightInd w:val="0"/>
        <w:snapToGrid w:val="0"/>
        <w:ind w:left="720"/>
        <w:rPr>
          <w:color w:val="0070C0"/>
          <w:sz w:val="20"/>
        </w:rPr>
      </w:pPr>
      <w:r w:rsidRPr="007B1BBD">
        <w:rPr>
          <w:color w:val="0070C0"/>
          <w:sz w:val="20"/>
        </w:rPr>
        <w:t xml:space="preserve">Test statistic is χ² = ∑ </w:t>
      </w:r>
      <w:proofErr w:type="gramStart"/>
      <w:r w:rsidRPr="007B1BBD">
        <w:rPr>
          <w:color w:val="0070C0"/>
          <w:sz w:val="20"/>
        </w:rPr>
        <w:t>[ (</w:t>
      </w:r>
      <w:proofErr w:type="spellStart"/>
      <w:proofErr w:type="gramEnd"/>
      <w:r w:rsidRPr="007B1BBD">
        <w:rPr>
          <w:color w:val="0070C0"/>
          <w:sz w:val="20"/>
        </w:rPr>
        <w:t>n</w:t>
      </w:r>
      <w:r w:rsidRPr="007B1BBD">
        <w:rPr>
          <w:color w:val="0070C0"/>
          <w:sz w:val="20"/>
          <w:vertAlign w:val="subscript"/>
        </w:rPr>
        <w:t>ij</w:t>
      </w:r>
      <w:proofErr w:type="spellEnd"/>
      <w:r w:rsidRPr="007B1BBD">
        <w:rPr>
          <w:color w:val="0070C0"/>
          <w:sz w:val="20"/>
        </w:rPr>
        <w:t xml:space="preserve"> – </w:t>
      </w:r>
      <w:proofErr w:type="spellStart"/>
      <w:r w:rsidRPr="007B1BBD">
        <w:rPr>
          <w:color w:val="0070C0"/>
          <w:sz w:val="20"/>
        </w:rPr>
        <w:t>E</w:t>
      </w:r>
      <w:r w:rsidRPr="007B1BBD">
        <w:rPr>
          <w:color w:val="0070C0"/>
          <w:sz w:val="20"/>
          <w:vertAlign w:val="subscript"/>
        </w:rPr>
        <w:t>ij</w:t>
      </w:r>
      <w:proofErr w:type="spellEnd"/>
      <w:r w:rsidRPr="007B1BBD">
        <w:rPr>
          <w:color w:val="0070C0"/>
          <w:sz w:val="20"/>
        </w:rPr>
        <w:t>)²/</w:t>
      </w:r>
      <w:proofErr w:type="spellStart"/>
      <w:r w:rsidRPr="007B1BBD">
        <w:rPr>
          <w:color w:val="0070C0"/>
          <w:sz w:val="20"/>
        </w:rPr>
        <w:t>E</w:t>
      </w:r>
      <w:r w:rsidRPr="007B1BBD">
        <w:rPr>
          <w:color w:val="0070C0"/>
          <w:sz w:val="20"/>
          <w:vertAlign w:val="subscript"/>
        </w:rPr>
        <w:t>ij</w:t>
      </w:r>
      <w:proofErr w:type="spellEnd"/>
      <w:r w:rsidRPr="007B1BBD">
        <w:rPr>
          <w:color w:val="0070C0"/>
          <w:sz w:val="20"/>
        </w:rPr>
        <w:t xml:space="preserve"> ] </w:t>
      </w:r>
      <w:r w:rsidRPr="007B1BBD">
        <w:rPr>
          <w:rFonts w:hint="eastAsia"/>
          <w:color w:val="0070C0"/>
          <w:sz w:val="20"/>
        </w:rPr>
        <w:t>=</w:t>
      </w:r>
      <w:r w:rsidRPr="007B1BBD">
        <w:rPr>
          <w:color w:val="0070C0"/>
          <w:sz w:val="20"/>
        </w:rPr>
        <w:t xml:space="preserve"> 57.830</w:t>
      </w:r>
      <w:r w:rsidRPr="007B1BBD">
        <w:rPr>
          <w:rFonts w:hint="eastAsia"/>
          <w:color w:val="0070C0"/>
          <w:sz w:val="20"/>
        </w:rPr>
        <w:t xml:space="preserve"> </w:t>
      </w:r>
      <w:r w:rsidRPr="007B1BBD">
        <w:rPr>
          <w:color w:val="0070C0"/>
          <w:sz w:val="20"/>
        </w:rPr>
        <w:t xml:space="preserve">with </w:t>
      </w:r>
      <w:proofErr w:type="spellStart"/>
      <w:r w:rsidRPr="007B1BBD">
        <w:rPr>
          <w:color w:val="0070C0"/>
          <w:sz w:val="20"/>
        </w:rPr>
        <w:t>df</w:t>
      </w:r>
      <w:proofErr w:type="spellEnd"/>
      <w:r w:rsidRPr="007B1BBD">
        <w:rPr>
          <w:color w:val="0070C0"/>
          <w:sz w:val="20"/>
        </w:rPr>
        <w:t xml:space="preserve"> =  9</w:t>
      </w:r>
      <w:r w:rsidRPr="007B1BBD">
        <w:rPr>
          <w:rFonts w:hint="eastAsia"/>
          <w:color w:val="0070C0"/>
          <w:sz w:val="20"/>
        </w:rPr>
        <w:t xml:space="preserve">, and </w:t>
      </w:r>
      <w:r w:rsidRPr="007B1BBD">
        <w:rPr>
          <w:color w:val="0070C0"/>
          <w:sz w:val="20"/>
        </w:rPr>
        <w:t xml:space="preserve">P-value = </w:t>
      </w:r>
      <w:r w:rsidRPr="007B1BBD">
        <w:rPr>
          <w:rFonts w:ascii="Courier New" w:hAnsi="Courier New" w:cs="Courier New"/>
          <w:color w:val="0070C0"/>
          <w:sz w:val="18"/>
          <w:szCs w:val="18"/>
        </w:rPr>
        <w:t>0.001</w:t>
      </w:r>
      <w:r w:rsidRPr="007B1BBD">
        <w:rPr>
          <w:rFonts w:hint="eastAsia"/>
          <w:color w:val="0070C0"/>
          <w:sz w:val="20"/>
        </w:rPr>
        <w:t xml:space="preserve">. </w:t>
      </w:r>
    </w:p>
    <w:p w:rsidR="00EF1025" w:rsidRPr="007B1BBD" w:rsidRDefault="00EF1025" w:rsidP="00C2504E">
      <w:pPr>
        <w:pStyle w:val="ListParagraph"/>
        <w:numPr>
          <w:ilvl w:val="0"/>
          <w:numId w:val="20"/>
        </w:numPr>
        <w:spacing w:before="100" w:beforeAutospacing="1" w:afterAutospacing="1"/>
        <w:jc w:val="both"/>
        <w:rPr>
          <w:color w:val="0070C0"/>
        </w:rPr>
      </w:pPr>
      <w:r w:rsidRPr="007B1BBD">
        <w:rPr>
          <w:color w:val="0070C0"/>
        </w:rPr>
        <w:t>P-level from the SAS output is 0.001</w:t>
      </w:r>
    </w:p>
    <w:p w:rsidR="00EF1025" w:rsidRPr="007B1BBD" w:rsidRDefault="00EF1025" w:rsidP="00EF1025">
      <w:pPr>
        <w:pStyle w:val="ListParagraph"/>
        <w:numPr>
          <w:ilvl w:val="0"/>
          <w:numId w:val="20"/>
        </w:numPr>
        <w:adjustRightInd w:val="0"/>
        <w:snapToGrid w:val="0"/>
        <w:rPr>
          <w:color w:val="0070C0"/>
          <w:sz w:val="20"/>
        </w:rPr>
      </w:pPr>
      <w:r w:rsidRPr="007B1BBD">
        <w:rPr>
          <w:color w:val="0070C0"/>
          <w:sz w:val="20"/>
        </w:rPr>
        <w:t xml:space="preserve">Since the </w:t>
      </w:r>
      <w:r w:rsidRPr="007B1BBD">
        <w:rPr>
          <w:i/>
          <w:iCs/>
          <w:color w:val="0070C0"/>
          <w:sz w:val="20"/>
        </w:rPr>
        <w:t>p</w:t>
      </w:r>
      <w:r w:rsidRPr="007B1BBD">
        <w:rPr>
          <w:color w:val="0070C0"/>
          <w:sz w:val="20"/>
        </w:rPr>
        <w:t xml:space="preserve">-value = </w:t>
      </w:r>
      <w:r w:rsidRPr="007B1BBD">
        <w:rPr>
          <w:rFonts w:ascii="Courier New" w:hAnsi="Courier New" w:cs="Courier New"/>
          <w:color w:val="0070C0"/>
          <w:sz w:val="18"/>
          <w:szCs w:val="18"/>
        </w:rPr>
        <w:t xml:space="preserve">0.001 </w:t>
      </w:r>
      <w:r w:rsidRPr="007B1BBD">
        <w:rPr>
          <w:color w:val="0070C0"/>
          <w:sz w:val="20"/>
        </w:rPr>
        <w:t>&lt; 0.05 = α, we reject the null hypothesis.</w:t>
      </w:r>
      <w:r w:rsidRPr="007B1BBD">
        <w:rPr>
          <w:rFonts w:hint="eastAsia"/>
          <w:color w:val="0070C0"/>
          <w:sz w:val="20"/>
        </w:rPr>
        <w:t xml:space="preserve"> Therefore, there is </w:t>
      </w:r>
      <w:r w:rsidRPr="007B1BBD">
        <w:rPr>
          <w:color w:val="0070C0"/>
          <w:sz w:val="20"/>
        </w:rPr>
        <w:t xml:space="preserve">sufficient evidence to indicate </w:t>
      </w:r>
      <w:r w:rsidRPr="007B1BBD">
        <w:rPr>
          <w:color w:val="0070C0"/>
          <w:sz w:val="20"/>
          <w:szCs w:val="20"/>
        </w:rPr>
        <w:t>“</w:t>
      </w:r>
      <w:r w:rsidRPr="007B1BBD">
        <w:rPr>
          <w:color w:val="0070C0"/>
          <w:sz w:val="20"/>
        </w:rPr>
        <w:t>length of time on first job’’ is related</w:t>
      </w:r>
      <w:r w:rsidRPr="007B1BBD">
        <w:rPr>
          <w:color w:val="0070C0"/>
          <w:sz w:val="20"/>
        </w:rPr>
        <w:t xml:space="preserve"> </w:t>
      </w:r>
      <w:r w:rsidRPr="007B1BBD">
        <w:rPr>
          <w:color w:val="0070C0"/>
          <w:sz w:val="20"/>
        </w:rPr>
        <w:t>to the variable “amount of education</w:t>
      </w:r>
      <w:r w:rsidRPr="007B1BBD">
        <w:rPr>
          <w:color w:val="0070C0"/>
          <w:sz w:val="20"/>
        </w:rPr>
        <w:t>”</w:t>
      </w:r>
      <w:r w:rsidR="007B1BBD" w:rsidRPr="007B1BBD">
        <w:rPr>
          <w:color w:val="0070C0"/>
          <w:sz w:val="20"/>
        </w:rPr>
        <w:t>.</w:t>
      </w:r>
    </w:p>
    <w:p w:rsidR="0080336E" w:rsidRDefault="0080336E" w:rsidP="00512ACB">
      <w:pPr>
        <w:spacing w:before="100" w:beforeAutospacing="1" w:afterAutospacing="1"/>
        <w:ind w:left="1080" w:hanging="360"/>
        <w:jc w:val="both"/>
        <w:rPr>
          <w:sz w:val="20"/>
          <w:szCs w:val="20"/>
        </w:rPr>
      </w:pPr>
      <w:r>
        <w:rPr>
          <w:sz w:val="20"/>
          <w:szCs w:val="20"/>
        </w:rPr>
        <w:t>7. Learning at home: M. Stuart et al. studied various aspects of grade-school children and their mothers. One of the questions dealt with the children’s knowledge of nursery rhymes. The following data were obtained:</w:t>
      </w:r>
    </w:p>
    <w:p w:rsidR="0080336E" w:rsidRDefault="0080336E" w:rsidP="009723A2">
      <w:pPr>
        <w:spacing w:before="100" w:beforeAutospacing="1" w:afterAutospacing="1"/>
        <w:ind w:left="1080" w:hanging="360"/>
        <w:jc w:val="both"/>
        <w:rPr>
          <w:sz w:val="20"/>
          <w:szCs w:val="20"/>
        </w:rPr>
      </w:pPr>
      <w:r>
        <w:rPr>
          <w:sz w:val="20"/>
          <w:szCs w:val="20"/>
        </w:rPr>
        <w:t xml:space="preserve">   .                        Nursery Rhyme knowledge</w:t>
      </w:r>
    </w:p>
    <w:tbl>
      <w:tblPr>
        <w:tblW w:w="5971" w:type="dxa"/>
        <w:jc w:val="center"/>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8"/>
        <w:gridCol w:w="1133"/>
        <w:gridCol w:w="1260"/>
        <w:gridCol w:w="1440"/>
      </w:tblGrid>
      <w:tr w:rsidR="0080336E">
        <w:trPr>
          <w:jc w:val="center"/>
        </w:trPr>
        <w:tc>
          <w:tcPr>
            <w:tcW w:w="2138" w:type="dxa"/>
          </w:tcPr>
          <w:p w:rsidR="0080336E" w:rsidRDefault="0080336E">
            <w:pPr>
              <w:spacing w:before="100" w:beforeAutospacing="1" w:afterAutospacing="1"/>
              <w:ind w:left="720"/>
              <w:jc w:val="both"/>
              <w:rPr>
                <w:sz w:val="20"/>
                <w:szCs w:val="20"/>
              </w:rPr>
            </w:pPr>
            <w:r>
              <w:rPr>
                <w:sz w:val="20"/>
                <w:szCs w:val="20"/>
              </w:rPr>
              <w:t>Social status</w:t>
            </w:r>
          </w:p>
        </w:tc>
        <w:tc>
          <w:tcPr>
            <w:tcW w:w="1133" w:type="dxa"/>
          </w:tcPr>
          <w:p w:rsidR="0080336E" w:rsidRDefault="0080336E">
            <w:pPr>
              <w:spacing w:before="100" w:beforeAutospacing="1" w:afterAutospacing="1"/>
              <w:jc w:val="both"/>
              <w:rPr>
                <w:sz w:val="20"/>
                <w:szCs w:val="20"/>
              </w:rPr>
            </w:pPr>
            <w:r>
              <w:rPr>
                <w:sz w:val="20"/>
                <w:szCs w:val="20"/>
              </w:rPr>
              <w:t>A few</w:t>
            </w:r>
          </w:p>
        </w:tc>
        <w:tc>
          <w:tcPr>
            <w:tcW w:w="1260" w:type="dxa"/>
          </w:tcPr>
          <w:p w:rsidR="0080336E" w:rsidRDefault="0080336E">
            <w:pPr>
              <w:spacing w:before="100" w:beforeAutospacing="1" w:afterAutospacing="1"/>
              <w:jc w:val="both"/>
              <w:rPr>
                <w:sz w:val="20"/>
                <w:szCs w:val="20"/>
              </w:rPr>
            </w:pPr>
            <w:r>
              <w:rPr>
                <w:sz w:val="20"/>
                <w:szCs w:val="20"/>
              </w:rPr>
              <w:t>Some</w:t>
            </w:r>
          </w:p>
        </w:tc>
        <w:tc>
          <w:tcPr>
            <w:tcW w:w="1440" w:type="dxa"/>
          </w:tcPr>
          <w:p w:rsidR="0080336E" w:rsidRDefault="0080336E">
            <w:pPr>
              <w:spacing w:before="100" w:beforeAutospacing="1" w:afterAutospacing="1"/>
              <w:jc w:val="both"/>
              <w:rPr>
                <w:sz w:val="20"/>
                <w:szCs w:val="20"/>
              </w:rPr>
            </w:pPr>
            <w:r>
              <w:rPr>
                <w:sz w:val="20"/>
                <w:szCs w:val="20"/>
              </w:rPr>
              <w:t>Lots</w:t>
            </w:r>
          </w:p>
        </w:tc>
      </w:tr>
      <w:tr w:rsidR="0080336E">
        <w:trPr>
          <w:trHeight w:val="431"/>
          <w:jc w:val="center"/>
        </w:trPr>
        <w:tc>
          <w:tcPr>
            <w:tcW w:w="2138" w:type="dxa"/>
          </w:tcPr>
          <w:p w:rsidR="0080336E" w:rsidRDefault="0080336E">
            <w:pPr>
              <w:spacing w:before="100" w:beforeAutospacing="1" w:afterAutospacing="1"/>
              <w:ind w:left="720"/>
              <w:jc w:val="both"/>
              <w:rPr>
                <w:sz w:val="20"/>
                <w:szCs w:val="20"/>
              </w:rPr>
            </w:pPr>
            <w:r>
              <w:rPr>
                <w:sz w:val="20"/>
                <w:szCs w:val="20"/>
              </w:rPr>
              <w:t>Middle class</w:t>
            </w:r>
          </w:p>
        </w:tc>
        <w:tc>
          <w:tcPr>
            <w:tcW w:w="1133" w:type="dxa"/>
          </w:tcPr>
          <w:p w:rsidR="0080336E" w:rsidRDefault="0080336E">
            <w:pPr>
              <w:spacing w:before="100" w:beforeAutospacing="1" w:afterAutospacing="1"/>
              <w:jc w:val="both"/>
              <w:rPr>
                <w:sz w:val="20"/>
                <w:szCs w:val="20"/>
              </w:rPr>
            </w:pPr>
            <w:r>
              <w:rPr>
                <w:sz w:val="20"/>
                <w:szCs w:val="20"/>
              </w:rPr>
              <w:t>7(   )</w:t>
            </w:r>
          </w:p>
        </w:tc>
        <w:tc>
          <w:tcPr>
            <w:tcW w:w="1260" w:type="dxa"/>
          </w:tcPr>
          <w:p w:rsidR="0080336E" w:rsidRDefault="0080336E">
            <w:pPr>
              <w:spacing w:before="100" w:beforeAutospacing="1" w:afterAutospacing="1"/>
              <w:jc w:val="both"/>
              <w:rPr>
                <w:sz w:val="20"/>
                <w:szCs w:val="20"/>
              </w:rPr>
            </w:pPr>
            <w:r>
              <w:rPr>
                <w:sz w:val="20"/>
                <w:szCs w:val="20"/>
              </w:rPr>
              <w:t>13(   )</w:t>
            </w:r>
          </w:p>
        </w:tc>
        <w:tc>
          <w:tcPr>
            <w:tcW w:w="1440" w:type="dxa"/>
          </w:tcPr>
          <w:p w:rsidR="0080336E" w:rsidRDefault="0080336E">
            <w:pPr>
              <w:spacing w:before="100" w:beforeAutospacing="1" w:afterAutospacing="1"/>
              <w:jc w:val="both"/>
              <w:rPr>
                <w:sz w:val="20"/>
                <w:szCs w:val="20"/>
              </w:rPr>
            </w:pPr>
            <w:r>
              <w:rPr>
                <w:sz w:val="20"/>
                <w:szCs w:val="20"/>
              </w:rPr>
              <w:t>16(   )</w:t>
            </w:r>
          </w:p>
        </w:tc>
      </w:tr>
      <w:tr w:rsidR="0080336E">
        <w:trPr>
          <w:jc w:val="center"/>
        </w:trPr>
        <w:tc>
          <w:tcPr>
            <w:tcW w:w="2138" w:type="dxa"/>
          </w:tcPr>
          <w:p w:rsidR="0080336E" w:rsidRDefault="0080336E">
            <w:pPr>
              <w:spacing w:before="100" w:beforeAutospacing="1" w:afterAutospacing="1"/>
              <w:ind w:left="720"/>
              <w:jc w:val="both"/>
              <w:rPr>
                <w:sz w:val="20"/>
                <w:szCs w:val="20"/>
              </w:rPr>
            </w:pPr>
            <w:r>
              <w:rPr>
                <w:sz w:val="20"/>
                <w:szCs w:val="20"/>
              </w:rPr>
              <w:t>Working</w:t>
            </w:r>
          </w:p>
        </w:tc>
        <w:tc>
          <w:tcPr>
            <w:tcW w:w="1133" w:type="dxa"/>
          </w:tcPr>
          <w:p w:rsidR="0080336E" w:rsidRDefault="0080336E">
            <w:pPr>
              <w:spacing w:before="100" w:beforeAutospacing="1" w:afterAutospacing="1"/>
              <w:jc w:val="both"/>
              <w:rPr>
                <w:sz w:val="20"/>
                <w:szCs w:val="20"/>
              </w:rPr>
            </w:pPr>
            <w:r>
              <w:rPr>
                <w:sz w:val="20"/>
                <w:szCs w:val="20"/>
              </w:rPr>
              <w:t>8(   )</w:t>
            </w:r>
          </w:p>
        </w:tc>
        <w:tc>
          <w:tcPr>
            <w:tcW w:w="1260" w:type="dxa"/>
          </w:tcPr>
          <w:p w:rsidR="0080336E" w:rsidRDefault="0080336E">
            <w:pPr>
              <w:spacing w:before="100" w:beforeAutospacing="1" w:afterAutospacing="1"/>
              <w:jc w:val="both"/>
              <w:rPr>
                <w:sz w:val="20"/>
                <w:szCs w:val="20"/>
              </w:rPr>
            </w:pPr>
            <w:r>
              <w:rPr>
                <w:sz w:val="20"/>
                <w:szCs w:val="20"/>
              </w:rPr>
              <w:t>11(   )</w:t>
            </w:r>
          </w:p>
        </w:tc>
        <w:tc>
          <w:tcPr>
            <w:tcW w:w="1440" w:type="dxa"/>
          </w:tcPr>
          <w:p w:rsidR="0080336E" w:rsidRDefault="0080336E">
            <w:pPr>
              <w:spacing w:before="100" w:beforeAutospacing="1" w:afterAutospacing="1"/>
              <w:jc w:val="both"/>
              <w:rPr>
                <w:sz w:val="20"/>
                <w:szCs w:val="20"/>
              </w:rPr>
            </w:pPr>
            <w:r>
              <w:rPr>
                <w:sz w:val="20"/>
                <w:szCs w:val="20"/>
              </w:rPr>
              <w:t>18(   )</w:t>
            </w:r>
          </w:p>
        </w:tc>
      </w:tr>
    </w:tbl>
    <w:p w:rsidR="0080336E" w:rsidRDefault="0080336E">
      <w:pPr>
        <w:spacing w:before="100" w:beforeAutospacing="1" w:afterAutospacing="1"/>
        <w:ind w:left="360"/>
        <w:jc w:val="both"/>
        <w:rPr>
          <w:sz w:val="20"/>
          <w:szCs w:val="20"/>
        </w:rPr>
      </w:pPr>
      <w:proofErr w:type="gramStart"/>
      <w:r>
        <w:rPr>
          <w:sz w:val="20"/>
          <w:szCs w:val="20"/>
        </w:rPr>
        <w:t>Hand compute</w:t>
      </w:r>
      <w:proofErr w:type="gramEnd"/>
      <w:r>
        <w:rPr>
          <w:sz w:val="20"/>
          <w:szCs w:val="20"/>
        </w:rPr>
        <w:t xml:space="preserve"> the expected counts at each cell and then use Minitab to find out the chi-square statistic and the p-value of the test. Check whether one can use the chi-square test of independence and conduct the test at   </w:t>
      </w:r>
      <w:r>
        <w:rPr>
          <w:sz w:val="20"/>
          <w:szCs w:val="20"/>
        </w:rPr>
        <w:sym w:font="Symbol" w:char="F061"/>
      </w:r>
      <w:r>
        <w:rPr>
          <w:sz w:val="20"/>
          <w:szCs w:val="20"/>
        </w:rPr>
        <w:t xml:space="preserve"> = 0.05</w:t>
      </w:r>
    </w:p>
    <w:p w:rsidR="009723A2" w:rsidRPr="003A027E" w:rsidRDefault="009723A2" w:rsidP="009723A2">
      <w:pPr>
        <w:spacing w:before="100" w:beforeAutospacing="1" w:afterAutospacing="1"/>
        <w:ind w:left="1080" w:hanging="360"/>
        <w:jc w:val="both"/>
        <w:rPr>
          <w:color w:val="0070C0"/>
          <w:sz w:val="20"/>
          <w:szCs w:val="20"/>
        </w:rPr>
      </w:pPr>
      <w:r w:rsidRPr="003A027E">
        <w:rPr>
          <w:color w:val="0070C0"/>
          <w:sz w:val="20"/>
          <w:szCs w:val="20"/>
        </w:rPr>
        <w:t>We have been given:</w:t>
      </w:r>
    </w:p>
    <w:tbl>
      <w:tblPr>
        <w:tblW w:w="7411" w:type="dxa"/>
        <w:jc w:val="center"/>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8"/>
        <w:gridCol w:w="1133"/>
        <w:gridCol w:w="1260"/>
        <w:gridCol w:w="1440"/>
        <w:gridCol w:w="1440"/>
      </w:tblGrid>
      <w:tr w:rsidR="009723A2" w:rsidRPr="003A027E" w:rsidTr="009723A2">
        <w:trPr>
          <w:jc w:val="center"/>
        </w:trPr>
        <w:tc>
          <w:tcPr>
            <w:tcW w:w="2138" w:type="dxa"/>
          </w:tcPr>
          <w:p w:rsidR="009723A2" w:rsidRPr="003A027E" w:rsidRDefault="009723A2" w:rsidP="00A2025B">
            <w:pPr>
              <w:spacing w:before="100" w:beforeAutospacing="1" w:afterAutospacing="1"/>
              <w:ind w:left="720"/>
              <w:jc w:val="both"/>
              <w:rPr>
                <w:color w:val="0070C0"/>
                <w:sz w:val="20"/>
                <w:szCs w:val="20"/>
              </w:rPr>
            </w:pPr>
            <w:r w:rsidRPr="003A027E">
              <w:rPr>
                <w:color w:val="0070C0"/>
                <w:sz w:val="20"/>
                <w:szCs w:val="20"/>
              </w:rPr>
              <w:t>Social status</w:t>
            </w:r>
          </w:p>
        </w:tc>
        <w:tc>
          <w:tcPr>
            <w:tcW w:w="1133"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A few</w:t>
            </w:r>
          </w:p>
        </w:tc>
        <w:tc>
          <w:tcPr>
            <w:tcW w:w="1260"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Some</w:t>
            </w:r>
          </w:p>
        </w:tc>
        <w:tc>
          <w:tcPr>
            <w:tcW w:w="1440"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Lots</w:t>
            </w:r>
          </w:p>
        </w:tc>
        <w:tc>
          <w:tcPr>
            <w:tcW w:w="1440"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Totals</w:t>
            </w:r>
          </w:p>
        </w:tc>
      </w:tr>
      <w:tr w:rsidR="009723A2" w:rsidRPr="003A027E" w:rsidTr="006A17E2">
        <w:trPr>
          <w:trHeight w:val="431"/>
          <w:jc w:val="center"/>
        </w:trPr>
        <w:tc>
          <w:tcPr>
            <w:tcW w:w="2138" w:type="dxa"/>
          </w:tcPr>
          <w:p w:rsidR="009723A2" w:rsidRPr="003A027E" w:rsidRDefault="009723A2" w:rsidP="00A2025B">
            <w:pPr>
              <w:spacing w:before="100" w:beforeAutospacing="1" w:afterAutospacing="1"/>
              <w:ind w:left="720"/>
              <w:jc w:val="both"/>
              <w:rPr>
                <w:color w:val="0070C0"/>
                <w:sz w:val="20"/>
                <w:szCs w:val="20"/>
              </w:rPr>
            </w:pPr>
            <w:r w:rsidRPr="003A027E">
              <w:rPr>
                <w:color w:val="0070C0"/>
                <w:sz w:val="20"/>
                <w:szCs w:val="20"/>
              </w:rPr>
              <w:t>Middle class</w:t>
            </w:r>
          </w:p>
        </w:tc>
        <w:tc>
          <w:tcPr>
            <w:tcW w:w="1133"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7(   )</w:t>
            </w:r>
          </w:p>
        </w:tc>
        <w:tc>
          <w:tcPr>
            <w:tcW w:w="1260"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13(   )</w:t>
            </w:r>
          </w:p>
        </w:tc>
        <w:tc>
          <w:tcPr>
            <w:tcW w:w="1440"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16(   )</w:t>
            </w:r>
          </w:p>
        </w:tc>
        <w:tc>
          <w:tcPr>
            <w:tcW w:w="1440" w:type="dxa"/>
            <w:vAlign w:val="bottom"/>
          </w:tcPr>
          <w:p w:rsidR="009723A2" w:rsidRPr="003A027E" w:rsidRDefault="009723A2">
            <w:pPr>
              <w:jc w:val="right"/>
              <w:rPr>
                <w:rFonts w:ascii="Arial" w:hAnsi="Arial" w:cs="Arial"/>
                <w:color w:val="0070C0"/>
                <w:sz w:val="20"/>
                <w:szCs w:val="20"/>
              </w:rPr>
            </w:pPr>
            <w:r w:rsidRPr="003A027E">
              <w:rPr>
                <w:rFonts w:ascii="Arial" w:hAnsi="Arial" w:cs="Arial"/>
                <w:color w:val="0070C0"/>
                <w:sz w:val="20"/>
                <w:szCs w:val="20"/>
              </w:rPr>
              <w:t>36</w:t>
            </w:r>
          </w:p>
        </w:tc>
      </w:tr>
      <w:tr w:rsidR="009723A2" w:rsidRPr="003A027E" w:rsidTr="006A17E2">
        <w:trPr>
          <w:jc w:val="center"/>
        </w:trPr>
        <w:tc>
          <w:tcPr>
            <w:tcW w:w="2138" w:type="dxa"/>
          </w:tcPr>
          <w:p w:rsidR="009723A2" w:rsidRPr="003A027E" w:rsidRDefault="009723A2" w:rsidP="00A2025B">
            <w:pPr>
              <w:spacing w:before="100" w:beforeAutospacing="1" w:afterAutospacing="1"/>
              <w:ind w:left="720"/>
              <w:jc w:val="both"/>
              <w:rPr>
                <w:color w:val="0070C0"/>
                <w:sz w:val="20"/>
                <w:szCs w:val="20"/>
              </w:rPr>
            </w:pPr>
            <w:r w:rsidRPr="003A027E">
              <w:rPr>
                <w:color w:val="0070C0"/>
                <w:sz w:val="20"/>
                <w:szCs w:val="20"/>
              </w:rPr>
              <w:t>Working</w:t>
            </w:r>
          </w:p>
        </w:tc>
        <w:tc>
          <w:tcPr>
            <w:tcW w:w="1133"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8(   )</w:t>
            </w:r>
          </w:p>
        </w:tc>
        <w:tc>
          <w:tcPr>
            <w:tcW w:w="1260"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11(   )</w:t>
            </w:r>
          </w:p>
        </w:tc>
        <w:tc>
          <w:tcPr>
            <w:tcW w:w="1440"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18(   )</w:t>
            </w:r>
          </w:p>
        </w:tc>
        <w:tc>
          <w:tcPr>
            <w:tcW w:w="1440" w:type="dxa"/>
            <w:vAlign w:val="bottom"/>
          </w:tcPr>
          <w:p w:rsidR="009723A2" w:rsidRPr="003A027E" w:rsidRDefault="009723A2">
            <w:pPr>
              <w:jc w:val="right"/>
              <w:rPr>
                <w:rFonts w:ascii="Arial" w:hAnsi="Arial" w:cs="Arial"/>
                <w:color w:val="0070C0"/>
                <w:sz w:val="20"/>
                <w:szCs w:val="20"/>
              </w:rPr>
            </w:pPr>
            <w:r w:rsidRPr="003A027E">
              <w:rPr>
                <w:rFonts w:ascii="Arial" w:hAnsi="Arial" w:cs="Arial"/>
                <w:color w:val="0070C0"/>
                <w:sz w:val="20"/>
                <w:szCs w:val="20"/>
              </w:rPr>
              <w:t>37</w:t>
            </w:r>
          </w:p>
        </w:tc>
      </w:tr>
      <w:tr w:rsidR="009723A2" w:rsidRPr="003A027E" w:rsidTr="000B5E32">
        <w:trPr>
          <w:jc w:val="center"/>
        </w:trPr>
        <w:tc>
          <w:tcPr>
            <w:tcW w:w="2138" w:type="dxa"/>
          </w:tcPr>
          <w:p w:rsidR="009723A2" w:rsidRPr="003A027E" w:rsidRDefault="009723A2" w:rsidP="00A2025B">
            <w:pPr>
              <w:spacing w:before="100" w:beforeAutospacing="1" w:afterAutospacing="1"/>
              <w:ind w:left="720"/>
              <w:jc w:val="both"/>
              <w:rPr>
                <w:color w:val="0070C0"/>
                <w:sz w:val="20"/>
                <w:szCs w:val="20"/>
              </w:rPr>
            </w:pPr>
            <w:r w:rsidRPr="003A027E">
              <w:rPr>
                <w:color w:val="0070C0"/>
                <w:sz w:val="20"/>
                <w:szCs w:val="20"/>
              </w:rPr>
              <w:t>Totals</w:t>
            </w:r>
          </w:p>
        </w:tc>
        <w:tc>
          <w:tcPr>
            <w:tcW w:w="1133" w:type="dxa"/>
            <w:vAlign w:val="bottom"/>
          </w:tcPr>
          <w:p w:rsidR="009723A2" w:rsidRPr="003A027E" w:rsidRDefault="009723A2">
            <w:pPr>
              <w:jc w:val="right"/>
              <w:rPr>
                <w:rFonts w:ascii="Arial" w:hAnsi="Arial" w:cs="Arial"/>
                <w:color w:val="0070C0"/>
                <w:sz w:val="20"/>
                <w:szCs w:val="20"/>
              </w:rPr>
            </w:pPr>
            <w:r w:rsidRPr="003A027E">
              <w:rPr>
                <w:rFonts w:ascii="Arial" w:hAnsi="Arial" w:cs="Arial"/>
                <w:color w:val="0070C0"/>
                <w:sz w:val="20"/>
                <w:szCs w:val="20"/>
              </w:rPr>
              <w:t>15</w:t>
            </w:r>
          </w:p>
        </w:tc>
        <w:tc>
          <w:tcPr>
            <w:tcW w:w="1260" w:type="dxa"/>
            <w:vAlign w:val="bottom"/>
          </w:tcPr>
          <w:p w:rsidR="009723A2" w:rsidRPr="003A027E" w:rsidRDefault="009723A2">
            <w:pPr>
              <w:jc w:val="right"/>
              <w:rPr>
                <w:rFonts w:ascii="Arial" w:hAnsi="Arial" w:cs="Arial"/>
                <w:color w:val="0070C0"/>
                <w:sz w:val="20"/>
                <w:szCs w:val="20"/>
              </w:rPr>
            </w:pPr>
            <w:r w:rsidRPr="003A027E">
              <w:rPr>
                <w:rFonts w:ascii="Arial" w:hAnsi="Arial" w:cs="Arial"/>
                <w:color w:val="0070C0"/>
                <w:sz w:val="20"/>
                <w:szCs w:val="20"/>
              </w:rPr>
              <w:t>24</w:t>
            </w:r>
          </w:p>
        </w:tc>
        <w:tc>
          <w:tcPr>
            <w:tcW w:w="1440" w:type="dxa"/>
            <w:vAlign w:val="bottom"/>
          </w:tcPr>
          <w:p w:rsidR="009723A2" w:rsidRPr="003A027E" w:rsidRDefault="009723A2">
            <w:pPr>
              <w:jc w:val="right"/>
              <w:rPr>
                <w:rFonts w:ascii="Arial" w:hAnsi="Arial" w:cs="Arial"/>
                <w:color w:val="0070C0"/>
                <w:sz w:val="20"/>
                <w:szCs w:val="20"/>
              </w:rPr>
            </w:pPr>
            <w:r w:rsidRPr="003A027E">
              <w:rPr>
                <w:rFonts w:ascii="Arial" w:hAnsi="Arial" w:cs="Arial"/>
                <w:color w:val="0070C0"/>
                <w:sz w:val="20"/>
                <w:szCs w:val="20"/>
              </w:rPr>
              <w:t>34</w:t>
            </w:r>
          </w:p>
        </w:tc>
        <w:tc>
          <w:tcPr>
            <w:tcW w:w="1440" w:type="dxa"/>
          </w:tcPr>
          <w:p w:rsidR="009723A2" w:rsidRPr="003A027E" w:rsidRDefault="009723A2" w:rsidP="00A2025B">
            <w:pPr>
              <w:spacing w:before="100" w:beforeAutospacing="1" w:afterAutospacing="1"/>
              <w:jc w:val="both"/>
              <w:rPr>
                <w:color w:val="0070C0"/>
                <w:sz w:val="20"/>
                <w:szCs w:val="20"/>
              </w:rPr>
            </w:pPr>
            <w:r w:rsidRPr="003A027E">
              <w:rPr>
                <w:color w:val="0070C0"/>
                <w:sz w:val="20"/>
                <w:szCs w:val="20"/>
              </w:rPr>
              <w:t>73</w:t>
            </w:r>
          </w:p>
        </w:tc>
      </w:tr>
    </w:tbl>
    <w:p w:rsidR="009723A2" w:rsidRPr="003A027E" w:rsidRDefault="009723A2" w:rsidP="009723A2">
      <w:pPr>
        <w:spacing w:before="100" w:beforeAutospacing="1" w:afterAutospacing="1"/>
        <w:ind w:left="1080" w:hanging="360"/>
        <w:jc w:val="both"/>
        <w:rPr>
          <w:color w:val="0070C0"/>
          <w:sz w:val="20"/>
          <w:szCs w:val="20"/>
        </w:rPr>
      </w:pPr>
    </w:p>
    <w:p w:rsidR="009723A2" w:rsidRPr="003A027E" w:rsidRDefault="009723A2" w:rsidP="009723A2">
      <w:pPr>
        <w:autoSpaceDE w:val="0"/>
        <w:autoSpaceDN w:val="0"/>
        <w:adjustRightInd w:val="0"/>
        <w:rPr>
          <w:rFonts w:ascii="TimesTen-Roman" w:hAnsi="TimesTen-Roman" w:cs="TimesTen-Roman"/>
          <w:color w:val="0070C0"/>
          <w:sz w:val="20"/>
          <w:szCs w:val="20"/>
        </w:rPr>
      </w:pPr>
      <w:r w:rsidRPr="003A027E">
        <w:rPr>
          <w:rFonts w:ascii="TimesTen-Roman" w:hAnsi="TimesTen-Roman" w:cs="TimesTen-Roman"/>
          <w:color w:val="0070C0"/>
          <w:sz w:val="20"/>
          <w:szCs w:val="20"/>
        </w:rPr>
        <w:t xml:space="preserve">For row 1, column 1 the estimated expected number of occurrences is </w:t>
      </w:r>
    </w:p>
    <w:p w:rsidR="009723A2" w:rsidRPr="003A027E" w:rsidRDefault="009723A2" w:rsidP="009723A2">
      <w:pPr>
        <w:autoSpaceDE w:val="0"/>
        <w:autoSpaceDN w:val="0"/>
        <w:adjustRightInd w:val="0"/>
        <w:rPr>
          <w:rFonts w:ascii="TimesTen-Roman" w:hAnsi="TimesTen-Roman" w:cs="TimesTen-Roman"/>
          <w:color w:val="0070C0"/>
          <w:sz w:val="20"/>
          <w:szCs w:val="20"/>
        </w:rPr>
      </w:pPr>
      <w:proofErr w:type="spellStart"/>
      <w:r w:rsidRPr="003A027E">
        <w:rPr>
          <w:rFonts w:ascii="Times-Roman" w:hAnsi="Times-Roman" w:cs="Times-Roman"/>
          <w:color w:val="0070C0"/>
          <w:sz w:val="20"/>
          <w:szCs w:val="20"/>
        </w:rPr>
        <w:t>Eij</w:t>
      </w:r>
      <w:proofErr w:type="spellEnd"/>
      <w:r w:rsidRPr="003A027E">
        <w:rPr>
          <w:rFonts w:ascii="Times-Roman" w:hAnsi="Times-Roman" w:cs="Times-Roman"/>
          <w:color w:val="0070C0"/>
          <w:sz w:val="20"/>
          <w:szCs w:val="20"/>
        </w:rPr>
        <w:t xml:space="preserve"> = (</w:t>
      </w:r>
      <w:r w:rsidRPr="003A027E">
        <w:rPr>
          <w:rFonts w:ascii="TimesTen-Roman" w:hAnsi="TimesTen-Roman" w:cs="TimesTen-Roman"/>
          <w:color w:val="0070C0"/>
          <w:sz w:val="20"/>
          <w:szCs w:val="20"/>
        </w:rPr>
        <w:t>row 1 total</w:t>
      </w:r>
      <w:r w:rsidRPr="003A027E">
        <w:rPr>
          <w:rFonts w:ascii="Times-Roman" w:hAnsi="Times-Roman" w:cs="Times-Roman"/>
          <w:color w:val="0070C0"/>
          <w:sz w:val="20"/>
          <w:szCs w:val="20"/>
        </w:rPr>
        <w:t>) * (</w:t>
      </w:r>
      <w:r w:rsidRPr="003A027E">
        <w:rPr>
          <w:rFonts w:ascii="TimesTen-Roman" w:hAnsi="TimesTen-Roman" w:cs="TimesTen-Roman"/>
          <w:color w:val="0070C0"/>
          <w:sz w:val="20"/>
          <w:szCs w:val="20"/>
        </w:rPr>
        <w:t>column 1 total</w:t>
      </w:r>
      <w:r w:rsidRPr="003A027E">
        <w:rPr>
          <w:rFonts w:ascii="Times-Roman" w:hAnsi="Times-Roman" w:cs="Times-Roman"/>
          <w:color w:val="0070C0"/>
          <w:sz w:val="20"/>
          <w:szCs w:val="20"/>
        </w:rPr>
        <w:t xml:space="preserve">) / </w:t>
      </w:r>
      <w:r w:rsidRPr="003A027E">
        <w:rPr>
          <w:rFonts w:ascii="TimesTen-Roman" w:hAnsi="TimesTen-Roman" w:cs="TimesTen-Roman"/>
          <w:color w:val="0070C0"/>
          <w:sz w:val="20"/>
          <w:szCs w:val="20"/>
        </w:rPr>
        <w:t xml:space="preserve">grand total = </w:t>
      </w:r>
      <w:r w:rsidR="008E2CB8" w:rsidRPr="003A027E">
        <w:rPr>
          <w:rFonts w:ascii="TimesTen-Roman" w:hAnsi="TimesTen-Roman" w:cs="TimesTen-Roman"/>
          <w:color w:val="0070C0"/>
          <w:sz w:val="20"/>
          <w:szCs w:val="20"/>
        </w:rPr>
        <w:t>(36*15)</w:t>
      </w:r>
      <w:r w:rsidRPr="003A027E">
        <w:rPr>
          <w:rFonts w:ascii="TimesTen-Roman" w:hAnsi="TimesTen-Roman" w:cs="TimesTen-Roman"/>
          <w:color w:val="0070C0"/>
          <w:sz w:val="20"/>
          <w:szCs w:val="20"/>
        </w:rPr>
        <w:t>/</w:t>
      </w:r>
      <w:r w:rsidR="008E2CB8" w:rsidRPr="003A027E">
        <w:rPr>
          <w:rFonts w:ascii="TimesTen-Roman" w:hAnsi="TimesTen-Roman" w:cs="TimesTen-Roman"/>
          <w:color w:val="0070C0"/>
          <w:sz w:val="20"/>
          <w:szCs w:val="20"/>
        </w:rPr>
        <w:t xml:space="preserve">73 = </w:t>
      </w:r>
    </w:p>
    <w:p w:rsidR="009723A2" w:rsidRPr="003A027E" w:rsidRDefault="009723A2" w:rsidP="009723A2">
      <w:pPr>
        <w:autoSpaceDE w:val="0"/>
        <w:autoSpaceDN w:val="0"/>
        <w:adjustRightInd w:val="0"/>
        <w:rPr>
          <w:rFonts w:ascii="TimesTen-Roman" w:hAnsi="TimesTen-Roman" w:cs="TimesTen-Roman"/>
          <w:color w:val="0070C0"/>
          <w:sz w:val="20"/>
          <w:szCs w:val="20"/>
        </w:rPr>
      </w:pPr>
    </w:p>
    <w:p w:rsidR="0080336E" w:rsidRPr="003A027E" w:rsidRDefault="009723A2" w:rsidP="009723A2">
      <w:pPr>
        <w:spacing w:before="100" w:beforeAutospacing="1" w:afterAutospacing="1"/>
        <w:ind w:left="360"/>
        <w:jc w:val="both"/>
        <w:rPr>
          <w:rFonts w:ascii="TimesTen-Roman" w:hAnsi="TimesTen-Roman" w:cs="TimesTen-Roman"/>
          <w:color w:val="0070C0"/>
          <w:sz w:val="20"/>
          <w:szCs w:val="20"/>
        </w:rPr>
      </w:pPr>
      <w:r w:rsidRPr="003A027E">
        <w:rPr>
          <w:rFonts w:ascii="TimesTen-Roman" w:hAnsi="TimesTen-Roman" w:cs="TimesTen-Roman"/>
          <w:color w:val="0070C0"/>
          <w:sz w:val="20"/>
          <w:szCs w:val="20"/>
        </w:rPr>
        <w:t>Similar calculations for all cells yield the data below:</w:t>
      </w:r>
    </w:p>
    <w:tbl>
      <w:tblPr>
        <w:tblW w:w="7411" w:type="dxa"/>
        <w:jc w:val="center"/>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8"/>
        <w:gridCol w:w="1133"/>
        <w:gridCol w:w="1260"/>
        <w:gridCol w:w="1440"/>
        <w:gridCol w:w="1440"/>
      </w:tblGrid>
      <w:tr w:rsidR="008E2CB8" w:rsidRPr="003A027E" w:rsidTr="00A2025B">
        <w:trPr>
          <w:jc w:val="center"/>
        </w:trPr>
        <w:tc>
          <w:tcPr>
            <w:tcW w:w="2138" w:type="dxa"/>
          </w:tcPr>
          <w:p w:rsidR="008E2CB8" w:rsidRPr="003A027E" w:rsidRDefault="008E2CB8" w:rsidP="00A2025B">
            <w:pPr>
              <w:spacing w:before="100" w:beforeAutospacing="1" w:afterAutospacing="1"/>
              <w:ind w:left="720"/>
              <w:jc w:val="both"/>
              <w:rPr>
                <w:color w:val="0070C0"/>
                <w:sz w:val="20"/>
                <w:szCs w:val="20"/>
              </w:rPr>
            </w:pPr>
            <w:r w:rsidRPr="003A027E">
              <w:rPr>
                <w:color w:val="0070C0"/>
                <w:sz w:val="20"/>
                <w:szCs w:val="20"/>
              </w:rPr>
              <w:t>Social status</w:t>
            </w:r>
          </w:p>
        </w:tc>
        <w:tc>
          <w:tcPr>
            <w:tcW w:w="1133"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A few</w:t>
            </w:r>
          </w:p>
        </w:tc>
        <w:tc>
          <w:tcPr>
            <w:tcW w:w="126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Some</w:t>
            </w:r>
          </w:p>
        </w:tc>
        <w:tc>
          <w:tcPr>
            <w:tcW w:w="144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Lots</w:t>
            </w:r>
          </w:p>
        </w:tc>
        <w:tc>
          <w:tcPr>
            <w:tcW w:w="144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Totals</w:t>
            </w:r>
          </w:p>
        </w:tc>
      </w:tr>
      <w:tr w:rsidR="008E2CB8" w:rsidRPr="003A027E" w:rsidTr="00A2025B">
        <w:trPr>
          <w:trHeight w:val="431"/>
          <w:jc w:val="center"/>
        </w:trPr>
        <w:tc>
          <w:tcPr>
            <w:tcW w:w="2138" w:type="dxa"/>
          </w:tcPr>
          <w:p w:rsidR="008E2CB8" w:rsidRPr="003A027E" w:rsidRDefault="008E2CB8" w:rsidP="00A2025B">
            <w:pPr>
              <w:spacing w:before="100" w:beforeAutospacing="1" w:afterAutospacing="1"/>
              <w:ind w:left="720"/>
              <w:jc w:val="both"/>
              <w:rPr>
                <w:color w:val="0070C0"/>
                <w:sz w:val="20"/>
                <w:szCs w:val="20"/>
              </w:rPr>
            </w:pPr>
            <w:r w:rsidRPr="003A027E">
              <w:rPr>
                <w:color w:val="0070C0"/>
                <w:sz w:val="20"/>
                <w:szCs w:val="20"/>
              </w:rPr>
              <w:t>Middle class</w:t>
            </w:r>
          </w:p>
        </w:tc>
        <w:tc>
          <w:tcPr>
            <w:tcW w:w="1133"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7(</w:t>
            </w:r>
            <w:r w:rsidRPr="003A027E">
              <w:rPr>
                <w:rFonts w:ascii="TimesTen-Roman" w:hAnsi="TimesTen-Roman" w:cs="TimesTen-Roman"/>
                <w:color w:val="0070C0"/>
                <w:sz w:val="20"/>
                <w:szCs w:val="20"/>
              </w:rPr>
              <w:t>(36*15)/73</w:t>
            </w:r>
            <w:r w:rsidRPr="003A027E">
              <w:rPr>
                <w:color w:val="0070C0"/>
                <w:sz w:val="20"/>
                <w:szCs w:val="20"/>
              </w:rPr>
              <w:t xml:space="preserve"> )</w:t>
            </w:r>
          </w:p>
        </w:tc>
        <w:tc>
          <w:tcPr>
            <w:tcW w:w="1260" w:type="dxa"/>
          </w:tcPr>
          <w:p w:rsidR="008E2CB8" w:rsidRPr="003A027E" w:rsidRDefault="008E2CB8" w:rsidP="008E2CB8">
            <w:pPr>
              <w:spacing w:before="100" w:beforeAutospacing="1" w:afterAutospacing="1"/>
              <w:jc w:val="both"/>
              <w:rPr>
                <w:color w:val="0070C0"/>
                <w:sz w:val="20"/>
                <w:szCs w:val="20"/>
              </w:rPr>
            </w:pPr>
            <w:r w:rsidRPr="003A027E">
              <w:rPr>
                <w:color w:val="0070C0"/>
                <w:sz w:val="20"/>
                <w:szCs w:val="20"/>
              </w:rPr>
              <w:t>13(</w:t>
            </w:r>
            <w:r w:rsidRPr="003A027E">
              <w:rPr>
                <w:rFonts w:ascii="TimesTen-Roman" w:hAnsi="TimesTen-Roman" w:cs="TimesTen-Roman"/>
                <w:color w:val="0070C0"/>
                <w:sz w:val="20"/>
                <w:szCs w:val="20"/>
              </w:rPr>
              <w:t>(36*24)/73</w:t>
            </w:r>
            <w:r w:rsidRPr="003A027E">
              <w:rPr>
                <w:color w:val="0070C0"/>
                <w:sz w:val="20"/>
                <w:szCs w:val="20"/>
              </w:rPr>
              <w:t xml:space="preserve">  )</w:t>
            </w:r>
          </w:p>
        </w:tc>
        <w:tc>
          <w:tcPr>
            <w:tcW w:w="1440" w:type="dxa"/>
          </w:tcPr>
          <w:p w:rsidR="008E2CB8" w:rsidRPr="003A027E" w:rsidRDefault="008E2CB8" w:rsidP="008E2CB8">
            <w:pPr>
              <w:spacing w:before="100" w:beforeAutospacing="1" w:afterAutospacing="1"/>
              <w:jc w:val="both"/>
              <w:rPr>
                <w:color w:val="0070C0"/>
                <w:sz w:val="20"/>
                <w:szCs w:val="20"/>
              </w:rPr>
            </w:pPr>
            <w:r w:rsidRPr="003A027E">
              <w:rPr>
                <w:color w:val="0070C0"/>
                <w:sz w:val="20"/>
                <w:szCs w:val="20"/>
              </w:rPr>
              <w:t>16(</w:t>
            </w:r>
            <w:r w:rsidRPr="003A027E">
              <w:rPr>
                <w:rFonts w:ascii="TimesTen-Roman" w:hAnsi="TimesTen-Roman" w:cs="TimesTen-Roman"/>
                <w:color w:val="0070C0"/>
                <w:sz w:val="20"/>
                <w:szCs w:val="20"/>
              </w:rPr>
              <w:t>(36*34)/73</w:t>
            </w:r>
            <w:r w:rsidRPr="003A027E">
              <w:rPr>
                <w:color w:val="0070C0"/>
                <w:sz w:val="20"/>
                <w:szCs w:val="20"/>
              </w:rPr>
              <w:t xml:space="preserve">  )</w:t>
            </w:r>
          </w:p>
        </w:tc>
        <w:tc>
          <w:tcPr>
            <w:tcW w:w="1440" w:type="dxa"/>
            <w:vAlign w:val="bottom"/>
          </w:tcPr>
          <w:p w:rsidR="008E2CB8" w:rsidRPr="003A027E" w:rsidRDefault="008E2CB8" w:rsidP="00A2025B">
            <w:pPr>
              <w:jc w:val="right"/>
              <w:rPr>
                <w:rFonts w:ascii="Arial" w:hAnsi="Arial" w:cs="Arial"/>
                <w:color w:val="0070C0"/>
                <w:sz w:val="20"/>
                <w:szCs w:val="20"/>
              </w:rPr>
            </w:pPr>
            <w:r w:rsidRPr="003A027E">
              <w:rPr>
                <w:rFonts w:ascii="Arial" w:hAnsi="Arial" w:cs="Arial"/>
                <w:color w:val="0070C0"/>
                <w:sz w:val="20"/>
                <w:szCs w:val="20"/>
              </w:rPr>
              <w:t>36</w:t>
            </w:r>
          </w:p>
        </w:tc>
      </w:tr>
      <w:tr w:rsidR="008E2CB8" w:rsidRPr="003A027E" w:rsidTr="00A2025B">
        <w:trPr>
          <w:jc w:val="center"/>
        </w:trPr>
        <w:tc>
          <w:tcPr>
            <w:tcW w:w="2138" w:type="dxa"/>
          </w:tcPr>
          <w:p w:rsidR="008E2CB8" w:rsidRPr="003A027E" w:rsidRDefault="008E2CB8" w:rsidP="00A2025B">
            <w:pPr>
              <w:spacing w:before="100" w:beforeAutospacing="1" w:afterAutospacing="1"/>
              <w:ind w:left="720"/>
              <w:jc w:val="both"/>
              <w:rPr>
                <w:color w:val="0070C0"/>
                <w:sz w:val="20"/>
                <w:szCs w:val="20"/>
              </w:rPr>
            </w:pPr>
            <w:r w:rsidRPr="003A027E">
              <w:rPr>
                <w:color w:val="0070C0"/>
                <w:sz w:val="20"/>
                <w:szCs w:val="20"/>
              </w:rPr>
              <w:t>Working</w:t>
            </w:r>
          </w:p>
        </w:tc>
        <w:tc>
          <w:tcPr>
            <w:tcW w:w="1133" w:type="dxa"/>
          </w:tcPr>
          <w:p w:rsidR="008E2CB8" w:rsidRPr="003A027E" w:rsidRDefault="008E2CB8" w:rsidP="008E2CB8">
            <w:pPr>
              <w:spacing w:before="100" w:beforeAutospacing="1" w:afterAutospacing="1"/>
              <w:jc w:val="both"/>
              <w:rPr>
                <w:color w:val="0070C0"/>
                <w:sz w:val="20"/>
                <w:szCs w:val="20"/>
              </w:rPr>
            </w:pPr>
            <w:r w:rsidRPr="003A027E">
              <w:rPr>
                <w:color w:val="0070C0"/>
                <w:sz w:val="20"/>
                <w:szCs w:val="20"/>
              </w:rPr>
              <w:t>8(</w:t>
            </w:r>
            <w:r w:rsidRPr="003A027E">
              <w:rPr>
                <w:rFonts w:ascii="TimesTen-Roman" w:hAnsi="TimesTen-Roman" w:cs="TimesTen-Roman"/>
                <w:color w:val="0070C0"/>
                <w:sz w:val="20"/>
                <w:szCs w:val="20"/>
              </w:rPr>
              <w:t>(37*15)/73</w:t>
            </w:r>
            <w:r w:rsidRPr="003A027E">
              <w:rPr>
                <w:color w:val="0070C0"/>
                <w:sz w:val="20"/>
                <w:szCs w:val="20"/>
              </w:rPr>
              <w:t xml:space="preserve">  )</w:t>
            </w:r>
          </w:p>
        </w:tc>
        <w:tc>
          <w:tcPr>
            <w:tcW w:w="1260" w:type="dxa"/>
          </w:tcPr>
          <w:p w:rsidR="008E2CB8" w:rsidRPr="003A027E" w:rsidRDefault="008E2CB8" w:rsidP="008E2CB8">
            <w:pPr>
              <w:spacing w:before="100" w:beforeAutospacing="1" w:afterAutospacing="1"/>
              <w:jc w:val="both"/>
              <w:rPr>
                <w:color w:val="0070C0"/>
                <w:sz w:val="20"/>
                <w:szCs w:val="20"/>
              </w:rPr>
            </w:pPr>
            <w:r w:rsidRPr="003A027E">
              <w:rPr>
                <w:color w:val="0070C0"/>
                <w:sz w:val="20"/>
                <w:szCs w:val="20"/>
              </w:rPr>
              <w:t xml:space="preserve">11(  </w:t>
            </w:r>
            <w:r w:rsidRPr="003A027E">
              <w:rPr>
                <w:rFonts w:ascii="TimesTen-Roman" w:hAnsi="TimesTen-Roman" w:cs="TimesTen-Roman"/>
                <w:color w:val="0070C0"/>
                <w:sz w:val="20"/>
                <w:szCs w:val="20"/>
              </w:rPr>
              <w:t>(37*24)/73</w:t>
            </w:r>
            <w:r w:rsidRPr="003A027E">
              <w:rPr>
                <w:color w:val="0070C0"/>
                <w:sz w:val="20"/>
                <w:szCs w:val="20"/>
              </w:rPr>
              <w:t xml:space="preserve"> )</w:t>
            </w:r>
          </w:p>
        </w:tc>
        <w:tc>
          <w:tcPr>
            <w:tcW w:w="1440" w:type="dxa"/>
          </w:tcPr>
          <w:p w:rsidR="008E2CB8" w:rsidRPr="003A027E" w:rsidRDefault="008E2CB8" w:rsidP="008E2CB8">
            <w:pPr>
              <w:spacing w:before="100" w:beforeAutospacing="1" w:afterAutospacing="1"/>
              <w:jc w:val="both"/>
              <w:rPr>
                <w:color w:val="0070C0"/>
                <w:sz w:val="20"/>
                <w:szCs w:val="20"/>
              </w:rPr>
            </w:pPr>
            <w:r w:rsidRPr="003A027E">
              <w:rPr>
                <w:color w:val="0070C0"/>
                <w:sz w:val="20"/>
                <w:szCs w:val="20"/>
              </w:rPr>
              <w:t>18(</w:t>
            </w:r>
            <w:r w:rsidRPr="003A027E">
              <w:rPr>
                <w:rFonts w:ascii="TimesTen-Roman" w:hAnsi="TimesTen-Roman" w:cs="TimesTen-Roman"/>
                <w:color w:val="0070C0"/>
                <w:sz w:val="20"/>
                <w:szCs w:val="20"/>
              </w:rPr>
              <w:t>(37*34)/73</w:t>
            </w:r>
            <w:r w:rsidRPr="003A027E">
              <w:rPr>
                <w:color w:val="0070C0"/>
                <w:sz w:val="20"/>
                <w:szCs w:val="20"/>
              </w:rPr>
              <w:t xml:space="preserve">  )</w:t>
            </w:r>
          </w:p>
        </w:tc>
        <w:tc>
          <w:tcPr>
            <w:tcW w:w="1440" w:type="dxa"/>
            <w:vAlign w:val="bottom"/>
          </w:tcPr>
          <w:p w:rsidR="008E2CB8" w:rsidRPr="003A027E" w:rsidRDefault="008E2CB8" w:rsidP="00A2025B">
            <w:pPr>
              <w:jc w:val="right"/>
              <w:rPr>
                <w:rFonts w:ascii="Arial" w:hAnsi="Arial" w:cs="Arial"/>
                <w:color w:val="0070C0"/>
                <w:sz w:val="20"/>
                <w:szCs w:val="20"/>
              </w:rPr>
            </w:pPr>
            <w:r w:rsidRPr="003A027E">
              <w:rPr>
                <w:rFonts w:ascii="Arial" w:hAnsi="Arial" w:cs="Arial"/>
                <w:color w:val="0070C0"/>
                <w:sz w:val="20"/>
                <w:szCs w:val="20"/>
              </w:rPr>
              <w:t>37</w:t>
            </w:r>
          </w:p>
        </w:tc>
      </w:tr>
      <w:tr w:rsidR="008E2CB8" w:rsidRPr="003A027E" w:rsidTr="00A2025B">
        <w:trPr>
          <w:jc w:val="center"/>
        </w:trPr>
        <w:tc>
          <w:tcPr>
            <w:tcW w:w="2138" w:type="dxa"/>
          </w:tcPr>
          <w:p w:rsidR="008E2CB8" w:rsidRPr="003A027E" w:rsidRDefault="008E2CB8" w:rsidP="00A2025B">
            <w:pPr>
              <w:spacing w:before="100" w:beforeAutospacing="1" w:afterAutospacing="1"/>
              <w:ind w:left="720"/>
              <w:jc w:val="both"/>
              <w:rPr>
                <w:color w:val="0070C0"/>
                <w:sz w:val="20"/>
                <w:szCs w:val="20"/>
              </w:rPr>
            </w:pPr>
            <w:r w:rsidRPr="003A027E">
              <w:rPr>
                <w:color w:val="0070C0"/>
                <w:sz w:val="20"/>
                <w:szCs w:val="20"/>
              </w:rPr>
              <w:t>Totals</w:t>
            </w:r>
          </w:p>
        </w:tc>
        <w:tc>
          <w:tcPr>
            <w:tcW w:w="1133" w:type="dxa"/>
            <w:vAlign w:val="bottom"/>
          </w:tcPr>
          <w:p w:rsidR="008E2CB8" w:rsidRPr="003A027E" w:rsidRDefault="008E2CB8" w:rsidP="00A2025B">
            <w:pPr>
              <w:jc w:val="right"/>
              <w:rPr>
                <w:rFonts w:ascii="Arial" w:hAnsi="Arial" w:cs="Arial"/>
                <w:color w:val="0070C0"/>
                <w:sz w:val="20"/>
                <w:szCs w:val="20"/>
              </w:rPr>
            </w:pPr>
            <w:r w:rsidRPr="003A027E">
              <w:rPr>
                <w:rFonts w:ascii="Arial" w:hAnsi="Arial" w:cs="Arial"/>
                <w:color w:val="0070C0"/>
                <w:sz w:val="20"/>
                <w:szCs w:val="20"/>
              </w:rPr>
              <w:t>15</w:t>
            </w:r>
          </w:p>
        </w:tc>
        <w:tc>
          <w:tcPr>
            <w:tcW w:w="1260" w:type="dxa"/>
            <w:vAlign w:val="bottom"/>
          </w:tcPr>
          <w:p w:rsidR="008E2CB8" w:rsidRPr="003A027E" w:rsidRDefault="008E2CB8" w:rsidP="00A2025B">
            <w:pPr>
              <w:jc w:val="right"/>
              <w:rPr>
                <w:rFonts w:ascii="Arial" w:hAnsi="Arial" w:cs="Arial"/>
                <w:color w:val="0070C0"/>
                <w:sz w:val="20"/>
                <w:szCs w:val="20"/>
              </w:rPr>
            </w:pPr>
            <w:r w:rsidRPr="003A027E">
              <w:rPr>
                <w:rFonts w:ascii="Arial" w:hAnsi="Arial" w:cs="Arial"/>
                <w:color w:val="0070C0"/>
                <w:sz w:val="20"/>
                <w:szCs w:val="20"/>
              </w:rPr>
              <w:t>24</w:t>
            </w:r>
          </w:p>
        </w:tc>
        <w:tc>
          <w:tcPr>
            <w:tcW w:w="1440" w:type="dxa"/>
            <w:vAlign w:val="bottom"/>
          </w:tcPr>
          <w:p w:rsidR="008E2CB8" w:rsidRPr="003A027E" w:rsidRDefault="008E2CB8" w:rsidP="00A2025B">
            <w:pPr>
              <w:jc w:val="right"/>
              <w:rPr>
                <w:rFonts w:ascii="Arial" w:hAnsi="Arial" w:cs="Arial"/>
                <w:color w:val="0070C0"/>
                <w:sz w:val="20"/>
                <w:szCs w:val="20"/>
              </w:rPr>
            </w:pPr>
            <w:r w:rsidRPr="003A027E">
              <w:rPr>
                <w:rFonts w:ascii="Arial" w:hAnsi="Arial" w:cs="Arial"/>
                <w:color w:val="0070C0"/>
                <w:sz w:val="20"/>
                <w:szCs w:val="20"/>
              </w:rPr>
              <w:t>34</w:t>
            </w:r>
          </w:p>
        </w:tc>
        <w:tc>
          <w:tcPr>
            <w:tcW w:w="144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73</w:t>
            </w:r>
          </w:p>
        </w:tc>
      </w:tr>
    </w:tbl>
    <w:p w:rsidR="008E2CB8" w:rsidRPr="003A027E" w:rsidRDefault="008E2CB8" w:rsidP="009723A2">
      <w:pPr>
        <w:spacing w:before="100" w:beforeAutospacing="1" w:afterAutospacing="1"/>
        <w:ind w:left="360"/>
        <w:jc w:val="both"/>
        <w:rPr>
          <w:color w:val="0070C0"/>
          <w:sz w:val="20"/>
          <w:szCs w:val="20"/>
        </w:rPr>
      </w:pPr>
      <w:r w:rsidRPr="003A027E">
        <w:rPr>
          <w:color w:val="0070C0"/>
          <w:sz w:val="20"/>
          <w:szCs w:val="20"/>
        </w:rPr>
        <w:t>After completing the calculations, we get:</w:t>
      </w:r>
    </w:p>
    <w:tbl>
      <w:tblPr>
        <w:tblW w:w="7411" w:type="dxa"/>
        <w:jc w:val="center"/>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8"/>
        <w:gridCol w:w="1133"/>
        <w:gridCol w:w="1260"/>
        <w:gridCol w:w="1440"/>
        <w:gridCol w:w="1440"/>
      </w:tblGrid>
      <w:tr w:rsidR="008E2CB8" w:rsidRPr="003A027E" w:rsidTr="00A2025B">
        <w:trPr>
          <w:jc w:val="center"/>
        </w:trPr>
        <w:tc>
          <w:tcPr>
            <w:tcW w:w="2138" w:type="dxa"/>
          </w:tcPr>
          <w:p w:rsidR="008E2CB8" w:rsidRPr="003A027E" w:rsidRDefault="008E2CB8" w:rsidP="00A2025B">
            <w:pPr>
              <w:spacing w:before="100" w:beforeAutospacing="1" w:afterAutospacing="1"/>
              <w:ind w:left="720"/>
              <w:jc w:val="both"/>
              <w:rPr>
                <w:color w:val="0070C0"/>
                <w:sz w:val="20"/>
                <w:szCs w:val="20"/>
              </w:rPr>
            </w:pPr>
            <w:r w:rsidRPr="003A027E">
              <w:rPr>
                <w:color w:val="0070C0"/>
                <w:sz w:val="20"/>
                <w:szCs w:val="20"/>
              </w:rPr>
              <w:lastRenderedPageBreak/>
              <w:t>Social status</w:t>
            </w:r>
          </w:p>
        </w:tc>
        <w:tc>
          <w:tcPr>
            <w:tcW w:w="1133"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A few</w:t>
            </w:r>
          </w:p>
        </w:tc>
        <w:tc>
          <w:tcPr>
            <w:tcW w:w="126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Some</w:t>
            </w:r>
          </w:p>
        </w:tc>
        <w:tc>
          <w:tcPr>
            <w:tcW w:w="144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Lots</w:t>
            </w:r>
          </w:p>
        </w:tc>
        <w:tc>
          <w:tcPr>
            <w:tcW w:w="144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Totals</w:t>
            </w:r>
          </w:p>
        </w:tc>
      </w:tr>
      <w:tr w:rsidR="008E2CB8" w:rsidRPr="003A027E" w:rsidTr="00A2025B">
        <w:trPr>
          <w:trHeight w:val="431"/>
          <w:jc w:val="center"/>
        </w:trPr>
        <w:tc>
          <w:tcPr>
            <w:tcW w:w="2138" w:type="dxa"/>
          </w:tcPr>
          <w:p w:rsidR="008E2CB8" w:rsidRPr="003A027E" w:rsidRDefault="008E2CB8" w:rsidP="00A2025B">
            <w:pPr>
              <w:spacing w:before="100" w:beforeAutospacing="1" w:afterAutospacing="1"/>
              <w:ind w:left="720"/>
              <w:jc w:val="both"/>
              <w:rPr>
                <w:color w:val="0070C0"/>
                <w:sz w:val="20"/>
                <w:szCs w:val="20"/>
              </w:rPr>
            </w:pPr>
            <w:r w:rsidRPr="003A027E">
              <w:rPr>
                <w:color w:val="0070C0"/>
                <w:sz w:val="20"/>
                <w:szCs w:val="20"/>
              </w:rPr>
              <w:t>Middle class</w:t>
            </w:r>
          </w:p>
        </w:tc>
        <w:tc>
          <w:tcPr>
            <w:tcW w:w="1133"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7(</w:t>
            </w:r>
            <w:r w:rsidRPr="003A027E">
              <w:rPr>
                <w:color w:val="0070C0"/>
                <w:sz w:val="20"/>
                <w:szCs w:val="20"/>
              </w:rPr>
              <w:t>7.40</w:t>
            </w:r>
            <w:r w:rsidRPr="003A027E">
              <w:rPr>
                <w:color w:val="0070C0"/>
                <w:sz w:val="20"/>
                <w:szCs w:val="20"/>
              </w:rPr>
              <w:t xml:space="preserve">  )</w:t>
            </w:r>
          </w:p>
        </w:tc>
        <w:tc>
          <w:tcPr>
            <w:tcW w:w="1260" w:type="dxa"/>
          </w:tcPr>
          <w:p w:rsidR="008E2CB8" w:rsidRPr="003A027E" w:rsidRDefault="008E2CB8" w:rsidP="008E2CB8">
            <w:pPr>
              <w:spacing w:before="100" w:beforeAutospacing="1" w:after="100" w:afterAutospacing="1"/>
              <w:jc w:val="both"/>
              <w:rPr>
                <w:color w:val="0070C0"/>
                <w:sz w:val="20"/>
                <w:szCs w:val="20"/>
              </w:rPr>
            </w:pPr>
            <w:r w:rsidRPr="003A027E">
              <w:rPr>
                <w:color w:val="0070C0"/>
                <w:sz w:val="20"/>
                <w:szCs w:val="20"/>
              </w:rPr>
              <w:t xml:space="preserve">13(  </w:t>
            </w:r>
            <w:r w:rsidRPr="003A027E">
              <w:rPr>
                <w:color w:val="0070C0"/>
                <w:sz w:val="20"/>
                <w:szCs w:val="20"/>
              </w:rPr>
              <w:t>11.84</w:t>
            </w:r>
            <w:r w:rsidRPr="003A027E">
              <w:rPr>
                <w:color w:val="0070C0"/>
                <w:sz w:val="20"/>
                <w:szCs w:val="20"/>
              </w:rPr>
              <w:t xml:space="preserve"> )</w:t>
            </w:r>
          </w:p>
        </w:tc>
        <w:tc>
          <w:tcPr>
            <w:tcW w:w="144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 xml:space="preserve">16(  </w:t>
            </w:r>
            <w:r w:rsidR="00A84F23" w:rsidRPr="003A027E">
              <w:rPr>
                <w:color w:val="0070C0"/>
                <w:sz w:val="20"/>
                <w:szCs w:val="20"/>
              </w:rPr>
              <w:t>16.77</w:t>
            </w:r>
            <w:r w:rsidRPr="003A027E">
              <w:rPr>
                <w:color w:val="0070C0"/>
                <w:sz w:val="20"/>
                <w:szCs w:val="20"/>
              </w:rPr>
              <w:t xml:space="preserve"> )</w:t>
            </w:r>
          </w:p>
        </w:tc>
        <w:tc>
          <w:tcPr>
            <w:tcW w:w="1440" w:type="dxa"/>
            <w:vAlign w:val="bottom"/>
          </w:tcPr>
          <w:p w:rsidR="008E2CB8" w:rsidRPr="003A027E" w:rsidRDefault="008E2CB8" w:rsidP="00A2025B">
            <w:pPr>
              <w:jc w:val="right"/>
              <w:rPr>
                <w:rFonts w:ascii="Arial" w:hAnsi="Arial" w:cs="Arial"/>
                <w:color w:val="0070C0"/>
                <w:sz w:val="20"/>
                <w:szCs w:val="20"/>
              </w:rPr>
            </w:pPr>
            <w:r w:rsidRPr="003A027E">
              <w:rPr>
                <w:rFonts w:ascii="Arial" w:hAnsi="Arial" w:cs="Arial"/>
                <w:color w:val="0070C0"/>
                <w:sz w:val="20"/>
                <w:szCs w:val="20"/>
              </w:rPr>
              <w:t>36</w:t>
            </w:r>
          </w:p>
        </w:tc>
      </w:tr>
      <w:tr w:rsidR="008E2CB8" w:rsidRPr="003A027E" w:rsidTr="00A2025B">
        <w:trPr>
          <w:jc w:val="center"/>
        </w:trPr>
        <w:tc>
          <w:tcPr>
            <w:tcW w:w="2138" w:type="dxa"/>
          </w:tcPr>
          <w:p w:rsidR="008E2CB8" w:rsidRPr="003A027E" w:rsidRDefault="008E2CB8" w:rsidP="00A2025B">
            <w:pPr>
              <w:spacing w:before="100" w:beforeAutospacing="1" w:afterAutospacing="1"/>
              <w:ind w:left="720"/>
              <w:jc w:val="both"/>
              <w:rPr>
                <w:color w:val="0070C0"/>
                <w:sz w:val="20"/>
                <w:szCs w:val="20"/>
              </w:rPr>
            </w:pPr>
            <w:r w:rsidRPr="003A027E">
              <w:rPr>
                <w:color w:val="0070C0"/>
                <w:sz w:val="20"/>
                <w:szCs w:val="20"/>
              </w:rPr>
              <w:t>Working</w:t>
            </w:r>
          </w:p>
        </w:tc>
        <w:tc>
          <w:tcPr>
            <w:tcW w:w="1133"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 xml:space="preserve">8(  </w:t>
            </w:r>
            <w:r w:rsidR="00A84F23" w:rsidRPr="003A027E">
              <w:rPr>
                <w:color w:val="0070C0"/>
                <w:sz w:val="20"/>
                <w:szCs w:val="20"/>
              </w:rPr>
              <w:t>7.60</w:t>
            </w:r>
            <w:r w:rsidRPr="003A027E">
              <w:rPr>
                <w:color w:val="0070C0"/>
                <w:sz w:val="20"/>
                <w:szCs w:val="20"/>
              </w:rPr>
              <w:t xml:space="preserve"> )</w:t>
            </w:r>
          </w:p>
        </w:tc>
        <w:tc>
          <w:tcPr>
            <w:tcW w:w="126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11(</w:t>
            </w:r>
            <w:r w:rsidR="00A84F23" w:rsidRPr="003A027E">
              <w:rPr>
                <w:color w:val="0070C0"/>
                <w:sz w:val="20"/>
                <w:szCs w:val="20"/>
              </w:rPr>
              <w:t>12.16</w:t>
            </w:r>
            <w:r w:rsidRPr="003A027E">
              <w:rPr>
                <w:color w:val="0070C0"/>
                <w:sz w:val="20"/>
                <w:szCs w:val="20"/>
              </w:rPr>
              <w:t xml:space="preserve">  )</w:t>
            </w:r>
          </w:p>
        </w:tc>
        <w:tc>
          <w:tcPr>
            <w:tcW w:w="144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18(</w:t>
            </w:r>
            <w:r w:rsidR="00A84F23" w:rsidRPr="003A027E">
              <w:rPr>
                <w:color w:val="0070C0"/>
                <w:sz w:val="20"/>
                <w:szCs w:val="20"/>
              </w:rPr>
              <w:t>17.23</w:t>
            </w:r>
            <w:r w:rsidRPr="003A027E">
              <w:rPr>
                <w:color w:val="0070C0"/>
                <w:sz w:val="20"/>
                <w:szCs w:val="20"/>
              </w:rPr>
              <w:t xml:space="preserve">  )</w:t>
            </w:r>
          </w:p>
        </w:tc>
        <w:tc>
          <w:tcPr>
            <w:tcW w:w="1440" w:type="dxa"/>
            <w:vAlign w:val="bottom"/>
          </w:tcPr>
          <w:p w:rsidR="008E2CB8" w:rsidRPr="003A027E" w:rsidRDefault="008E2CB8" w:rsidP="00A2025B">
            <w:pPr>
              <w:jc w:val="right"/>
              <w:rPr>
                <w:rFonts w:ascii="Arial" w:hAnsi="Arial" w:cs="Arial"/>
                <w:color w:val="0070C0"/>
                <w:sz w:val="20"/>
                <w:szCs w:val="20"/>
              </w:rPr>
            </w:pPr>
            <w:r w:rsidRPr="003A027E">
              <w:rPr>
                <w:rFonts w:ascii="Arial" w:hAnsi="Arial" w:cs="Arial"/>
                <w:color w:val="0070C0"/>
                <w:sz w:val="20"/>
                <w:szCs w:val="20"/>
              </w:rPr>
              <w:t>37</w:t>
            </w:r>
          </w:p>
        </w:tc>
      </w:tr>
      <w:tr w:rsidR="008E2CB8" w:rsidRPr="003A027E" w:rsidTr="00A2025B">
        <w:trPr>
          <w:jc w:val="center"/>
        </w:trPr>
        <w:tc>
          <w:tcPr>
            <w:tcW w:w="2138" w:type="dxa"/>
          </w:tcPr>
          <w:p w:rsidR="008E2CB8" w:rsidRPr="003A027E" w:rsidRDefault="008E2CB8" w:rsidP="00A2025B">
            <w:pPr>
              <w:spacing w:before="100" w:beforeAutospacing="1" w:afterAutospacing="1"/>
              <w:ind w:left="720"/>
              <w:jc w:val="both"/>
              <w:rPr>
                <w:color w:val="0070C0"/>
                <w:sz w:val="20"/>
                <w:szCs w:val="20"/>
              </w:rPr>
            </w:pPr>
            <w:r w:rsidRPr="003A027E">
              <w:rPr>
                <w:color w:val="0070C0"/>
                <w:sz w:val="20"/>
                <w:szCs w:val="20"/>
              </w:rPr>
              <w:t>Totals</w:t>
            </w:r>
          </w:p>
        </w:tc>
        <w:tc>
          <w:tcPr>
            <w:tcW w:w="1133" w:type="dxa"/>
            <w:vAlign w:val="bottom"/>
          </w:tcPr>
          <w:p w:rsidR="008E2CB8" w:rsidRPr="003A027E" w:rsidRDefault="008E2CB8" w:rsidP="00A2025B">
            <w:pPr>
              <w:jc w:val="right"/>
              <w:rPr>
                <w:rFonts w:ascii="Arial" w:hAnsi="Arial" w:cs="Arial"/>
                <w:color w:val="0070C0"/>
                <w:sz w:val="20"/>
                <w:szCs w:val="20"/>
              </w:rPr>
            </w:pPr>
            <w:r w:rsidRPr="003A027E">
              <w:rPr>
                <w:rFonts w:ascii="Arial" w:hAnsi="Arial" w:cs="Arial"/>
                <w:color w:val="0070C0"/>
                <w:sz w:val="20"/>
                <w:szCs w:val="20"/>
              </w:rPr>
              <w:t>15</w:t>
            </w:r>
          </w:p>
        </w:tc>
        <w:tc>
          <w:tcPr>
            <w:tcW w:w="1260" w:type="dxa"/>
            <w:vAlign w:val="bottom"/>
          </w:tcPr>
          <w:p w:rsidR="008E2CB8" w:rsidRPr="003A027E" w:rsidRDefault="008E2CB8" w:rsidP="00A2025B">
            <w:pPr>
              <w:jc w:val="right"/>
              <w:rPr>
                <w:rFonts w:ascii="Arial" w:hAnsi="Arial" w:cs="Arial"/>
                <w:color w:val="0070C0"/>
                <w:sz w:val="20"/>
                <w:szCs w:val="20"/>
              </w:rPr>
            </w:pPr>
            <w:r w:rsidRPr="003A027E">
              <w:rPr>
                <w:rFonts w:ascii="Arial" w:hAnsi="Arial" w:cs="Arial"/>
                <w:color w:val="0070C0"/>
                <w:sz w:val="20"/>
                <w:szCs w:val="20"/>
              </w:rPr>
              <w:t>24</w:t>
            </w:r>
          </w:p>
        </w:tc>
        <w:tc>
          <w:tcPr>
            <w:tcW w:w="1440" w:type="dxa"/>
            <w:vAlign w:val="bottom"/>
          </w:tcPr>
          <w:p w:rsidR="008E2CB8" w:rsidRPr="003A027E" w:rsidRDefault="008E2CB8" w:rsidP="00A2025B">
            <w:pPr>
              <w:jc w:val="right"/>
              <w:rPr>
                <w:rFonts w:ascii="Arial" w:hAnsi="Arial" w:cs="Arial"/>
                <w:color w:val="0070C0"/>
                <w:sz w:val="20"/>
                <w:szCs w:val="20"/>
              </w:rPr>
            </w:pPr>
            <w:r w:rsidRPr="003A027E">
              <w:rPr>
                <w:rFonts w:ascii="Arial" w:hAnsi="Arial" w:cs="Arial"/>
                <w:color w:val="0070C0"/>
                <w:sz w:val="20"/>
                <w:szCs w:val="20"/>
              </w:rPr>
              <w:t>34</w:t>
            </w:r>
          </w:p>
        </w:tc>
        <w:tc>
          <w:tcPr>
            <w:tcW w:w="1440" w:type="dxa"/>
          </w:tcPr>
          <w:p w:rsidR="008E2CB8" w:rsidRPr="003A027E" w:rsidRDefault="008E2CB8" w:rsidP="00A2025B">
            <w:pPr>
              <w:spacing w:before="100" w:beforeAutospacing="1" w:afterAutospacing="1"/>
              <w:jc w:val="both"/>
              <w:rPr>
                <w:color w:val="0070C0"/>
                <w:sz w:val="20"/>
                <w:szCs w:val="20"/>
              </w:rPr>
            </w:pPr>
            <w:r w:rsidRPr="003A027E">
              <w:rPr>
                <w:color w:val="0070C0"/>
                <w:sz w:val="20"/>
                <w:szCs w:val="20"/>
              </w:rPr>
              <w:t>73</w:t>
            </w:r>
          </w:p>
        </w:tc>
      </w:tr>
    </w:tbl>
    <w:p w:rsidR="008E2CB8" w:rsidRPr="003A027E" w:rsidRDefault="003A027E" w:rsidP="009723A2">
      <w:pPr>
        <w:spacing w:before="100" w:beforeAutospacing="1" w:afterAutospacing="1"/>
        <w:ind w:left="360"/>
        <w:jc w:val="both"/>
        <w:rPr>
          <w:color w:val="0070C0"/>
          <w:sz w:val="20"/>
          <w:szCs w:val="20"/>
        </w:rPr>
      </w:pPr>
      <w:r w:rsidRPr="003A027E">
        <w:rPr>
          <w:color w:val="0070C0"/>
          <w:sz w:val="20"/>
          <w:szCs w:val="20"/>
        </w:rPr>
        <w:t xml:space="preserve">Can we use Chi-Square: Some statisticians hesitate to use the chi-square test if more than 20% of the cells have expected frequencies below five, especially if the p-value is small and these cells give a large contribution to the total chi-square </w:t>
      </w:r>
      <w:proofErr w:type="gramStart"/>
      <w:r w:rsidRPr="003A027E">
        <w:rPr>
          <w:color w:val="0070C0"/>
          <w:sz w:val="20"/>
          <w:szCs w:val="20"/>
        </w:rPr>
        <w:t>value.</w:t>
      </w:r>
      <w:proofErr w:type="gramEnd"/>
    </w:p>
    <w:p w:rsidR="003A027E" w:rsidRDefault="003A027E" w:rsidP="009723A2">
      <w:pPr>
        <w:spacing w:before="100" w:beforeAutospacing="1" w:afterAutospacing="1"/>
        <w:ind w:left="360"/>
        <w:jc w:val="both"/>
        <w:rPr>
          <w:color w:val="0070C0"/>
          <w:sz w:val="20"/>
          <w:szCs w:val="20"/>
        </w:rPr>
      </w:pPr>
      <w:r w:rsidRPr="003A027E">
        <w:rPr>
          <w:color w:val="0070C0"/>
          <w:sz w:val="20"/>
          <w:szCs w:val="20"/>
        </w:rPr>
        <w:t xml:space="preserve">In our case all the expected values are &gt; 5 therefore we can use the test. </w:t>
      </w:r>
    </w:p>
    <w:p w:rsidR="003A027E" w:rsidRPr="003A027E" w:rsidRDefault="003A027E" w:rsidP="003A027E">
      <w:pPr>
        <w:spacing w:before="100" w:beforeAutospacing="1" w:afterAutospacing="1"/>
        <w:ind w:left="360"/>
        <w:jc w:val="both"/>
        <w:rPr>
          <w:color w:val="0070C0"/>
          <w:sz w:val="20"/>
          <w:szCs w:val="20"/>
        </w:rPr>
      </w:pPr>
      <w:proofErr w:type="gramStart"/>
      <w:r w:rsidRPr="003A027E">
        <w:rPr>
          <w:color w:val="0070C0"/>
          <w:sz w:val="20"/>
          <w:szCs w:val="20"/>
        </w:rPr>
        <w:t>Ho :</w:t>
      </w:r>
      <w:proofErr w:type="gramEnd"/>
      <w:r w:rsidRPr="003A027E">
        <w:rPr>
          <w:color w:val="0070C0"/>
          <w:sz w:val="20"/>
          <w:szCs w:val="20"/>
        </w:rPr>
        <w:t xml:space="preserve"> </w:t>
      </w:r>
      <w:r w:rsidRPr="003A027E">
        <w:rPr>
          <w:color w:val="0070C0"/>
          <w:sz w:val="20"/>
        </w:rPr>
        <w:t xml:space="preserve">social status and nursery rhyme knowledge </w:t>
      </w:r>
      <w:r w:rsidRPr="003A027E">
        <w:rPr>
          <w:color w:val="0070C0"/>
          <w:sz w:val="20"/>
          <w:szCs w:val="20"/>
        </w:rPr>
        <w:t xml:space="preserve">are independent. </w:t>
      </w:r>
    </w:p>
    <w:p w:rsidR="003A027E" w:rsidRDefault="003A027E" w:rsidP="003A027E">
      <w:pPr>
        <w:spacing w:before="100" w:beforeAutospacing="1" w:afterAutospacing="1"/>
        <w:ind w:left="360"/>
        <w:jc w:val="both"/>
        <w:rPr>
          <w:color w:val="0070C0"/>
          <w:sz w:val="20"/>
          <w:szCs w:val="20"/>
        </w:rPr>
      </w:pPr>
      <w:proofErr w:type="gramStart"/>
      <w:r w:rsidRPr="003A027E">
        <w:rPr>
          <w:color w:val="0070C0"/>
          <w:sz w:val="20"/>
          <w:szCs w:val="20"/>
        </w:rPr>
        <w:t>Ha :</w:t>
      </w:r>
      <w:proofErr w:type="gramEnd"/>
      <w:r w:rsidRPr="003A027E">
        <w:rPr>
          <w:color w:val="0070C0"/>
          <w:sz w:val="20"/>
          <w:szCs w:val="20"/>
        </w:rPr>
        <w:t xml:space="preserve"> </w:t>
      </w:r>
      <w:r w:rsidRPr="003A027E">
        <w:rPr>
          <w:color w:val="0070C0"/>
          <w:sz w:val="20"/>
        </w:rPr>
        <w:t xml:space="preserve">social status and nursery rhyme knowledge </w:t>
      </w:r>
      <w:r w:rsidRPr="003A027E">
        <w:rPr>
          <w:color w:val="0070C0"/>
          <w:sz w:val="20"/>
          <w:szCs w:val="20"/>
        </w:rPr>
        <w:t>are dependent.</w:t>
      </w:r>
    </w:p>
    <w:p w:rsidR="003A027E" w:rsidRPr="003A027E" w:rsidRDefault="003A027E" w:rsidP="009723A2">
      <w:pPr>
        <w:spacing w:before="100" w:beforeAutospacing="1" w:afterAutospacing="1"/>
        <w:ind w:left="360"/>
        <w:jc w:val="both"/>
        <w:rPr>
          <w:color w:val="0070C0"/>
          <w:sz w:val="20"/>
          <w:szCs w:val="20"/>
        </w:rPr>
      </w:pPr>
      <w:r w:rsidRPr="003A027E">
        <w:rPr>
          <w:color w:val="0070C0"/>
          <w:sz w:val="20"/>
          <w:szCs w:val="20"/>
        </w:rPr>
        <w:t>Using Minitab, we get:</w:t>
      </w:r>
    </w:p>
    <w:p w:rsidR="003A027E" w:rsidRPr="003A027E" w:rsidRDefault="003A027E" w:rsidP="003A027E">
      <w:pPr>
        <w:autoSpaceDE w:val="0"/>
        <w:autoSpaceDN w:val="0"/>
        <w:adjustRightInd w:val="0"/>
        <w:rPr>
          <w:rFonts w:ascii="Segoe UI" w:hAnsi="Segoe UI" w:cs="Segoe UI"/>
          <w:b/>
          <w:bCs/>
          <w:color w:val="0070C0"/>
        </w:rPr>
      </w:pPr>
      <w:r w:rsidRPr="003A027E">
        <w:rPr>
          <w:rFonts w:ascii="Segoe UI" w:hAnsi="Segoe UI" w:cs="Segoe UI"/>
          <w:b/>
          <w:bCs/>
          <w:color w:val="0070C0"/>
        </w:rPr>
        <w:t xml:space="preserve">Tabulated Statistics: Social status, Rhyme Knowledge </w:t>
      </w:r>
    </w:p>
    <w:p w:rsidR="003A027E" w:rsidRPr="003A027E" w:rsidRDefault="003A027E" w:rsidP="003A027E">
      <w:pPr>
        <w:autoSpaceDE w:val="0"/>
        <w:autoSpaceDN w:val="0"/>
        <w:adjustRightInd w:val="0"/>
        <w:rPr>
          <w:rFonts w:ascii="Segoe UI" w:hAnsi="Segoe UI" w:cs="Segoe UI"/>
          <w:b/>
          <w:bCs/>
          <w:color w:val="0070C0"/>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Rows: Social status   Columns: Rhyme Knowledge</w:t>
      </w: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w:t>
      </w:r>
      <w:proofErr w:type="gramStart"/>
      <w:r w:rsidRPr="003A027E">
        <w:rPr>
          <w:rFonts w:ascii="Courier New" w:hAnsi="Courier New" w:cs="Courier New"/>
          <w:color w:val="0070C0"/>
          <w:sz w:val="18"/>
          <w:szCs w:val="18"/>
        </w:rPr>
        <w:t>A few    Some    Lots     All</w:t>
      </w:r>
      <w:proofErr w:type="gramEnd"/>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Middle class         7      13      16      36</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19.44   36.11   </w:t>
      </w:r>
      <w:proofErr w:type="gramStart"/>
      <w:r w:rsidRPr="003A027E">
        <w:rPr>
          <w:rFonts w:ascii="Courier New" w:hAnsi="Courier New" w:cs="Courier New"/>
          <w:color w:val="0070C0"/>
          <w:sz w:val="18"/>
          <w:szCs w:val="18"/>
        </w:rPr>
        <w:t>44.44  100.00</w:t>
      </w:r>
      <w:proofErr w:type="gramEnd"/>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46.67   54.17   47.06   49.32</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9.59   17.81   21.92   49.32</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7.40   11.84   16.77</w:t>
      </w: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Working              8      11      18      37</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21.62   29.73   </w:t>
      </w:r>
      <w:proofErr w:type="gramStart"/>
      <w:r w:rsidRPr="003A027E">
        <w:rPr>
          <w:rFonts w:ascii="Courier New" w:hAnsi="Courier New" w:cs="Courier New"/>
          <w:color w:val="0070C0"/>
          <w:sz w:val="18"/>
          <w:szCs w:val="18"/>
        </w:rPr>
        <w:t>48.65  100.00</w:t>
      </w:r>
      <w:proofErr w:type="gramEnd"/>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53.33   45.83   52.94   50.68</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10.96   15.07   24.66   50.68</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7.60   12.16   17.23</w:t>
      </w: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All                 15      24      34      73</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20.55   32.88   </w:t>
      </w:r>
      <w:proofErr w:type="gramStart"/>
      <w:r w:rsidRPr="003A027E">
        <w:rPr>
          <w:rFonts w:ascii="Courier New" w:hAnsi="Courier New" w:cs="Courier New"/>
          <w:color w:val="0070C0"/>
          <w:sz w:val="18"/>
          <w:szCs w:val="18"/>
        </w:rPr>
        <w:t>46.58  100.00</w:t>
      </w:r>
      <w:proofErr w:type="gramEnd"/>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w:t>
      </w:r>
      <w:proofErr w:type="gramStart"/>
      <w:r w:rsidRPr="003A027E">
        <w:rPr>
          <w:rFonts w:ascii="Courier New" w:hAnsi="Courier New" w:cs="Courier New"/>
          <w:color w:val="0070C0"/>
          <w:sz w:val="18"/>
          <w:szCs w:val="18"/>
        </w:rPr>
        <w:t xml:space="preserve">100.00  </w:t>
      </w:r>
      <w:proofErr w:type="spellStart"/>
      <w:r w:rsidRPr="003A027E">
        <w:rPr>
          <w:rFonts w:ascii="Courier New" w:hAnsi="Courier New" w:cs="Courier New"/>
          <w:color w:val="0070C0"/>
          <w:sz w:val="18"/>
          <w:szCs w:val="18"/>
        </w:rPr>
        <w:t>100.00</w:t>
      </w:r>
      <w:proofErr w:type="spellEnd"/>
      <w:proofErr w:type="gramEnd"/>
      <w:r w:rsidRPr="003A027E">
        <w:rPr>
          <w:rFonts w:ascii="Courier New" w:hAnsi="Courier New" w:cs="Courier New"/>
          <w:color w:val="0070C0"/>
          <w:sz w:val="18"/>
          <w:szCs w:val="18"/>
        </w:rPr>
        <w:t xml:space="preserve">  </w:t>
      </w:r>
      <w:proofErr w:type="spellStart"/>
      <w:r w:rsidRPr="003A027E">
        <w:rPr>
          <w:rFonts w:ascii="Courier New" w:hAnsi="Courier New" w:cs="Courier New"/>
          <w:color w:val="0070C0"/>
          <w:sz w:val="18"/>
          <w:szCs w:val="18"/>
        </w:rPr>
        <w:t>100.00</w:t>
      </w:r>
      <w:proofErr w:type="spellEnd"/>
      <w:r w:rsidRPr="003A027E">
        <w:rPr>
          <w:rFonts w:ascii="Courier New" w:hAnsi="Courier New" w:cs="Courier New"/>
          <w:color w:val="0070C0"/>
          <w:sz w:val="18"/>
          <w:szCs w:val="18"/>
        </w:rPr>
        <w:t xml:space="preserve">  </w:t>
      </w:r>
      <w:proofErr w:type="spellStart"/>
      <w:r w:rsidRPr="003A027E">
        <w:rPr>
          <w:rFonts w:ascii="Courier New" w:hAnsi="Courier New" w:cs="Courier New"/>
          <w:color w:val="0070C0"/>
          <w:sz w:val="18"/>
          <w:szCs w:val="18"/>
        </w:rPr>
        <w:t>100.00</w:t>
      </w:r>
      <w:proofErr w:type="spellEnd"/>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20.55   32.88   </w:t>
      </w:r>
      <w:proofErr w:type="gramStart"/>
      <w:r w:rsidRPr="003A027E">
        <w:rPr>
          <w:rFonts w:ascii="Courier New" w:hAnsi="Courier New" w:cs="Courier New"/>
          <w:color w:val="0070C0"/>
          <w:sz w:val="18"/>
          <w:szCs w:val="18"/>
        </w:rPr>
        <w:t>46.58  100.00</w:t>
      </w:r>
      <w:proofErr w:type="gramEnd"/>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Cell Contents:      Count</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 of Row</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 of Column</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 of Total</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Expected count</w:t>
      </w: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Pearson Chi-Square = 0.337, DF = 2, P-Value = 0.845</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Likelihood Ratio Chi-Square = 0.338, DF = 2, P-Value = 0.845</w:t>
      </w: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djustRightInd w:val="0"/>
        <w:snapToGrid w:val="0"/>
        <w:ind w:left="720"/>
        <w:rPr>
          <w:color w:val="0070C0"/>
          <w:sz w:val="20"/>
        </w:rPr>
      </w:pPr>
      <w:r w:rsidRPr="003A027E">
        <w:rPr>
          <w:color w:val="0070C0"/>
          <w:sz w:val="20"/>
        </w:rPr>
        <w:t xml:space="preserve">Test statistic is χ² = ∑ </w:t>
      </w:r>
      <w:proofErr w:type="gramStart"/>
      <w:r w:rsidRPr="003A027E">
        <w:rPr>
          <w:color w:val="0070C0"/>
          <w:sz w:val="20"/>
        </w:rPr>
        <w:t>[ (</w:t>
      </w:r>
      <w:proofErr w:type="spellStart"/>
      <w:proofErr w:type="gramEnd"/>
      <w:r w:rsidRPr="003A027E">
        <w:rPr>
          <w:color w:val="0070C0"/>
          <w:sz w:val="20"/>
        </w:rPr>
        <w:t>n</w:t>
      </w:r>
      <w:r w:rsidRPr="003A027E">
        <w:rPr>
          <w:color w:val="0070C0"/>
          <w:sz w:val="20"/>
          <w:vertAlign w:val="subscript"/>
        </w:rPr>
        <w:t>ij</w:t>
      </w:r>
      <w:proofErr w:type="spellEnd"/>
      <w:r w:rsidRPr="003A027E">
        <w:rPr>
          <w:color w:val="0070C0"/>
          <w:sz w:val="20"/>
        </w:rPr>
        <w:t xml:space="preserve"> – </w:t>
      </w:r>
      <w:proofErr w:type="spellStart"/>
      <w:r w:rsidRPr="003A027E">
        <w:rPr>
          <w:color w:val="0070C0"/>
          <w:sz w:val="20"/>
        </w:rPr>
        <w:t>E</w:t>
      </w:r>
      <w:r w:rsidRPr="003A027E">
        <w:rPr>
          <w:color w:val="0070C0"/>
          <w:sz w:val="20"/>
          <w:vertAlign w:val="subscript"/>
        </w:rPr>
        <w:t>ij</w:t>
      </w:r>
      <w:proofErr w:type="spellEnd"/>
      <w:r w:rsidRPr="003A027E">
        <w:rPr>
          <w:color w:val="0070C0"/>
          <w:sz w:val="20"/>
        </w:rPr>
        <w:t>)²/</w:t>
      </w:r>
      <w:proofErr w:type="spellStart"/>
      <w:r w:rsidRPr="003A027E">
        <w:rPr>
          <w:color w:val="0070C0"/>
          <w:sz w:val="20"/>
        </w:rPr>
        <w:t>E</w:t>
      </w:r>
      <w:r w:rsidRPr="003A027E">
        <w:rPr>
          <w:color w:val="0070C0"/>
          <w:sz w:val="20"/>
          <w:vertAlign w:val="subscript"/>
        </w:rPr>
        <w:t>ij</w:t>
      </w:r>
      <w:proofErr w:type="spellEnd"/>
      <w:r w:rsidRPr="003A027E">
        <w:rPr>
          <w:color w:val="0070C0"/>
          <w:sz w:val="20"/>
        </w:rPr>
        <w:t xml:space="preserve"> ] </w:t>
      </w:r>
      <w:r w:rsidRPr="003A027E">
        <w:rPr>
          <w:rFonts w:hint="eastAsia"/>
          <w:color w:val="0070C0"/>
          <w:sz w:val="20"/>
        </w:rPr>
        <w:t xml:space="preserve">= </w:t>
      </w:r>
      <w:r w:rsidRPr="003A027E">
        <w:rPr>
          <w:rFonts w:ascii="Courier New" w:hAnsi="Courier New" w:cs="Courier New"/>
          <w:color w:val="0070C0"/>
          <w:sz w:val="18"/>
          <w:szCs w:val="18"/>
        </w:rPr>
        <w:t xml:space="preserve">0.337 </w:t>
      </w:r>
      <w:r w:rsidRPr="003A027E">
        <w:rPr>
          <w:color w:val="0070C0"/>
          <w:sz w:val="20"/>
        </w:rPr>
        <w:t xml:space="preserve">with </w:t>
      </w:r>
      <w:proofErr w:type="spellStart"/>
      <w:r w:rsidRPr="003A027E">
        <w:rPr>
          <w:color w:val="0070C0"/>
          <w:sz w:val="20"/>
        </w:rPr>
        <w:t>df</w:t>
      </w:r>
      <w:proofErr w:type="spellEnd"/>
      <w:r w:rsidRPr="003A027E">
        <w:rPr>
          <w:color w:val="0070C0"/>
          <w:sz w:val="20"/>
        </w:rPr>
        <w:t xml:space="preserve"> = (r – 1)(c - 1) = 1*2 = 2</w:t>
      </w:r>
      <w:r w:rsidRPr="003A027E">
        <w:rPr>
          <w:rFonts w:hint="eastAsia"/>
          <w:color w:val="0070C0"/>
          <w:sz w:val="20"/>
        </w:rPr>
        <w:t xml:space="preserve">, and </w:t>
      </w:r>
      <w:r w:rsidRPr="003A027E">
        <w:rPr>
          <w:color w:val="0070C0"/>
          <w:sz w:val="20"/>
        </w:rPr>
        <w:t xml:space="preserve">P-value = </w:t>
      </w:r>
      <w:r w:rsidRPr="003A027E">
        <w:rPr>
          <w:rFonts w:ascii="Courier New" w:hAnsi="Courier New" w:cs="Courier New"/>
          <w:color w:val="0070C0"/>
          <w:sz w:val="18"/>
          <w:szCs w:val="18"/>
        </w:rPr>
        <w:t>0.845</w:t>
      </w:r>
      <w:r w:rsidRPr="003A027E">
        <w:rPr>
          <w:rFonts w:hint="eastAsia"/>
          <w:color w:val="0070C0"/>
          <w:sz w:val="20"/>
        </w:rPr>
        <w:t xml:space="preserve">. </w:t>
      </w:r>
      <w:r w:rsidRPr="003A027E">
        <w:rPr>
          <w:color w:val="0070C0"/>
          <w:sz w:val="20"/>
        </w:rPr>
        <w:t xml:space="preserve">Since the </w:t>
      </w:r>
      <w:r w:rsidRPr="003A027E">
        <w:rPr>
          <w:i/>
          <w:iCs/>
          <w:color w:val="0070C0"/>
          <w:sz w:val="20"/>
        </w:rPr>
        <w:t>p</w:t>
      </w:r>
      <w:r w:rsidRPr="003A027E">
        <w:rPr>
          <w:color w:val="0070C0"/>
          <w:sz w:val="20"/>
        </w:rPr>
        <w:t xml:space="preserve">-value = </w:t>
      </w:r>
      <w:r w:rsidRPr="003A027E">
        <w:rPr>
          <w:rFonts w:ascii="Courier New" w:hAnsi="Courier New" w:cs="Courier New"/>
          <w:color w:val="0070C0"/>
          <w:sz w:val="18"/>
          <w:szCs w:val="18"/>
        </w:rPr>
        <w:t xml:space="preserve">0.845 </w:t>
      </w:r>
      <w:r w:rsidRPr="003A027E">
        <w:rPr>
          <w:color w:val="0070C0"/>
          <w:sz w:val="20"/>
        </w:rPr>
        <w:t>&gt; 0.05 = α, we fail to reject the null hypothesis.</w:t>
      </w:r>
      <w:r w:rsidRPr="003A027E">
        <w:rPr>
          <w:rFonts w:hint="eastAsia"/>
          <w:color w:val="0070C0"/>
          <w:sz w:val="20"/>
        </w:rPr>
        <w:t xml:space="preserve"> Therefore, there is </w:t>
      </w:r>
      <w:r w:rsidRPr="003A027E">
        <w:rPr>
          <w:color w:val="0070C0"/>
          <w:sz w:val="20"/>
        </w:rPr>
        <w:t>not sufficient evidence to indicate that social status and nursery rhyme knowledge are dependent.</w:t>
      </w:r>
    </w:p>
    <w:p w:rsidR="003A027E" w:rsidRDefault="003A027E" w:rsidP="007B1BBD">
      <w:pPr>
        <w:spacing w:before="100" w:beforeAutospacing="1" w:afterAutospacing="1"/>
        <w:jc w:val="both"/>
        <w:rPr>
          <w:sz w:val="20"/>
          <w:szCs w:val="20"/>
        </w:rPr>
      </w:pPr>
    </w:p>
    <w:sectPr w:rsidR="003A027E" w:rsidSect="002E46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imesTen-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317F"/>
    <w:multiLevelType w:val="multilevel"/>
    <w:tmpl w:val="246E00E2"/>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D010C31"/>
    <w:multiLevelType w:val="multilevel"/>
    <w:tmpl w:val="246E00E2"/>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D3D0E4F"/>
    <w:multiLevelType w:val="hybridMultilevel"/>
    <w:tmpl w:val="38FCA9F8"/>
    <w:lvl w:ilvl="0" w:tplc="A524D184">
      <w:start w:val="1"/>
      <w:numFmt w:val="decimal"/>
      <w:lvlText w:val="%1"/>
      <w:lvlJc w:val="left"/>
      <w:pPr>
        <w:tabs>
          <w:tab w:val="num" w:pos="1080"/>
        </w:tabs>
        <w:ind w:left="1080" w:hanging="60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
    <w:nsid w:val="18872146"/>
    <w:multiLevelType w:val="hybridMultilevel"/>
    <w:tmpl w:val="5AA60CEE"/>
    <w:lvl w:ilvl="0" w:tplc="91F83D3A">
      <w:start w:val="1"/>
      <w:numFmt w:val="decimal"/>
      <w:lvlText w:val="%1."/>
      <w:lvlJc w:val="left"/>
      <w:pPr>
        <w:tabs>
          <w:tab w:val="num" w:pos="780"/>
        </w:tabs>
        <w:ind w:left="780" w:hanging="420"/>
      </w:pPr>
      <w:rPr>
        <w:rFonts w:eastAsia="SimSu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4D271C"/>
    <w:multiLevelType w:val="multilevel"/>
    <w:tmpl w:val="36A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16CD5"/>
    <w:multiLevelType w:val="hybridMultilevel"/>
    <w:tmpl w:val="D49AA25A"/>
    <w:lvl w:ilvl="0" w:tplc="1876EA6E">
      <w:start w:val="1"/>
      <w:numFmt w:val="decimal"/>
      <w:lvlText w:val="%1)"/>
      <w:lvlJc w:val="left"/>
      <w:pPr>
        <w:tabs>
          <w:tab w:val="num" w:pos="360"/>
        </w:tabs>
        <w:ind w:left="360" w:hanging="360"/>
      </w:pPr>
      <w:rPr>
        <w:rFonts w:hint="eastAsia"/>
        <w:b/>
      </w:rPr>
    </w:lvl>
    <w:lvl w:ilvl="1" w:tplc="04090001">
      <w:start w:val="1"/>
      <w:numFmt w:val="bullet"/>
      <w:lvlText w:val=""/>
      <w:lvlJc w:val="left"/>
      <w:pPr>
        <w:tabs>
          <w:tab w:val="num" w:pos="840"/>
        </w:tabs>
        <w:ind w:left="840" w:hanging="360"/>
      </w:pPr>
      <w:rPr>
        <w:rFonts w:ascii="Symbol" w:hAnsi="Symbol" w:hint="default"/>
        <w:b/>
      </w:rPr>
    </w:lvl>
    <w:lvl w:ilvl="2" w:tplc="DCA0A0AE">
      <w:start w:val="1"/>
      <w:numFmt w:val="lowerLetter"/>
      <w:lvlText w:val="%3)"/>
      <w:lvlJc w:val="left"/>
      <w:pPr>
        <w:tabs>
          <w:tab w:val="num" w:pos="1320"/>
        </w:tabs>
        <w:ind w:left="1320" w:hanging="360"/>
      </w:pPr>
      <w:rPr>
        <w:rFonts w:hint="eastAsia"/>
        <w:b/>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383E660C"/>
    <w:multiLevelType w:val="hybridMultilevel"/>
    <w:tmpl w:val="6BCCD152"/>
    <w:lvl w:ilvl="0" w:tplc="04090015">
      <w:start w:val="1"/>
      <w:numFmt w:val="upp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8">
    <w:nsid w:val="3E3F4095"/>
    <w:multiLevelType w:val="multilevel"/>
    <w:tmpl w:val="C2F6F78C"/>
    <w:lvl w:ilvl="0">
      <w:start w:val="2"/>
      <w:numFmt w:val="lowerLetter"/>
      <w:lvlText w:val="%1."/>
      <w:lvlJc w:val="left"/>
      <w:pPr>
        <w:tabs>
          <w:tab w:val="num" w:pos="465"/>
        </w:tabs>
        <w:ind w:left="465" w:hanging="360"/>
      </w:pPr>
      <w:rPr>
        <w:rFonts w:hint="default"/>
      </w:rPr>
    </w:lvl>
    <w:lvl w:ilvl="1">
      <w:start w:val="1"/>
      <w:numFmt w:val="decimal"/>
      <w:lvlText w:val="%2."/>
      <w:lvlJc w:val="left"/>
      <w:pPr>
        <w:tabs>
          <w:tab w:val="num" w:pos="1500"/>
        </w:tabs>
        <w:ind w:left="1500" w:hanging="4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3ED8278E"/>
    <w:multiLevelType w:val="hybridMultilevel"/>
    <w:tmpl w:val="81E245B8"/>
    <w:lvl w:ilvl="0" w:tplc="ABBE4B0C">
      <w:start w:val="1"/>
      <w:numFmt w:val="decimal"/>
      <w:lvlText w:val="%1."/>
      <w:lvlJc w:val="left"/>
      <w:pPr>
        <w:tabs>
          <w:tab w:val="num" w:pos="720"/>
        </w:tabs>
        <w:ind w:left="720" w:hanging="360"/>
      </w:pPr>
      <w:rPr>
        <w:rFonts w:hint="default"/>
        <w:b/>
      </w:rPr>
    </w:lvl>
    <w:lvl w:ilvl="1" w:tplc="FDC2871A">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F5C6472"/>
    <w:multiLevelType w:val="hybridMultilevel"/>
    <w:tmpl w:val="6B201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6C29E4"/>
    <w:multiLevelType w:val="hybridMultilevel"/>
    <w:tmpl w:val="B8AADE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712E6EF6">
      <w:start w:val="3"/>
      <w:numFmt w:val="lowerLetter"/>
      <w:lvlText w:val="%4)"/>
      <w:lvlJc w:val="left"/>
      <w:pPr>
        <w:tabs>
          <w:tab w:val="num" w:pos="2880"/>
        </w:tabs>
        <w:ind w:left="2880" w:hanging="360"/>
      </w:pPr>
      <w:rPr>
        <w:rFonts w:hint="default"/>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580C9A"/>
    <w:multiLevelType w:val="hybridMultilevel"/>
    <w:tmpl w:val="46581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3A7716"/>
    <w:multiLevelType w:val="hybridMultilevel"/>
    <w:tmpl w:val="90022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F32BEE"/>
    <w:multiLevelType w:val="multilevel"/>
    <w:tmpl w:val="227C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A917D7"/>
    <w:multiLevelType w:val="hybridMultilevel"/>
    <w:tmpl w:val="6B5636CC"/>
    <w:lvl w:ilvl="0" w:tplc="F7D2F88A">
      <w:start w:val="1"/>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C1445FE"/>
    <w:multiLevelType w:val="hybridMultilevel"/>
    <w:tmpl w:val="938603AE"/>
    <w:lvl w:ilvl="0" w:tplc="1F1842DA">
      <w:start w:val="1"/>
      <w:numFmt w:val="lowerLetter"/>
      <w:lvlText w:val="%1)"/>
      <w:lvlJc w:val="left"/>
      <w:pPr>
        <w:tabs>
          <w:tab w:val="num" w:pos="810"/>
        </w:tabs>
        <w:ind w:left="810" w:hanging="45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7">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DD4C4B"/>
    <w:multiLevelType w:val="hybridMultilevel"/>
    <w:tmpl w:val="43626D6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17"/>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3"/>
  </w:num>
  <w:num w:numId="7">
    <w:abstractNumId w:val="14"/>
  </w:num>
  <w:num w:numId="8">
    <w:abstractNumId w:val="0"/>
  </w:num>
  <w:num w:numId="9">
    <w:abstractNumId w:val="4"/>
  </w:num>
  <w:num w:numId="10">
    <w:abstractNumId w:val="9"/>
  </w:num>
  <w:num w:numId="11">
    <w:abstractNumId w:val="11"/>
  </w:num>
  <w:num w:numId="12">
    <w:abstractNumId w:val="2"/>
  </w:num>
  <w:num w:numId="13">
    <w:abstractNumId w:val="6"/>
  </w:num>
  <w:num w:numId="14">
    <w:abstractNumId w:val="16"/>
  </w:num>
  <w:num w:numId="15">
    <w:abstractNumId w:val="15"/>
  </w:num>
  <w:num w:numId="16">
    <w:abstractNumId w:val="18"/>
  </w:num>
  <w:num w:numId="17">
    <w:abstractNumId w:val="12"/>
  </w:num>
  <w:num w:numId="18">
    <w:abstractNumId w:val="1"/>
  </w:num>
  <w:num w:numId="19">
    <w:abstractNumId w:val="10"/>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noPunctuationKerning/>
  <w:characterSpacingControl w:val="doNotCompress"/>
  <w:compat>
    <w:useFELayout/>
  </w:compat>
  <w:rsids>
    <w:rsidRoot w:val="00EE6F81"/>
    <w:rsid w:val="000C5539"/>
    <w:rsid w:val="000D4E7B"/>
    <w:rsid w:val="000E2B98"/>
    <w:rsid w:val="00173245"/>
    <w:rsid w:val="0019258A"/>
    <w:rsid w:val="002E4658"/>
    <w:rsid w:val="003A027E"/>
    <w:rsid w:val="003C1B29"/>
    <w:rsid w:val="004D1FC5"/>
    <w:rsid w:val="004E748C"/>
    <w:rsid w:val="004F1988"/>
    <w:rsid w:val="00512ACB"/>
    <w:rsid w:val="00512DFC"/>
    <w:rsid w:val="005238E1"/>
    <w:rsid w:val="005558E0"/>
    <w:rsid w:val="005E5855"/>
    <w:rsid w:val="0065585A"/>
    <w:rsid w:val="006A05FA"/>
    <w:rsid w:val="006A1052"/>
    <w:rsid w:val="006C2C45"/>
    <w:rsid w:val="006D1A70"/>
    <w:rsid w:val="00772AE9"/>
    <w:rsid w:val="007B1BBD"/>
    <w:rsid w:val="007F5DB0"/>
    <w:rsid w:val="0080336E"/>
    <w:rsid w:val="008311C4"/>
    <w:rsid w:val="008C24F0"/>
    <w:rsid w:val="008E2CB8"/>
    <w:rsid w:val="009723A2"/>
    <w:rsid w:val="009D3D5E"/>
    <w:rsid w:val="00A84F23"/>
    <w:rsid w:val="00AB1C2A"/>
    <w:rsid w:val="00AD0AD7"/>
    <w:rsid w:val="00C2504E"/>
    <w:rsid w:val="00C96D16"/>
    <w:rsid w:val="00CD409B"/>
    <w:rsid w:val="00D05355"/>
    <w:rsid w:val="00D73FA4"/>
    <w:rsid w:val="00DD47C0"/>
    <w:rsid w:val="00E51E77"/>
    <w:rsid w:val="00E63C6C"/>
    <w:rsid w:val="00E757CD"/>
    <w:rsid w:val="00EA7EDA"/>
    <w:rsid w:val="00EE6F81"/>
    <w:rsid w:val="00EF1025"/>
    <w:rsid w:val="00FC1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658"/>
    <w:rPr>
      <w:sz w:val="24"/>
      <w:szCs w:val="24"/>
    </w:rPr>
  </w:style>
  <w:style w:type="paragraph" w:styleId="Heading2">
    <w:name w:val="heading 2"/>
    <w:basedOn w:val="Normal"/>
    <w:qFormat/>
    <w:rsid w:val="002E4658"/>
    <w:pPr>
      <w:spacing w:before="100" w:beforeAutospacing="1" w:after="100" w:afterAutospacing="1"/>
      <w:outlineLvl w:val="1"/>
    </w:pPr>
    <w:rPr>
      <w:b/>
      <w:bCs/>
      <w:sz w:val="36"/>
      <w:szCs w:val="36"/>
    </w:rPr>
  </w:style>
  <w:style w:type="paragraph" w:styleId="Heading5">
    <w:name w:val="heading 5"/>
    <w:basedOn w:val="Normal"/>
    <w:next w:val="Normal"/>
    <w:qFormat/>
    <w:rsid w:val="002E465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2E4658"/>
    <w:pPr>
      <w:spacing w:before="100" w:beforeAutospacing="1" w:after="100" w:afterAutospacing="1"/>
    </w:pPr>
  </w:style>
  <w:style w:type="paragraph" w:styleId="Title">
    <w:name w:val="Title"/>
    <w:basedOn w:val="Normal"/>
    <w:qFormat/>
    <w:rsid w:val="002E4658"/>
    <w:pPr>
      <w:jc w:val="center"/>
    </w:pPr>
    <w:rPr>
      <w:rFonts w:eastAsia="Times New Roman"/>
      <w:b/>
      <w:sz w:val="40"/>
      <w:szCs w:val="20"/>
      <w:lang w:eastAsia="en-US"/>
    </w:rPr>
  </w:style>
  <w:style w:type="character" w:styleId="Hyperlink">
    <w:name w:val="Hyperlink"/>
    <w:semiHidden/>
    <w:rsid w:val="002E4658"/>
    <w:rPr>
      <w:color w:val="0000FF"/>
      <w:u w:val="single"/>
    </w:rPr>
  </w:style>
  <w:style w:type="paragraph" w:styleId="BodyText2">
    <w:name w:val="Body Text 2"/>
    <w:basedOn w:val="Normal"/>
    <w:semiHidden/>
    <w:rsid w:val="002E4658"/>
    <w:pPr>
      <w:jc w:val="both"/>
    </w:pPr>
    <w:rPr>
      <w:b/>
      <w:spacing w:val="4"/>
      <w:sz w:val="44"/>
      <w:szCs w:val="20"/>
      <w:lang w:eastAsia="en-US"/>
    </w:rPr>
  </w:style>
  <w:style w:type="paragraph" w:styleId="BodyText3">
    <w:name w:val="Body Text 3"/>
    <w:basedOn w:val="Normal"/>
    <w:semiHidden/>
    <w:rsid w:val="002E4658"/>
    <w:rPr>
      <w:spacing w:val="4"/>
      <w:sz w:val="44"/>
      <w:szCs w:val="20"/>
      <w:lang w:eastAsia="en-US"/>
    </w:rPr>
  </w:style>
  <w:style w:type="character" w:styleId="Emphasis">
    <w:name w:val="Emphasis"/>
    <w:uiPriority w:val="20"/>
    <w:qFormat/>
    <w:rsid w:val="002E4658"/>
    <w:rPr>
      <w:i/>
      <w:iCs/>
    </w:rPr>
  </w:style>
  <w:style w:type="paragraph" w:styleId="ListContinue">
    <w:name w:val="List Continue"/>
    <w:basedOn w:val="Normal"/>
    <w:semiHidden/>
    <w:rsid w:val="002E4658"/>
    <w:pPr>
      <w:spacing w:after="120"/>
      <w:ind w:left="360"/>
    </w:pPr>
  </w:style>
  <w:style w:type="paragraph" w:styleId="ListParagraph">
    <w:name w:val="List Paragraph"/>
    <w:basedOn w:val="Normal"/>
    <w:uiPriority w:val="34"/>
    <w:qFormat/>
    <w:rsid w:val="00EA7EDA"/>
    <w:pPr>
      <w:ind w:left="720"/>
    </w:pPr>
  </w:style>
  <w:style w:type="table" w:styleId="TableGrid">
    <w:name w:val="Table Grid"/>
    <w:basedOn w:val="TableNormal"/>
    <w:uiPriority w:val="59"/>
    <w:rsid w:val="00512A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512AC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512AC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alloonText">
    <w:name w:val="Balloon Text"/>
    <w:basedOn w:val="Normal"/>
    <w:link w:val="BalloonTextChar"/>
    <w:uiPriority w:val="99"/>
    <w:semiHidden/>
    <w:unhideWhenUsed/>
    <w:rsid w:val="00DD47C0"/>
    <w:rPr>
      <w:rFonts w:ascii="Tahoma" w:hAnsi="Tahoma" w:cs="Tahoma"/>
      <w:sz w:val="16"/>
      <w:szCs w:val="16"/>
    </w:rPr>
  </w:style>
  <w:style w:type="character" w:customStyle="1" w:styleId="BalloonTextChar">
    <w:name w:val="Balloon Text Char"/>
    <w:basedOn w:val="DefaultParagraphFont"/>
    <w:link w:val="BalloonText"/>
    <w:uiPriority w:val="99"/>
    <w:semiHidden/>
    <w:rsid w:val="00DD47C0"/>
    <w:rPr>
      <w:rFonts w:ascii="Tahoma" w:hAnsi="Tahoma" w:cs="Tahoma"/>
      <w:sz w:val="16"/>
      <w:szCs w:val="16"/>
    </w:rPr>
  </w:style>
  <w:style w:type="character" w:customStyle="1" w:styleId="mi">
    <w:name w:val="mi"/>
    <w:basedOn w:val="DefaultParagraphFont"/>
    <w:rsid w:val="003C1B29"/>
  </w:style>
  <w:style w:type="character" w:customStyle="1" w:styleId="mo">
    <w:name w:val="mo"/>
    <w:basedOn w:val="DefaultParagraphFont"/>
    <w:rsid w:val="003C1B29"/>
  </w:style>
  <w:style w:type="character" w:customStyle="1" w:styleId="mn">
    <w:name w:val="mn"/>
    <w:basedOn w:val="DefaultParagraphFont"/>
    <w:rsid w:val="003C1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eastAsia="Times New Roman"/>
      <w:b/>
      <w:sz w:val="40"/>
      <w:szCs w:val="20"/>
      <w:lang w:eastAsia="en-US"/>
    </w:rPr>
  </w:style>
  <w:style w:type="character" w:styleId="Hyperlink">
    <w:name w:val="Hyperlink"/>
    <w:semiHidden/>
    <w:rPr>
      <w:color w:val="0000FF"/>
      <w:u w:val="single"/>
    </w:rPr>
  </w:style>
  <w:style w:type="paragraph" w:styleId="BodyText2">
    <w:name w:val="Body Text 2"/>
    <w:basedOn w:val="Normal"/>
    <w:semiHidden/>
    <w:pPr>
      <w:jc w:val="both"/>
    </w:pPr>
    <w:rPr>
      <w:b/>
      <w:spacing w:val="4"/>
      <w:sz w:val="44"/>
      <w:szCs w:val="20"/>
      <w:lang w:eastAsia="en-US"/>
    </w:rPr>
  </w:style>
  <w:style w:type="paragraph" w:styleId="BodyText3">
    <w:name w:val="Body Text 3"/>
    <w:basedOn w:val="Normal"/>
    <w:semiHidden/>
    <w:rPr>
      <w:spacing w:val="4"/>
      <w:sz w:val="44"/>
      <w:szCs w:val="20"/>
      <w:lang w:eastAsia="en-US"/>
    </w:rPr>
  </w:style>
  <w:style w:type="character" w:styleId="Emphasis">
    <w:name w:val="Emphasis"/>
    <w:qFormat/>
    <w:rPr>
      <w:i/>
      <w:iCs/>
    </w:rPr>
  </w:style>
  <w:style w:type="paragraph" w:styleId="ListContinue">
    <w:name w:val="List Continue"/>
    <w:basedOn w:val="Normal"/>
    <w:semiHidden/>
    <w:pPr>
      <w:spacing w:after="120"/>
      <w:ind w:left="360"/>
    </w:pPr>
  </w:style>
  <w:style w:type="paragraph" w:styleId="ListParagraph">
    <w:name w:val="List Paragraph"/>
    <w:basedOn w:val="Normal"/>
    <w:uiPriority w:val="34"/>
    <w:qFormat/>
    <w:rsid w:val="00EA7EDA"/>
    <w:pPr>
      <w:ind w:left="720"/>
    </w:pPr>
  </w:style>
  <w:style w:type="table" w:styleId="TableGrid">
    <w:name w:val="Table Grid"/>
    <w:basedOn w:val="TableNormal"/>
    <w:uiPriority w:val="59"/>
    <w:rsid w:val="00512A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
    <w:name w:val="Light Shading"/>
    <w:basedOn w:val="TableNormal"/>
    <w:uiPriority w:val="60"/>
    <w:rsid w:val="00512AC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12AC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alloonText">
    <w:name w:val="Balloon Text"/>
    <w:basedOn w:val="Normal"/>
    <w:link w:val="BalloonTextChar"/>
    <w:uiPriority w:val="99"/>
    <w:semiHidden/>
    <w:unhideWhenUsed/>
    <w:rsid w:val="00DD47C0"/>
    <w:rPr>
      <w:rFonts w:ascii="Tahoma" w:hAnsi="Tahoma" w:cs="Tahoma"/>
      <w:sz w:val="16"/>
      <w:szCs w:val="16"/>
    </w:rPr>
  </w:style>
  <w:style w:type="character" w:customStyle="1" w:styleId="BalloonTextChar">
    <w:name w:val="Balloon Text Char"/>
    <w:basedOn w:val="DefaultParagraphFont"/>
    <w:link w:val="BalloonText"/>
    <w:uiPriority w:val="99"/>
    <w:semiHidden/>
    <w:rsid w:val="00DD47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57234">
      <w:bodyDiv w:val="1"/>
      <w:marLeft w:val="0"/>
      <w:marRight w:val="0"/>
      <w:marTop w:val="0"/>
      <w:marBottom w:val="0"/>
      <w:divBdr>
        <w:top w:val="none" w:sz="0" w:space="0" w:color="auto"/>
        <w:left w:val="none" w:sz="0" w:space="0" w:color="auto"/>
        <w:bottom w:val="none" w:sz="0" w:space="0" w:color="auto"/>
        <w:right w:val="none" w:sz="0" w:space="0" w:color="auto"/>
      </w:divBdr>
    </w:div>
    <w:div w:id="344138463">
      <w:bodyDiv w:val="1"/>
      <w:marLeft w:val="0"/>
      <w:marRight w:val="0"/>
      <w:marTop w:val="0"/>
      <w:marBottom w:val="0"/>
      <w:divBdr>
        <w:top w:val="none" w:sz="0" w:space="0" w:color="auto"/>
        <w:left w:val="none" w:sz="0" w:space="0" w:color="auto"/>
        <w:bottom w:val="none" w:sz="0" w:space="0" w:color="auto"/>
        <w:right w:val="none" w:sz="0" w:space="0" w:color="auto"/>
      </w:divBdr>
    </w:div>
    <w:div w:id="370151275">
      <w:bodyDiv w:val="1"/>
      <w:marLeft w:val="0"/>
      <w:marRight w:val="0"/>
      <w:marTop w:val="0"/>
      <w:marBottom w:val="0"/>
      <w:divBdr>
        <w:top w:val="none" w:sz="0" w:space="0" w:color="auto"/>
        <w:left w:val="none" w:sz="0" w:space="0" w:color="auto"/>
        <w:bottom w:val="none" w:sz="0" w:space="0" w:color="auto"/>
        <w:right w:val="none" w:sz="0" w:space="0" w:color="auto"/>
      </w:divBdr>
    </w:div>
    <w:div w:id="804276917">
      <w:bodyDiv w:val="1"/>
      <w:marLeft w:val="0"/>
      <w:marRight w:val="0"/>
      <w:marTop w:val="0"/>
      <w:marBottom w:val="0"/>
      <w:divBdr>
        <w:top w:val="none" w:sz="0" w:space="0" w:color="auto"/>
        <w:left w:val="none" w:sz="0" w:space="0" w:color="auto"/>
        <w:bottom w:val="none" w:sz="0" w:space="0" w:color="auto"/>
        <w:right w:val="none" w:sz="0" w:space="0" w:color="auto"/>
      </w:divBdr>
    </w:div>
    <w:div w:id="923103093">
      <w:bodyDiv w:val="1"/>
      <w:marLeft w:val="0"/>
      <w:marRight w:val="0"/>
      <w:marTop w:val="0"/>
      <w:marBottom w:val="0"/>
      <w:divBdr>
        <w:top w:val="none" w:sz="0" w:space="0" w:color="auto"/>
        <w:left w:val="none" w:sz="0" w:space="0" w:color="auto"/>
        <w:bottom w:val="none" w:sz="0" w:space="0" w:color="auto"/>
        <w:right w:val="none" w:sz="0" w:space="0" w:color="auto"/>
      </w:divBdr>
      <w:divsChild>
        <w:div w:id="1162159050">
          <w:marLeft w:val="0"/>
          <w:marRight w:val="0"/>
          <w:marTop w:val="0"/>
          <w:marBottom w:val="0"/>
          <w:divBdr>
            <w:top w:val="none" w:sz="0" w:space="0" w:color="auto"/>
            <w:left w:val="none" w:sz="0" w:space="0" w:color="auto"/>
            <w:bottom w:val="none" w:sz="0" w:space="0" w:color="auto"/>
            <w:right w:val="none" w:sz="0" w:space="0" w:color="auto"/>
          </w:divBdr>
        </w:div>
        <w:div w:id="154340399">
          <w:marLeft w:val="0"/>
          <w:marRight w:val="0"/>
          <w:marTop w:val="0"/>
          <w:marBottom w:val="0"/>
          <w:divBdr>
            <w:top w:val="none" w:sz="0" w:space="0" w:color="auto"/>
            <w:left w:val="none" w:sz="0" w:space="0" w:color="auto"/>
            <w:bottom w:val="none" w:sz="0" w:space="0" w:color="auto"/>
            <w:right w:val="none" w:sz="0" w:space="0" w:color="auto"/>
          </w:divBdr>
        </w:div>
        <w:div w:id="2133282593">
          <w:marLeft w:val="0"/>
          <w:marRight w:val="0"/>
          <w:marTop w:val="0"/>
          <w:marBottom w:val="0"/>
          <w:divBdr>
            <w:top w:val="none" w:sz="0" w:space="0" w:color="auto"/>
            <w:left w:val="none" w:sz="0" w:space="0" w:color="auto"/>
            <w:bottom w:val="none" w:sz="0" w:space="0" w:color="auto"/>
            <w:right w:val="none" w:sz="0" w:space="0" w:color="auto"/>
          </w:divBdr>
        </w:div>
        <w:div w:id="1338114635">
          <w:marLeft w:val="0"/>
          <w:marRight w:val="0"/>
          <w:marTop w:val="0"/>
          <w:marBottom w:val="0"/>
          <w:divBdr>
            <w:top w:val="none" w:sz="0" w:space="0" w:color="auto"/>
            <w:left w:val="none" w:sz="0" w:space="0" w:color="auto"/>
            <w:bottom w:val="none" w:sz="0" w:space="0" w:color="auto"/>
            <w:right w:val="none" w:sz="0" w:space="0" w:color="auto"/>
          </w:divBdr>
        </w:div>
        <w:div w:id="1932202594">
          <w:marLeft w:val="0"/>
          <w:marRight w:val="0"/>
          <w:marTop w:val="0"/>
          <w:marBottom w:val="0"/>
          <w:divBdr>
            <w:top w:val="none" w:sz="0" w:space="0" w:color="auto"/>
            <w:left w:val="none" w:sz="0" w:space="0" w:color="auto"/>
            <w:bottom w:val="none" w:sz="0" w:space="0" w:color="auto"/>
            <w:right w:val="none" w:sz="0" w:space="0" w:color="auto"/>
          </w:divBdr>
        </w:div>
        <w:div w:id="1097216912">
          <w:marLeft w:val="0"/>
          <w:marRight w:val="0"/>
          <w:marTop w:val="0"/>
          <w:marBottom w:val="0"/>
          <w:divBdr>
            <w:top w:val="none" w:sz="0" w:space="0" w:color="auto"/>
            <w:left w:val="none" w:sz="0" w:space="0" w:color="auto"/>
            <w:bottom w:val="none" w:sz="0" w:space="0" w:color="auto"/>
            <w:right w:val="none" w:sz="0" w:space="0" w:color="auto"/>
          </w:divBdr>
        </w:div>
        <w:div w:id="1088186721">
          <w:marLeft w:val="0"/>
          <w:marRight w:val="0"/>
          <w:marTop w:val="0"/>
          <w:marBottom w:val="0"/>
          <w:divBdr>
            <w:top w:val="none" w:sz="0" w:space="0" w:color="auto"/>
            <w:left w:val="none" w:sz="0" w:space="0" w:color="auto"/>
            <w:bottom w:val="none" w:sz="0" w:space="0" w:color="auto"/>
            <w:right w:val="none" w:sz="0" w:space="0" w:color="auto"/>
          </w:divBdr>
        </w:div>
        <w:div w:id="1297371343">
          <w:marLeft w:val="0"/>
          <w:marRight w:val="0"/>
          <w:marTop w:val="0"/>
          <w:marBottom w:val="0"/>
          <w:divBdr>
            <w:top w:val="none" w:sz="0" w:space="0" w:color="auto"/>
            <w:left w:val="none" w:sz="0" w:space="0" w:color="auto"/>
            <w:bottom w:val="none" w:sz="0" w:space="0" w:color="auto"/>
            <w:right w:val="none" w:sz="0" w:space="0" w:color="auto"/>
          </w:divBdr>
        </w:div>
        <w:div w:id="946624273">
          <w:marLeft w:val="0"/>
          <w:marRight w:val="0"/>
          <w:marTop w:val="0"/>
          <w:marBottom w:val="0"/>
          <w:divBdr>
            <w:top w:val="none" w:sz="0" w:space="0" w:color="auto"/>
            <w:left w:val="none" w:sz="0" w:space="0" w:color="auto"/>
            <w:bottom w:val="none" w:sz="0" w:space="0" w:color="auto"/>
            <w:right w:val="none" w:sz="0" w:space="0" w:color="auto"/>
          </w:divBdr>
        </w:div>
        <w:div w:id="1243639401">
          <w:marLeft w:val="0"/>
          <w:marRight w:val="0"/>
          <w:marTop w:val="0"/>
          <w:marBottom w:val="0"/>
          <w:divBdr>
            <w:top w:val="none" w:sz="0" w:space="0" w:color="auto"/>
            <w:left w:val="none" w:sz="0" w:space="0" w:color="auto"/>
            <w:bottom w:val="none" w:sz="0" w:space="0" w:color="auto"/>
            <w:right w:val="none" w:sz="0" w:space="0" w:color="auto"/>
          </w:divBdr>
        </w:div>
        <w:div w:id="1586374896">
          <w:marLeft w:val="0"/>
          <w:marRight w:val="0"/>
          <w:marTop w:val="0"/>
          <w:marBottom w:val="0"/>
          <w:divBdr>
            <w:top w:val="none" w:sz="0" w:space="0" w:color="auto"/>
            <w:left w:val="none" w:sz="0" w:space="0" w:color="auto"/>
            <w:bottom w:val="none" w:sz="0" w:space="0" w:color="auto"/>
            <w:right w:val="none" w:sz="0" w:space="0" w:color="auto"/>
          </w:divBdr>
        </w:div>
        <w:div w:id="496000284">
          <w:marLeft w:val="0"/>
          <w:marRight w:val="0"/>
          <w:marTop w:val="0"/>
          <w:marBottom w:val="0"/>
          <w:divBdr>
            <w:top w:val="none" w:sz="0" w:space="0" w:color="auto"/>
            <w:left w:val="none" w:sz="0" w:space="0" w:color="auto"/>
            <w:bottom w:val="none" w:sz="0" w:space="0" w:color="auto"/>
            <w:right w:val="none" w:sz="0" w:space="0" w:color="auto"/>
          </w:divBdr>
        </w:div>
        <w:div w:id="702708856">
          <w:marLeft w:val="0"/>
          <w:marRight w:val="0"/>
          <w:marTop w:val="0"/>
          <w:marBottom w:val="0"/>
          <w:divBdr>
            <w:top w:val="none" w:sz="0" w:space="0" w:color="auto"/>
            <w:left w:val="none" w:sz="0" w:space="0" w:color="auto"/>
            <w:bottom w:val="none" w:sz="0" w:space="0" w:color="auto"/>
            <w:right w:val="none" w:sz="0" w:space="0" w:color="auto"/>
          </w:divBdr>
        </w:div>
        <w:div w:id="864053675">
          <w:marLeft w:val="0"/>
          <w:marRight w:val="0"/>
          <w:marTop w:val="0"/>
          <w:marBottom w:val="0"/>
          <w:divBdr>
            <w:top w:val="none" w:sz="0" w:space="0" w:color="auto"/>
            <w:left w:val="none" w:sz="0" w:space="0" w:color="auto"/>
            <w:bottom w:val="none" w:sz="0" w:space="0" w:color="auto"/>
            <w:right w:val="none" w:sz="0" w:space="0" w:color="auto"/>
          </w:divBdr>
        </w:div>
        <w:div w:id="2056195056">
          <w:marLeft w:val="0"/>
          <w:marRight w:val="0"/>
          <w:marTop w:val="0"/>
          <w:marBottom w:val="0"/>
          <w:divBdr>
            <w:top w:val="none" w:sz="0" w:space="0" w:color="auto"/>
            <w:left w:val="none" w:sz="0" w:space="0" w:color="auto"/>
            <w:bottom w:val="none" w:sz="0" w:space="0" w:color="auto"/>
            <w:right w:val="none" w:sz="0" w:space="0" w:color="auto"/>
          </w:divBdr>
        </w:div>
        <w:div w:id="249193463">
          <w:marLeft w:val="0"/>
          <w:marRight w:val="0"/>
          <w:marTop w:val="0"/>
          <w:marBottom w:val="0"/>
          <w:divBdr>
            <w:top w:val="none" w:sz="0" w:space="0" w:color="auto"/>
            <w:left w:val="none" w:sz="0" w:space="0" w:color="auto"/>
            <w:bottom w:val="none" w:sz="0" w:space="0" w:color="auto"/>
            <w:right w:val="none" w:sz="0" w:space="0" w:color="auto"/>
          </w:divBdr>
        </w:div>
        <w:div w:id="428935047">
          <w:marLeft w:val="0"/>
          <w:marRight w:val="0"/>
          <w:marTop w:val="0"/>
          <w:marBottom w:val="0"/>
          <w:divBdr>
            <w:top w:val="none" w:sz="0" w:space="0" w:color="auto"/>
            <w:left w:val="none" w:sz="0" w:space="0" w:color="auto"/>
            <w:bottom w:val="none" w:sz="0" w:space="0" w:color="auto"/>
            <w:right w:val="none" w:sz="0" w:space="0" w:color="auto"/>
          </w:divBdr>
        </w:div>
        <w:div w:id="1518033240">
          <w:marLeft w:val="0"/>
          <w:marRight w:val="0"/>
          <w:marTop w:val="0"/>
          <w:marBottom w:val="0"/>
          <w:divBdr>
            <w:top w:val="none" w:sz="0" w:space="0" w:color="auto"/>
            <w:left w:val="none" w:sz="0" w:space="0" w:color="auto"/>
            <w:bottom w:val="none" w:sz="0" w:space="0" w:color="auto"/>
            <w:right w:val="none" w:sz="0" w:space="0" w:color="auto"/>
          </w:divBdr>
        </w:div>
        <w:div w:id="627781579">
          <w:marLeft w:val="0"/>
          <w:marRight w:val="0"/>
          <w:marTop w:val="0"/>
          <w:marBottom w:val="0"/>
          <w:divBdr>
            <w:top w:val="none" w:sz="0" w:space="0" w:color="auto"/>
            <w:left w:val="none" w:sz="0" w:space="0" w:color="auto"/>
            <w:bottom w:val="none" w:sz="0" w:space="0" w:color="auto"/>
            <w:right w:val="none" w:sz="0" w:space="0" w:color="auto"/>
          </w:divBdr>
        </w:div>
        <w:div w:id="161507164">
          <w:marLeft w:val="0"/>
          <w:marRight w:val="0"/>
          <w:marTop w:val="0"/>
          <w:marBottom w:val="0"/>
          <w:divBdr>
            <w:top w:val="none" w:sz="0" w:space="0" w:color="auto"/>
            <w:left w:val="none" w:sz="0" w:space="0" w:color="auto"/>
            <w:bottom w:val="none" w:sz="0" w:space="0" w:color="auto"/>
            <w:right w:val="none" w:sz="0" w:space="0" w:color="auto"/>
          </w:divBdr>
        </w:div>
        <w:div w:id="1262689215">
          <w:marLeft w:val="0"/>
          <w:marRight w:val="0"/>
          <w:marTop w:val="0"/>
          <w:marBottom w:val="0"/>
          <w:divBdr>
            <w:top w:val="none" w:sz="0" w:space="0" w:color="auto"/>
            <w:left w:val="none" w:sz="0" w:space="0" w:color="auto"/>
            <w:bottom w:val="none" w:sz="0" w:space="0" w:color="auto"/>
            <w:right w:val="none" w:sz="0" w:space="0" w:color="auto"/>
          </w:divBdr>
        </w:div>
        <w:div w:id="2141877530">
          <w:marLeft w:val="0"/>
          <w:marRight w:val="0"/>
          <w:marTop w:val="0"/>
          <w:marBottom w:val="0"/>
          <w:divBdr>
            <w:top w:val="none" w:sz="0" w:space="0" w:color="auto"/>
            <w:left w:val="none" w:sz="0" w:space="0" w:color="auto"/>
            <w:bottom w:val="none" w:sz="0" w:space="0" w:color="auto"/>
            <w:right w:val="none" w:sz="0" w:space="0" w:color="auto"/>
          </w:divBdr>
        </w:div>
        <w:div w:id="54397114">
          <w:marLeft w:val="0"/>
          <w:marRight w:val="0"/>
          <w:marTop w:val="0"/>
          <w:marBottom w:val="0"/>
          <w:divBdr>
            <w:top w:val="none" w:sz="0" w:space="0" w:color="auto"/>
            <w:left w:val="none" w:sz="0" w:space="0" w:color="auto"/>
            <w:bottom w:val="none" w:sz="0" w:space="0" w:color="auto"/>
            <w:right w:val="none" w:sz="0" w:space="0" w:color="auto"/>
          </w:divBdr>
        </w:div>
        <w:div w:id="1684472664">
          <w:marLeft w:val="0"/>
          <w:marRight w:val="0"/>
          <w:marTop w:val="0"/>
          <w:marBottom w:val="0"/>
          <w:divBdr>
            <w:top w:val="none" w:sz="0" w:space="0" w:color="auto"/>
            <w:left w:val="none" w:sz="0" w:space="0" w:color="auto"/>
            <w:bottom w:val="none" w:sz="0" w:space="0" w:color="auto"/>
            <w:right w:val="none" w:sz="0" w:space="0" w:color="auto"/>
          </w:divBdr>
        </w:div>
        <w:div w:id="1396584192">
          <w:marLeft w:val="0"/>
          <w:marRight w:val="0"/>
          <w:marTop w:val="0"/>
          <w:marBottom w:val="0"/>
          <w:divBdr>
            <w:top w:val="none" w:sz="0" w:space="0" w:color="auto"/>
            <w:left w:val="none" w:sz="0" w:space="0" w:color="auto"/>
            <w:bottom w:val="none" w:sz="0" w:space="0" w:color="auto"/>
            <w:right w:val="none" w:sz="0" w:space="0" w:color="auto"/>
          </w:divBdr>
        </w:div>
        <w:div w:id="453600695">
          <w:marLeft w:val="0"/>
          <w:marRight w:val="0"/>
          <w:marTop w:val="0"/>
          <w:marBottom w:val="0"/>
          <w:divBdr>
            <w:top w:val="none" w:sz="0" w:space="0" w:color="auto"/>
            <w:left w:val="none" w:sz="0" w:space="0" w:color="auto"/>
            <w:bottom w:val="none" w:sz="0" w:space="0" w:color="auto"/>
            <w:right w:val="none" w:sz="0" w:space="0" w:color="auto"/>
          </w:divBdr>
        </w:div>
      </w:divsChild>
    </w:div>
    <w:div w:id="987326936">
      <w:bodyDiv w:val="1"/>
      <w:marLeft w:val="0"/>
      <w:marRight w:val="0"/>
      <w:marTop w:val="0"/>
      <w:marBottom w:val="0"/>
      <w:divBdr>
        <w:top w:val="none" w:sz="0" w:space="0" w:color="auto"/>
        <w:left w:val="none" w:sz="0" w:space="0" w:color="auto"/>
        <w:bottom w:val="none" w:sz="0" w:space="0" w:color="auto"/>
        <w:right w:val="none" w:sz="0" w:space="0" w:color="auto"/>
      </w:divBdr>
    </w:div>
    <w:div w:id="1104765841">
      <w:bodyDiv w:val="1"/>
      <w:marLeft w:val="0"/>
      <w:marRight w:val="0"/>
      <w:marTop w:val="0"/>
      <w:marBottom w:val="0"/>
      <w:divBdr>
        <w:top w:val="none" w:sz="0" w:space="0" w:color="auto"/>
        <w:left w:val="none" w:sz="0" w:space="0" w:color="auto"/>
        <w:bottom w:val="none" w:sz="0" w:space="0" w:color="auto"/>
        <w:right w:val="none" w:sz="0" w:space="0" w:color="auto"/>
      </w:divBdr>
    </w:div>
    <w:div w:id="1256357210">
      <w:bodyDiv w:val="1"/>
      <w:marLeft w:val="0"/>
      <w:marRight w:val="0"/>
      <w:marTop w:val="0"/>
      <w:marBottom w:val="0"/>
      <w:divBdr>
        <w:top w:val="none" w:sz="0" w:space="0" w:color="auto"/>
        <w:left w:val="none" w:sz="0" w:space="0" w:color="auto"/>
        <w:bottom w:val="none" w:sz="0" w:space="0" w:color="auto"/>
        <w:right w:val="none" w:sz="0" w:space="0" w:color="auto"/>
      </w:divBdr>
      <w:divsChild>
        <w:div w:id="181752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5800">
      <w:bodyDiv w:val="1"/>
      <w:marLeft w:val="0"/>
      <w:marRight w:val="0"/>
      <w:marTop w:val="0"/>
      <w:marBottom w:val="0"/>
      <w:divBdr>
        <w:top w:val="none" w:sz="0" w:space="0" w:color="auto"/>
        <w:left w:val="none" w:sz="0" w:space="0" w:color="auto"/>
        <w:bottom w:val="none" w:sz="0" w:space="0" w:color="auto"/>
        <w:right w:val="none" w:sz="0" w:space="0" w:color="auto"/>
      </w:divBdr>
    </w:div>
    <w:div w:id="1697267898">
      <w:bodyDiv w:val="1"/>
      <w:marLeft w:val="0"/>
      <w:marRight w:val="0"/>
      <w:marTop w:val="0"/>
      <w:marBottom w:val="0"/>
      <w:divBdr>
        <w:top w:val="none" w:sz="0" w:space="0" w:color="auto"/>
        <w:left w:val="none" w:sz="0" w:space="0" w:color="auto"/>
        <w:bottom w:val="none" w:sz="0" w:space="0" w:color="auto"/>
        <w:right w:val="none" w:sz="0" w:space="0" w:color="auto"/>
      </w:divBdr>
      <w:divsChild>
        <w:div w:id="1887444728">
          <w:marLeft w:val="0"/>
          <w:marRight w:val="0"/>
          <w:marTop w:val="0"/>
          <w:marBottom w:val="0"/>
          <w:divBdr>
            <w:top w:val="none" w:sz="0" w:space="0" w:color="auto"/>
            <w:left w:val="none" w:sz="0" w:space="0" w:color="auto"/>
            <w:bottom w:val="none" w:sz="0" w:space="0" w:color="auto"/>
            <w:right w:val="none" w:sz="0" w:space="0" w:color="auto"/>
          </w:divBdr>
        </w:div>
        <w:div w:id="802700092">
          <w:marLeft w:val="0"/>
          <w:marRight w:val="0"/>
          <w:marTop w:val="0"/>
          <w:marBottom w:val="0"/>
          <w:divBdr>
            <w:top w:val="none" w:sz="0" w:space="0" w:color="auto"/>
            <w:left w:val="none" w:sz="0" w:space="0" w:color="auto"/>
            <w:bottom w:val="none" w:sz="0" w:space="0" w:color="auto"/>
            <w:right w:val="none" w:sz="0" w:space="0" w:color="auto"/>
          </w:divBdr>
        </w:div>
        <w:div w:id="220947749">
          <w:marLeft w:val="0"/>
          <w:marRight w:val="0"/>
          <w:marTop w:val="0"/>
          <w:marBottom w:val="0"/>
          <w:divBdr>
            <w:top w:val="none" w:sz="0" w:space="0" w:color="auto"/>
            <w:left w:val="none" w:sz="0" w:space="0" w:color="auto"/>
            <w:bottom w:val="none" w:sz="0" w:space="0" w:color="auto"/>
            <w:right w:val="none" w:sz="0" w:space="0" w:color="auto"/>
          </w:divBdr>
        </w:div>
        <w:div w:id="1558708489">
          <w:marLeft w:val="0"/>
          <w:marRight w:val="0"/>
          <w:marTop w:val="0"/>
          <w:marBottom w:val="0"/>
          <w:divBdr>
            <w:top w:val="none" w:sz="0" w:space="0" w:color="auto"/>
            <w:left w:val="none" w:sz="0" w:space="0" w:color="auto"/>
            <w:bottom w:val="none" w:sz="0" w:space="0" w:color="auto"/>
            <w:right w:val="none" w:sz="0" w:space="0" w:color="auto"/>
          </w:divBdr>
        </w:div>
        <w:div w:id="1021468415">
          <w:marLeft w:val="0"/>
          <w:marRight w:val="0"/>
          <w:marTop w:val="0"/>
          <w:marBottom w:val="0"/>
          <w:divBdr>
            <w:top w:val="none" w:sz="0" w:space="0" w:color="auto"/>
            <w:left w:val="none" w:sz="0" w:space="0" w:color="auto"/>
            <w:bottom w:val="none" w:sz="0" w:space="0" w:color="auto"/>
            <w:right w:val="none" w:sz="0" w:space="0" w:color="auto"/>
          </w:divBdr>
        </w:div>
        <w:div w:id="2077237808">
          <w:marLeft w:val="0"/>
          <w:marRight w:val="0"/>
          <w:marTop w:val="0"/>
          <w:marBottom w:val="0"/>
          <w:divBdr>
            <w:top w:val="none" w:sz="0" w:space="0" w:color="auto"/>
            <w:left w:val="none" w:sz="0" w:space="0" w:color="auto"/>
            <w:bottom w:val="none" w:sz="0" w:space="0" w:color="auto"/>
            <w:right w:val="none" w:sz="0" w:space="0" w:color="auto"/>
          </w:divBdr>
        </w:div>
        <w:div w:id="537202892">
          <w:marLeft w:val="0"/>
          <w:marRight w:val="0"/>
          <w:marTop w:val="0"/>
          <w:marBottom w:val="0"/>
          <w:divBdr>
            <w:top w:val="none" w:sz="0" w:space="0" w:color="auto"/>
            <w:left w:val="none" w:sz="0" w:space="0" w:color="auto"/>
            <w:bottom w:val="none" w:sz="0" w:space="0" w:color="auto"/>
            <w:right w:val="none" w:sz="0" w:space="0" w:color="auto"/>
          </w:divBdr>
        </w:div>
      </w:divsChild>
    </w:div>
    <w:div w:id="1817068758">
      <w:bodyDiv w:val="1"/>
      <w:marLeft w:val="0"/>
      <w:marRight w:val="0"/>
      <w:marTop w:val="0"/>
      <w:marBottom w:val="0"/>
      <w:divBdr>
        <w:top w:val="none" w:sz="0" w:space="0" w:color="auto"/>
        <w:left w:val="none" w:sz="0" w:space="0" w:color="auto"/>
        <w:bottom w:val="none" w:sz="0" w:space="0" w:color="auto"/>
        <w:right w:val="none" w:sz="0" w:space="0" w:color="auto"/>
      </w:divBdr>
    </w:div>
    <w:div w:id="1890721976">
      <w:bodyDiv w:val="1"/>
      <w:marLeft w:val="0"/>
      <w:marRight w:val="0"/>
      <w:marTop w:val="0"/>
      <w:marBottom w:val="0"/>
      <w:divBdr>
        <w:top w:val="none" w:sz="0" w:space="0" w:color="auto"/>
        <w:left w:val="none" w:sz="0" w:space="0" w:color="auto"/>
        <w:bottom w:val="none" w:sz="0" w:space="0" w:color="auto"/>
        <w:right w:val="none" w:sz="0" w:space="0" w:color="auto"/>
      </w:divBdr>
    </w:div>
    <w:div w:id="2059743634">
      <w:bodyDiv w:val="1"/>
      <w:marLeft w:val="0"/>
      <w:marRight w:val="0"/>
      <w:marTop w:val="0"/>
      <w:marBottom w:val="0"/>
      <w:divBdr>
        <w:top w:val="none" w:sz="0" w:space="0" w:color="auto"/>
        <w:left w:val="none" w:sz="0" w:space="0" w:color="auto"/>
        <w:bottom w:val="none" w:sz="0" w:space="0" w:color="auto"/>
        <w:right w:val="none" w:sz="0" w:space="0" w:color="auto"/>
      </w:divBdr>
    </w:div>
    <w:div w:id="20852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6.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07EDDE-E3EA-4691-8B2A-EB4F6DDD3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11</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15495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Daljeet Maken</cp:lastModifiedBy>
  <cp:revision>17</cp:revision>
  <cp:lastPrinted>2006-11-14T16:38:00Z</cp:lastPrinted>
  <dcterms:created xsi:type="dcterms:W3CDTF">2014-07-22T14:19:00Z</dcterms:created>
  <dcterms:modified xsi:type="dcterms:W3CDTF">2015-07-27T23:17:00Z</dcterms:modified>
</cp:coreProperties>
</file>