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14:paraId="2E4D5056" w14:textId="7F94B4D2" w:rsidR="007E4A4F" w:rsidRPr="00D80D84" w:rsidRDefault="00D80D84" w:rsidP="00D80D84">
      <w:pPr>
        <w:jc w:val="center"/>
      </w:pPr>
      <w:r>
        <w:rPr>
          <w:rFonts w:ascii="Times New Roman" w:eastAsia="Times New Roman" w:hAnsi="Times New Roman"/>
          <w:b/>
          <w:sz w:val="28"/>
        </w:rPr>
        <w:t>STAT 501 –</w:t>
      </w:r>
      <w:r w:rsidR="00FA4AD8">
        <w:rPr>
          <w:rFonts w:ascii="Times New Roman" w:eastAsia="Times New Roman" w:hAnsi="Times New Roman"/>
          <w:b/>
          <w:sz w:val="28"/>
        </w:rPr>
        <w:t xml:space="preserve"> Homework 10 (covering Lesson 11</w:t>
      </w:r>
      <w:bookmarkStart w:id="0" w:name="_GoBack"/>
      <w:bookmarkEnd w:id="0"/>
      <w:r>
        <w:rPr>
          <w:rFonts w:ascii="Times New Roman" w:eastAsia="Times New Roman" w:hAnsi="Times New Roman"/>
          <w:b/>
          <w:sz w:val="28"/>
        </w:rPr>
        <w:t>) – Due Nov 8</w:t>
      </w:r>
    </w:p>
    <w:p w14:paraId="2CFBC846" w14:textId="77777777" w:rsidR="003867E4" w:rsidRDefault="003867E4" w:rsidP="003867E4"/>
    <w:p w14:paraId="4DBF87C2" w14:textId="77777777" w:rsidR="0012275B" w:rsidRDefault="003867E4" w:rsidP="003867E4">
      <w:pPr>
        <w:pBdr>
          <w:bottom w:val="single" w:sz="6" w:space="1" w:color="auto"/>
        </w:pBdr>
        <w:rPr>
          <w:rFonts w:ascii="Times New Roman" w:eastAsia="Times New Roman" w:hAnsi="Times New Roman" w:cs="Times New Roman"/>
        </w:rPr>
      </w:pPr>
      <w:r>
        <w:rPr>
          <w:rFonts w:ascii="Times New Roman" w:eastAsia="Times New Roman" w:hAnsi="Times New Roman" w:cs="Times New Roman"/>
          <w:b/>
        </w:rPr>
        <w:t>Instructions</w:t>
      </w:r>
      <w:r>
        <w:rPr>
          <w:rFonts w:ascii="Times New Roman" w:eastAsia="Times New Roman" w:hAnsi="Times New Roman" w:cs="Times New Roman"/>
        </w:rPr>
        <w:t xml:space="preserve">: Use Word to type your answers within this document. Then, submit your answers in the appropriate </w:t>
      </w:r>
      <w:proofErr w:type="spellStart"/>
      <w:r>
        <w:rPr>
          <w:rFonts w:ascii="Times New Roman" w:eastAsia="Times New Roman" w:hAnsi="Times New Roman" w:cs="Times New Roman"/>
        </w:rPr>
        <w:t>dropbox</w:t>
      </w:r>
      <w:proofErr w:type="spellEnd"/>
      <w:r>
        <w:rPr>
          <w:rFonts w:ascii="Times New Roman" w:eastAsia="Times New Roman" w:hAnsi="Times New Roman" w:cs="Times New Roman"/>
        </w:rPr>
        <w:t xml:space="preserve"> in ANGEL by the due date. The point distribution is</w:t>
      </w:r>
      <w:r w:rsidR="0012275B">
        <w:rPr>
          <w:rFonts w:ascii="Times New Roman" w:eastAsia="Times New Roman" w:hAnsi="Times New Roman" w:cs="Times New Roman"/>
        </w:rPr>
        <w:t xml:space="preserve"> located next to each question.</w:t>
      </w:r>
    </w:p>
    <w:p w14:paraId="22A42266" w14:textId="77777777" w:rsidR="00015B36" w:rsidRDefault="00015B36" w:rsidP="00015B36">
      <w:pPr>
        <w:widowControl w:val="0"/>
        <w:autoSpaceDE w:val="0"/>
        <w:autoSpaceDN w:val="0"/>
        <w:adjustRightInd w:val="0"/>
        <w:rPr>
          <w:rFonts w:ascii="Times New Roman" w:hAnsi="Times New Roman" w:cs="Times New Roman"/>
        </w:rPr>
      </w:pPr>
    </w:p>
    <w:p w14:paraId="57F89A5B" w14:textId="2D13878A" w:rsidR="001379D8" w:rsidRPr="00157DEC" w:rsidRDefault="00015B36" w:rsidP="00EF4FA5">
      <w:pPr>
        <w:pStyle w:val="ListParagraph"/>
        <w:widowControl w:val="0"/>
        <w:numPr>
          <w:ilvl w:val="0"/>
          <w:numId w:val="6"/>
        </w:numPr>
        <w:autoSpaceDE w:val="0"/>
        <w:autoSpaceDN w:val="0"/>
        <w:adjustRightInd w:val="0"/>
        <w:ind w:left="360"/>
        <w:rPr>
          <w:rFonts w:ascii="Times New Roman" w:hAnsi="Times New Roman" w:cs="Times New Roman"/>
        </w:rPr>
      </w:pPr>
      <w:r w:rsidRPr="00917489">
        <w:rPr>
          <w:rFonts w:ascii="Times New Roman" w:hAnsi="Times New Roman" w:cs="Times New Roman"/>
        </w:rPr>
        <w:t>(</w:t>
      </w:r>
      <w:r w:rsidR="008D2AA3" w:rsidRPr="008D2AA3">
        <w:rPr>
          <w:rFonts w:ascii="Times New Roman" w:hAnsi="Times New Roman" w:cs="Times New Roman"/>
          <w:b/>
        </w:rPr>
        <w:t xml:space="preserve">15x3 = </w:t>
      </w:r>
      <w:r w:rsidR="00A53F7A" w:rsidRPr="00157DEC">
        <w:rPr>
          <w:rFonts w:ascii="Times New Roman" w:hAnsi="Times New Roman" w:cs="Times New Roman"/>
          <w:b/>
        </w:rPr>
        <w:t>45</w:t>
      </w:r>
      <w:r w:rsidRPr="00157DEC">
        <w:rPr>
          <w:rFonts w:ascii="Times New Roman" w:hAnsi="Times New Roman" w:cs="Times New Roman"/>
          <w:b/>
        </w:rPr>
        <w:t xml:space="preserve"> points</w:t>
      </w:r>
      <w:r w:rsidRPr="00917489">
        <w:rPr>
          <w:rFonts w:ascii="Times New Roman" w:hAnsi="Times New Roman" w:cs="Times New Roman"/>
        </w:rPr>
        <w:t xml:space="preserve">) </w:t>
      </w:r>
      <w:r w:rsidR="00520D57">
        <w:rPr>
          <w:rFonts w:ascii="Times New Roman" w:hAnsi="Times New Roman" w:cs="Times New Roman"/>
        </w:rPr>
        <w:t>Use the “</w:t>
      </w:r>
      <w:proofErr w:type="spellStart"/>
      <w:r w:rsidR="00520D57">
        <w:rPr>
          <w:rFonts w:ascii="Times New Roman" w:hAnsi="Times New Roman" w:cs="Times New Roman"/>
        </w:rPr>
        <w:t>Female</w:t>
      </w:r>
      <w:r w:rsidR="00917489" w:rsidRPr="00157DEC">
        <w:rPr>
          <w:rFonts w:ascii="Times New Roman" w:hAnsi="Times New Roman" w:cs="Times New Roman"/>
        </w:rPr>
        <w:t>Bears</w:t>
      </w:r>
      <w:proofErr w:type="spellEnd"/>
      <w:r w:rsidR="00157DEC">
        <w:rPr>
          <w:rFonts w:ascii="Times New Roman" w:hAnsi="Times New Roman" w:cs="Times New Roman"/>
        </w:rPr>
        <w:t>”</w:t>
      </w:r>
      <w:r w:rsidR="00A6575C">
        <w:rPr>
          <w:rFonts w:ascii="Times New Roman" w:hAnsi="Times New Roman" w:cs="Times New Roman"/>
        </w:rPr>
        <w:t xml:space="preserve"> dataset.</w:t>
      </w:r>
      <w:r w:rsidR="00157DEC">
        <w:rPr>
          <w:rFonts w:ascii="Times New Roman" w:hAnsi="Times New Roman" w:cs="Times New Roman"/>
        </w:rPr>
        <w:t xml:space="preserve"> </w:t>
      </w:r>
      <w:r w:rsidRPr="00157DEC">
        <w:rPr>
          <w:rFonts w:ascii="Times New Roman" w:hAnsi="Times New Roman" w:cs="Times New Roman"/>
        </w:rPr>
        <w:t xml:space="preserve">Data from </w:t>
      </w:r>
      <w:r w:rsidRPr="00157DEC">
        <w:rPr>
          <w:rFonts w:ascii="Times New Roman" w:hAnsi="Times New Roman" w:cs="Times New Roman"/>
          <w:i/>
        </w:rPr>
        <w:t>n</w:t>
      </w:r>
      <w:r w:rsidRPr="00157DEC">
        <w:rPr>
          <w:rFonts w:ascii="Times New Roman" w:hAnsi="Times New Roman" w:cs="Times New Roman"/>
        </w:rPr>
        <w:t xml:space="preserve"> = 19 female bears of varying a</w:t>
      </w:r>
      <w:r w:rsidR="00B322F5" w:rsidRPr="00157DEC">
        <w:rPr>
          <w:rFonts w:ascii="Times New Roman" w:hAnsi="Times New Roman" w:cs="Times New Roman"/>
        </w:rPr>
        <w:t>ges are used to develop an equa</w:t>
      </w:r>
      <w:r w:rsidRPr="00157DEC">
        <w:rPr>
          <w:rFonts w:ascii="Times New Roman" w:hAnsi="Times New Roman" w:cs="Times New Roman"/>
        </w:rPr>
        <w:t xml:space="preserve">tion for estimating </w:t>
      </w:r>
      <w:r w:rsidRPr="00157DEC">
        <w:rPr>
          <w:rFonts w:ascii="Times New Roman" w:hAnsi="Times New Roman" w:cs="Times New Roman"/>
          <w:i/>
        </w:rPr>
        <w:t>Y</w:t>
      </w:r>
      <w:r w:rsidRPr="00157DEC">
        <w:rPr>
          <w:rFonts w:ascii="Times New Roman" w:hAnsi="Times New Roman" w:cs="Times New Roman"/>
        </w:rPr>
        <w:t xml:space="preserve"> = female bear's weight from </w:t>
      </w:r>
      <w:r w:rsidRPr="00157DEC">
        <w:rPr>
          <w:rFonts w:ascii="Times New Roman" w:hAnsi="Times New Roman" w:cs="Times New Roman"/>
          <w:i/>
        </w:rPr>
        <w:t>X</w:t>
      </w:r>
      <w:r w:rsidRPr="00157DEC">
        <w:rPr>
          <w:rFonts w:ascii="Times New Roman" w:hAnsi="Times New Roman" w:cs="Times New Roman"/>
        </w:rPr>
        <w:t xml:space="preserve"> = female bear's neck circumference</w:t>
      </w:r>
      <w:r w:rsidR="00917489" w:rsidRPr="00157DEC">
        <w:rPr>
          <w:rFonts w:ascii="Times New Roman" w:hAnsi="Times New Roman" w:cs="Times New Roman"/>
        </w:rPr>
        <w:t>.</w:t>
      </w:r>
    </w:p>
    <w:p w14:paraId="72783840" w14:textId="77777777" w:rsidR="00917489" w:rsidRDefault="00917489" w:rsidP="00917489">
      <w:pPr>
        <w:widowControl w:val="0"/>
        <w:autoSpaceDE w:val="0"/>
        <w:autoSpaceDN w:val="0"/>
        <w:adjustRightInd w:val="0"/>
        <w:ind w:left="360"/>
        <w:rPr>
          <w:rFonts w:ascii="Times New Roman" w:hAnsi="Times New Roman" w:cs="Times New Roman"/>
        </w:rPr>
      </w:pPr>
    </w:p>
    <w:p w14:paraId="042D998E" w14:textId="65F438EB" w:rsidR="00917489" w:rsidRDefault="00917489" w:rsidP="00EF4FA5">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Fit a simple linear regression model with </w:t>
      </w:r>
      <w:r w:rsidRPr="00B322F5">
        <w:rPr>
          <w:rFonts w:ascii="Times New Roman" w:hAnsi="Times New Roman" w:cs="Times New Roman"/>
          <w:i/>
        </w:rPr>
        <w:t>Y</w:t>
      </w:r>
      <w:r>
        <w:rPr>
          <w:rFonts w:ascii="Times New Roman" w:hAnsi="Times New Roman" w:cs="Times New Roman"/>
        </w:rPr>
        <w:t xml:space="preserve"> = female bear's weight and </w:t>
      </w:r>
      <w:r w:rsidRPr="00B322F5">
        <w:rPr>
          <w:rFonts w:ascii="Times New Roman" w:hAnsi="Times New Roman" w:cs="Times New Roman"/>
          <w:i/>
        </w:rPr>
        <w:t>X</w:t>
      </w:r>
      <w:r>
        <w:rPr>
          <w:rFonts w:ascii="Times New Roman" w:hAnsi="Times New Roman" w:cs="Times New Roman"/>
        </w:rPr>
        <w:t xml:space="preserve"> = female bear's neck circumference. </w:t>
      </w:r>
      <w:r w:rsidR="00FC1C66">
        <w:rPr>
          <w:rFonts w:ascii="Times New Roman" w:hAnsi="Times New Roman" w:cs="Times New Roman"/>
        </w:rPr>
        <w:t xml:space="preserve">Click the “Storage” button in the Minitab Regression Dialog and </w:t>
      </w:r>
      <w:proofErr w:type="gramStart"/>
      <w:r w:rsidR="00FC1C66">
        <w:rPr>
          <w:rFonts w:ascii="Times New Roman" w:hAnsi="Times New Roman" w:cs="Times New Roman"/>
        </w:rPr>
        <w:t>select</w:t>
      </w:r>
      <w:proofErr w:type="gramEnd"/>
      <w:r w:rsidR="00FC1C66">
        <w:rPr>
          <w:rFonts w:ascii="Times New Roman" w:hAnsi="Times New Roman" w:cs="Times New Roman"/>
        </w:rPr>
        <w:t xml:space="preserve"> each of the items in the left-hand list (i.e., Fits, Residuals, Standardized residuals, Deleted residuals, Leverages, Cook’s distance, DFITS). </w:t>
      </w:r>
      <w:r>
        <w:rPr>
          <w:rFonts w:ascii="Times New Roman" w:hAnsi="Times New Roman" w:cs="Times New Roman"/>
        </w:rPr>
        <w:t xml:space="preserve">Write down the </w:t>
      </w:r>
      <w:r w:rsidR="00FC1C66">
        <w:rPr>
          <w:rFonts w:ascii="Times New Roman" w:hAnsi="Times New Roman" w:cs="Times New Roman"/>
        </w:rPr>
        <w:t xml:space="preserve">estimated regression equation and the </w:t>
      </w:r>
      <w:r>
        <w:rPr>
          <w:rFonts w:ascii="Times New Roman" w:hAnsi="Times New Roman" w:cs="Times New Roman"/>
        </w:rPr>
        <w:t>MSE for this model.</w:t>
      </w:r>
    </w:p>
    <w:p w14:paraId="0912D202" w14:textId="41F16049" w:rsidR="00917489" w:rsidRDefault="00FC1C66" w:rsidP="008120C4">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Which </w:t>
      </w:r>
      <w:r w:rsidR="009211CC">
        <w:rPr>
          <w:rFonts w:ascii="Times New Roman" w:hAnsi="Times New Roman" w:cs="Times New Roman"/>
        </w:rPr>
        <w:t>bear</w:t>
      </w:r>
      <w:r>
        <w:rPr>
          <w:rFonts w:ascii="Times New Roman" w:hAnsi="Times New Roman" w:cs="Times New Roman"/>
        </w:rPr>
        <w:t xml:space="preserve"> number has the highest lever</w:t>
      </w:r>
      <w:r w:rsidR="00661823">
        <w:rPr>
          <w:rFonts w:ascii="Times New Roman" w:hAnsi="Times New Roman" w:cs="Times New Roman"/>
        </w:rPr>
        <w:t>age and what is that leverage? [Leverages are in the column labeled “HI1”]</w:t>
      </w:r>
    </w:p>
    <w:p w14:paraId="546C4CB0" w14:textId="3D6874EE" w:rsidR="00FC1C66" w:rsidRDefault="00FC1C66" w:rsidP="008120C4">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Is the leverage in the previous part higher than the threshold 3(</w:t>
      </w:r>
      <w:r w:rsidRPr="00FC1C66">
        <w:rPr>
          <w:rFonts w:ascii="Times New Roman" w:hAnsi="Times New Roman" w:cs="Times New Roman"/>
          <w:i/>
        </w:rPr>
        <w:t>p</w:t>
      </w:r>
      <w:r>
        <w:rPr>
          <w:rFonts w:ascii="Times New Roman" w:hAnsi="Times New Roman" w:cs="Times New Roman"/>
        </w:rPr>
        <w:t>/</w:t>
      </w:r>
      <w:r w:rsidRPr="00FC1C66">
        <w:rPr>
          <w:rFonts w:ascii="Times New Roman" w:hAnsi="Times New Roman" w:cs="Times New Roman"/>
          <w:i/>
        </w:rPr>
        <w:t>n</w:t>
      </w:r>
      <w:r>
        <w:rPr>
          <w:rFonts w:ascii="Times New Roman" w:hAnsi="Times New Roman" w:cs="Times New Roman"/>
        </w:rPr>
        <w:t>)?</w:t>
      </w:r>
    </w:p>
    <w:p w14:paraId="6B5A9B8F" w14:textId="13BAED22" w:rsidR="00FC1C66" w:rsidRDefault="00FC1C66"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estimated regression equation from part (a) to calculate the fitted value for </w:t>
      </w:r>
      <w:r w:rsidR="009211CC" w:rsidRPr="00EA7F04">
        <w:rPr>
          <w:rFonts w:ascii="Times New Roman" w:hAnsi="Times New Roman" w:cs="Times New Roman"/>
        </w:rPr>
        <w:t>bear</w:t>
      </w:r>
      <w:r w:rsidRPr="00EA7F04">
        <w:rPr>
          <w:rFonts w:ascii="Times New Roman" w:hAnsi="Times New Roman" w:cs="Times New Roman"/>
        </w:rPr>
        <w:t xml:space="preserve"> #6.</w:t>
      </w:r>
      <w:r w:rsidR="00661823" w:rsidRPr="00EA7F04">
        <w:rPr>
          <w:rFonts w:ascii="Times New Roman" w:hAnsi="Times New Roman" w:cs="Times New Roman"/>
        </w:rPr>
        <w:t xml:space="preserve"> [You can check your answer with the one Minitab provides in the column labeled “FITS1”.]</w:t>
      </w:r>
    </w:p>
    <w:p w14:paraId="5A55CC54" w14:textId="68489640" w:rsidR="00CE369D" w:rsidRDefault="00CE369D"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your answer from the previous part </w:t>
      </w:r>
      <w:r w:rsidR="009211CC" w:rsidRPr="00EA7F04">
        <w:rPr>
          <w:rFonts w:ascii="Times New Roman" w:hAnsi="Times New Roman" w:cs="Times New Roman"/>
        </w:rPr>
        <w:t xml:space="preserve">together with the actual weight of bear #6 </w:t>
      </w:r>
      <w:r w:rsidRPr="00EA7F04">
        <w:rPr>
          <w:rFonts w:ascii="Times New Roman" w:hAnsi="Times New Roman" w:cs="Times New Roman"/>
        </w:rPr>
        <w:t xml:space="preserve">to calculate the residual for </w:t>
      </w:r>
      <w:r w:rsidR="009211CC" w:rsidRPr="00EA7F04">
        <w:rPr>
          <w:rFonts w:ascii="Times New Roman" w:hAnsi="Times New Roman" w:cs="Times New Roman"/>
        </w:rPr>
        <w:t>this bear</w:t>
      </w:r>
      <w:r w:rsidRPr="00EA7F04">
        <w:rPr>
          <w:rFonts w:ascii="Times New Roman" w:hAnsi="Times New Roman" w:cs="Times New Roman"/>
        </w:rPr>
        <w:t>. [You can check your answer with the one Minitab provides in the column labeled “RESI1”.]</w:t>
      </w:r>
    </w:p>
    <w:p w14:paraId="2F145B60" w14:textId="2E8FD3C7" w:rsidR="008470D5" w:rsidRDefault="008470D5"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What is the leverage for </w:t>
      </w:r>
      <w:r w:rsidR="009211CC" w:rsidRPr="00EA7F04">
        <w:rPr>
          <w:rFonts w:ascii="Times New Roman" w:hAnsi="Times New Roman" w:cs="Times New Roman"/>
        </w:rPr>
        <w:t>bear</w:t>
      </w:r>
      <w:r w:rsidRPr="00EA7F04">
        <w:rPr>
          <w:rFonts w:ascii="Times New Roman" w:hAnsi="Times New Roman" w:cs="Times New Roman"/>
        </w:rPr>
        <w:t xml:space="preserve"> #6?</w:t>
      </w:r>
    </w:p>
    <w:p w14:paraId="3B024C2A" w14:textId="53B694B0" w:rsidR="008470D5" w:rsidRDefault="009211CC"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(a), and the leverage from part (f) to calculate the internally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“SRES1” – remember Minitab calls these “Standardized residuals.”]</w:t>
      </w:r>
    </w:p>
    <w:p w14:paraId="365D2995" w14:textId="500AB157" w:rsidR="009211CC" w:rsidRDefault="009211CC"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Delete bear #6 from the dataset as follows: select Data &gt; Subset Worksheet, </w:t>
      </w:r>
      <w:proofErr w:type="gramStart"/>
      <w:r w:rsidRPr="00EA7F04">
        <w:rPr>
          <w:rFonts w:ascii="Times New Roman" w:hAnsi="Times New Roman" w:cs="Times New Roman"/>
        </w:rPr>
        <w:t>click</w:t>
      </w:r>
      <w:proofErr w:type="gramEnd"/>
      <w:r w:rsidRPr="00EA7F04">
        <w:rPr>
          <w:rFonts w:ascii="Times New Roman" w:hAnsi="Times New Roman" w:cs="Times New Roman"/>
        </w:rPr>
        <w:t xml:space="preserve"> “Specify which rows to exclude,” click “Row numbers,” and type “6” into the adjoining box. Then refit the simple linear regression model with </w:t>
      </w:r>
      <w:r w:rsidRPr="00EA7F04">
        <w:rPr>
          <w:rFonts w:ascii="Times New Roman" w:hAnsi="Times New Roman" w:cs="Times New Roman"/>
          <w:i/>
        </w:rPr>
        <w:t>Y</w:t>
      </w:r>
      <w:r w:rsidRPr="00EA7F04">
        <w:rPr>
          <w:rFonts w:ascii="Times New Roman" w:hAnsi="Times New Roman" w:cs="Times New Roman"/>
        </w:rPr>
        <w:t xml:space="preserve"> = female bear's weight and </w:t>
      </w:r>
      <w:r w:rsidRPr="00EA7F04">
        <w:rPr>
          <w:rFonts w:ascii="Times New Roman" w:hAnsi="Times New Roman" w:cs="Times New Roman"/>
          <w:i/>
        </w:rPr>
        <w:t>X</w:t>
      </w:r>
      <w:r w:rsidRPr="00EA7F04">
        <w:rPr>
          <w:rFonts w:ascii="Times New Roman" w:hAnsi="Times New Roman" w:cs="Times New Roman"/>
        </w:rPr>
        <w:t xml:space="preserve"> = female bear's neck circumference. Write down the estimated regression equation and the MSE for this model.</w:t>
      </w:r>
    </w:p>
    <w:p w14:paraId="1865A2B3" w14:textId="033D44E1" w:rsidR="00916817" w:rsidRDefault="00916817"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(h), and the leverage from part (f) to calculate the externally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“TRES1” </w:t>
      </w:r>
      <w:r w:rsidR="00081F1E" w:rsidRPr="00EA7F04">
        <w:rPr>
          <w:rFonts w:ascii="Times New Roman" w:hAnsi="Times New Roman" w:cs="Times New Roman"/>
        </w:rPr>
        <w:t>in</w:t>
      </w:r>
      <w:r w:rsidRPr="00EA7F04">
        <w:rPr>
          <w:rFonts w:ascii="Times New Roman" w:hAnsi="Times New Roman" w:cs="Times New Roman"/>
        </w:rPr>
        <w:t xml:space="preserve"> the original worksheet – remember Minitab calls these simply “Deleted residuals.”]</w:t>
      </w:r>
    </w:p>
    <w:p w14:paraId="67437089" w14:textId="100FB1F6" w:rsidR="00826D0A" w:rsidRDefault="00826D0A"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estimated regression equation from part (h) to calculate the predicted value for bear #6 (i.e., based on the model fit to the subset worksheet excluding bear #6). </w:t>
      </w:r>
      <w:r w:rsidR="00F13B2A" w:rsidRPr="00EA7F04">
        <w:rPr>
          <w:rFonts w:ascii="Times New Roman" w:hAnsi="Times New Roman" w:cs="Times New Roman"/>
        </w:rPr>
        <w:t>[Note: the answer won’t make a whole lot of sense, but don’t worry about this since we’re simply going to use this predicted value for part (k).]</w:t>
      </w:r>
    </w:p>
    <w:p w14:paraId="452AD826" w14:textId="3210817E" w:rsidR="00F13B2A" w:rsidRDefault="00B446D4"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w:t>
      </w:r>
      <w:r w:rsidR="00CF2BF5" w:rsidRPr="00EA7F04">
        <w:rPr>
          <w:rFonts w:ascii="Times New Roman" w:hAnsi="Times New Roman" w:cs="Times New Roman"/>
        </w:rPr>
        <w:t>fitted value</w:t>
      </w:r>
      <w:r w:rsidRPr="00EA7F04">
        <w:rPr>
          <w:rFonts w:ascii="Times New Roman" w:hAnsi="Times New Roman" w:cs="Times New Roman"/>
        </w:rPr>
        <w:t xml:space="preserve"> from part (</w:t>
      </w:r>
      <w:r w:rsidR="00CF2BF5" w:rsidRPr="00EA7F04">
        <w:rPr>
          <w:rFonts w:ascii="Times New Roman" w:hAnsi="Times New Roman" w:cs="Times New Roman"/>
        </w:rPr>
        <w:t>d</w:t>
      </w:r>
      <w:r w:rsidRPr="00EA7F04">
        <w:rPr>
          <w:rFonts w:ascii="Times New Roman" w:hAnsi="Times New Roman" w:cs="Times New Roman"/>
        </w:rPr>
        <w:t xml:space="preserve">), the </w:t>
      </w:r>
      <w:r w:rsidR="00CF2BF5" w:rsidRPr="00EA7F04">
        <w:rPr>
          <w:rFonts w:ascii="Times New Roman" w:hAnsi="Times New Roman" w:cs="Times New Roman"/>
        </w:rPr>
        <w:t>predicted value</w:t>
      </w:r>
      <w:r w:rsidRPr="00EA7F04">
        <w:rPr>
          <w:rFonts w:ascii="Times New Roman" w:hAnsi="Times New Roman" w:cs="Times New Roman"/>
        </w:rPr>
        <w:t xml:space="preserve"> from part (</w:t>
      </w:r>
      <w:r w:rsidR="00CF2BF5" w:rsidRPr="00EA7F04">
        <w:rPr>
          <w:rFonts w:ascii="Times New Roman" w:hAnsi="Times New Roman" w:cs="Times New Roman"/>
        </w:rPr>
        <w:t>j</w:t>
      </w:r>
      <w:r w:rsidRPr="00EA7F04">
        <w:rPr>
          <w:rFonts w:ascii="Times New Roman" w:hAnsi="Times New Roman" w:cs="Times New Roman"/>
        </w:rPr>
        <w:t xml:space="preserve">), </w:t>
      </w:r>
      <w:r w:rsidR="00CF2BF5" w:rsidRPr="00EA7F04">
        <w:rPr>
          <w:rFonts w:ascii="Times New Roman" w:hAnsi="Times New Roman" w:cs="Times New Roman"/>
        </w:rPr>
        <w:t xml:space="preserve">the MSE from part (h), </w:t>
      </w:r>
      <w:r w:rsidRPr="00EA7F04">
        <w:rPr>
          <w:rFonts w:ascii="Times New Roman" w:hAnsi="Times New Roman" w:cs="Times New Roman"/>
        </w:rPr>
        <w:t xml:space="preserve">and the leverage from part (f) to calculate the </w:t>
      </w:r>
      <w:r w:rsidR="00CF2BF5" w:rsidRPr="00EA7F04">
        <w:rPr>
          <w:rFonts w:ascii="Times New Roman" w:hAnsi="Times New Roman" w:cs="Times New Roman"/>
        </w:rPr>
        <w:t>DFFITS</w:t>
      </w:r>
      <w:r w:rsidRPr="00EA7F04">
        <w:rPr>
          <w:rFonts w:ascii="Times New Roman" w:hAnsi="Times New Roman" w:cs="Times New Roman"/>
        </w:rPr>
        <w:t xml:space="preserve"> for bear #6. [You can check your answer with the one Minitab provides in the column labeled “</w:t>
      </w:r>
      <w:r w:rsidR="00CF2BF5" w:rsidRPr="00EA7F04">
        <w:rPr>
          <w:rFonts w:ascii="Times New Roman" w:hAnsi="Times New Roman" w:cs="Times New Roman"/>
        </w:rPr>
        <w:t>DFIT</w:t>
      </w:r>
      <w:r w:rsidRPr="00EA7F04">
        <w:rPr>
          <w:rFonts w:ascii="Times New Roman" w:hAnsi="Times New Roman" w:cs="Times New Roman"/>
        </w:rPr>
        <w:t>1” in the original worksheet</w:t>
      </w:r>
      <w:r w:rsidR="00CF2BF5" w:rsidRPr="00EA7F04">
        <w:rPr>
          <w:rFonts w:ascii="Times New Roman" w:hAnsi="Times New Roman" w:cs="Times New Roman"/>
        </w:rPr>
        <w:t>.</w:t>
      </w:r>
      <w:r w:rsidRPr="00EA7F04">
        <w:rPr>
          <w:rFonts w:ascii="Times New Roman" w:hAnsi="Times New Roman" w:cs="Times New Roman"/>
        </w:rPr>
        <w:t>]</w:t>
      </w:r>
    </w:p>
    <w:p w14:paraId="3E449F5C" w14:textId="2FDEA6EB" w:rsidR="00CF2BF5" w:rsidRDefault="00CF2BF5"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lastRenderedPageBreak/>
        <w:t>Is the</w:t>
      </w:r>
      <w:r w:rsidR="00E46B38" w:rsidRPr="00EA7F04">
        <w:rPr>
          <w:rFonts w:ascii="Times New Roman" w:hAnsi="Times New Roman" w:cs="Times New Roman"/>
        </w:rPr>
        <w:t xml:space="preserve"> absolute value of</w:t>
      </w:r>
      <w:r w:rsidRPr="00EA7F04">
        <w:rPr>
          <w:rFonts w:ascii="Times New Roman" w:hAnsi="Times New Roman" w:cs="Times New Roman"/>
        </w:rPr>
        <w:t xml:space="preserve"> DFFIT</w:t>
      </w:r>
      <w:r w:rsidR="0000650A" w:rsidRPr="00EA7F04">
        <w:rPr>
          <w:rFonts w:ascii="Times New Roman" w:hAnsi="Times New Roman" w:cs="Times New Roman"/>
        </w:rPr>
        <w:t>S</w:t>
      </w:r>
      <w:r w:rsidRPr="00EA7F04">
        <w:rPr>
          <w:rFonts w:ascii="Times New Roman" w:hAnsi="Times New Roman" w:cs="Times New Roman"/>
        </w:rPr>
        <w:t xml:space="preserve"> in the previous part higher than the threshold given in the online notes</w:t>
      </w:r>
      <w:proofErr w:type="gramStart"/>
      <w:r w:rsidRPr="00EA7F04">
        <w:rPr>
          <w:rFonts w:ascii="Times New Roman" w:hAnsi="Times New Roman" w:cs="Times New Roman"/>
        </w:rPr>
        <w:t>,</w:t>
      </w:r>
      <w:r w:rsidR="00F90D67">
        <w:rPr>
          <w:rFonts w:ascii="Times New Roman" w:hAnsi="Times New Roman" w:cs="Times New Roman"/>
        </w:rPr>
        <w:t xml:space="preserve"> </w:t>
      </w:r>
      <w:proofErr w:type="gramEnd"/>
      <m:oMath>
        <m:r>
          <w:rPr>
            <w:rFonts w:ascii="Cambria Math" w:hAnsi="Cambria Math" w:cs="Times New Roman"/>
            <w:sz w:val="20"/>
            <w:szCs w:val="20"/>
          </w:rPr>
          <m:t xml:space="preserve">2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p+1</m:t>
                </m:r>
              </m:num>
              <m:den>
                <m:r>
                  <w:rPr>
                    <w:rFonts w:ascii="Cambria Math" w:hAnsi="Cambria Math" w:cs="Times New Roman"/>
                    <w:sz w:val="20"/>
                    <w:szCs w:val="20"/>
                  </w:rPr>
                  <m:t>n-p-1</m:t>
                </m:r>
              </m:den>
            </m:f>
          </m:e>
        </m:rad>
        <m:r>
          <w:rPr>
            <w:rFonts w:ascii="Cambria Math" w:hAnsi="Cambria Math" w:cs="Times New Roman"/>
            <w:sz w:val="20"/>
            <w:szCs w:val="20"/>
          </w:rPr>
          <m:t xml:space="preserve"> </m:t>
        </m:r>
      </m:oMath>
      <w:r w:rsidR="00F90D67">
        <w:rPr>
          <w:rFonts w:ascii="Times New Roman" w:hAnsi="Times New Roman" w:cs="Times New Roman"/>
        </w:rPr>
        <w:t>?</w:t>
      </w:r>
    </w:p>
    <w:p w14:paraId="04AF1567" w14:textId="546A3AC4" w:rsidR="00DD4778" w:rsidRDefault="00DD4778"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Use the residual from part (e), the MSE from part (a), and the leverage from part (f) to calculate the Cook’s distance for bear #6. [You can check your answer with the one Minitab provides in the column labeled “COOK1” in the original worksheet.]</w:t>
      </w:r>
    </w:p>
    <w:p w14:paraId="741D36EE" w14:textId="5FC46A56" w:rsidR="005D37EE" w:rsidRDefault="005D37EE"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Is the Cook’s distance from the previous part higher than the upper threshold given in the notes, 1?</w:t>
      </w:r>
    </w:p>
    <w:p w14:paraId="2BB18454" w14:textId="23CFD351" w:rsidR="00481981" w:rsidRPr="00EA7F04" w:rsidRDefault="00481981"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Briefly summarize your findings with respect to bear #6.</w:t>
      </w:r>
      <w:r w:rsidR="00B31DAF" w:rsidRPr="00EA7F04">
        <w:rPr>
          <w:rFonts w:ascii="Times New Roman" w:hAnsi="Times New Roman" w:cs="Times New Roman"/>
        </w:rPr>
        <w:t xml:space="preserve"> You might want to consider graphical evidence too!</w:t>
      </w:r>
    </w:p>
    <w:p w14:paraId="218E4FCE" w14:textId="77777777" w:rsidR="00015B36" w:rsidRDefault="00015B36" w:rsidP="00015B36">
      <w:pPr>
        <w:rPr>
          <w:rFonts w:ascii="Times New Roman" w:hAnsi="Times New Roman" w:cs="Times New Roman"/>
        </w:rPr>
      </w:pPr>
    </w:p>
    <w:p w14:paraId="39DE9E5C" w14:textId="09053EE7" w:rsidR="00BF2BD9" w:rsidRPr="00BD29B2" w:rsidRDefault="00BF2BD9" w:rsidP="007564BE">
      <w:pPr>
        <w:pStyle w:val="ListParagraph"/>
        <w:widowControl w:val="0"/>
        <w:numPr>
          <w:ilvl w:val="0"/>
          <w:numId w:val="6"/>
        </w:numPr>
        <w:autoSpaceDE w:val="0"/>
        <w:autoSpaceDN w:val="0"/>
        <w:adjustRightInd w:val="0"/>
        <w:ind w:left="360"/>
        <w:rPr>
          <w:rFonts w:ascii="Times New Roman" w:hAnsi="Times New Roman" w:cs="Times New Roman"/>
        </w:rPr>
      </w:pPr>
      <w:r w:rsidRPr="00917489">
        <w:rPr>
          <w:rFonts w:ascii="Times New Roman" w:hAnsi="Times New Roman" w:cs="Times New Roman"/>
        </w:rPr>
        <w:t>(</w:t>
      </w:r>
      <w:r w:rsidR="009524EC" w:rsidRPr="009524EC">
        <w:rPr>
          <w:rFonts w:ascii="Times New Roman" w:hAnsi="Times New Roman" w:cs="Times New Roman"/>
          <w:b/>
        </w:rPr>
        <w:t xml:space="preserve">9x3 = </w:t>
      </w:r>
      <w:r w:rsidR="00A53F7A" w:rsidRPr="00C2513C">
        <w:rPr>
          <w:rFonts w:ascii="Times New Roman" w:hAnsi="Times New Roman" w:cs="Times New Roman"/>
          <w:b/>
        </w:rPr>
        <w:t>27</w:t>
      </w:r>
      <w:r w:rsidRPr="00C2513C">
        <w:rPr>
          <w:rFonts w:ascii="Times New Roman" w:hAnsi="Times New Roman" w:cs="Times New Roman"/>
          <w:b/>
        </w:rPr>
        <w:t xml:space="preserve"> points</w:t>
      </w:r>
      <w:r w:rsidRPr="00917489">
        <w:rPr>
          <w:rFonts w:ascii="Times New Roman" w:hAnsi="Times New Roman" w:cs="Times New Roman"/>
        </w:rPr>
        <w:t xml:space="preserve">) </w:t>
      </w:r>
      <w:r w:rsidR="003A2011">
        <w:rPr>
          <w:rFonts w:ascii="Times New Roman" w:hAnsi="Times New Roman" w:cs="Times New Roman"/>
        </w:rPr>
        <w:t>Use the “</w:t>
      </w:r>
      <w:proofErr w:type="spellStart"/>
      <w:r w:rsidR="003A2011">
        <w:rPr>
          <w:rFonts w:ascii="Times New Roman" w:hAnsi="Times New Roman" w:cs="Times New Roman"/>
        </w:rPr>
        <w:t>College</w:t>
      </w:r>
      <w:r w:rsidRPr="00BD29B2">
        <w:rPr>
          <w:rFonts w:ascii="Times New Roman" w:hAnsi="Times New Roman" w:cs="Times New Roman"/>
        </w:rPr>
        <w:t>GPA</w:t>
      </w:r>
      <w:proofErr w:type="spellEnd"/>
      <w:r w:rsidR="00BD29B2">
        <w:rPr>
          <w:rFonts w:ascii="Times New Roman" w:hAnsi="Times New Roman" w:cs="Times New Roman"/>
        </w:rPr>
        <w:t>”</w:t>
      </w:r>
      <w:r w:rsidR="00A6575C">
        <w:rPr>
          <w:rFonts w:ascii="Times New Roman" w:hAnsi="Times New Roman" w:cs="Times New Roman"/>
        </w:rPr>
        <w:t xml:space="preserve"> dataset.</w:t>
      </w:r>
      <w:r w:rsidR="00BD29B2">
        <w:rPr>
          <w:rFonts w:ascii="Times New Roman" w:hAnsi="Times New Roman" w:cs="Times New Roman"/>
        </w:rPr>
        <w:t xml:space="preserve"> </w:t>
      </w:r>
      <w:r w:rsidRPr="00BD29B2">
        <w:rPr>
          <w:rFonts w:ascii="Times New Roman" w:hAnsi="Times New Roman" w:cs="Times New Roman"/>
        </w:rPr>
        <w:t xml:space="preserve">Data from </w:t>
      </w:r>
      <w:r w:rsidRPr="00BD29B2">
        <w:rPr>
          <w:rFonts w:ascii="Times New Roman" w:hAnsi="Times New Roman" w:cs="Times New Roman"/>
          <w:i/>
        </w:rPr>
        <w:t>n</w:t>
      </w:r>
      <w:r w:rsidRPr="00BD29B2">
        <w:rPr>
          <w:rFonts w:ascii="Times New Roman" w:hAnsi="Times New Roman" w:cs="Times New Roman"/>
        </w:rPr>
        <w:t xml:space="preserve"> = </w:t>
      </w:r>
      <w:r w:rsidR="00B464AE" w:rsidRPr="00BD29B2">
        <w:rPr>
          <w:rFonts w:ascii="Times New Roman" w:hAnsi="Times New Roman" w:cs="Times New Roman"/>
        </w:rPr>
        <w:t>40</w:t>
      </w:r>
      <w:r w:rsidRPr="00BD29B2">
        <w:rPr>
          <w:rFonts w:ascii="Times New Roman" w:hAnsi="Times New Roman" w:cs="Times New Roman"/>
        </w:rPr>
        <w:t xml:space="preserve"> </w:t>
      </w:r>
      <w:r w:rsidR="00B464AE" w:rsidRPr="00BD29B2">
        <w:rPr>
          <w:rFonts w:ascii="Times New Roman" w:hAnsi="Times New Roman" w:cs="Times New Roman"/>
        </w:rPr>
        <w:t>college students</w:t>
      </w:r>
      <w:r w:rsidRPr="00BD29B2">
        <w:rPr>
          <w:rFonts w:ascii="Times New Roman" w:hAnsi="Times New Roman" w:cs="Times New Roman"/>
        </w:rPr>
        <w:t xml:space="preserve"> are used to develop an equation for estimating </w:t>
      </w:r>
      <w:r w:rsidRPr="00BD29B2">
        <w:rPr>
          <w:rFonts w:ascii="Times New Roman" w:hAnsi="Times New Roman" w:cs="Times New Roman"/>
          <w:i/>
        </w:rPr>
        <w:t>Y</w:t>
      </w:r>
      <w:r w:rsidRPr="00BD29B2">
        <w:rPr>
          <w:rFonts w:ascii="Times New Roman" w:hAnsi="Times New Roman" w:cs="Times New Roman"/>
        </w:rPr>
        <w:t xml:space="preserve"> = </w:t>
      </w:r>
      <w:r w:rsidR="00B464AE" w:rsidRPr="00BD29B2">
        <w:rPr>
          <w:rFonts w:ascii="Times New Roman" w:hAnsi="Times New Roman" w:cs="Times New Roman"/>
        </w:rPr>
        <w:t>grade point average (GPA)</w:t>
      </w:r>
      <w:r w:rsidRPr="00BD29B2">
        <w:rPr>
          <w:rFonts w:ascii="Times New Roman" w:hAnsi="Times New Roman" w:cs="Times New Roman"/>
        </w:rPr>
        <w:t xml:space="preserve"> from </w:t>
      </w:r>
      <w:r w:rsidRPr="00BD29B2">
        <w:rPr>
          <w:rFonts w:ascii="Times New Roman" w:hAnsi="Times New Roman" w:cs="Times New Roman"/>
          <w:i/>
        </w:rPr>
        <w:t>X</w:t>
      </w:r>
      <w:r w:rsidR="00B464AE" w:rsidRPr="00BD29B2">
        <w:rPr>
          <w:rFonts w:ascii="Times New Roman" w:hAnsi="Times New Roman" w:cs="Times New Roman"/>
          <w:i/>
          <w:vertAlign w:val="subscript"/>
        </w:rPr>
        <w:t>1</w:t>
      </w:r>
      <w:r w:rsidRPr="00BD29B2">
        <w:rPr>
          <w:rFonts w:ascii="Times New Roman" w:hAnsi="Times New Roman" w:cs="Times New Roman"/>
        </w:rPr>
        <w:t xml:space="preserve"> = </w:t>
      </w:r>
      <w:r w:rsidR="00B464AE" w:rsidRPr="00BD29B2">
        <w:rPr>
          <w:rFonts w:ascii="Times New Roman" w:hAnsi="Times New Roman" w:cs="Times New Roman"/>
        </w:rPr>
        <w:t xml:space="preserve">verbal score on a college entrance exam (percentile) and </w:t>
      </w:r>
      <w:r w:rsidR="00B464AE" w:rsidRPr="00BD29B2">
        <w:rPr>
          <w:rFonts w:ascii="Times New Roman" w:hAnsi="Times New Roman" w:cs="Times New Roman"/>
          <w:i/>
        </w:rPr>
        <w:t>X</w:t>
      </w:r>
      <w:r w:rsidR="00B464AE" w:rsidRPr="00BD29B2">
        <w:rPr>
          <w:rFonts w:ascii="Times New Roman" w:hAnsi="Times New Roman" w:cs="Times New Roman"/>
          <w:i/>
          <w:vertAlign w:val="subscript"/>
        </w:rPr>
        <w:t>2</w:t>
      </w:r>
      <w:r w:rsidR="00B464AE" w:rsidRPr="00BD29B2">
        <w:rPr>
          <w:rFonts w:ascii="Times New Roman" w:hAnsi="Times New Roman" w:cs="Times New Roman"/>
        </w:rPr>
        <w:t xml:space="preserve"> = math score on a college entrance exam (percentile)</w:t>
      </w:r>
      <w:r w:rsidRPr="00BD29B2">
        <w:rPr>
          <w:rFonts w:ascii="Times New Roman" w:hAnsi="Times New Roman" w:cs="Times New Roman"/>
        </w:rPr>
        <w:t>.</w:t>
      </w:r>
    </w:p>
    <w:p w14:paraId="2C6DF4A8" w14:textId="77777777" w:rsidR="00BF2BD9" w:rsidRDefault="00BF2BD9" w:rsidP="00BF2BD9">
      <w:pPr>
        <w:widowControl w:val="0"/>
        <w:autoSpaceDE w:val="0"/>
        <w:autoSpaceDN w:val="0"/>
        <w:adjustRightInd w:val="0"/>
        <w:ind w:left="360"/>
        <w:rPr>
          <w:rFonts w:ascii="Times New Roman" w:hAnsi="Times New Roman" w:cs="Times New Roman"/>
        </w:rPr>
      </w:pPr>
    </w:p>
    <w:p w14:paraId="114FA494" w14:textId="3A1A3F0D" w:rsidR="00BF2BD9" w:rsidRDefault="00BF2BD9" w:rsidP="0091745D">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Fit a </w:t>
      </w:r>
      <w:r w:rsidR="00B464AE">
        <w:rPr>
          <w:rFonts w:ascii="Times New Roman" w:hAnsi="Times New Roman" w:cs="Times New Roman"/>
        </w:rPr>
        <w:t>“full quadratic” multiple</w:t>
      </w:r>
      <w:r>
        <w:rPr>
          <w:rFonts w:ascii="Times New Roman" w:hAnsi="Times New Roman" w:cs="Times New Roman"/>
        </w:rPr>
        <w:t xml:space="preserve"> linear regression model with </w:t>
      </w:r>
      <w:r w:rsidRPr="00B322F5">
        <w:rPr>
          <w:rFonts w:ascii="Times New Roman" w:hAnsi="Times New Roman" w:cs="Times New Roman"/>
          <w:i/>
        </w:rPr>
        <w:t>Y</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i/>
          <w:vertAlign w:val="superscript"/>
        </w:rPr>
        <w:t>2</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i/>
          <w:vertAlign w:val="superscript"/>
        </w:rPr>
        <w:t>2</w:t>
      </w:r>
      <w:r w:rsidR="00B464AE">
        <w:rPr>
          <w:rFonts w:ascii="Times New Roman" w:hAnsi="Times New Roman" w:cs="Times New Roman"/>
          <w:i/>
        </w:rPr>
        <w:t xml:space="preserve">, </w:t>
      </w:r>
      <w:r w:rsidR="00B464AE" w:rsidRPr="00B464AE">
        <w:rPr>
          <w:rFonts w:ascii="Times New Roman" w:hAnsi="Times New Roman" w:cs="Times New Roman"/>
        </w:rPr>
        <w:t>and</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 xml:space="preserve">1 </w:t>
      </w:r>
      <w:r w:rsidR="00B464AE" w:rsidRPr="00B322F5">
        <w:rPr>
          <w:rFonts w:ascii="Times New Roman" w:hAnsi="Times New Roman" w:cs="Times New Roman"/>
          <w:i/>
        </w:rPr>
        <w:t>X</w:t>
      </w:r>
      <w:r w:rsidR="00B464AE">
        <w:rPr>
          <w:rFonts w:ascii="Times New Roman" w:hAnsi="Times New Roman" w:cs="Times New Roman"/>
          <w:i/>
          <w:vertAlign w:val="subscript"/>
        </w:rPr>
        <w:t>2</w:t>
      </w:r>
      <w:r>
        <w:rPr>
          <w:rFonts w:ascii="Times New Roman" w:hAnsi="Times New Roman" w:cs="Times New Roman"/>
        </w:rPr>
        <w:t xml:space="preserve">. </w:t>
      </w:r>
      <w:r w:rsidR="00B464AE">
        <w:rPr>
          <w:rFonts w:ascii="Times New Roman" w:hAnsi="Times New Roman" w:cs="Times New Roman"/>
        </w:rPr>
        <w:t>[</w:t>
      </w:r>
      <w:r w:rsidR="002B3E8D">
        <w:rPr>
          <w:rFonts w:ascii="Times New Roman" w:hAnsi="Times New Roman" w:cs="Times New Roman"/>
        </w:rPr>
        <w:t>In Minitab</w:t>
      </w:r>
      <w:r w:rsidR="00B464AE">
        <w:rPr>
          <w:rFonts w:ascii="Times New Roman" w:hAnsi="Times New Roman" w:cs="Times New Roman"/>
        </w:rPr>
        <w:t xml:space="preserve">: Select </w:t>
      </w:r>
      <w:r w:rsidR="00B464AE" w:rsidRPr="00B322F5">
        <w:rPr>
          <w:rFonts w:ascii="Times New Roman" w:hAnsi="Times New Roman" w:cs="Times New Roman"/>
          <w:i/>
        </w:rPr>
        <w:t>Y</w:t>
      </w:r>
      <w:r w:rsidR="00B464AE">
        <w:rPr>
          <w:rFonts w:ascii="Times New Roman" w:hAnsi="Times New Roman" w:cs="Times New Roman"/>
        </w:rPr>
        <w:t xml:space="preserve"> as the Response,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rPr>
        <w:t xml:space="preserve"> and </w:t>
      </w:r>
      <w:r w:rsidR="00B464AE" w:rsidRPr="00B322F5">
        <w:rPr>
          <w:rFonts w:ascii="Times New Roman" w:hAnsi="Times New Roman" w:cs="Times New Roman"/>
          <w:i/>
        </w:rPr>
        <w:t>X</w:t>
      </w:r>
      <w:r w:rsidR="00B464AE">
        <w:rPr>
          <w:rFonts w:ascii="Times New Roman" w:hAnsi="Times New Roman" w:cs="Times New Roman"/>
          <w:i/>
          <w:vertAlign w:val="subscript"/>
        </w:rPr>
        <w:t>2</w:t>
      </w:r>
      <w:r>
        <w:rPr>
          <w:rFonts w:ascii="Times New Roman" w:hAnsi="Times New Roman" w:cs="Times New Roman"/>
        </w:rPr>
        <w:t xml:space="preserve"> </w:t>
      </w:r>
      <w:r w:rsidR="00B464AE">
        <w:rPr>
          <w:rFonts w:ascii="Times New Roman" w:hAnsi="Times New Roman" w:cs="Times New Roman"/>
        </w:rPr>
        <w:t xml:space="preserve">as </w:t>
      </w:r>
      <w:r>
        <w:rPr>
          <w:rFonts w:ascii="Times New Roman" w:hAnsi="Times New Roman" w:cs="Times New Roman"/>
        </w:rPr>
        <w:t xml:space="preserve">the </w:t>
      </w:r>
      <w:r w:rsidR="00B464AE">
        <w:rPr>
          <w:rFonts w:ascii="Times New Roman" w:hAnsi="Times New Roman" w:cs="Times New Roman"/>
        </w:rPr>
        <w:t xml:space="preserve">Continuous predictors, click “Model,” select both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rPr>
        <w:t xml:space="preserve"> and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rPr>
        <w:t xml:space="preserve"> together in the Predictors box and click the Add buttons next to “Interactions through order 2” and “Terms through order 2.”] Also click the </w:t>
      </w:r>
      <w:r>
        <w:rPr>
          <w:rFonts w:ascii="Times New Roman" w:hAnsi="Times New Roman" w:cs="Times New Roman"/>
        </w:rPr>
        <w:t xml:space="preserve">“Storage” button in the Minitab Regression Dialog and select Deleted residuals, Leverages, </w:t>
      </w:r>
      <w:r w:rsidR="00B464AE">
        <w:rPr>
          <w:rFonts w:ascii="Times New Roman" w:hAnsi="Times New Roman" w:cs="Times New Roman"/>
        </w:rPr>
        <w:t xml:space="preserve">and </w:t>
      </w:r>
      <w:r>
        <w:rPr>
          <w:rFonts w:ascii="Times New Roman" w:hAnsi="Times New Roman" w:cs="Times New Roman"/>
        </w:rPr>
        <w:t>Cook’s distance. Write down the estimated regression equ</w:t>
      </w:r>
      <w:r w:rsidR="00B464AE">
        <w:rPr>
          <w:rFonts w:ascii="Times New Roman" w:hAnsi="Times New Roman" w:cs="Times New Roman"/>
        </w:rPr>
        <w:t>ation</w:t>
      </w:r>
      <w:r>
        <w:rPr>
          <w:rFonts w:ascii="Times New Roman" w:hAnsi="Times New Roman" w:cs="Times New Roman"/>
        </w:rPr>
        <w:t>.</w:t>
      </w:r>
    </w:p>
    <w:p w14:paraId="64F0F8E9" w14:textId="37168441" w:rsidR="00B464AE" w:rsidRDefault="00B464AE"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largest absolute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and what is that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w:t>
      </w:r>
    </w:p>
    <w:p w14:paraId="2867F45E" w14:textId="6FFCBBCB" w:rsidR="00B464AE" w:rsidRDefault="00B464AE"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from the previous part greater in absolute value than 3? What do we call such points?</w:t>
      </w:r>
    </w:p>
    <w:p w14:paraId="3769898C" w14:textId="3EB523BB"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w:t>
      </w:r>
      <w:r w:rsidR="00B464AE" w:rsidRPr="006E3640">
        <w:rPr>
          <w:rFonts w:ascii="Times New Roman" w:hAnsi="Times New Roman" w:cs="Times New Roman"/>
        </w:rPr>
        <w:t>student</w:t>
      </w:r>
      <w:r w:rsidRPr="006E3640">
        <w:rPr>
          <w:rFonts w:ascii="Times New Roman" w:hAnsi="Times New Roman" w:cs="Times New Roman"/>
        </w:rPr>
        <w:t xml:space="preserve"> has the highest leverage and wh</w:t>
      </w:r>
      <w:r w:rsidR="00B464AE" w:rsidRPr="006E3640">
        <w:rPr>
          <w:rFonts w:ascii="Times New Roman" w:hAnsi="Times New Roman" w:cs="Times New Roman"/>
        </w:rPr>
        <w:t>at is that leverage?</w:t>
      </w:r>
    </w:p>
    <w:p w14:paraId="66CE9A25" w14:textId="7FFAD02E"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leverage </w:t>
      </w:r>
      <w:r w:rsidR="0028206B" w:rsidRPr="006E3640">
        <w:rPr>
          <w:rFonts w:ascii="Times New Roman" w:hAnsi="Times New Roman" w:cs="Times New Roman"/>
        </w:rPr>
        <w:t>from</w:t>
      </w:r>
      <w:r w:rsidRPr="006E3640">
        <w:rPr>
          <w:rFonts w:ascii="Times New Roman" w:hAnsi="Times New Roman" w:cs="Times New Roman"/>
        </w:rPr>
        <w:t xml:space="preserve"> the previous part higher than the threshold 3(</w:t>
      </w:r>
      <w:r w:rsidRPr="006E3640">
        <w:rPr>
          <w:rFonts w:ascii="Times New Roman" w:hAnsi="Times New Roman" w:cs="Times New Roman"/>
          <w:i/>
        </w:rPr>
        <w:t>p</w:t>
      </w:r>
      <w:r w:rsidRPr="006E3640">
        <w:rPr>
          <w:rFonts w:ascii="Times New Roman" w:hAnsi="Times New Roman" w:cs="Times New Roman"/>
        </w:rPr>
        <w:t>/</w:t>
      </w:r>
      <w:r w:rsidRPr="006E3640">
        <w:rPr>
          <w:rFonts w:ascii="Times New Roman" w:hAnsi="Times New Roman" w:cs="Times New Roman"/>
          <w:i/>
        </w:rPr>
        <w:t>n</w:t>
      </w:r>
      <w:r w:rsidRPr="006E3640">
        <w:rPr>
          <w:rFonts w:ascii="Times New Roman" w:hAnsi="Times New Roman" w:cs="Times New Roman"/>
        </w:rPr>
        <w:t>)?</w:t>
      </w:r>
    </w:p>
    <w:p w14:paraId="2E776FA8" w14:textId="5E2B192E" w:rsidR="0028206B" w:rsidRDefault="0028206B"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What is it about the student identified in part (d) that gives him/her such a high leverage? (Hint: compare this student’s exam scores with other students’ scores.)</w:t>
      </w:r>
    </w:p>
    <w:p w14:paraId="224E2813" w14:textId="1044D94B" w:rsidR="00BF2BD9" w:rsidRDefault="0028206B"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highest </w:t>
      </w:r>
      <w:r w:rsidR="00BF2BD9" w:rsidRPr="006E3640">
        <w:rPr>
          <w:rFonts w:ascii="Times New Roman" w:hAnsi="Times New Roman" w:cs="Times New Roman"/>
        </w:rPr>
        <w:t>Cook’s distance</w:t>
      </w:r>
      <w:r w:rsidRPr="006E3640">
        <w:rPr>
          <w:rFonts w:ascii="Times New Roman" w:hAnsi="Times New Roman" w:cs="Times New Roman"/>
        </w:rPr>
        <w:t xml:space="preserve"> and what is that Cook’s distance?</w:t>
      </w:r>
    </w:p>
    <w:p w14:paraId="2B642B88" w14:textId="77777777"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Is the Cook’s distance from the previous part higher than the upper threshold given in the notes, 1?</w:t>
      </w:r>
    </w:p>
    <w:p w14:paraId="25F1BEF8" w14:textId="185BAF05" w:rsidR="005D11B2" w:rsidRPr="00B17501" w:rsidRDefault="0028206B" w:rsidP="005D11B2">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Investigate whether removing any of the observations identified in the previous parts dramatically alters the model results.</w:t>
      </w:r>
    </w:p>
    <w:p w14:paraId="67947CD8" w14:textId="77777777" w:rsidR="005D11B2" w:rsidRDefault="005D11B2" w:rsidP="005D11B2">
      <w:pPr>
        <w:widowControl w:val="0"/>
        <w:autoSpaceDE w:val="0"/>
        <w:autoSpaceDN w:val="0"/>
        <w:adjustRightInd w:val="0"/>
        <w:rPr>
          <w:rFonts w:ascii="Times New Roman" w:hAnsi="Times New Roman" w:cs="Times New Roman"/>
        </w:rPr>
      </w:pPr>
    </w:p>
    <w:p w14:paraId="138F629F" w14:textId="68CAD633" w:rsidR="005D11B2" w:rsidRPr="005D11B2" w:rsidRDefault="005D11B2" w:rsidP="005D11B2">
      <w:pPr>
        <w:pStyle w:val="ListParagraph"/>
        <w:widowControl w:val="0"/>
        <w:numPr>
          <w:ilvl w:val="0"/>
          <w:numId w:val="6"/>
        </w:numPr>
        <w:autoSpaceDE w:val="0"/>
        <w:autoSpaceDN w:val="0"/>
        <w:adjustRightInd w:val="0"/>
        <w:ind w:left="360"/>
        <w:rPr>
          <w:rFonts w:ascii="Times New Roman" w:hAnsi="Times New Roman" w:cs="Times New Roman"/>
        </w:rPr>
      </w:pPr>
      <w:r w:rsidRPr="005D11B2">
        <w:rPr>
          <w:rFonts w:ascii="Times New Roman" w:hAnsi="Times New Roman" w:cs="Times New Roman"/>
        </w:rPr>
        <w:t>(</w:t>
      </w:r>
      <w:r w:rsidRPr="005D11B2">
        <w:rPr>
          <w:rFonts w:ascii="Times New Roman" w:hAnsi="Times New Roman" w:cs="Times New Roman"/>
          <w:b/>
        </w:rPr>
        <w:t>7</w:t>
      </w:r>
      <w:r w:rsidR="008D2AA3">
        <w:rPr>
          <w:rFonts w:ascii="Times New Roman" w:hAnsi="Times New Roman" w:cs="Times New Roman"/>
          <w:b/>
        </w:rPr>
        <w:t>x4</w:t>
      </w:r>
      <w:r w:rsidRPr="005D11B2">
        <w:rPr>
          <w:rFonts w:ascii="Times New Roman" w:hAnsi="Times New Roman" w:cs="Times New Roman"/>
          <w:b/>
        </w:rPr>
        <w:t xml:space="preserve"> = 28 points</w:t>
      </w:r>
      <w:r w:rsidR="00867386">
        <w:rPr>
          <w:rFonts w:ascii="Times New Roman" w:hAnsi="Times New Roman" w:cs="Times New Roman"/>
        </w:rPr>
        <w:t>) Use the “</w:t>
      </w:r>
      <w:proofErr w:type="spellStart"/>
      <w:r w:rsidR="00867386">
        <w:rPr>
          <w:rFonts w:ascii="Times New Roman" w:hAnsi="Times New Roman" w:cs="Times New Roman"/>
        </w:rPr>
        <w:t>Prostate</w:t>
      </w:r>
      <w:r w:rsidRPr="005D11B2">
        <w:rPr>
          <w:rFonts w:ascii="Times New Roman" w:hAnsi="Times New Roman" w:cs="Times New Roman"/>
        </w:rPr>
        <w:t>Cancer</w:t>
      </w:r>
      <w:proofErr w:type="spellEnd"/>
      <w:r w:rsidRPr="005D11B2">
        <w:rPr>
          <w:rFonts w:ascii="Times New Roman" w:hAnsi="Times New Roman" w:cs="Times New Roman"/>
        </w:rPr>
        <w:t xml:space="preserve">” dataset. The data are from </w:t>
      </w:r>
      <w:r w:rsidRPr="005D11B2">
        <w:rPr>
          <w:rFonts w:ascii="Times New Roman" w:hAnsi="Times New Roman" w:cs="Times New Roman"/>
          <w:i/>
        </w:rPr>
        <w:t>n</w:t>
      </w:r>
      <w:r w:rsidRPr="005D11B2">
        <w:rPr>
          <w:rFonts w:ascii="Times New Roman" w:hAnsi="Times New Roman" w:cs="Times New Roman"/>
        </w:rPr>
        <w:t xml:space="preserve"> = 97 prostate cancer patients. The variables are: </w:t>
      </w:r>
    </w:p>
    <w:p w14:paraId="7EC727FA" w14:textId="77777777" w:rsidR="005D11B2" w:rsidRDefault="005D11B2" w:rsidP="005D11B2">
      <w:pPr>
        <w:widowControl w:val="0"/>
        <w:autoSpaceDE w:val="0"/>
        <w:autoSpaceDN w:val="0"/>
        <w:adjustRightInd w:val="0"/>
        <w:rPr>
          <w:rFonts w:ascii="Times New Roman" w:hAnsi="Times New Roman" w:cs="Times New Roman"/>
        </w:rPr>
      </w:pPr>
    </w:p>
    <w:p w14:paraId="3955A732" w14:textId="77777777" w:rsidR="005D11B2" w:rsidRDefault="005D11B2" w:rsidP="005D11B2">
      <w:pPr>
        <w:widowControl w:val="0"/>
        <w:autoSpaceDE w:val="0"/>
        <w:autoSpaceDN w:val="0"/>
        <w:adjustRightInd w:val="0"/>
        <w:ind w:left="360"/>
        <w:rPr>
          <w:rFonts w:ascii="Times New Roman" w:hAnsi="Times New Roman" w:cs="Times New Roman"/>
        </w:rPr>
      </w:pPr>
      <w:r w:rsidRPr="00B322F5">
        <w:rPr>
          <w:rFonts w:ascii="Times New Roman" w:hAnsi="Times New Roman" w:cs="Times New Roman"/>
          <w:i/>
        </w:rPr>
        <w:t>Y</w:t>
      </w:r>
      <w:r>
        <w:rPr>
          <w:rFonts w:ascii="Times New Roman" w:hAnsi="Times New Roman" w:cs="Times New Roman"/>
        </w:rPr>
        <w:t xml:space="preserve"> = </w:t>
      </w:r>
      <w:proofErr w:type="spellStart"/>
      <w:r>
        <w:rPr>
          <w:rFonts w:ascii="Courier New" w:hAnsi="Courier New" w:cs="Courier New"/>
        </w:rPr>
        <w:t>lnP</w:t>
      </w:r>
      <w:r w:rsidRPr="001379D8">
        <w:rPr>
          <w:rFonts w:ascii="Courier New" w:hAnsi="Courier New" w:cs="Courier New"/>
        </w:rPr>
        <w:t>SA</w:t>
      </w:r>
      <w:proofErr w:type="spellEnd"/>
      <w:r>
        <w:rPr>
          <w:rFonts w:ascii="Times New Roman" w:hAnsi="Times New Roman" w:cs="Times New Roman"/>
        </w:rPr>
        <w:t>; natural log of the prostate specific antigen value, a blood chemistry measurement affected by the presence of prostate cancer</w:t>
      </w:r>
    </w:p>
    <w:p w14:paraId="25FBE8EE" w14:textId="77777777"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1 </w:t>
      </w:r>
      <w:r>
        <w:rPr>
          <w:rFonts w:ascii="Times New Roman" w:hAnsi="Times New Roman" w:cs="Times New Roman"/>
        </w:rPr>
        <w:t xml:space="preserve">= </w:t>
      </w:r>
      <w:proofErr w:type="spellStart"/>
      <w:r>
        <w:rPr>
          <w:rFonts w:ascii="Courier New" w:hAnsi="Courier New" w:cs="Courier New"/>
        </w:rPr>
        <w:t>lnC</w:t>
      </w:r>
      <w:r w:rsidRPr="001379D8">
        <w:rPr>
          <w:rFonts w:ascii="Courier New" w:hAnsi="Courier New" w:cs="Courier New"/>
        </w:rPr>
        <w:t>anVol</w:t>
      </w:r>
      <w:proofErr w:type="spellEnd"/>
      <w:r>
        <w:rPr>
          <w:rFonts w:ascii="Times New Roman" w:hAnsi="Times New Roman" w:cs="Times New Roman"/>
        </w:rPr>
        <w:t>; natural log of the cancer volume (cc)</w:t>
      </w:r>
    </w:p>
    <w:p w14:paraId="4C23BC0A" w14:textId="77777777"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2 </w:t>
      </w:r>
      <w:r>
        <w:rPr>
          <w:rFonts w:ascii="Times New Roman" w:hAnsi="Times New Roman" w:cs="Times New Roman"/>
        </w:rPr>
        <w:t xml:space="preserve">= </w:t>
      </w:r>
      <w:r>
        <w:rPr>
          <w:rFonts w:ascii="Courier New" w:hAnsi="Courier New" w:cs="Courier New"/>
        </w:rPr>
        <w:t>Weight</w:t>
      </w:r>
      <w:r>
        <w:rPr>
          <w:rFonts w:ascii="Times New Roman" w:hAnsi="Times New Roman" w:cs="Times New Roman"/>
        </w:rPr>
        <w:t>; prostate weight (</w:t>
      </w:r>
      <w:proofErr w:type="spellStart"/>
      <w:r>
        <w:rPr>
          <w:rFonts w:ascii="Times New Roman" w:hAnsi="Times New Roman" w:cs="Times New Roman"/>
        </w:rPr>
        <w:t>gm</w:t>
      </w:r>
      <w:proofErr w:type="spellEnd"/>
      <w:r>
        <w:rPr>
          <w:rFonts w:ascii="Times New Roman" w:hAnsi="Times New Roman" w:cs="Times New Roman"/>
        </w:rPr>
        <w:t>)</w:t>
      </w:r>
    </w:p>
    <w:p w14:paraId="11F1B3B6" w14:textId="77777777" w:rsidR="005D11B2" w:rsidRDefault="005D11B2" w:rsidP="005D11B2">
      <w:pPr>
        <w:widowControl w:val="0"/>
        <w:autoSpaceDE w:val="0"/>
        <w:autoSpaceDN w:val="0"/>
        <w:adjustRightInd w:val="0"/>
        <w:rPr>
          <w:rFonts w:ascii="Times New Roman" w:hAnsi="Times New Roman" w:cs="Times New Roman"/>
        </w:rPr>
      </w:pPr>
    </w:p>
    <w:p w14:paraId="00880C10" w14:textId="77777777" w:rsidR="005D11B2" w:rsidRDefault="005D11B2" w:rsidP="005D11B2">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Create scatterplots of </w:t>
      </w:r>
      <w:r w:rsidRPr="005D11B2">
        <w:rPr>
          <w:rFonts w:ascii="Times New Roman" w:hAnsi="Times New Roman" w:cs="Times New Roman"/>
        </w:rPr>
        <w:t>Y</w:t>
      </w:r>
      <w:r>
        <w:rPr>
          <w:rFonts w:ascii="Times New Roman" w:hAnsi="Times New Roman" w:cs="Times New Roman"/>
        </w:rPr>
        <w:t xml:space="preserve"> versus </w:t>
      </w:r>
      <w:r w:rsidRPr="005D11B2">
        <w:rPr>
          <w:rFonts w:ascii="Times New Roman" w:hAnsi="Times New Roman" w:cs="Times New Roman"/>
        </w:rPr>
        <w:t>X1</w:t>
      </w:r>
      <w:r w:rsidRPr="00B95936">
        <w:rPr>
          <w:rFonts w:ascii="Times New Roman" w:hAnsi="Times New Roman" w:cs="Times New Roman"/>
        </w:rPr>
        <w:t xml:space="preserve"> </w:t>
      </w:r>
      <w:r>
        <w:rPr>
          <w:rFonts w:ascii="Times New Roman" w:hAnsi="Times New Roman" w:cs="Times New Roman"/>
        </w:rPr>
        <w:t xml:space="preserve">and </w:t>
      </w:r>
      <w:r w:rsidRPr="005D11B2">
        <w:rPr>
          <w:rFonts w:ascii="Times New Roman" w:hAnsi="Times New Roman" w:cs="Times New Roman"/>
        </w:rPr>
        <w:t>Y</w:t>
      </w:r>
      <w:r w:rsidRPr="00B95936">
        <w:rPr>
          <w:rFonts w:ascii="Times New Roman" w:hAnsi="Times New Roman" w:cs="Times New Roman"/>
        </w:rPr>
        <w:t xml:space="preserve"> versus </w:t>
      </w:r>
      <w:r w:rsidRPr="005D11B2">
        <w:rPr>
          <w:rFonts w:ascii="Times New Roman" w:hAnsi="Times New Roman" w:cs="Times New Roman"/>
        </w:rPr>
        <w:t>X2</w:t>
      </w:r>
      <w:r w:rsidRPr="00B95936">
        <w:rPr>
          <w:rFonts w:ascii="Times New Roman" w:hAnsi="Times New Roman" w:cs="Times New Roman"/>
        </w:rPr>
        <w:t xml:space="preserve"> </w:t>
      </w:r>
      <w:r>
        <w:rPr>
          <w:rFonts w:ascii="Times New Roman" w:hAnsi="Times New Roman" w:cs="Times New Roman"/>
        </w:rPr>
        <w:t>and discuss noteworthy features of the data and the relationships.</w:t>
      </w:r>
    </w:p>
    <w:p w14:paraId="7E43651A" w14:textId="77777777" w:rsidR="005D11B2" w:rsidRPr="005D11B2" w:rsidRDefault="005D11B2" w:rsidP="005D11B2">
      <w:pPr>
        <w:pStyle w:val="ListParagraph"/>
        <w:widowControl w:val="0"/>
        <w:numPr>
          <w:ilvl w:val="1"/>
          <w:numId w:val="6"/>
        </w:numPr>
        <w:autoSpaceDE w:val="0"/>
        <w:autoSpaceDN w:val="0"/>
        <w:adjustRightInd w:val="0"/>
        <w:ind w:left="720"/>
        <w:rPr>
          <w:rFonts w:ascii="Times New Roman" w:hAnsi="Times New Roman" w:cs="Times New Roman"/>
        </w:rPr>
      </w:pPr>
      <w:r w:rsidRPr="005D11B2">
        <w:rPr>
          <w:rFonts w:ascii="Times New Roman" w:hAnsi="Times New Roman" w:cs="Times New Roman"/>
        </w:rPr>
        <w:lastRenderedPageBreak/>
        <w:t xml:space="preserve">Do a multiple regression to predict </w:t>
      </w:r>
      <w:r w:rsidRPr="005D11B2">
        <w:rPr>
          <w:rFonts w:ascii="Times New Roman" w:hAnsi="Times New Roman" w:cs="Times New Roman"/>
          <w:i/>
        </w:rPr>
        <w:t>Y</w:t>
      </w:r>
      <w:r w:rsidRPr="005D11B2">
        <w:rPr>
          <w:rFonts w:ascii="Times New Roman" w:hAnsi="Times New Roman" w:cs="Times New Roman"/>
        </w:rPr>
        <w:t xml:space="preserve"> using </w:t>
      </w:r>
      <w:proofErr w:type="gramStart"/>
      <w:r w:rsidRPr="005D11B2">
        <w:rPr>
          <w:rFonts w:ascii="Times New Roman" w:hAnsi="Times New Roman" w:cs="Times New Roman"/>
          <w:i/>
        </w:rPr>
        <w:t>X</w:t>
      </w:r>
      <w:r w:rsidRPr="005D11B2">
        <w:rPr>
          <w:rFonts w:ascii="Times New Roman" w:hAnsi="Times New Roman" w:cs="Times New Roman"/>
          <w:i/>
          <w:vertAlign w:val="subscript"/>
        </w:rPr>
        <w:t xml:space="preserve">1 </w:t>
      </w:r>
      <w:r w:rsidRPr="005D11B2">
        <w:rPr>
          <w:rFonts w:ascii="Times New Roman" w:hAnsi="Times New Roman" w:cs="Times New Roman"/>
          <w:sz w:val="16"/>
          <w:szCs w:val="16"/>
        </w:rPr>
        <w:t xml:space="preserve"> </w:t>
      </w:r>
      <w:r w:rsidRPr="005D11B2">
        <w:rPr>
          <w:rFonts w:ascii="Times New Roman" w:hAnsi="Times New Roman" w:cs="Times New Roman"/>
        </w:rPr>
        <w:t>and</w:t>
      </w:r>
      <w:proofErr w:type="gramEnd"/>
      <w:r w:rsidRPr="005D11B2">
        <w:rPr>
          <w:rFonts w:ascii="Times New Roman" w:hAnsi="Times New Roman" w:cs="Times New Roman"/>
        </w:rPr>
        <w:t xml:space="preserve"> </w:t>
      </w:r>
      <w:r w:rsidRPr="005D11B2">
        <w:rPr>
          <w:rFonts w:ascii="Times New Roman" w:hAnsi="Times New Roman" w:cs="Times New Roman"/>
          <w:i/>
        </w:rPr>
        <w:t>X</w:t>
      </w:r>
      <w:r w:rsidRPr="005D11B2">
        <w:rPr>
          <w:rFonts w:ascii="Times New Roman" w:hAnsi="Times New Roman" w:cs="Times New Roman"/>
          <w:i/>
          <w:vertAlign w:val="subscript"/>
        </w:rPr>
        <w:t>2</w:t>
      </w:r>
      <w:r w:rsidRPr="005D11B2">
        <w:rPr>
          <w:rFonts w:ascii="Times New Roman" w:hAnsi="Times New Roman" w:cs="Times New Roman"/>
          <w:sz w:val="16"/>
          <w:szCs w:val="16"/>
        </w:rPr>
        <w:t xml:space="preserve">  </w:t>
      </w:r>
      <w:r w:rsidRPr="005D11B2">
        <w:rPr>
          <w:rFonts w:ascii="Times New Roman" w:hAnsi="Times New Roman" w:cs="Times New Roman"/>
        </w:rPr>
        <w:t>as predictors. Store Cook's D</w:t>
      </w:r>
      <w:r w:rsidRPr="005D11B2">
        <w:rPr>
          <w:rFonts w:ascii="Times New Roman" w:hAnsi="Times New Roman" w:cs="Times New Roman"/>
          <w:sz w:val="16"/>
          <w:szCs w:val="16"/>
        </w:rPr>
        <w:t xml:space="preserve">i </w:t>
      </w:r>
      <w:r w:rsidRPr="005D11B2">
        <w:rPr>
          <w:rFonts w:ascii="Times New Roman" w:hAnsi="Times New Roman" w:cs="Times New Roman"/>
        </w:rPr>
        <w:t>and DFFITS values (we will look at those in the next part). To store these in Minitab, use the Storage button within the regression dialog box and select then from under the Diagnostic measures.  Complete the table below with values.</w:t>
      </w:r>
    </w:p>
    <w:p w14:paraId="7A8A857D" w14:textId="77777777"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firstRow="1" w:lastRow="0" w:firstColumn="1" w:lastColumn="0" w:noHBand="0" w:noVBand="1"/>
      </w:tblPr>
      <w:tblGrid>
        <w:gridCol w:w="1513"/>
        <w:gridCol w:w="2183"/>
        <w:gridCol w:w="2023"/>
        <w:gridCol w:w="1510"/>
      </w:tblGrid>
      <w:tr w:rsidR="005D11B2" w14:paraId="5DB35A23" w14:textId="77777777" w:rsidTr="00A05E79">
        <w:trPr>
          <w:jc w:val="center"/>
        </w:trPr>
        <w:tc>
          <w:tcPr>
            <w:tcW w:w="1513" w:type="dxa"/>
          </w:tcPr>
          <w:p w14:paraId="2F2FF922"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14:paraId="5E755668"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14:paraId="5680B171"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14:paraId="222417D7" w14:textId="77777777"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5D11B2" w14:paraId="62B1EF86" w14:textId="77777777" w:rsidTr="00A05E79">
        <w:trPr>
          <w:jc w:val="center"/>
        </w:trPr>
        <w:tc>
          <w:tcPr>
            <w:tcW w:w="1513" w:type="dxa"/>
          </w:tcPr>
          <w:p w14:paraId="4495D20C" w14:textId="77777777" w:rsidR="005D11B2" w:rsidRPr="001379D8" w:rsidRDefault="005D11B2"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14:paraId="42A7EE53"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2023" w:type="dxa"/>
          </w:tcPr>
          <w:p w14:paraId="3F6EC96F"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1510" w:type="dxa"/>
          </w:tcPr>
          <w:p w14:paraId="183274A7"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r>
      <w:tr w:rsidR="005D11B2" w14:paraId="59FC6B8D" w14:textId="77777777" w:rsidTr="00A05E79">
        <w:trPr>
          <w:jc w:val="center"/>
        </w:trPr>
        <w:tc>
          <w:tcPr>
            <w:tcW w:w="1513" w:type="dxa"/>
          </w:tcPr>
          <w:p w14:paraId="5F3EE51C" w14:textId="77777777" w:rsidR="005D11B2" w:rsidRPr="001379D8" w:rsidRDefault="005D11B2"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14:paraId="0AE83F90"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2023" w:type="dxa"/>
          </w:tcPr>
          <w:p w14:paraId="0ADB295E"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1510" w:type="dxa"/>
          </w:tcPr>
          <w:p w14:paraId="14CEBB84"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r>
    </w:tbl>
    <w:p w14:paraId="43B6EDB1" w14:textId="77777777" w:rsidR="005D11B2" w:rsidRDefault="005D11B2" w:rsidP="005D11B2">
      <w:pPr>
        <w:widowControl w:val="0"/>
        <w:tabs>
          <w:tab w:val="left" w:pos="360"/>
        </w:tabs>
        <w:autoSpaceDE w:val="0"/>
        <w:autoSpaceDN w:val="0"/>
        <w:adjustRightInd w:val="0"/>
        <w:rPr>
          <w:rFonts w:ascii="Times New Roman" w:hAnsi="Times New Roman" w:cs="Times New Roman"/>
        </w:rPr>
      </w:pPr>
    </w:p>
    <w:p w14:paraId="5E661309" w14:textId="5C06C156" w:rsidR="005D11B2" w:rsidRPr="00371E5F" w:rsidRDefault="005D11B2" w:rsidP="00371E5F">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B95936">
        <w:rPr>
          <w:rFonts w:ascii="Times New Roman" w:hAnsi="Times New Roman" w:cs="Times New Roman"/>
        </w:rPr>
        <w:t>The table below is a list of the “Unusual Observations” that Minitab gives for the regression done in part (</w:t>
      </w:r>
      <w:r>
        <w:rPr>
          <w:rFonts w:ascii="Times New Roman" w:hAnsi="Times New Roman" w:cs="Times New Roman"/>
        </w:rPr>
        <w:t>b</w:t>
      </w:r>
      <w:r w:rsidRPr="00B95936">
        <w:rPr>
          <w:rFonts w:ascii="Times New Roman" w:hAnsi="Times New Roman" w:cs="Times New Roman"/>
        </w:rPr>
        <w:t xml:space="preserve">). Discuss this list in terms of what data difficulties (or potential difficulties) may be indicated. As an aid to understanding why some observations may have been marked </w:t>
      </w:r>
      <w:r w:rsidRPr="00B95936">
        <w:rPr>
          <w:rFonts w:ascii="Times New Roman" w:hAnsi="Times New Roman" w:cs="Times New Roman"/>
          <w:i/>
        </w:rPr>
        <w:t>X</w:t>
      </w:r>
      <w:r w:rsidRPr="00B95936">
        <w:rPr>
          <w:rFonts w:ascii="Times New Roman" w:hAnsi="Times New Roman" w:cs="Times New Roman"/>
        </w:rPr>
        <w:t xml:space="preserve">, plot </w:t>
      </w:r>
      <w:r w:rsidRPr="00B95936">
        <w:rPr>
          <w:rFonts w:ascii="Times New Roman" w:hAnsi="Times New Roman" w:cs="Times New Roman"/>
          <w:i/>
        </w:rPr>
        <w:t>X</w:t>
      </w:r>
      <w:r w:rsidRPr="00B95936">
        <w:rPr>
          <w:rFonts w:ascii="Times New Roman" w:hAnsi="Times New Roman" w:cs="Times New Roman"/>
          <w:i/>
          <w:vertAlign w:val="subscript"/>
        </w:rPr>
        <w:t>1</w:t>
      </w:r>
      <w:r>
        <w:rPr>
          <w:rFonts w:ascii="Times New Roman" w:hAnsi="Times New Roman" w:cs="Times New Roman"/>
        </w:rPr>
        <w:t xml:space="preserve"> versus</w:t>
      </w:r>
      <w:r w:rsidRPr="00B95936">
        <w:rPr>
          <w:rFonts w:ascii="Times New Roman" w:hAnsi="Times New Roman" w:cs="Times New Roman"/>
          <w:i/>
          <w:vertAlign w:val="subscript"/>
        </w:rPr>
        <w:t xml:space="preserve"> </w:t>
      </w:r>
      <w:r w:rsidRPr="00B95936">
        <w:rPr>
          <w:rFonts w:ascii="Times New Roman" w:hAnsi="Times New Roman" w:cs="Times New Roman"/>
          <w:i/>
        </w:rPr>
        <w:t>X</w:t>
      </w:r>
      <w:r w:rsidRPr="00B95936">
        <w:rPr>
          <w:rFonts w:ascii="Times New Roman" w:hAnsi="Times New Roman" w:cs="Times New Roman"/>
          <w:i/>
          <w:vertAlign w:val="subscript"/>
        </w:rPr>
        <w:t>2</w:t>
      </w:r>
      <w:r w:rsidRPr="00B95936">
        <w:rPr>
          <w:rFonts w:ascii="Times New Roman" w:hAnsi="Times New Roman" w:cs="Times New Roman"/>
        </w:rPr>
        <w:t>. Use that plot and the plots done in part (a) to guide your discussion.</w:t>
      </w:r>
    </w:p>
    <w:p w14:paraId="62EEF17B" w14:textId="3B15AEEE" w:rsidR="00025276" w:rsidRPr="00025276" w:rsidRDefault="00025276" w:rsidP="00025276">
      <w:pPr>
        <w:widowControl w:val="0"/>
        <w:tabs>
          <w:tab w:val="left" w:pos="360"/>
        </w:tabs>
        <w:autoSpaceDE w:val="0"/>
        <w:autoSpaceDN w:val="0"/>
        <w:adjustRightInd w:val="0"/>
        <w:ind w:left="360"/>
        <w:rPr>
          <w:rFonts w:ascii="Courier" w:hAnsi="Courier" w:cs="Times New Roman"/>
          <w:sz w:val="22"/>
          <w:szCs w:val="22"/>
        </w:rPr>
      </w:pPr>
      <w:r>
        <w:rPr>
          <w:rFonts w:ascii="Times New Roman" w:hAnsi="Times New Roman" w:cs="Times New Roman"/>
        </w:rPr>
        <w:t xml:space="preserve"> </w:t>
      </w:r>
      <w:r w:rsidR="0095392C">
        <w:rPr>
          <w:rFonts w:ascii="Times New Roman" w:hAnsi="Times New Roman" w:cs="Times New Roman"/>
        </w:rPr>
        <w:t xml:space="preserve">      </w:t>
      </w:r>
    </w:p>
    <w:p w14:paraId="1D897784" w14:textId="77777777" w:rsidR="00025276" w:rsidRPr="00025276" w:rsidRDefault="00025276" w:rsidP="00025276">
      <w:pPr>
        <w:widowControl w:val="0"/>
        <w:tabs>
          <w:tab w:val="left" w:pos="360"/>
        </w:tabs>
        <w:autoSpaceDE w:val="0"/>
        <w:autoSpaceDN w:val="0"/>
        <w:adjustRightInd w:val="0"/>
        <w:rPr>
          <w:rFonts w:ascii="Courier" w:hAnsi="Courier" w:cs="Times New Roman"/>
          <w:sz w:val="22"/>
          <w:szCs w:val="22"/>
        </w:rPr>
      </w:pPr>
    </w:p>
    <w:p w14:paraId="4325B266" w14:textId="7E9EC785"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Pr>
          <w:rFonts w:ascii="Courier" w:hAnsi="Courier" w:cs="Times New Roman"/>
          <w:sz w:val="22"/>
          <w:szCs w:val="22"/>
        </w:rPr>
        <w:t xml:space="preserve">        </w:t>
      </w:r>
      <w:r w:rsidR="0095392C">
        <w:rPr>
          <w:rFonts w:ascii="Courier" w:hAnsi="Courier" w:cs="Times New Roman"/>
          <w:sz w:val="22"/>
          <w:szCs w:val="22"/>
        </w:rPr>
        <w:t xml:space="preserve">  </w:t>
      </w:r>
      <w:proofErr w:type="spellStart"/>
      <w:proofErr w:type="gramStart"/>
      <w:r w:rsidRPr="00371E5F">
        <w:rPr>
          <w:rFonts w:ascii="Courier" w:hAnsi="Courier" w:cs="Times New Roman"/>
          <w:b/>
          <w:sz w:val="22"/>
          <w:szCs w:val="22"/>
        </w:rPr>
        <w:t>Obs</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lnPSA</w:t>
      </w:r>
      <w:proofErr w:type="spellEnd"/>
      <w:proofErr w:type="gramEnd"/>
      <w:r w:rsidRPr="00371E5F">
        <w:rPr>
          <w:rFonts w:ascii="Courier" w:hAnsi="Courier" w:cs="Times New Roman"/>
          <w:b/>
          <w:sz w:val="22"/>
          <w:szCs w:val="22"/>
        </w:rPr>
        <w:t xml:space="preserve">    Fit   </w:t>
      </w:r>
      <w:proofErr w:type="spellStart"/>
      <w:r w:rsidRPr="00371E5F">
        <w:rPr>
          <w:rFonts w:ascii="Courier" w:hAnsi="Courier" w:cs="Times New Roman"/>
          <w:b/>
          <w:sz w:val="22"/>
          <w:szCs w:val="22"/>
        </w:rPr>
        <w:t>Resid</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Std</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Resid</w:t>
      </w:r>
      <w:proofErr w:type="spellEnd"/>
    </w:p>
    <w:p w14:paraId="7AA493D0" w14:textId="7390B133"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5  0.370</w:t>
      </w:r>
      <w:proofErr w:type="gramEnd"/>
      <w:r w:rsidRPr="00371E5F">
        <w:rPr>
          <w:rFonts w:ascii="Courier" w:hAnsi="Courier" w:cs="Times New Roman"/>
          <w:b/>
          <w:sz w:val="22"/>
          <w:szCs w:val="22"/>
        </w:rPr>
        <w:t xml:space="preserve">  2.003  -1.633      -2.11  R</w:t>
      </w:r>
    </w:p>
    <w:p w14:paraId="7DD5634C" w14:textId="1E571B22"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18  1.490</w:t>
      </w:r>
      <w:proofErr w:type="gramEnd"/>
      <w:r w:rsidRPr="00371E5F">
        <w:rPr>
          <w:rFonts w:ascii="Courier" w:hAnsi="Courier" w:cs="Times New Roman"/>
          <w:b/>
          <w:sz w:val="22"/>
          <w:szCs w:val="22"/>
        </w:rPr>
        <w:t xml:space="preserve">  3.133  -1.643      -2.13  R</w:t>
      </w:r>
    </w:p>
    <w:p w14:paraId="438CE435" w14:textId="0EB8985C"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32  2.010</w:t>
      </w:r>
      <w:proofErr w:type="gramEnd"/>
      <w:r w:rsidRPr="00371E5F">
        <w:rPr>
          <w:rFonts w:ascii="Courier" w:hAnsi="Courier" w:cs="Times New Roman"/>
          <w:b/>
          <w:sz w:val="22"/>
          <w:szCs w:val="22"/>
        </w:rPr>
        <w:t xml:space="preserve">  2.882  -0.872      -2.78  R  X</w:t>
      </w:r>
    </w:p>
    <w:p w14:paraId="2FADC4AC" w14:textId="5AB9ACF4"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69  2.960</w:t>
      </w:r>
      <w:proofErr w:type="gramEnd"/>
      <w:r w:rsidRPr="00371E5F">
        <w:rPr>
          <w:rFonts w:ascii="Courier" w:hAnsi="Courier" w:cs="Times New Roman"/>
          <w:b/>
          <w:sz w:val="22"/>
          <w:szCs w:val="22"/>
        </w:rPr>
        <w:t xml:space="preserve">  1.299   1.661       2.18  R</w:t>
      </w:r>
    </w:p>
    <w:p w14:paraId="2521B293" w14:textId="202CFAF0"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95  5.140</w:t>
      </w:r>
      <w:proofErr w:type="gramEnd"/>
      <w:r w:rsidRPr="00371E5F">
        <w:rPr>
          <w:rFonts w:ascii="Courier" w:hAnsi="Courier" w:cs="Times New Roman"/>
          <w:b/>
          <w:sz w:val="22"/>
          <w:szCs w:val="22"/>
        </w:rPr>
        <w:t xml:space="preserve">  3.552   1.588       2.07  R</w:t>
      </w:r>
    </w:p>
    <w:p w14:paraId="752CD310" w14:textId="78A38B0C"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96  5.480</w:t>
      </w:r>
      <w:proofErr w:type="gramEnd"/>
      <w:r w:rsidRPr="00371E5F">
        <w:rPr>
          <w:rFonts w:ascii="Courier" w:hAnsi="Courier" w:cs="Times New Roman"/>
          <w:b/>
          <w:sz w:val="22"/>
          <w:szCs w:val="22"/>
        </w:rPr>
        <w:t xml:space="preserve">  3.571   1.909       2.48  R</w:t>
      </w:r>
    </w:p>
    <w:p w14:paraId="53A9F5C9" w14:textId="351A3E9A"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97  5.580</w:t>
      </w:r>
      <w:proofErr w:type="gramEnd"/>
      <w:r w:rsidRPr="00371E5F">
        <w:rPr>
          <w:rFonts w:ascii="Courier" w:hAnsi="Courier" w:cs="Times New Roman"/>
          <w:b/>
          <w:sz w:val="22"/>
          <w:szCs w:val="22"/>
        </w:rPr>
        <w:t xml:space="preserve">  4.025   1.555       2.04  R</w:t>
      </w:r>
    </w:p>
    <w:p w14:paraId="2CD3E7B6" w14:textId="77777777" w:rsidR="00025276" w:rsidRPr="00371E5F" w:rsidRDefault="00025276" w:rsidP="00025276">
      <w:pPr>
        <w:widowControl w:val="0"/>
        <w:tabs>
          <w:tab w:val="left" w:pos="360"/>
        </w:tabs>
        <w:autoSpaceDE w:val="0"/>
        <w:autoSpaceDN w:val="0"/>
        <w:adjustRightInd w:val="0"/>
        <w:rPr>
          <w:rFonts w:ascii="Courier" w:hAnsi="Courier" w:cs="Times New Roman"/>
          <w:b/>
          <w:sz w:val="22"/>
          <w:szCs w:val="22"/>
        </w:rPr>
      </w:pPr>
    </w:p>
    <w:p w14:paraId="6ADCC414" w14:textId="4AE05B82"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r w:rsidRPr="00371E5F">
        <w:rPr>
          <w:rFonts w:ascii="Courier" w:hAnsi="Courier" w:cs="Times New Roman"/>
          <w:b/>
          <w:sz w:val="22"/>
          <w:szCs w:val="22"/>
        </w:rPr>
        <w:t>R  Large residual</w:t>
      </w:r>
    </w:p>
    <w:p w14:paraId="0CF53071" w14:textId="1C236198" w:rsidR="005D11B2"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r w:rsidRPr="00371E5F">
        <w:rPr>
          <w:rFonts w:ascii="Courier" w:hAnsi="Courier" w:cs="Times New Roman"/>
          <w:b/>
          <w:sz w:val="22"/>
          <w:szCs w:val="22"/>
        </w:rPr>
        <w:t>X  Unusual X</w:t>
      </w:r>
    </w:p>
    <w:p w14:paraId="4DE83C73" w14:textId="77777777" w:rsidR="00025276" w:rsidRDefault="00025276" w:rsidP="005D11B2">
      <w:pPr>
        <w:widowControl w:val="0"/>
        <w:tabs>
          <w:tab w:val="left" w:pos="360"/>
        </w:tabs>
        <w:autoSpaceDE w:val="0"/>
        <w:autoSpaceDN w:val="0"/>
        <w:adjustRightInd w:val="0"/>
        <w:ind w:left="360"/>
        <w:rPr>
          <w:rFonts w:ascii="Times New Roman" w:hAnsi="Times New Roman" w:cs="Times New Roman"/>
        </w:rPr>
      </w:pPr>
    </w:p>
    <w:p w14:paraId="35500F4E" w14:textId="77777777" w:rsidR="005D11B2"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E46B38">
        <w:rPr>
          <w:rFonts w:ascii="Times New Roman" w:hAnsi="Times New Roman" w:cs="Times New Roman"/>
        </w:rPr>
        <w:t>Concerning the regression done in part (</w:t>
      </w:r>
      <w:r>
        <w:rPr>
          <w:rFonts w:ascii="Times New Roman" w:hAnsi="Times New Roman" w:cs="Times New Roman"/>
        </w:rPr>
        <w:t>b</w:t>
      </w:r>
      <w:r w:rsidRPr="00E46B38">
        <w:rPr>
          <w:rFonts w:ascii="Times New Roman" w:hAnsi="Times New Roman" w:cs="Times New Roman"/>
        </w:rPr>
        <w:t>), determine which data point</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may have unusually large values for </w:t>
      </w:r>
      <w:r>
        <w:rPr>
          <w:rFonts w:ascii="Times New Roman" w:hAnsi="Times New Roman" w:cs="Times New Roman"/>
        </w:rPr>
        <w:t>both</w:t>
      </w:r>
      <w:r w:rsidRPr="00E46B38">
        <w:rPr>
          <w:rFonts w:ascii="Times New Roman" w:hAnsi="Times New Roman" w:cs="Times New Roman"/>
        </w:rPr>
        <w:t xml:space="preserve"> the D</w:t>
      </w:r>
      <w:r>
        <w:rPr>
          <w:rFonts w:ascii="Times New Roman" w:hAnsi="Times New Roman" w:cs="Times New Roman"/>
        </w:rPr>
        <w:t>F</w:t>
      </w:r>
      <w:r w:rsidRPr="00E46B38">
        <w:rPr>
          <w:rFonts w:ascii="Times New Roman" w:hAnsi="Times New Roman" w:cs="Times New Roman"/>
        </w:rPr>
        <w:t>FIT</w:t>
      </w:r>
      <w:r>
        <w:rPr>
          <w:rFonts w:ascii="Times New Roman" w:hAnsi="Times New Roman" w:cs="Times New Roman"/>
        </w:rPr>
        <w:t>S</w:t>
      </w:r>
      <w:r w:rsidRPr="00E46B38">
        <w:rPr>
          <w:rFonts w:ascii="Times New Roman" w:hAnsi="Times New Roman" w:cs="Times New Roman"/>
        </w:rPr>
        <w:t xml:space="preserve"> values </w:t>
      </w:r>
      <w:r>
        <w:rPr>
          <w:rFonts w:ascii="Times New Roman" w:hAnsi="Times New Roman" w:cs="Times New Roman"/>
        </w:rPr>
        <w:t>and</w:t>
      </w:r>
      <w:r w:rsidRPr="00E46B38">
        <w:rPr>
          <w:rFonts w:ascii="Times New Roman" w:hAnsi="Times New Roman" w:cs="Times New Roman"/>
        </w:rPr>
        <w:t xml:space="preserve"> the Cook's D</w:t>
      </w:r>
      <w:r>
        <w:rPr>
          <w:rFonts w:ascii="Times New Roman" w:hAnsi="Times New Roman" w:cs="Times New Roman"/>
          <w:vertAlign w:val="subscript"/>
        </w:rPr>
        <w:t>i</w:t>
      </w:r>
      <w:r w:rsidRPr="00E46B38">
        <w:rPr>
          <w:rFonts w:ascii="Times New Roman" w:hAnsi="Times New Roman" w:cs="Times New Roman"/>
          <w:sz w:val="16"/>
          <w:szCs w:val="16"/>
        </w:rPr>
        <w:t xml:space="preserve"> </w:t>
      </w:r>
      <w:r w:rsidRPr="00E46B38">
        <w:rPr>
          <w:rFonts w:ascii="Times New Roman" w:hAnsi="Times New Roman" w:cs="Times New Roman"/>
        </w:rPr>
        <w:t>values. For DFIT</w:t>
      </w:r>
      <w:r>
        <w:rPr>
          <w:rFonts w:ascii="Times New Roman" w:hAnsi="Times New Roman" w:cs="Times New Roman"/>
        </w:rPr>
        <w:t>S</w:t>
      </w:r>
      <w:r w:rsidRPr="00E46B38">
        <w:rPr>
          <w:rFonts w:ascii="Times New Roman" w:hAnsi="Times New Roman" w:cs="Times New Roman"/>
        </w:rPr>
        <w:t xml:space="preserve"> use the “greater than </w:t>
      </w:r>
      <w:r w:rsidRPr="00CF2BF5">
        <w:rPr>
          <w:rFonts w:ascii="Times New Roman" w:hAnsi="Times New Roman" w:cs="Times New Roman"/>
          <w:i/>
        </w:rPr>
        <w:t>2</w:t>
      </w:r>
      <w:proofErr w:type="gramStart"/>
      <w:r w:rsidRPr="00CF2BF5">
        <w:rPr>
          <w:rFonts w:ascii="Times New Roman" w:hAnsi="Times New Roman" w:cs="Times New Roman"/>
          <w:i/>
        </w:rPr>
        <w:t>√(</w:t>
      </w:r>
      <w:proofErr w:type="gramEnd"/>
      <w:r w:rsidRPr="00CF2BF5">
        <w:rPr>
          <w:rFonts w:ascii="Times New Roman" w:hAnsi="Times New Roman" w:cs="Times New Roman"/>
          <w:i/>
        </w:rPr>
        <w:t>(p+1)/(n–p–1))</w:t>
      </w:r>
      <w:r>
        <w:rPr>
          <w:rFonts w:ascii="Times New Roman" w:hAnsi="Times New Roman" w:cs="Times New Roman"/>
        </w:rPr>
        <w:t xml:space="preserve"> in absolute value</w:t>
      </w:r>
      <w:r w:rsidRPr="00E46B38">
        <w:rPr>
          <w:rFonts w:ascii="Times New Roman" w:hAnsi="Times New Roman" w:cs="Times New Roman"/>
        </w:rPr>
        <w:t>” standard and for Cook's D</w:t>
      </w:r>
      <w:r w:rsidRPr="00E46B38">
        <w:rPr>
          <w:rFonts w:ascii="Times New Roman" w:hAnsi="Times New Roman" w:cs="Times New Roman"/>
          <w:sz w:val="16"/>
          <w:szCs w:val="16"/>
        </w:rPr>
        <w:t xml:space="preserve">i </w:t>
      </w:r>
      <w:r w:rsidRPr="00E46B38">
        <w:rPr>
          <w:rFonts w:ascii="Times New Roman" w:hAnsi="Times New Roman" w:cs="Times New Roman"/>
        </w:rPr>
        <w:t>use a “</w:t>
      </w:r>
      <w:r>
        <w:rPr>
          <w:rFonts w:ascii="Times New Roman" w:hAnsi="Times New Roman" w:cs="Times New Roman"/>
        </w:rPr>
        <w:t>greater than 1</w:t>
      </w:r>
      <w:r w:rsidRPr="00E46B38">
        <w:rPr>
          <w:rFonts w:ascii="Times New Roman" w:hAnsi="Times New Roman" w:cs="Times New Roman"/>
        </w:rPr>
        <w:t>” standard. Delete any such data points from the data</w:t>
      </w:r>
      <w:r>
        <w:rPr>
          <w:rFonts w:ascii="Times New Roman" w:hAnsi="Times New Roman" w:cs="Times New Roman"/>
        </w:rPr>
        <w:t>set</w:t>
      </w:r>
      <w:r w:rsidRPr="00E46B38">
        <w:rPr>
          <w:rFonts w:ascii="Times New Roman" w:hAnsi="Times New Roman" w:cs="Times New Roman"/>
        </w:rPr>
        <w:t>. Describe which</w:t>
      </w:r>
      <w:r>
        <w:rPr>
          <w:rFonts w:ascii="Times New Roman" w:hAnsi="Times New Roman" w:cs="Times New Roman"/>
        </w:rPr>
        <w:t xml:space="preserve"> </w:t>
      </w:r>
      <w:r w:rsidRPr="00E46B38">
        <w:rPr>
          <w:rFonts w:ascii="Times New Roman" w:hAnsi="Times New Roman" w:cs="Times New Roman"/>
        </w:rPr>
        <w:t>observation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you're deleting and explain why you're doing the deletion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w:t>
      </w:r>
    </w:p>
    <w:p w14:paraId="5B67FC46" w14:textId="77777777" w:rsidR="005D11B2" w:rsidRPr="00193C43"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193C43">
        <w:rPr>
          <w:rFonts w:ascii="Times New Roman" w:hAnsi="Times New Roman" w:cs="Times New Roman"/>
        </w:rPr>
        <w:t xml:space="preserve">Do the multiple </w:t>
      </w:r>
      <w:proofErr w:type="gramStart"/>
      <w:r w:rsidRPr="00193C43">
        <w:rPr>
          <w:rFonts w:ascii="Times New Roman" w:hAnsi="Times New Roman" w:cs="Times New Roman"/>
        </w:rPr>
        <w:t>regressi</w:t>
      </w:r>
      <w:r>
        <w:rPr>
          <w:rFonts w:ascii="Times New Roman" w:hAnsi="Times New Roman" w:cs="Times New Roman"/>
        </w:rPr>
        <w:t>on</w:t>
      </w:r>
      <w:proofErr w:type="gramEnd"/>
      <w:r>
        <w:rPr>
          <w:rFonts w:ascii="Times New Roman" w:hAnsi="Times New Roman" w:cs="Times New Roman"/>
        </w:rPr>
        <w:t xml:space="preserve"> again using the new dataset </w:t>
      </w:r>
      <w:r w:rsidRPr="00193C43">
        <w:rPr>
          <w:rFonts w:ascii="Times New Roman" w:hAnsi="Times New Roman" w:cs="Times New Roman"/>
        </w:rPr>
        <w:t>after the deletion</w:t>
      </w:r>
      <w:r>
        <w:rPr>
          <w:rFonts w:ascii="Times New Roman" w:hAnsi="Times New Roman" w:cs="Times New Roman"/>
        </w:rPr>
        <w:t>(</w:t>
      </w:r>
      <w:r w:rsidRPr="00193C43">
        <w:rPr>
          <w:rFonts w:ascii="Times New Roman" w:hAnsi="Times New Roman" w:cs="Times New Roman"/>
        </w:rPr>
        <w:t>s</w:t>
      </w:r>
      <w:r>
        <w:rPr>
          <w:rFonts w:ascii="Times New Roman" w:hAnsi="Times New Roman" w:cs="Times New Roman"/>
        </w:rPr>
        <w:t>)</w:t>
      </w:r>
      <w:r w:rsidRPr="00193C43">
        <w:rPr>
          <w:rFonts w:ascii="Times New Roman" w:hAnsi="Times New Roman" w:cs="Times New Roman"/>
        </w:rPr>
        <w:t xml:space="preserve"> of part (</w:t>
      </w:r>
      <w:r>
        <w:rPr>
          <w:rFonts w:ascii="Times New Roman" w:hAnsi="Times New Roman" w:cs="Times New Roman"/>
        </w:rPr>
        <w:t>d)</w:t>
      </w:r>
      <w:r w:rsidRPr="00193C43">
        <w:rPr>
          <w:rFonts w:ascii="Times New Roman" w:hAnsi="Times New Roman" w:cs="Times New Roman"/>
        </w:rPr>
        <w:t xml:space="preserve">. </w:t>
      </w:r>
      <w:r>
        <w:rPr>
          <w:rFonts w:ascii="Times New Roman" w:hAnsi="Times New Roman" w:cs="Times New Roman"/>
        </w:rPr>
        <w:t xml:space="preserve">[Minitab: Data &gt; Subset Worksheet.] </w:t>
      </w:r>
      <w:r w:rsidRPr="00193C43">
        <w:rPr>
          <w:rFonts w:ascii="Times New Roman" w:hAnsi="Times New Roman" w:cs="Times New Roman"/>
        </w:rPr>
        <w:t xml:space="preserve">Complete the table below with the </w:t>
      </w:r>
      <w:r>
        <w:rPr>
          <w:rFonts w:ascii="Times New Roman" w:hAnsi="Times New Roman" w:cs="Times New Roman"/>
        </w:rPr>
        <w:t xml:space="preserve">resulting </w:t>
      </w:r>
      <w:r w:rsidRPr="00193C43">
        <w:rPr>
          <w:rFonts w:ascii="Times New Roman" w:hAnsi="Times New Roman" w:cs="Times New Roman"/>
        </w:rPr>
        <w:t>values.</w:t>
      </w:r>
    </w:p>
    <w:p w14:paraId="3F45FA92" w14:textId="77777777"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firstRow="1" w:lastRow="0" w:firstColumn="1" w:lastColumn="0" w:noHBand="0" w:noVBand="1"/>
      </w:tblPr>
      <w:tblGrid>
        <w:gridCol w:w="1513"/>
        <w:gridCol w:w="2183"/>
        <w:gridCol w:w="2023"/>
        <w:gridCol w:w="1510"/>
      </w:tblGrid>
      <w:tr w:rsidR="005D11B2" w14:paraId="361A2FA9" w14:textId="77777777" w:rsidTr="00A05E79">
        <w:trPr>
          <w:jc w:val="center"/>
        </w:trPr>
        <w:tc>
          <w:tcPr>
            <w:tcW w:w="1513" w:type="dxa"/>
          </w:tcPr>
          <w:p w14:paraId="7AAA9784"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14:paraId="7D83930B"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14:paraId="3BAD0302"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14:paraId="775940DC" w14:textId="77777777"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5D11B2" w14:paraId="12BA70D0" w14:textId="77777777" w:rsidTr="00A05E79">
        <w:trPr>
          <w:jc w:val="center"/>
        </w:trPr>
        <w:tc>
          <w:tcPr>
            <w:tcW w:w="1513" w:type="dxa"/>
          </w:tcPr>
          <w:p w14:paraId="25A32410" w14:textId="77777777" w:rsidR="005D11B2" w:rsidRPr="001379D8" w:rsidRDefault="005D11B2"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14:paraId="7EAB4017"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2023" w:type="dxa"/>
          </w:tcPr>
          <w:p w14:paraId="0AC6C119"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1510" w:type="dxa"/>
          </w:tcPr>
          <w:p w14:paraId="05EA909C"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r>
      <w:tr w:rsidR="005D11B2" w14:paraId="18CCBF60" w14:textId="77777777" w:rsidTr="00A05E79">
        <w:trPr>
          <w:jc w:val="center"/>
        </w:trPr>
        <w:tc>
          <w:tcPr>
            <w:tcW w:w="1513" w:type="dxa"/>
          </w:tcPr>
          <w:p w14:paraId="1586A1A0" w14:textId="77777777" w:rsidR="005D11B2" w:rsidRPr="001379D8" w:rsidRDefault="005D11B2"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14:paraId="68F3243B"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2023" w:type="dxa"/>
          </w:tcPr>
          <w:p w14:paraId="52C1D29C"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c>
          <w:tcPr>
            <w:tcW w:w="1510" w:type="dxa"/>
          </w:tcPr>
          <w:p w14:paraId="70B98914" w14:textId="77777777" w:rsidR="005D11B2" w:rsidRDefault="005D11B2" w:rsidP="00A05E79">
            <w:pPr>
              <w:widowControl w:val="0"/>
              <w:tabs>
                <w:tab w:val="left" w:pos="360"/>
              </w:tabs>
              <w:autoSpaceDE w:val="0"/>
              <w:autoSpaceDN w:val="0"/>
              <w:adjustRightInd w:val="0"/>
              <w:rPr>
                <w:rFonts w:ascii="Times New Roman" w:hAnsi="Times New Roman" w:cs="Times New Roman"/>
              </w:rPr>
            </w:pPr>
          </w:p>
        </w:tc>
      </w:tr>
    </w:tbl>
    <w:p w14:paraId="01D68A24" w14:textId="77777777" w:rsidR="005D11B2" w:rsidRDefault="005D11B2" w:rsidP="005D11B2">
      <w:pPr>
        <w:widowControl w:val="0"/>
        <w:tabs>
          <w:tab w:val="left" w:pos="360"/>
        </w:tabs>
        <w:autoSpaceDE w:val="0"/>
        <w:autoSpaceDN w:val="0"/>
        <w:adjustRightInd w:val="0"/>
        <w:rPr>
          <w:rFonts w:ascii="Times New Roman" w:hAnsi="Times New Roman" w:cs="Times New Roman"/>
        </w:rPr>
      </w:pPr>
    </w:p>
    <w:p w14:paraId="1E7E2667" w14:textId="77777777" w:rsidR="005D11B2" w:rsidRDefault="005D11B2" w:rsidP="005D11B2">
      <w:pPr>
        <w:pStyle w:val="ListParagraph"/>
        <w:widowControl w:val="0"/>
        <w:tabs>
          <w:tab w:val="left" w:pos="360"/>
        </w:tabs>
        <w:autoSpaceDE w:val="0"/>
        <w:autoSpaceDN w:val="0"/>
        <w:adjustRightInd w:val="0"/>
        <w:rPr>
          <w:rFonts w:ascii="Times New Roman" w:hAnsi="Times New Roman" w:cs="Times New Roman"/>
        </w:rPr>
      </w:pPr>
      <w:r w:rsidRPr="0016237E">
        <w:rPr>
          <w:rFonts w:ascii="Times New Roman" w:hAnsi="Times New Roman" w:cs="Times New Roman"/>
        </w:rPr>
        <w:t xml:space="preserve">Comment on the differences between the results in </w:t>
      </w:r>
      <w:r>
        <w:rPr>
          <w:rFonts w:ascii="Times New Roman" w:hAnsi="Times New Roman" w:cs="Times New Roman"/>
        </w:rPr>
        <w:t xml:space="preserve">this </w:t>
      </w:r>
      <w:r w:rsidRPr="0016237E">
        <w:rPr>
          <w:rFonts w:ascii="Times New Roman" w:hAnsi="Times New Roman" w:cs="Times New Roman"/>
        </w:rPr>
        <w:t xml:space="preserve">part and </w:t>
      </w:r>
      <w:r>
        <w:rPr>
          <w:rFonts w:ascii="Times New Roman" w:hAnsi="Times New Roman" w:cs="Times New Roman"/>
        </w:rPr>
        <w:t xml:space="preserve">part </w:t>
      </w:r>
      <w:r w:rsidRPr="0016237E">
        <w:rPr>
          <w:rFonts w:ascii="Times New Roman" w:hAnsi="Times New Roman" w:cs="Times New Roman"/>
        </w:rPr>
        <w:t>(</w:t>
      </w:r>
      <w:r>
        <w:rPr>
          <w:rFonts w:ascii="Times New Roman" w:hAnsi="Times New Roman" w:cs="Times New Roman"/>
        </w:rPr>
        <w:t>b</w:t>
      </w:r>
      <w:r w:rsidRPr="0016237E">
        <w:rPr>
          <w:rFonts w:ascii="Times New Roman" w:hAnsi="Times New Roman" w:cs="Times New Roman"/>
        </w:rPr>
        <w:t>). The main</w:t>
      </w:r>
      <w:r>
        <w:rPr>
          <w:rFonts w:ascii="Times New Roman" w:hAnsi="Times New Roman" w:cs="Times New Roman"/>
        </w:rPr>
        <w:t xml:space="preserve"> </w:t>
      </w:r>
      <w:r w:rsidRPr="0016237E">
        <w:rPr>
          <w:rFonts w:ascii="Times New Roman" w:hAnsi="Times New Roman" w:cs="Times New Roman"/>
        </w:rPr>
        <w:t>point here is that one or two points may influence matters so much that their presence or absence can change conclusions.</w:t>
      </w:r>
    </w:p>
    <w:p w14:paraId="6893EE0C" w14:textId="77777777" w:rsidR="005D11B2"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16237E">
        <w:rPr>
          <w:rFonts w:ascii="Times New Roman" w:hAnsi="Times New Roman" w:cs="Times New Roman"/>
        </w:rPr>
        <w:t>For the data and model of part (</w:t>
      </w:r>
      <w:r>
        <w:rPr>
          <w:rFonts w:ascii="Times New Roman" w:hAnsi="Times New Roman" w:cs="Times New Roman"/>
        </w:rPr>
        <w:t>e</w:t>
      </w:r>
      <w:r w:rsidRPr="0016237E">
        <w:rPr>
          <w:rFonts w:ascii="Times New Roman" w:hAnsi="Times New Roman" w:cs="Times New Roman"/>
        </w:rPr>
        <w:t>), create a plot of residuals versus fits. Discuss whether any difficulties with the model or the data are indicated.</w:t>
      </w:r>
    </w:p>
    <w:p w14:paraId="4ACBA827" w14:textId="0D8A6E26" w:rsidR="00F1217D" w:rsidRPr="00375613" w:rsidRDefault="005D11B2" w:rsidP="00375613">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7F1ADE">
        <w:rPr>
          <w:rFonts w:ascii="Times New Roman" w:hAnsi="Times New Roman" w:cs="Times New Roman"/>
        </w:rPr>
        <w:t xml:space="preserve">Discuss whether you think any </w:t>
      </w:r>
      <w:r>
        <w:rPr>
          <w:rFonts w:ascii="Times New Roman" w:hAnsi="Times New Roman" w:cs="Times New Roman"/>
        </w:rPr>
        <w:t>further</w:t>
      </w:r>
      <w:r w:rsidRPr="007F1ADE">
        <w:rPr>
          <w:rFonts w:ascii="Times New Roman" w:hAnsi="Times New Roman" w:cs="Times New Roman"/>
        </w:rPr>
        <w:t xml:space="preserve"> data points should be deleted. Indicate which observations you would delete, if any</w:t>
      </w:r>
      <w:r>
        <w:rPr>
          <w:rFonts w:ascii="Times New Roman" w:hAnsi="Times New Roman" w:cs="Times New Roman"/>
        </w:rPr>
        <w:t xml:space="preserve">, or say why you don’t think any more points should </w:t>
      </w:r>
      <w:r>
        <w:rPr>
          <w:rFonts w:ascii="Times New Roman" w:hAnsi="Times New Roman" w:cs="Times New Roman"/>
        </w:rPr>
        <w:lastRenderedPageBreak/>
        <w:t>be deleted. [Hint: repeat what you did before in part (e); if there are no observations that exceed the thresholds for DFFITS or Cook’s distance then it’s unlikely any further data points should be deleted, but to be sure you can delete the observation with the largest Cook’s distance and see what effect this has on the values in part (e).]</w:t>
      </w:r>
    </w:p>
    <w:sectPr w:rsidR="00F1217D" w:rsidRPr="00375613" w:rsidSect="00176AA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D81FD" w14:textId="77777777" w:rsidR="00E0100D" w:rsidRDefault="00E0100D" w:rsidP="00731178">
      <w:r>
        <w:separator/>
      </w:r>
    </w:p>
  </w:endnote>
  <w:endnote w:type="continuationSeparator" w:id="0">
    <w:p w14:paraId="2CD6F291" w14:textId="77777777" w:rsidR="00E0100D" w:rsidRDefault="00E0100D" w:rsidP="0073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BEF1A" w14:textId="77777777" w:rsidR="00994DB1" w:rsidRDefault="00994DB1" w:rsidP="00B036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B8C1B5" w14:textId="77777777" w:rsidR="00994DB1" w:rsidRDefault="0099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23195" w14:textId="77777777" w:rsidR="00994DB1" w:rsidRDefault="00994DB1" w:rsidP="00B036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4AD8">
      <w:rPr>
        <w:rStyle w:val="PageNumber"/>
        <w:noProof/>
      </w:rPr>
      <w:t>1</w:t>
    </w:r>
    <w:r>
      <w:rPr>
        <w:rStyle w:val="PageNumber"/>
      </w:rPr>
      <w:fldChar w:fldCharType="end"/>
    </w:r>
  </w:p>
  <w:p w14:paraId="785485E9" w14:textId="77777777" w:rsidR="00994DB1" w:rsidRDefault="0099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564D3" w14:textId="77777777" w:rsidR="00E0100D" w:rsidRDefault="00E0100D" w:rsidP="00731178">
      <w:r>
        <w:separator/>
      </w:r>
    </w:p>
  </w:footnote>
  <w:footnote w:type="continuationSeparator" w:id="0">
    <w:p w14:paraId="602FB9EC" w14:textId="77777777" w:rsidR="00E0100D" w:rsidRDefault="00E0100D" w:rsidP="007311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989"/>
    <w:multiLevelType w:val="hybridMultilevel"/>
    <w:tmpl w:val="784A2FB0"/>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5646AED"/>
    <w:multiLevelType w:val="hybridMultilevel"/>
    <w:tmpl w:val="1908867E"/>
    <w:lvl w:ilvl="0" w:tplc="2F309C20">
      <w:start w:val="1"/>
      <w:numFmt w:val="lowerLetter"/>
      <w:pStyle w:val="scsub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B26A08"/>
    <w:multiLevelType w:val="hybridMultilevel"/>
    <w:tmpl w:val="00F61B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5C7034"/>
    <w:multiLevelType w:val="hybridMultilevel"/>
    <w:tmpl w:val="A72EF9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5857FD"/>
    <w:multiLevelType w:val="hybridMultilevel"/>
    <w:tmpl w:val="1DAA5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A2655"/>
    <w:multiLevelType w:val="hybridMultilevel"/>
    <w:tmpl w:val="39A856BC"/>
    <w:lvl w:ilvl="0" w:tplc="A140B236">
      <w:start w:val="1"/>
      <w:numFmt w:val="decimal"/>
      <w:pStyle w:val="screferences"/>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6">
    <w:nsid w:val="23942070"/>
    <w:multiLevelType w:val="hybridMultilevel"/>
    <w:tmpl w:val="32A40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C7F0B"/>
    <w:multiLevelType w:val="hybridMultilevel"/>
    <w:tmpl w:val="2A6A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C51BF"/>
    <w:multiLevelType w:val="hybridMultilevel"/>
    <w:tmpl w:val="0D3ABC04"/>
    <w:lvl w:ilvl="0" w:tplc="5F0E0D6A">
      <w:start w:val="1"/>
      <w:numFmt w:val="decimal"/>
      <w:pStyle w:val="scsubheading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CD7060"/>
    <w:multiLevelType w:val="hybridMultilevel"/>
    <w:tmpl w:val="018E1510"/>
    <w:lvl w:ilvl="0" w:tplc="6862DD7E">
      <w:start w:val="1"/>
      <w:numFmt w:val="upperLetter"/>
      <w:pStyle w:val="scsub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770B97"/>
    <w:multiLevelType w:val="hybridMultilevel"/>
    <w:tmpl w:val="A04AAFC2"/>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0D6289"/>
    <w:multiLevelType w:val="hybridMultilevel"/>
    <w:tmpl w:val="72B8580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85495"/>
    <w:multiLevelType w:val="hybridMultilevel"/>
    <w:tmpl w:val="5F22E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66C5CA5"/>
    <w:multiLevelType w:val="hybridMultilevel"/>
    <w:tmpl w:val="CFA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2A1B01"/>
    <w:multiLevelType w:val="hybridMultilevel"/>
    <w:tmpl w:val="627E0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767C26"/>
    <w:multiLevelType w:val="hybridMultilevel"/>
    <w:tmpl w:val="1F4CF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8"/>
  </w:num>
  <w:num w:numId="4">
    <w:abstractNumId w:val="1"/>
  </w:num>
  <w:num w:numId="5">
    <w:abstractNumId w:val="7"/>
  </w:num>
  <w:num w:numId="6">
    <w:abstractNumId w:val="11"/>
  </w:num>
  <w:num w:numId="7">
    <w:abstractNumId w:val="14"/>
  </w:num>
  <w:num w:numId="8">
    <w:abstractNumId w:val="15"/>
  </w:num>
  <w:num w:numId="9">
    <w:abstractNumId w:val="3"/>
  </w:num>
  <w:num w:numId="10">
    <w:abstractNumId w:val="1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36"/>
    <w:rsid w:val="000004EA"/>
    <w:rsid w:val="000064ED"/>
    <w:rsid w:val="0000650A"/>
    <w:rsid w:val="00015391"/>
    <w:rsid w:val="00015B36"/>
    <w:rsid w:val="0001781D"/>
    <w:rsid w:val="00025276"/>
    <w:rsid w:val="000408C4"/>
    <w:rsid w:val="00040910"/>
    <w:rsid w:val="00041F9B"/>
    <w:rsid w:val="00042077"/>
    <w:rsid w:val="0006169E"/>
    <w:rsid w:val="0007058F"/>
    <w:rsid w:val="00074761"/>
    <w:rsid w:val="000801C1"/>
    <w:rsid w:val="00081F1E"/>
    <w:rsid w:val="000912D8"/>
    <w:rsid w:val="00091D79"/>
    <w:rsid w:val="000A0A8E"/>
    <w:rsid w:val="000C1C04"/>
    <w:rsid w:val="000C78A7"/>
    <w:rsid w:val="000D06F3"/>
    <w:rsid w:val="000D101D"/>
    <w:rsid w:val="000E60B9"/>
    <w:rsid w:val="00106F70"/>
    <w:rsid w:val="001152E9"/>
    <w:rsid w:val="00117FB8"/>
    <w:rsid w:val="0012275B"/>
    <w:rsid w:val="001379D8"/>
    <w:rsid w:val="00157DEC"/>
    <w:rsid w:val="0016237E"/>
    <w:rsid w:val="00163C59"/>
    <w:rsid w:val="00176AAB"/>
    <w:rsid w:val="00193C43"/>
    <w:rsid w:val="001B070F"/>
    <w:rsid w:val="001D52B7"/>
    <w:rsid w:val="002010BE"/>
    <w:rsid w:val="00203530"/>
    <w:rsid w:val="00224B24"/>
    <w:rsid w:val="00225E20"/>
    <w:rsid w:val="00230D28"/>
    <w:rsid w:val="002462E4"/>
    <w:rsid w:val="00251AB5"/>
    <w:rsid w:val="00265AF3"/>
    <w:rsid w:val="0028206B"/>
    <w:rsid w:val="00294801"/>
    <w:rsid w:val="002B27C3"/>
    <w:rsid w:val="002B3E8D"/>
    <w:rsid w:val="002D54C8"/>
    <w:rsid w:val="002F4F46"/>
    <w:rsid w:val="002F6DD8"/>
    <w:rsid w:val="002F7D4E"/>
    <w:rsid w:val="00312E8D"/>
    <w:rsid w:val="00323F37"/>
    <w:rsid w:val="00331941"/>
    <w:rsid w:val="00333851"/>
    <w:rsid w:val="00341F9B"/>
    <w:rsid w:val="00351ACF"/>
    <w:rsid w:val="00367835"/>
    <w:rsid w:val="0037070F"/>
    <w:rsid w:val="00371E5F"/>
    <w:rsid w:val="00375613"/>
    <w:rsid w:val="003867E4"/>
    <w:rsid w:val="003A2011"/>
    <w:rsid w:val="003A6AC6"/>
    <w:rsid w:val="003D1699"/>
    <w:rsid w:val="003E239A"/>
    <w:rsid w:val="003E3D67"/>
    <w:rsid w:val="003F1C7E"/>
    <w:rsid w:val="003F25A1"/>
    <w:rsid w:val="004078F3"/>
    <w:rsid w:val="00420899"/>
    <w:rsid w:val="0042275F"/>
    <w:rsid w:val="00456215"/>
    <w:rsid w:val="00481981"/>
    <w:rsid w:val="00483D81"/>
    <w:rsid w:val="004B233B"/>
    <w:rsid w:val="004B6093"/>
    <w:rsid w:val="004C063B"/>
    <w:rsid w:val="004C75FF"/>
    <w:rsid w:val="004D7F07"/>
    <w:rsid w:val="00500913"/>
    <w:rsid w:val="00512C57"/>
    <w:rsid w:val="005132F4"/>
    <w:rsid w:val="0051663B"/>
    <w:rsid w:val="00520D57"/>
    <w:rsid w:val="00522E84"/>
    <w:rsid w:val="00543A8F"/>
    <w:rsid w:val="00545F7E"/>
    <w:rsid w:val="005613FB"/>
    <w:rsid w:val="00567EC1"/>
    <w:rsid w:val="00582F07"/>
    <w:rsid w:val="005905D3"/>
    <w:rsid w:val="00595F11"/>
    <w:rsid w:val="005A044C"/>
    <w:rsid w:val="005B779E"/>
    <w:rsid w:val="005D11B2"/>
    <w:rsid w:val="005D37EE"/>
    <w:rsid w:val="005E29E5"/>
    <w:rsid w:val="005E5CF3"/>
    <w:rsid w:val="005F6664"/>
    <w:rsid w:val="00616550"/>
    <w:rsid w:val="00620040"/>
    <w:rsid w:val="00631E32"/>
    <w:rsid w:val="00641F3C"/>
    <w:rsid w:val="006460B3"/>
    <w:rsid w:val="00660D68"/>
    <w:rsid w:val="00661823"/>
    <w:rsid w:val="006661CA"/>
    <w:rsid w:val="00681BA9"/>
    <w:rsid w:val="00690F54"/>
    <w:rsid w:val="00694F62"/>
    <w:rsid w:val="00696FEC"/>
    <w:rsid w:val="006A415F"/>
    <w:rsid w:val="006B1ABE"/>
    <w:rsid w:val="006E3640"/>
    <w:rsid w:val="006E6209"/>
    <w:rsid w:val="00707528"/>
    <w:rsid w:val="00712BAC"/>
    <w:rsid w:val="00713595"/>
    <w:rsid w:val="00731178"/>
    <w:rsid w:val="00734300"/>
    <w:rsid w:val="00735334"/>
    <w:rsid w:val="0074019B"/>
    <w:rsid w:val="00740A83"/>
    <w:rsid w:val="00744844"/>
    <w:rsid w:val="007564BE"/>
    <w:rsid w:val="00763589"/>
    <w:rsid w:val="007A6383"/>
    <w:rsid w:val="007C64C0"/>
    <w:rsid w:val="007D1165"/>
    <w:rsid w:val="007D75EA"/>
    <w:rsid w:val="007E4A4F"/>
    <w:rsid w:val="007F1ADE"/>
    <w:rsid w:val="00807C28"/>
    <w:rsid w:val="008120C4"/>
    <w:rsid w:val="008224B2"/>
    <w:rsid w:val="00826D0A"/>
    <w:rsid w:val="008337ED"/>
    <w:rsid w:val="00837890"/>
    <w:rsid w:val="008401B9"/>
    <w:rsid w:val="008470D5"/>
    <w:rsid w:val="00853280"/>
    <w:rsid w:val="00864752"/>
    <w:rsid w:val="00867386"/>
    <w:rsid w:val="00886A40"/>
    <w:rsid w:val="0089414D"/>
    <w:rsid w:val="008A6604"/>
    <w:rsid w:val="008B5CB8"/>
    <w:rsid w:val="008B6784"/>
    <w:rsid w:val="008D2AA3"/>
    <w:rsid w:val="009150D7"/>
    <w:rsid w:val="00916817"/>
    <w:rsid w:val="0091745D"/>
    <w:rsid w:val="00917489"/>
    <w:rsid w:val="00920694"/>
    <w:rsid w:val="009211CC"/>
    <w:rsid w:val="00930767"/>
    <w:rsid w:val="0093369D"/>
    <w:rsid w:val="00933E06"/>
    <w:rsid w:val="009524EC"/>
    <w:rsid w:val="0095392C"/>
    <w:rsid w:val="009735C8"/>
    <w:rsid w:val="00975C94"/>
    <w:rsid w:val="00994DB1"/>
    <w:rsid w:val="009A1E5E"/>
    <w:rsid w:val="009C2ADC"/>
    <w:rsid w:val="009D493F"/>
    <w:rsid w:val="009E15F5"/>
    <w:rsid w:val="009E74E7"/>
    <w:rsid w:val="00A016B7"/>
    <w:rsid w:val="00A05E79"/>
    <w:rsid w:val="00A109BF"/>
    <w:rsid w:val="00A53F7A"/>
    <w:rsid w:val="00A544A1"/>
    <w:rsid w:val="00A6575C"/>
    <w:rsid w:val="00A730D3"/>
    <w:rsid w:val="00AA1200"/>
    <w:rsid w:val="00AB3622"/>
    <w:rsid w:val="00AC072A"/>
    <w:rsid w:val="00B0362B"/>
    <w:rsid w:val="00B0563E"/>
    <w:rsid w:val="00B06CD6"/>
    <w:rsid w:val="00B17501"/>
    <w:rsid w:val="00B2169A"/>
    <w:rsid w:val="00B23737"/>
    <w:rsid w:val="00B24123"/>
    <w:rsid w:val="00B31DAF"/>
    <w:rsid w:val="00B322F5"/>
    <w:rsid w:val="00B33889"/>
    <w:rsid w:val="00B377F0"/>
    <w:rsid w:val="00B446D4"/>
    <w:rsid w:val="00B464AE"/>
    <w:rsid w:val="00B95936"/>
    <w:rsid w:val="00BA04B0"/>
    <w:rsid w:val="00BA17BD"/>
    <w:rsid w:val="00BB7B02"/>
    <w:rsid w:val="00BD29B2"/>
    <w:rsid w:val="00BD3C02"/>
    <w:rsid w:val="00BE4CCB"/>
    <w:rsid w:val="00BF2BD9"/>
    <w:rsid w:val="00C03536"/>
    <w:rsid w:val="00C14324"/>
    <w:rsid w:val="00C2513C"/>
    <w:rsid w:val="00C34516"/>
    <w:rsid w:val="00C36E31"/>
    <w:rsid w:val="00C55EE8"/>
    <w:rsid w:val="00C753FB"/>
    <w:rsid w:val="00C92CF6"/>
    <w:rsid w:val="00C93659"/>
    <w:rsid w:val="00CB1F77"/>
    <w:rsid w:val="00CD1F26"/>
    <w:rsid w:val="00CD30A6"/>
    <w:rsid w:val="00CD6447"/>
    <w:rsid w:val="00CE369D"/>
    <w:rsid w:val="00CF2B32"/>
    <w:rsid w:val="00CF2BF5"/>
    <w:rsid w:val="00D10AA8"/>
    <w:rsid w:val="00D22992"/>
    <w:rsid w:val="00D30ED1"/>
    <w:rsid w:val="00D50521"/>
    <w:rsid w:val="00D544BB"/>
    <w:rsid w:val="00D57F46"/>
    <w:rsid w:val="00D80D84"/>
    <w:rsid w:val="00D94CE5"/>
    <w:rsid w:val="00D97F71"/>
    <w:rsid w:val="00DC1FCC"/>
    <w:rsid w:val="00DD4778"/>
    <w:rsid w:val="00E0100D"/>
    <w:rsid w:val="00E34150"/>
    <w:rsid w:val="00E36A2E"/>
    <w:rsid w:val="00E46B38"/>
    <w:rsid w:val="00E529FB"/>
    <w:rsid w:val="00E52C2F"/>
    <w:rsid w:val="00E62995"/>
    <w:rsid w:val="00E85730"/>
    <w:rsid w:val="00EA0905"/>
    <w:rsid w:val="00EA345E"/>
    <w:rsid w:val="00EA7F04"/>
    <w:rsid w:val="00EB4181"/>
    <w:rsid w:val="00ED1880"/>
    <w:rsid w:val="00ED623E"/>
    <w:rsid w:val="00EF0784"/>
    <w:rsid w:val="00EF0CDC"/>
    <w:rsid w:val="00EF4FA5"/>
    <w:rsid w:val="00F1217D"/>
    <w:rsid w:val="00F13B2A"/>
    <w:rsid w:val="00F20AEB"/>
    <w:rsid w:val="00F51D51"/>
    <w:rsid w:val="00F7159F"/>
    <w:rsid w:val="00F816C1"/>
    <w:rsid w:val="00F875F0"/>
    <w:rsid w:val="00F90D67"/>
    <w:rsid w:val="00FA4AD8"/>
    <w:rsid w:val="00FC1C66"/>
    <w:rsid w:val="00FD44A5"/>
    <w:rsid w:val="00FF115D"/>
    <w:rsid w:val="00FF7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F8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87604">
      <w:bodyDiv w:val="1"/>
      <w:marLeft w:val="0"/>
      <w:marRight w:val="0"/>
      <w:marTop w:val="0"/>
      <w:marBottom w:val="0"/>
      <w:divBdr>
        <w:top w:val="none" w:sz="0" w:space="0" w:color="auto"/>
        <w:left w:val="none" w:sz="0" w:space="0" w:color="auto"/>
        <w:bottom w:val="none" w:sz="0" w:space="0" w:color="auto"/>
        <w:right w:val="none" w:sz="0" w:space="0" w:color="auto"/>
      </w:divBdr>
    </w:div>
    <w:div w:id="952370940">
      <w:bodyDiv w:val="1"/>
      <w:marLeft w:val="0"/>
      <w:marRight w:val="0"/>
      <w:marTop w:val="0"/>
      <w:marBottom w:val="0"/>
      <w:divBdr>
        <w:top w:val="none" w:sz="0" w:space="0" w:color="auto"/>
        <w:left w:val="none" w:sz="0" w:space="0" w:color="auto"/>
        <w:bottom w:val="none" w:sz="0" w:space="0" w:color="auto"/>
        <w:right w:val="none" w:sz="0" w:space="0" w:color="auto"/>
      </w:divBdr>
    </w:div>
    <w:div w:id="1581451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Srabashi Basu</cp:lastModifiedBy>
  <cp:revision>3</cp:revision>
  <cp:lastPrinted>2015-03-25T20:08:00Z</cp:lastPrinted>
  <dcterms:created xsi:type="dcterms:W3CDTF">2015-11-01T08:35:00Z</dcterms:created>
  <dcterms:modified xsi:type="dcterms:W3CDTF">2015-11-01T08:40:00Z</dcterms:modified>
</cp:coreProperties>
</file>