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F0F" w:rsidRDefault="000E7F0F" w:rsidP="00D75A63">
      <w:pPr>
        <w:jc w:val="center"/>
      </w:pPr>
    </w:p>
    <w:p w:rsidR="00D75A63" w:rsidRDefault="00D75A63" w:rsidP="00D75A63">
      <w:pPr>
        <w:jc w:val="center"/>
      </w:pPr>
      <w:r>
        <w:t>STAT 502</w:t>
      </w:r>
      <w:r w:rsidR="00857098">
        <w:t xml:space="preserve"> WD</w:t>
      </w:r>
      <w:r>
        <w:t xml:space="preserve"> - Analysis of Variance and Design of Experiments – </w:t>
      </w:r>
      <w:proofErr w:type="gramStart"/>
      <w:r w:rsidR="00D71704">
        <w:t>Spring</w:t>
      </w:r>
      <w:proofErr w:type="gramEnd"/>
      <w:r w:rsidR="00D71704">
        <w:t xml:space="preserve"> 2016</w:t>
      </w:r>
    </w:p>
    <w:p w:rsidR="00D75A63" w:rsidRDefault="00D75A63" w:rsidP="00706B64">
      <w:pPr>
        <w:jc w:val="center"/>
        <w:outlineLvl w:val="0"/>
      </w:pPr>
      <w:r>
        <w:t>Tentative Course Schedule - Subject to change!</w:t>
      </w:r>
      <w:r w:rsidR="00EC50C5">
        <w:t xml:space="preserve"> </w:t>
      </w:r>
    </w:p>
    <w:p w:rsidR="00D75A63" w:rsidRDefault="00D75A63" w:rsidP="00D75A63"/>
    <w:tbl>
      <w:tblPr>
        <w:tblW w:w="10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3"/>
        <w:gridCol w:w="1285"/>
        <w:gridCol w:w="1260"/>
        <w:gridCol w:w="4140"/>
        <w:gridCol w:w="2568"/>
      </w:tblGrid>
      <w:tr w:rsidR="00370B31" w:rsidTr="00370B31">
        <w:trPr>
          <w:trHeight w:val="1313"/>
        </w:trPr>
        <w:tc>
          <w:tcPr>
            <w:tcW w:w="803" w:type="dxa"/>
          </w:tcPr>
          <w:p w:rsidR="00370B31" w:rsidRDefault="00370B31" w:rsidP="00C010DE">
            <w:pPr>
              <w:jc w:val="center"/>
              <w:rPr>
                <w:b/>
              </w:rPr>
            </w:pPr>
          </w:p>
          <w:p w:rsidR="00370B31" w:rsidRPr="00C010DE" w:rsidRDefault="00370B31" w:rsidP="00C010DE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1285" w:type="dxa"/>
            <w:shd w:val="clear" w:color="auto" w:fill="auto"/>
          </w:tcPr>
          <w:p w:rsidR="00370B31" w:rsidRPr="00C010DE" w:rsidRDefault="00370B31" w:rsidP="00C010DE">
            <w:pPr>
              <w:jc w:val="center"/>
              <w:rPr>
                <w:b/>
              </w:rPr>
            </w:pPr>
          </w:p>
          <w:p w:rsidR="00370B31" w:rsidRPr="00C010DE" w:rsidRDefault="00370B31" w:rsidP="00C010DE">
            <w:pPr>
              <w:jc w:val="center"/>
              <w:rPr>
                <w:b/>
              </w:rPr>
            </w:pPr>
            <w:r>
              <w:rPr>
                <w:b/>
              </w:rPr>
              <w:t>Beginning Monday</w:t>
            </w:r>
          </w:p>
        </w:tc>
        <w:tc>
          <w:tcPr>
            <w:tcW w:w="1260" w:type="dxa"/>
          </w:tcPr>
          <w:p w:rsidR="00370B31" w:rsidRDefault="00370B31" w:rsidP="00C010DE">
            <w:pPr>
              <w:jc w:val="center"/>
              <w:rPr>
                <w:b/>
              </w:rPr>
            </w:pPr>
          </w:p>
          <w:p w:rsidR="00370B31" w:rsidRPr="00C010DE" w:rsidRDefault="00370B31" w:rsidP="00A549D0">
            <w:pPr>
              <w:rPr>
                <w:b/>
              </w:rPr>
            </w:pPr>
            <w:r>
              <w:rPr>
                <w:b/>
              </w:rPr>
              <w:t>Text Readings</w:t>
            </w:r>
          </w:p>
        </w:tc>
        <w:tc>
          <w:tcPr>
            <w:tcW w:w="4140" w:type="dxa"/>
            <w:shd w:val="clear" w:color="auto" w:fill="auto"/>
          </w:tcPr>
          <w:p w:rsidR="00370B31" w:rsidRPr="00C010DE" w:rsidRDefault="00370B31" w:rsidP="00C010DE">
            <w:pPr>
              <w:jc w:val="center"/>
              <w:rPr>
                <w:b/>
              </w:rPr>
            </w:pPr>
          </w:p>
          <w:p w:rsidR="00370B31" w:rsidRPr="00C010DE" w:rsidRDefault="00370B31" w:rsidP="00C010DE">
            <w:pPr>
              <w:jc w:val="center"/>
              <w:rPr>
                <w:b/>
              </w:rPr>
            </w:pPr>
            <w:r w:rsidRPr="00C010DE">
              <w:rPr>
                <w:b/>
              </w:rPr>
              <w:t>Topics</w:t>
            </w:r>
          </w:p>
        </w:tc>
        <w:tc>
          <w:tcPr>
            <w:tcW w:w="2568" w:type="dxa"/>
            <w:shd w:val="clear" w:color="auto" w:fill="auto"/>
          </w:tcPr>
          <w:p w:rsidR="00370B31" w:rsidRPr="00C010DE" w:rsidRDefault="00370B31" w:rsidP="00C010DE">
            <w:pPr>
              <w:jc w:val="center"/>
              <w:rPr>
                <w:b/>
              </w:rPr>
            </w:pPr>
            <w:r w:rsidRPr="00C010DE">
              <w:rPr>
                <w:b/>
              </w:rPr>
              <w:t xml:space="preserve">Homework </w:t>
            </w:r>
            <w:r>
              <w:rPr>
                <w:b/>
              </w:rPr>
              <w:t>and Exams Due in Drop B</w:t>
            </w:r>
            <w:r w:rsidRPr="00C010DE">
              <w:rPr>
                <w:b/>
              </w:rPr>
              <w:t xml:space="preserve">ox by 12:00 </w:t>
            </w:r>
            <w:r>
              <w:rPr>
                <w:b/>
              </w:rPr>
              <w:t xml:space="preserve">Midnight </w:t>
            </w:r>
            <w:r w:rsidRPr="00C010DE">
              <w:rPr>
                <w:b/>
              </w:rPr>
              <w:t>EST on</w:t>
            </w:r>
            <w:r w:rsidR="003D5AC4">
              <w:rPr>
                <w:b/>
              </w:rPr>
              <w:t>:</w:t>
            </w:r>
          </w:p>
        </w:tc>
      </w:tr>
      <w:tr w:rsidR="00370B31" w:rsidTr="00370B31">
        <w:trPr>
          <w:trHeight w:val="1070"/>
        </w:trPr>
        <w:tc>
          <w:tcPr>
            <w:tcW w:w="803" w:type="dxa"/>
          </w:tcPr>
          <w:p w:rsidR="00370B31" w:rsidRDefault="00370B31" w:rsidP="00553029">
            <w:pPr>
              <w:jc w:val="center"/>
            </w:pPr>
            <w:r>
              <w:t>1</w:t>
            </w:r>
          </w:p>
        </w:tc>
        <w:tc>
          <w:tcPr>
            <w:tcW w:w="1285" w:type="dxa"/>
            <w:shd w:val="clear" w:color="auto" w:fill="auto"/>
          </w:tcPr>
          <w:p w:rsidR="00370B31" w:rsidRDefault="0001630F" w:rsidP="00D52CF5">
            <w:pPr>
              <w:jc w:val="center"/>
            </w:pPr>
            <w:r>
              <w:t>1/11</w:t>
            </w:r>
          </w:p>
        </w:tc>
        <w:tc>
          <w:tcPr>
            <w:tcW w:w="1260" w:type="dxa"/>
          </w:tcPr>
          <w:p w:rsidR="00370B31" w:rsidRDefault="00370B31" w:rsidP="00D75A63">
            <w:r>
              <w:t>15.1</w:t>
            </w:r>
          </w:p>
        </w:tc>
        <w:tc>
          <w:tcPr>
            <w:tcW w:w="4140" w:type="dxa"/>
            <w:shd w:val="clear" w:color="auto" w:fill="auto"/>
          </w:tcPr>
          <w:p w:rsidR="00370B31" w:rsidRDefault="00370B31" w:rsidP="00D75A63">
            <w:r>
              <w:t>Getting Started - Course Materials</w:t>
            </w:r>
          </w:p>
          <w:p w:rsidR="00370B31" w:rsidRDefault="00370B31" w:rsidP="00D75A63">
            <w:r>
              <w:t>Hypothesis Testing</w:t>
            </w:r>
          </w:p>
          <w:p w:rsidR="00370B31" w:rsidRDefault="00370B31" w:rsidP="00D75A63">
            <w:r>
              <w:t>Research Design Principles</w:t>
            </w:r>
          </w:p>
          <w:p w:rsidR="00370B31" w:rsidRDefault="00370B31" w:rsidP="000C17C3">
            <w:r>
              <w:t>Intro to SAS programming</w:t>
            </w:r>
          </w:p>
          <w:p w:rsidR="00370B31" w:rsidRDefault="00370B31" w:rsidP="000C17C3"/>
        </w:tc>
        <w:tc>
          <w:tcPr>
            <w:tcW w:w="2568" w:type="dxa"/>
            <w:shd w:val="clear" w:color="auto" w:fill="auto"/>
          </w:tcPr>
          <w:p w:rsidR="00370B31" w:rsidRDefault="0001630F" w:rsidP="00C010DE">
            <w:pPr>
              <w:jc w:val="center"/>
            </w:pPr>
            <w:r>
              <w:t>1/19</w:t>
            </w:r>
            <w:r w:rsidR="00271BD8">
              <w:t xml:space="preserve"> </w:t>
            </w:r>
            <w:r w:rsidR="00D6249D">
              <w:t xml:space="preserve"> </w:t>
            </w:r>
            <w:r w:rsidR="00370B31">
              <w:t>HW1</w:t>
            </w:r>
          </w:p>
          <w:p w:rsidR="00370B31" w:rsidRDefault="00370B31" w:rsidP="00C010DE">
            <w:pPr>
              <w:jc w:val="center"/>
            </w:pPr>
          </w:p>
          <w:p w:rsidR="00370B31" w:rsidRDefault="00370B31" w:rsidP="002C1D16">
            <w:pPr>
              <w:jc w:val="center"/>
            </w:pPr>
          </w:p>
        </w:tc>
      </w:tr>
      <w:tr w:rsidR="00370B31" w:rsidTr="00370B31">
        <w:trPr>
          <w:trHeight w:val="144"/>
        </w:trPr>
        <w:tc>
          <w:tcPr>
            <w:tcW w:w="803" w:type="dxa"/>
          </w:tcPr>
          <w:p w:rsidR="00370B31" w:rsidRDefault="00370B31" w:rsidP="00857098">
            <w:pPr>
              <w:jc w:val="center"/>
            </w:pPr>
            <w:r>
              <w:t>2</w:t>
            </w:r>
          </w:p>
        </w:tc>
        <w:tc>
          <w:tcPr>
            <w:tcW w:w="1285" w:type="dxa"/>
            <w:shd w:val="clear" w:color="auto" w:fill="auto"/>
          </w:tcPr>
          <w:p w:rsidR="00370B31" w:rsidRDefault="0001630F" w:rsidP="00857098">
            <w:pPr>
              <w:jc w:val="center"/>
            </w:pPr>
            <w:r>
              <w:t>1/18</w:t>
            </w:r>
          </w:p>
        </w:tc>
        <w:tc>
          <w:tcPr>
            <w:tcW w:w="1260" w:type="dxa"/>
          </w:tcPr>
          <w:p w:rsidR="00370B31" w:rsidRDefault="00370B31" w:rsidP="00480E9E">
            <w:r>
              <w:t xml:space="preserve">Sections </w:t>
            </w:r>
            <w:r w:rsidR="00A02417">
              <w:t>16.5</w:t>
            </w:r>
            <w:r>
              <w:t>-16.6; 17.1; 17.2; 17.5</w:t>
            </w:r>
          </w:p>
        </w:tc>
        <w:tc>
          <w:tcPr>
            <w:tcW w:w="4140" w:type="dxa"/>
            <w:shd w:val="clear" w:color="auto" w:fill="auto"/>
          </w:tcPr>
          <w:p w:rsidR="00370B31" w:rsidRDefault="00370B31" w:rsidP="00D75A63">
            <w:r>
              <w:t>ANOVA Computations</w:t>
            </w:r>
          </w:p>
          <w:p w:rsidR="00370B31" w:rsidRDefault="00370B31" w:rsidP="00D75A63">
            <w:r>
              <w:t>Treatment Comparisons / Contrasts</w:t>
            </w:r>
          </w:p>
          <w:p w:rsidR="00370B31" w:rsidRDefault="00370B31" w:rsidP="00D75A63">
            <w:r>
              <w:t>Graphs</w:t>
            </w:r>
          </w:p>
          <w:p w:rsidR="00370B31" w:rsidRDefault="00370B31" w:rsidP="00D75A63"/>
        </w:tc>
        <w:tc>
          <w:tcPr>
            <w:tcW w:w="2568" w:type="dxa"/>
            <w:shd w:val="clear" w:color="auto" w:fill="auto"/>
          </w:tcPr>
          <w:p w:rsidR="00370B31" w:rsidRDefault="0001630F" w:rsidP="00C010DE">
            <w:pPr>
              <w:jc w:val="center"/>
            </w:pPr>
            <w:r>
              <w:t>1/26</w:t>
            </w:r>
            <w:r w:rsidR="00370B31">
              <w:t xml:space="preserve"> HW2</w:t>
            </w:r>
          </w:p>
          <w:p w:rsidR="00370B31" w:rsidRDefault="00370B31" w:rsidP="00C010DE">
            <w:pPr>
              <w:jc w:val="center"/>
            </w:pPr>
          </w:p>
        </w:tc>
      </w:tr>
      <w:tr w:rsidR="00370B31" w:rsidTr="00370B31">
        <w:trPr>
          <w:trHeight w:val="144"/>
        </w:trPr>
        <w:tc>
          <w:tcPr>
            <w:tcW w:w="803" w:type="dxa"/>
          </w:tcPr>
          <w:p w:rsidR="00370B31" w:rsidRDefault="00370B31" w:rsidP="00C010DE">
            <w:pPr>
              <w:jc w:val="center"/>
            </w:pPr>
            <w:r>
              <w:t>3</w:t>
            </w:r>
          </w:p>
        </w:tc>
        <w:tc>
          <w:tcPr>
            <w:tcW w:w="1285" w:type="dxa"/>
            <w:shd w:val="clear" w:color="auto" w:fill="auto"/>
          </w:tcPr>
          <w:p w:rsidR="00370B31" w:rsidRDefault="0001630F" w:rsidP="0005338F">
            <w:pPr>
              <w:jc w:val="center"/>
            </w:pPr>
            <w:r>
              <w:t>1/25</w:t>
            </w:r>
          </w:p>
        </w:tc>
        <w:tc>
          <w:tcPr>
            <w:tcW w:w="1260" w:type="dxa"/>
          </w:tcPr>
          <w:p w:rsidR="00370B31" w:rsidRDefault="00A02417" w:rsidP="00D75A63">
            <w:r>
              <w:t>16.1-16.4</w:t>
            </w:r>
            <w:r w:rsidR="00480E9E">
              <w:t xml:space="preserve">; </w:t>
            </w:r>
            <w:r w:rsidR="00370B31">
              <w:t>16.7</w:t>
            </w:r>
          </w:p>
        </w:tc>
        <w:tc>
          <w:tcPr>
            <w:tcW w:w="4140" w:type="dxa"/>
            <w:shd w:val="clear" w:color="auto" w:fill="auto"/>
          </w:tcPr>
          <w:p w:rsidR="00370B31" w:rsidRDefault="00370B31" w:rsidP="00C9362C">
            <w:r>
              <w:t>Development of ANOVA model (Equation 16.62)</w:t>
            </w:r>
          </w:p>
          <w:p w:rsidR="00370B31" w:rsidRDefault="00370B31" w:rsidP="00C9362C"/>
          <w:p w:rsidR="00370B31" w:rsidRDefault="00370B31" w:rsidP="00C9362C">
            <w:r>
              <w:t xml:space="preserve">Software Applications  </w:t>
            </w:r>
          </w:p>
          <w:p w:rsidR="00370B31" w:rsidRDefault="00370B31" w:rsidP="00C9362C"/>
        </w:tc>
        <w:tc>
          <w:tcPr>
            <w:tcW w:w="2568" w:type="dxa"/>
            <w:shd w:val="clear" w:color="auto" w:fill="auto"/>
          </w:tcPr>
          <w:p w:rsidR="00370B31" w:rsidRDefault="0001630F" w:rsidP="0001630F">
            <w:r>
              <w:t xml:space="preserve">            2/2</w:t>
            </w:r>
            <w:r w:rsidR="00370B31">
              <w:t xml:space="preserve"> HW3</w:t>
            </w:r>
          </w:p>
          <w:p w:rsidR="00370B31" w:rsidRDefault="00370B31" w:rsidP="00C010DE">
            <w:pPr>
              <w:jc w:val="center"/>
            </w:pPr>
          </w:p>
        </w:tc>
      </w:tr>
      <w:tr w:rsidR="00370B31" w:rsidTr="00370B31">
        <w:trPr>
          <w:trHeight w:val="144"/>
        </w:trPr>
        <w:tc>
          <w:tcPr>
            <w:tcW w:w="803" w:type="dxa"/>
            <w:tcBorders>
              <w:bottom w:val="single" w:sz="4" w:space="0" w:color="auto"/>
            </w:tcBorders>
          </w:tcPr>
          <w:p w:rsidR="00370B31" w:rsidRDefault="00370B31" w:rsidP="00C010DE">
            <w:pPr>
              <w:jc w:val="center"/>
            </w:pPr>
            <w:r>
              <w:t>4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</w:tcPr>
          <w:p w:rsidR="00370B31" w:rsidRDefault="0001630F" w:rsidP="00370B31">
            <w:pPr>
              <w:jc w:val="center"/>
            </w:pPr>
            <w:r>
              <w:t>2/1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70B31" w:rsidRDefault="00370B31" w:rsidP="000E3C10">
            <w:r>
              <w:t xml:space="preserve">19.1-19.9; 24.1-24.5; 26.1-26.3 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370B31" w:rsidRDefault="00370B31" w:rsidP="00D75A63">
            <w:r>
              <w:t xml:space="preserve">Multi-factor Designs: Factorial, Nested, and cross-nested treatment designs </w:t>
            </w:r>
          </w:p>
          <w:p w:rsidR="00370B31" w:rsidRDefault="00370B31" w:rsidP="00D75A63"/>
        </w:tc>
        <w:tc>
          <w:tcPr>
            <w:tcW w:w="2568" w:type="dxa"/>
            <w:tcBorders>
              <w:bottom w:val="single" w:sz="4" w:space="0" w:color="auto"/>
            </w:tcBorders>
            <w:shd w:val="clear" w:color="auto" w:fill="auto"/>
          </w:tcPr>
          <w:p w:rsidR="00370B31" w:rsidRDefault="0001630F" w:rsidP="000C17C3">
            <w:pPr>
              <w:jc w:val="center"/>
            </w:pPr>
            <w:r>
              <w:t>2/9</w:t>
            </w:r>
            <w:r w:rsidR="00370B31">
              <w:t xml:space="preserve"> HW4</w:t>
            </w:r>
          </w:p>
        </w:tc>
      </w:tr>
      <w:tr w:rsidR="00370B31" w:rsidTr="00370B31">
        <w:trPr>
          <w:trHeight w:val="144"/>
        </w:trPr>
        <w:tc>
          <w:tcPr>
            <w:tcW w:w="803" w:type="dxa"/>
            <w:tcBorders>
              <w:bottom w:val="single" w:sz="12" w:space="0" w:color="auto"/>
            </w:tcBorders>
          </w:tcPr>
          <w:p w:rsidR="00370B31" w:rsidRDefault="00370B31" w:rsidP="00C010DE">
            <w:pPr>
              <w:jc w:val="center"/>
            </w:pPr>
            <w:r>
              <w:t>5</w:t>
            </w:r>
          </w:p>
        </w:tc>
        <w:tc>
          <w:tcPr>
            <w:tcW w:w="1285" w:type="dxa"/>
            <w:tcBorders>
              <w:bottom w:val="single" w:sz="12" w:space="0" w:color="auto"/>
            </w:tcBorders>
            <w:shd w:val="clear" w:color="auto" w:fill="auto"/>
          </w:tcPr>
          <w:p w:rsidR="00370B31" w:rsidRDefault="0001630F" w:rsidP="00C368C2">
            <w:pPr>
              <w:jc w:val="center"/>
            </w:pPr>
            <w:r>
              <w:t>2/8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:rsidR="00370B31" w:rsidRDefault="00370B31" w:rsidP="005C7FEF">
            <w:r>
              <w:t xml:space="preserve">(Review) </w:t>
            </w:r>
          </w:p>
          <w:p w:rsidR="00370B31" w:rsidRDefault="00370B31" w:rsidP="005C7FEF"/>
          <w:p w:rsidR="00370B31" w:rsidRPr="003E26EE" w:rsidRDefault="00370B31" w:rsidP="005C7FEF">
            <w:pPr>
              <w:rPr>
                <w:b/>
              </w:rPr>
            </w:pPr>
            <w:r w:rsidRPr="003E26EE">
              <w:rPr>
                <w:b/>
              </w:rPr>
              <w:t>Exam1</w:t>
            </w:r>
          </w:p>
          <w:p w:rsidR="00370B31" w:rsidRDefault="00370B31" w:rsidP="005C7FEF"/>
        </w:tc>
        <w:tc>
          <w:tcPr>
            <w:tcW w:w="4140" w:type="dxa"/>
            <w:tcBorders>
              <w:bottom w:val="single" w:sz="12" w:space="0" w:color="auto"/>
            </w:tcBorders>
            <w:shd w:val="clear" w:color="auto" w:fill="auto"/>
          </w:tcPr>
          <w:p w:rsidR="00370B31" w:rsidRDefault="00370B31" w:rsidP="00FC4B22">
            <w:r w:rsidRPr="003E26EE">
              <w:t>Exam 1</w:t>
            </w:r>
            <w:r w:rsidR="0001630F">
              <w:t xml:space="preserve"> opens on Thursday 2/11</w:t>
            </w:r>
          </w:p>
          <w:p w:rsidR="00370B31" w:rsidRDefault="00370B31" w:rsidP="00FC4B22"/>
          <w:p w:rsidR="00370B31" w:rsidRDefault="00370B31" w:rsidP="00FC4B22">
            <w:r>
              <w:t>Covers Lesson 1-5</w:t>
            </w:r>
          </w:p>
        </w:tc>
        <w:tc>
          <w:tcPr>
            <w:tcW w:w="2568" w:type="dxa"/>
            <w:tcBorders>
              <w:bottom w:val="single" w:sz="12" w:space="0" w:color="auto"/>
            </w:tcBorders>
            <w:shd w:val="clear" w:color="auto" w:fill="auto"/>
          </w:tcPr>
          <w:p w:rsidR="00370B31" w:rsidRDefault="00370B31" w:rsidP="003E26EE">
            <w:pPr>
              <w:jc w:val="center"/>
            </w:pPr>
            <w:r>
              <w:t xml:space="preserve">No HW </w:t>
            </w:r>
            <w:r>
              <w:rPr>
                <w:vanish/>
              </w:rPr>
              <w:t>H</w:t>
            </w:r>
            <w:r>
              <w:t xml:space="preserve">Assignment  (Review) </w:t>
            </w:r>
          </w:p>
          <w:p w:rsidR="00370B31" w:rsidRDefault="00370B31" w:rsidP="003E26EE">
            <w:pPr>
              <w:jc w:val="center"/>
            </w:pPr>
          </w:p>
          <w:p w:rsidR="00370B31" w:rsidRPr="003E26EE" w:rsidRDefault="0001630F" w:rsidP="003E26EE">
            <w:pPr>
              <w:jc w:val="center"/>
              <w:rPr>
                <w:b/>
              </w:rPr>
            </w:pPr>
            <w:r>
              <w:rPr>
                <w:b/>
              </w:rPr>
              <w:t>2/16</w:t>
            </w:r>
            <w:r w:rsidR="00370B31">
              <w:rPr>
                <w:b/>
              </w:rPr>
              <w:t xml:space="preserve"> </w:t>
            </w:r>
            <w:r w:rsidR="00370B31" w:rsidRPr="003E26EE">
              <w:rPr>
                <w:b/>
              </w:rPr>
              <w:t>Exam 1</w:t>
            </w:r>
            <w:r w:rsidR="00370B31">
              <w:rPr>
                <w:b/>
              </w:rPr>
              <w:t xml:space="preserve"> Due</w:t>
            </w:r>
          </w:p>
        </w:tc>
      </w:tr>
      <w:tr w:rsidR="00370B31" w:rsidTr="00370B31">
        <w:trPr>
          <w:trHeight w:val="978"/>
        </w:trPr>
        <w:tc>
          <w:tcPr>
            <w:tcW w:w="803" w:type="dxa"/>
            <w:tcBorders>
              <w:top w:val="single" w:sz="12" w:space="0" w:color="auto"/>
            </w:tcBorders>
          </w:tcPr>
          <w:p w:rsidR="00370B31" w:rsidRDefault="00370B31" w:rsidP="00C010DE">
            <w:pPr>
              <w:jc w:val="center"/>
            </w:pPr>
            <w:r>
              <w:t>6</w:t>
            </w:r>
          </w:p>
        </w:tc>
        <w:tc>
          <w:tcPr>
            <w:tcW w:w="1285" w:type="dxa"/>
            <w:tcBorders>
              <w:top w:val="single" w:sz="12" w:space="0" w:color="auto"/>
            </w:tcBorders>
            <w:shd w:val="clear" w:color="auto" w:fill="auto"/>
          </w:tcPr>
          <w:p w:rsidR="00370B31" w:rsidRDefault="000B5AA8" w:rsidP="00213D7F">
            <w:pPr>
              <w:jc w:val="center"/>
            </w:pPr>
            <w:r>
              <w:t>2/15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:rsidR="00370B31" w:rsidRDefault="00370B31" w:rsidP="00D6480D">
            <w:r>
              <w:t xml:space="preserve">25.1-25.4 </w:t>
            </w:r>
          </w:p>
        </w:tc>
        <w:tc>
          <w:tcPr>
            <w:tcW w:w="4140" w:type="dxa"/>
            <w:tcBorders>
              <w:top w:val="single" w:sz="12" w:space="0" w:color="auto"/>
            </w:tcBorders>
            <w:shd w:val="clear" w:color="auto" w:fill="auto"/>
          </w:tcPr>
          <w:p w:rsidR="00370B31" w:rsidRDefault="00370B31" w:rsidP="003E26EE">
            <w:r>
              <w:t>Random effects</w:t>
            </w:r>
          </w:p>
          <w:p w:rsidR="00370B31" w:rsidRDefault="00370B31" w:rsidP="003E26EE">
            <w:r>
              <w:t>Mixed Models</w:t>
            </w:r>
          </w:p>
          <w:p w:rsidR="00370B31" w:rsidRDefault="00370B31" w:rsidP="003E26EE"/>
        </w:tc>
        <w:tc>
          <w:tcPr>
            <w:tcW w:w="2568" w:type="dxa"/>
            <w:tcBorders>
              <w:top w:val="single" w:sz="12" w:space="0" w:color="auto"/>
            </w:tcBorders>
            <w:shd w:val="clear" w:color="auto" w:fill="auto"/>
          </w:tcPr>
          <w:p w:rsidR="00370B31" w:rsidRDefault="00370B31" w:rsidP="00C62B34">
            <w:pPr>
              <w:jc w:val="center"/>
            </w:pPr>
          </w:p>
          <w:p w:rsidR="00976C2E" w:rsidRDefault="000B5AA8" w:rsidP="00976C2E">
            <w:pPr>
              <w:jc w:val="center"/>
            </w:pPr>
            <w:r>
              <w:t>2/23</w:t>
            </w:r>
            <w:r w:rsidR="00F456E5">
              <w:t xml:space="preserve">  HW5</w:t>
            </w:r>
          </w:p>
          <w:p w:rsidR="00370B31" w:rsidRDefault="00370B31" w:rsidP="00C62B34">
            <w:pPr>
              <w:jc w:val="center"/>
            </w:pPr>
          </w:p>
        </w:tc>
      </w:tr>
      <w:tr w:rsidR="00370B31" w:rsidTr="00976C2E">
        <w:trPr>
          <w:trHeight w:val="1682"/>
        </w:trPr>
        <w:tc>
          <w:tcPr>
            <w:tcW w:w="803" w:type="dxa"/>
          </w:tcPr>
          <w:p w:rsidR="00370B31" w:rsidRDefault="00370B31" w:rsidP="00C010DE">
            <w:pPr>
              <w:jc w:val="center"/>
            </w:pPr>
            <w:r>
              <w:t>7</w:t>
            </w:r>
          </w:p>
        </w:tc>
        <w:tc>
          <w:tcPr>
            <w:tcW w:w="1285" w:type="dxa"/>
            <w:shd w:val="clear" w:color="auto" w:fill="auto"/>
          </w:tcPr>
          <w:p w:rsidR="00370B31" w:rsidRDefault="00745724" w:rsidP="00C010DE">
            <w:pPr>
              <w:jc w:val="center"/>
            </w:pPr>
            <w:r>
              <w:t>2/22</w:t>
            </w:r>
          </w:p>
        </w:tc>
        <w:tc>
          <w:tcPr>
            <w:tcW w:w="1260" w:type="dxa"/>
          </w:tcPr>
          <w:p w:rsidR="00370B31" w:rsidRDefault="00370B31" w:rsidP="008B077A">
            <w:r>
              <w:t>25.5-25.6; 28.3-28.6</w:t>
            </w:r>
          </w:p>
        </w:tc>
        <w:tc>
          <w:tcPr>
            <w:tcW w:w="4140" w:type="dxa"/>
            <w:shd w:val="clear" w:color="auto" w:fill="auto"/>
          </w:tcPr>
          <w:p w:rsidR="00370B31" w:rsidRDefault="00370B31" w:rsidP="00C9362C">
            <w:r>
              <w:t>Intro to ‘Experimental design’</w:t>
            </w:r>
          </w:p>
          <w:p w:rsidR="00370B31" w:rsidRDefault="00370B31" w:rsidP="00C9362C">
            <w:r>
              <w:t xml:space="preserve">Completely Randomized Design (CRD) </w:t>
            </w:r>
          </w:p>
          <w:p w:rsidR="00370B31" w:rsidRDefault="00370B31" w:rsidP="00C9362C">
            <w:r>
              <w:t>Randomized Complete Block Design</w:t>
            </w:r>
          </w:p>
          <w:p w:rsidR="00370B31" w:rsidRDefault="00370B31" w:rsidP="00C9362C">
            <w:r>
              <w:t>(RCBD)</w:t>
            </w:r>
          </w:p>
          <w:p w:rsidR="00370B31" w:rsidRDefault="00370B31" w:rsidP="003E26EE">
            <w:r>
              <w:t>Latin Square design</w:t>
            </w:r>
          </w:p>
          <w:p w:rsidR="00370B31" w:rsidRDefault="00370B31" w:rsidP="003E26EE"/>
        </w:tc>
        <w:tc>
          <w:tcPr>
            <w:tcW w:w="2568" w:type="dxa"/>
            <w:shd w:val="clear" w:color="auto" w:fill="auto"/>
          </w:tcPr>
          <w:p w:rsidR="00370B31" w:rsidRDefault="00745724" w:rsidP="000A0317">
            <w:pPr>
              <w:jc w:val="center"/>
            </w:pPr>
            <w:r>
              <w:t>3/1</w:t>
            </w:r>
            <w:r w:rsidR="00976C2E">
              <w:t xml:space="preserve"> HW</w:t>
            </w:r>
            <w:r w:rsidR="00F456E5">
              <w:t>6</w:t>
            </w:r>
          </w:p>
        </w:tc>
      </w:tr>
      <w:tr w:rsidR="00370B31" w:rsidTr="00370B31">
        <w:trPr>
          <w:trHeight w:val="144"/>
        </w:trPr>
        <w:tc>
          <w:tcPr>
            <w:tcW w:w="803" w:type="dxa"/>
            <w:tcBorders>
              <w:bottom w:val="single" w:sz="4" w:space="0" w:color="auto"/>
            </w:tcBorders>
          </w:tcPr>
          <w:p w:rsidR="00370B31" w:rsidRDefault="00370B31" w:rsidP="00C010DE">
            <w:pPr>
              <w:jc w:val="center"/>
            </w:pPr>
            <w:r>
              <w:t>8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</w:tcPr>
          <w:p w:rsidR="00370B31" w:rsidRDefault="008262B0" w:rsidP="008262B0">
            <w:pPr>
              <w:jc w:val="center"/>
            </w:pPr>
            <w:r>
              <w:t>2/29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70B31" w:rsidRDefault="00370B31" w:rsidP="000B07C3">
            <w:r>
              <w:t xml:space="preserve"> 27.6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370B31" w:rsidRDefault="00370B31" w:rsidP="003E26EE">
            <w:r>
              <w:t>Split-Plot Designs</w:t>
            </w:r>
          </w:p>
          <w:p w:rsidR="00370B31" w:rsidRDefault="00370B31" w:rsidP="000B07C3"/>
        </w:tc>
        <w:tc>
          <w:tcPr>
            <w:tcW w:w="2568" w:type="dxa"/>
            <w:tcBorders>
              <w:bottom w:val="single" w:sz="4" w:space="0" w:color="auto"/>
            </w:tcBorders>
            <w:shd w:val="clear" w:color="auto" w:fill="auto"/>
          </w:tcPr>
          <w:p w:rsidR="00976C2E" w:rsidRDefault="00665464" w:rsidP="00976C2E">
            <w:pPr>
              <w:jc w:val="center"/>
            </w:pPr>
            <w:r>
              <w:t>3/15</w:t>
            </w:r>
            <w:r w:rsidR="00F456E5">
              <w:t xml:space="preserve"> HW 7</w:t>
            </w:r>
          </w:p>
          <w:p w:rsidR="00370B31" w:rsidRDefault="00370B31" w:rsidP="00C010DE">
            <w:pPr>
              <w:jc w:val="center"/>
            </w:pPr>
          </w:p>
        </w:tc>
      </w:tr>
      <w:tr w:rsidR="000A0317" w:rsidTr="00370B31">
        <w:trPr>
          <w:trHeight w:val="144"/>
        </w:trPr>
        <w:tc>
          <w:tcPr>
            <w:tcW w:w="803" w:type="dxa"/>
            <w:tcBorders>
              <w:bottom w:val="single" w:sz="4" w:space="0" w:color="auto"/>
            </w:tcBorders>
          </w:tcPr>
          <w:p w:rsidR="000A0317" w:rsidRDefault="000A0317" w:rsidP="00C010DE">
            <w:pPr>
              <w:jc w:val="center"/>
            </w:pPr>
            <w:r>
              <w:t>9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</w:tcPr>
          <w:p w:rsidR="000A0317" w:rsidRDefault="00005B30" w:rsidP="00C010DE">
            <w:pPr>
              <w:jc w:val="center"/>
            </w:pPr>
            <w:r>
              <w:t>3/7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A0317" w:rsidRDefault="000A0317" w:rsidP="00177ED5"/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0A0317" w:rsidRPr="00665464" w:rsidRDefault="00665464" w:rsidP="00177ED5">
            <w:pPr>
              <w:rPr>
                <w:b/>
              </w:rPr>
            </w:pPr>
            <w:r>
              <w:rPr>
                <w:b/>
              </w:rPr>
              <w:t>Spring Break</w:t>
            </w:r>
          </w:p>
        </w:tc>
        <w:tc>
          <w:tcPr>
            <w:tcW w:w="2568" w:type="dxa"/>
            <w:tcBorders>
              <w:bottom w:val="single" w:sz="4" w:space="0" w:color="auto"/>
            </w:tcBorders>
            <w:shd w:val="clear" w:color="auto" w:fill="auto"/>
          </w:tcPr>
          <w:p w:rsidR="000A0317" w:rsidRDefault="000A0317" w:rsidP="00EC1DB7">
            <w:pPr>
              <w:jc w:val="center"/>
            </w:pPr>
          </w:p>
        </w:tc>
      </w:tr>
      <w:tr w:rsidR="00005B30" w:rsidTr="00370B31">
        <w:trPr>
          <w:trHeight w:val="144"/>
        </w:trPr>
        <w:tc>
          <w:tcPr>
            <w:tcW w:w="803" w:type="dxa"/>
            <w:tcBorders>
              <w:bottom w:val="single" w:sz="4" w:space="0" w:color="auto"/>
            </w:tcBorders>
          </w:tcPr>
          <w:p w:rsidR="00005B30" w:rsidRDefault="00005B30" w:rsidP="00C010DE">
            <w:pPr>
              <w:jc w:val="center"/>
            </w:pPr>
            <w:r>
              <w:t>10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</w:tcPr>
          <w:p w:rsidR="00005B30" w:rsidRDefault="00005B30" w:rsidP="00C010DE">
            <w:pPr>
              <w:jc w:val="center"/>
            </w:pPr>
            <w:r>
              <w:t>3/14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5B30" w:rsidRDefault="00005B30" w:rsidP="002E76BA">
            <w:r>
              <w:t>(Review)</w:t>
            </w:r>
          </w:p>
          <w:p w:rsidR="00005B30" w:rsidRDefault="00005B30" w:rsidP="002E76BA"/>
          <w:p w:rsidR="00005B30" w:rsidRDefault="00005B30" w:rsidP="002E76BA">
            <w:r w:rsidRPr="003E26EE">
              <w:rPr>
                <w:b/>
              </w:rPr>
              <w:t>Exam 2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005B30" w:rsidRDefault="00005B30" w:rsidP="002E76BA">
            <w:r>
              <w:t>Exam 2 Opens on Thursday 3/17</w:t>
            </w:r>
          </w:p>
          <w:p w:rsidR="00005B30" w:rsidRDefault="00005B30" w:rsidP="002E76BA"/>
          <w:p w:rsidR="00005B30" w:rsidRDefault="00005B30" w:rsidP="002E76BA">
            <w:r>
              <w:t>Covers Lesson 6-9</w:t>
            </w:r>
          </w:p>
        </w:tc>
        <w:tc>
          <w:tcPr>
            <w:tcW w:w="2568" w:type="dxa"/>
            <w:tcBorders>
              <w:bottom w:val="single" w:sz="4" w:space="0" w:color="auto"/>
            </w:tcBorders>
            <w:shd w:val="clear" w:color="auto" w:fill="auto"/>
          </w:tcPr>
          <w:p w:rsidR="00005B30" w:rsidRDefault="00005B30" w:rsidP="002E76BA">
            <w:pPr>
              <w:jc w:val="center"/>
            </w:pPr>
          </w:p>
          <w:p w:rsidR="00005B30" w:rsidRDefault="00005B30" w:rsidP="002E76BA">
            <w:pPr>
              <w:jc w:val="center"/>
            </w:pPr>
            <w:r>
              <w:rPr>
                <w:b/>
              </w:rPr>
              <w:t xml:space="preserve">3/22 </w:t>
            </w:r>
            <w:r w:rsidRPr="003E26EE">
              <w:rPr>
                <w:b/>
              </w:rPr>
              <w:t>Exam 2</w:t>
            </w:r>
            <w:r>
              <w:rPr>
                <w:b/>
              </w:rPr>
              <w:t xml:space="preserve"> Due</w:t>
            </w:r>
            <w:r>
              <w:t xml:space="preserve"> </w:t>
            </w:r>
          </w:p>
        </w:tc>
      </w:tr>
      <w:tr w:rsidR="00005B30" w:rsidTr="00370B31">
        <w:trPr>
          <w:trHeight w:val="1673"/>
        </w:trPr>
        <w:tc>
          <w:tcPr>
            <w:tcW w:w="803" w:type="dxa"/>
            <w:tcBorders>
              <w:bottom w:val="single" w:sz="12" w:space="0" w:color="auto"/>
            </w:tcBorders>
          </w:tcPr>
          <w:p w:rsidR="00005B30" w:rsidRDefault="00005B30" w:rsidP="00C010DE">
            <w:pPr>
              <w:jc w:val="center"/>
            </w:pPr>
            <w:r>
              <w:lastRenderedPageBreak/>
              <w:t>11</w:t>
            </w:r>
          </w:p>
        </w:tc>
        <w:tc>
          <w:tcPr>
            <w:tcW w:w="1285" w:type="dxa"/>
            <w:tcBorders>
              <w:bottom w:val="single" w:sz="12" w:space="0" w:color="auto"/>
            </w:tcBorders>
            <w:shd w:val="clear" w:color="auto" w:fill="auto"/>
          </w:tcPr>
          <w:p w:rsidR="00005B30" w:rsidRDefault="00005B30" w:rsidP="00CE2FAC">
            <w:pPr>
              <w:jc w:val="center"/>
            </w:pPr>
            <w:r>
              <w:t>3/21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:rsidR="00005B30" w:rsidRDefault="00005B30" w:rsidP="00CE2FAC">
            <w:r>
              <w:t>22.1-22.5</w:t>
            </w:r>
          </w:p>
        </w:tc>
        <w:tc>
          <w:tcPr>
            <w:tcW w:w="4140" w:type="dxa"/>
            <w:tcBorders>
              <w:bottom w:val="single" w:sz="12" w:space="0" w:color="auto"/>
            </w:tcBorders>
            <w:shd w:val="clear" w:color="auto" w:fill="auto"/>
          </w:tcPr>
          <w:p w:rsidR="00005B30" w:rsidRPr="00CD4BB2" w:rsidRDefault="00005B30" w:rsidP="00CE2FAC">
            <w:r>
              <w:t>Analysis of Covariance (ANCOVA I)</w:t>
            </w:r>
          </w:p>
        </w:tc>
        <w:tc>
          <w:tcPr>
            <w:tcW w:w="2568" w:type="dxa"/>
            <w:tcBorders>
              <w:bottom w:val="single" w:sz="12" w:space="0" w:color="auto"/>
            </w:tcBorders>
            <w:shd w:val="clear" w:color="auto" w:fill="auto"/>
          </w:tcPr>
          <w:p w:rsidR="00005B30" w:rsidRPr="003E26EE" w:rsidRDefault="00005B30" w:rsidP="00CE2FAC">
            <w:pPr>
              <w:jc w:val="center"/>
              <w:rPr>
                <w:b/>
              </w:rPr>
            </w:pPr>
            <w:r>
              <w:t>3/29 HW</w:t>
            </w:r>
            <w:r w:rsidR="00F456E5">
              <w:t>8</w:t>
            </w:r>
          </w:p>
        </w:tc>
      </w:tr>
      <w:tr w:rsidR="00005B30" w:rsidTr="00370B31">
        <w:trPr>
          <w:trHeight w:val="890"/>
        </w:trPr>
        <w:tc>
          <w:tcPr>
            <w:tcW w:w="803" w:type="dxa"/>
            <w:tcBorders>
              <w:top w:val="single" w:sz="12" w:space="0" w:color="auto"/>
            </w:tcBorders>
          </w:tcPr>
          <w:p w:rsidR="00005B30" w:rsidRDefault="00005B30" w:rsidP="005F613C">
            <w:pPr>
              <w:jc w:val="center"/>
            </w:pPr>
            <w:r>
              <w:t>12</w:t>
            </w:r>
          </w:p>
        </w:tc>
        <w:tc>
          <w:tcPr>
            <w:tcW w:w="1285" w:type="dxa"/>
            <w:tcBorders>
              <w:top w:val="single" w:sz="12" w:space="0" w:color="auto"/>
            </w:tcBorders>
            <w:shd w:val="clear" w:color="auto" w:fill="auto"/>
          </w:tcPr>
          <w:p w:rsidR="00005B30" w:rsidRDefault="00005B30" w:rsidP="00CE2FAC">
            <w:pPr>
              <w:jc w:val="center"/>
            </w:pPr>
            <w:r>
              <w:t>3/28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:rsidR="00005B30" w:rsidRDefault="00005B30" w:rsidP="00CE2FAC">
            <w:r>
              <w:t>Sections 16.8;  17.9</w:t>
            </w:r>
          </w:p>
        </w:tc>
        <w:tc>
          <w:tcPr>
            <w:tcW w:w="4140" w:type="dxa"/>
            <w:tcBorders>
              <w:top w:val="single" w:sz="12" w:space="0" w:color="auto"/>
            </w:tcBorders>
            <w:shd w:val="clear" w:color="auto" w:fill="auto"/>
          </w:tcPr>
          <w:p w:rsidR="00005B30" w:rsidRDefault="00005B30" w:rsidP="00CE2FAC">
            <w:r>
              <w:t>ANCOVA (II) The General Linear Model and Quantitative Factor Levels</w:t>
            </w:r>
          </w:p>
        </w:tc>
        <w:tc>
          <w:tcPr>
            <w:tcW w:w="2568" w:type="dxa"/>
            <w:tcBorders>
              <w:top w:val="single" w:sz="12" w:space="0" w:color="auto"/>
            </w:tcBorders>
            <w:shd w:val="clear" w:color="auto" w:fill="auto"/>
          </w:tcPr>
          <w:p w:rsidR="00005B30" w:rsidRDefault="00F456E5" w:rsidP="00CE2FAC">
            <w:pPr>
              <w:jc w:val="center"/>
            </w:pPr>
            <w:r>
              <w:t>4/5 HW9</w:t>
            </w:r>
          </w:p>
        </w:tc>
      </w:tr>
      <w:tr w:rsidR="00005B30" w:rsidTr="00370B31">
        <w:trPr>
          <w:trHeight w:val="890"/>
        </w:trPr>
        <w:tc>
          <w:tcPr>
            <w:tcW w:w="803" w:type="dxa"/>
            <w:tcBorders>
              <w:top w:val="single" w:sz="12" w:space="0" w:color="auto"/>
            </w:tcBorders>
          </w:tcPr>
          <w:p w:rsidR="00005B30" w:rsidRDefault="00005B30" w:rsidP="005F613C">
            <w:pPr>
              <w:jc w:val="center"/>
            </w:pPr>
            <w:r>
              <w:t>13</w:t>
            </w:r>
          </w:p>
        </w:tc>
        <w:tc>
          <w:tcPr>
            <w:tcW w:w="1285" w:type="dxa"/>
            <w:tcBorders>
              <w:top w:val="single" w:sz="12" w:space="0" w:color="auto"/>
            </w:tcBorders>
            <w:shd w:val="clear" w:color="auto" w:fill="auto"/>
          </w:tcPr>
          <w:p w:rsidR="00005B30" w:rsidRDefault="00005B30" w:rsidP="00005B30">
            <w:pPr>
              <w:jc w:val="center"/>
            </w:pPr>
            <w:r>
              <w:t>4/4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:rsidR="00005B30" w:rsidRDefault="00005B30" w:rsidP="00CE2FAC">
            <w:r>
              <w:t xml:space="preserve">No Text reading </w:t>
            </w:r>
          </w:p>
        </w:tc>
        <w:tc>
          <w:tcPr>
            <w:tcW w:w="4140" w:type="dxa"/>
            <w:tcBorders>
              <w:top w:val="single" w:sz="12" w:space="0" w:color="auto"/>
            </w:tcBorders>
            <w:shd w:val="clear" w:color="auto" w:fill="auto"/>
          </w:tcPr>
          <w:p w:rsidR="00005B30" w:rsidRDefault="00005B30" w:rsidP="00CE2FAC">
            <w:r>
              <w:t xml:space="preserve">Repeated Measures </w:t>
            </w:r>
          </w:p>
        </w:tc>
        <w:tc>
          <w:tcPr>
            <w:tcW w:w="2568" w:type="dxa"/>
            <w:tcBorders>
              <w:top w:val="single" w:sz="12" w:space="0" w:color="auto"/>
            </w:tcBorders>
            <w:shd w:val="clear" w:color="auto" w:fill="auto"/>
          </w:tcPr>
          <w:p w:rsidR="00005B30" w:rsidRDefault="00F456E5" w:rsidP="00CE2FAC">
            <w:pPr>
              <w:jc w:val="center"/>
            </w:pPr>
            <w:r>
              <w:t>4/12 HW10</w:t>
            </w:r>
          </w:p>
        </w:tc>
      </w:tr>
      <w:tr w:rsidR="00005B30" w:rsidTr="00370B31">
        <w:trPr>
          <w:trHeight w:val="1052"/>
        </w:trPr>
        <w:tc>
          <w:tcPr>
            <w:tcW w:w="803" w:type="dxa"/>
            <w:tcBorders>
              <w:bottom w:val="single" w:sz="4" w:space="0" w:color="auto"/>
            </w:tcBorders>
          </w:tcPr>
          <w:p w:rsidR="00005B30" w:rsidRDefault="00005B30" w:rsidP="005F613C">
            <w:pPr>
              <w:jc w:val="center"/>
            </w:pPr>
            <w:r>
              <w:t>14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</w:tcPr>
          <w:p w:rsidR="00005B30" w:rsidRDefault="00005B30" w:rsidP="005F613C">
            <w:pPr>
              <w:jc w:val="center"/>
            </w:pPr>
            <w:r>
              <w:t>4/11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5B30" w:rsidRDefault="00005B30" w:rsidP="00CE2FAC">
            <w:r>
              <w:t>No Text reading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005B30" w:rsidRDefault="00005B30" w:rsidP="00CE2FAC">
            <w:r>
              <w:t>Cross-over Designs</w:t>
            </w:r>
          </w:p>
        </w:tc>
        <w:tc>
          <w:tcPr>
            <w:tcW w:w="2568" w:type="dxa"/>
            <w:tcBorders>
              <w:bottom w:val="single" w:sz="4" w:space="0" w:color="auto"/>
            </w:tcBorders>
            <w:shd w:val="clear" w:color="auto" w:fill="auto"/>
          </w:tcPr>
          <w:p w:rsidR="00005B30" w:rsidRDefault="00F456E5" w:rsidP="00CE2FAC">
            <w:pPr>
              <w:jc w:val="center"/>
            </w:pPr>
            <w:r>
              <w:t>4/19 HW11</w:t>
            </w:r>
          </w:p>
        </w:tc>
      </w:tr>
      <w:tr w:rsidR="00005B30" w:rsidTr="00080F58">
        <w:trPr>
          <w:trHeight w:val="1052"/>
        </w:trPr>
        <w:tc>
          <w:tcPr>
            <w:tcW w:w="803" w:type="dxa"/>
          </w:tcPr>
          <w:p w:rsidR="00005B30" w:rsidRDefault="00005B30" w:rsidP="005F613C">
            <w:pPr>
              <w:jc w:val="center"/>
            </w:pPr>
            <w:r>
              <w:t>15</w:t>
            </w:r>
          </w:p>
        </w:tc>
        <w:tc>
          <w:tcPr>
            <w:tcW w:w="1285" w:type="dxa"/>
            <w:shd w:val="clear" w:color="auto" w:fill="auto"/>
          </w:tcPr>
          <w:p w:rsidR="00005B30" w:rsidRDefault="00005B30" w:rsidP="005F613C">
            <w:pPr>
              <w:jc w:val="center"/>
            </w:pPr>
            <w:r>
              <w:t>4/18</w:t>
            </w:r>
          </w:p>
        </w:tc>
        <w:tc>
          <w:tcPr>
            <w:tcW w:w="1260" w:type="dxa"/>
          </w:tcPr>
          <w:p w:rsidR="00005B30" w:rsidRDefault="00005B30" w:rsidP="005F613C">
            <w:r>
              <w:t>Lesson 14 (Review)</w:t>
            </w:r>
          </w:p>
          <w:p w:rsidR="00005B30" w:rsidRDefault="00005B30" w:rsidP="005F613C"/>
          <w:p w:rsidR="00005B30" w:rsidRDefault="00005B30" w:rsidP="005F613C"/>
        </w:tc>
        <w:tc>
          <w:tcPr>
            <w:tcW w:w="4140" w:type="dxa"/>
            <w:shd w:val="clear" w:color="auto" w:fill="auto"/>
          </w:tcPr>
          <w:p w:rsidR="00005B30" w:rsidRDefault="00005B30" w:rsidP="005F613C"/>
          <w:p w:rsidR="00005B30" w:rsidRDefault="00005B30" w:rsidP="005F613C">
            <w:r>
              <w:t>Review and Project Discussions</w:t>
            </w:r>
          </w:p>
        </w:tc>
        <w:tc>
          <w:tcPr>
            <w:tcW w:w="2568" w:type="dxa"/>
            <w:shd w:val="clear" w:color="auto" w:fill="auto"/>
          </w:tcPr>
          <w:p w:rsidR="00005B30" w:rsidRDefault="00005B30" w:rsidP="005F613C">
            <w:pPr>
              <w:jc w:val="center"/>
            </w:pPr>
            <w:r>
              <w:t>No Assignment Due</w:t>
            </w:r>
          </w:p>
          <w:p w:rsidR="00005B30" w:rsidRDefault="00005B30" w:rsidP="005F613C">
            <w:pPr>
              <w:rPr>
                <w:b/>
              </w:rPr>
            </w:pPr>
          </w:p>
          <w:p w:rsidR="00005B30" w:rsidRDefault="00005B30" w:rsidP="005F613C">
            <w:pPr>
              <w:jc w:val="center"/>
            </w:pPr>
          </w:p>
        </w:tc>
      </w:tr>
      <w:tr w:rsidR="00005B30" w:rsidTr="00080F58">
        <w:trPr>
          <w:trHeight w:val="1052"/>
        </w:trPr>
        <w:tc>
          <w:tcPr>
            <w:tcW w:w="803" w:type="dxa"/>
          </w:tcPr>
          <w:p w:rsidR="00005B30" w:rsidRDefault="00005B30" w:rsidP="005F613C">
            <w:pPr>
              <w:jc w:val="center"/>
            </w:pPr>
            <w:r>
              <w:t>16</w:t>
            </w:r>
          </w:p>
        </w:tc>
        <w:tc>
          <w:tcPr>
            <w:tcW w:w="1285" w:type="dxa"/>
            <w:shd w:val="clear" w:color="auto" w:fill="auto"/>
          </w:tcPr>
          <w:p w:rsidR="00005B30" w:rsidRDefault="00005B30" w:rsidP="00714E7C">
            <w:pPr>
              <w:jc w:val="center"/>
            </w:pPr>
            <w:r>
              <w:t>4/25</w:t>
            </w:r>
          </w:p>
        </w:tc>
        <w:tc>
          <w:tcPr>
            <w:tcW w:w="1260" w:type="dxa"/>
          </w:tcPr>
          <w:p w:rsidR="00005B30" w:rsidRDefault="00005B30" w:rsidP="00080F58"/>
        </w:tc>
        <w:tc>
          <w:tcPr>
            <w:tcW w:w="4140" w:type="dxa"/>
            <w:shd w:val="clear" w:color="auto" w:fill="auto"/>
          </w:tcPr>
          <w:p w:rsidR="00005B30" w:rsidRPr="00C44B50" w:rsidRDefault="00F456E5" w:rsidP="00714E7C">
            <w:pPr>
              <w:rPr>
                <w:b/>
              </w:rPr>
            </w:pPr>
            <w:r>
              <w:rPr>
                <w:b/>
              </w:rPr>
              <w:t xml:space="preserve">Final Exam </w:t>
            </w:r>
          </w:p>
          <w:p w:rsidR="00005B30" w:rsidRPr="00C44B50" w:rsidRDefault="00005B30" w:rsidP="00714E7C">
            <w:pPr>
              <w:rPr>
                <w:b/>
              </w:rPr>
            </w:pPr>
            <w:r w:rsidRPr="00C44B50">
              <w:rPr>
                <w:b/>
              </w:rPr>
              <w:t xml:space="preserve">Proctored 3hr open book </w:t>
            </w:r>
          </w:p>
          <w:p w:rsidR="00005B30" w:rsidRPr="00C44B50" w:rsidRDefault="00005B30" w:rsidP="00714E7C">
            <w:pPr>
              <w:rPr>
                <w:b/>
              </w:rPr>
            </w:pPr>
            <w:r>
              <w:t>Available from 4/28 through 5/3</w:t>
            </w:r>
          </w:p>
          <w:p w:rsidR="00005B30" w:rsidRPr="00C46913" w:rsidRDefault="00005B30" w:rsidP="005F613C">
            <w:pPr>
              <w:rPr>
                <w:b/>
              </w:rPr>
            </w:pPr>
          </w:p>
        </w:tc>
        <w:tc>
          <w:tcPr>
            <w:tcW w:w="2568" w:type="dxa"/>
            <w:shd w:val="clear" w:color="auto" w:fill="auto"/>
          </w:tcPr>
          <w:p w:rsidR="00005B30" w:rsidRDefault="00005B30" w:rsidP="005F613C">
            <w:pPr>
              <w:jc w:val="center"/>
              <w:rPr>
                <w:b/>
              </w:rPr>
            </w:pPr>
            <w:r>
              <w:rPr>
                <w:b/>
              </w:rPr>
              <w:t xml:space="preserve">4/29 </w:t>
            </w:r>
          </w:p>
          <w:p w:rsidR="00005B30" w:rsidRDefault="00005B30" w:rsidP="005F613C">
            <w:pPr>
              <w:jc w:val="center"/>
            </w:pPr>
            <w:r w:rsidRPr="00B87C2B">
              <w:rPr>
                <w:b/>
              </w:rPr>
              <w:t>Projects Due</w:t>
            </w:r>
          </w:p>
          <w:p w:rsidR="00005B30" w:rsidRDefault="00005B30" w:rsidP="005F613C">
            <w:pPr>
              <w:jc w:val="center"/>
            </w:pPr>
          </w:p>
          <w:p w:rsidR="00005B30" w:rsidRPr="00DC466E" w:rsidRDefault="00005B30" w:rsidP="005F613C">
            <w:pPr>
              <w:rPr>
                <w:b/>
              </w:rPr>
            </w:pPr>
          </w:p>
        </w:tc>
      </w:tr>
    </w:tbl>
    <w:p w:rsidR="00A0740D" w:rsidRDefault="00A0740D" w:rsidP="00C21CAD"/>
    <w:sectPr w:rsidR="00A0740D" w:rsidSect="00D75A63">
      <w:pgSz w:w="12240" w:h="15840"/>
      <w:pgMar w:top="1440" w:right="1200" w:bottom="1440" w:left="12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D75A63"/>
    <w:rsid w:val="00005B30"/>
    <w:rsid w:val="0001630F"/>
    <w:rsid w:val="00031B59"/>
    <w:rsid w:val="00036EE5"/>
    <w:rsid w:val="0004404C"/>
    <w:rsid w:val="0005338F"/>
    <w:rsid w:val="000632AC"/>
    <w:rsid w:val="00080F58"/>
    <w:rsid w:val="00093FEA"/>
    <w:rsid w:val="000A0317"/>
    <w:rsid w:val="000B07C3"/>
    <w:rsid w:val="000B5AA8"/>
    <w:rsid w:val="000C17C3"/>
    <w:rsid w:val="000D2012"/>
    <w:rsid w:val="000E3C10"/>
    <w:rsid w:val="000E7F0F"/>
    <w:rsid w:val="000F1F83"/>
    <w:rsid w:val="00100935"/>
    <w:rsid w:val="0011036F"/>
    <w:rsid w:val="00116D97"/>
    <w:rsid w:val="00167974"/>
    <w:rsid w:val="00177ED5"/>
    <w:rsid w:val="001B45B4"/>
    <w:rsid w:val="001C17C9"/>
    <w:rsid w:val="001F533A"/>
    <w:rsid w:val="001F72FD"/>
    <w:rsid w:val="00206945"/>
    <w:rsid w:val="002132CC"/>
    <w:rsid w:val="00213D7F"/>
    <w:rsid w:val="00226F87"/>
    <w:rsid w:val="00227A63"/>
    <w:rsid w:val="00231E11"/>
    <w:rsid w:val="00247EB5"/>
    <w:rsid w:val="00271BD8"/>
    <w:rsid w:val="00273BC1"/>
    <w:rsid w:val="00282AD6"/>
    <w:rsid w:val="002A46EF"/>
    <w:rsid w:val="002A6F17"/>
    <w:rsid w:val="002B4C2A"/>
    <w:rsid w:val="002B525E"/>
    <w:rsid w:val="002C1D16"/>
    <w:rsid w:val="002D6328"/>
    <w:rsid w:val="002E6DF9"/>
    <w:rsid w:val="002E76BA"/>
    <w:rsid w:val="0032691B"/>
    <w:rsid w:val="00335C5F"/>
    <w:rsid w:val="00341256"/>
    <w:rsid w:val="00344D8D"/>
    <w:rsid w:val="00357DF4"/>
    <w:rsid w:val="00362DB4"/>
    <w:rsid w:val="00370B31"/>
    <w:rsid w:val="00372814"/>
    <w:rsid w:val="0039484E"/>
    <w:rsid w:val="003B10CE"/>
    <w:rsid w:val="003C6C98"/>
    <w:rsid w:val="003D5AC4"/>
    <w:rsid w:val="003E1705"/>
    <w:rsid w:val="003E26EE"/>
    <w:rsid w:val="003F5F0F"/>
    <w:rsid w:val="004145F2"/>
    <w:rsid w:val="0043048D"/>
    <w:rsid w:val="00480E9E"/>
    <w:rsid w:val="004B288F"/>
    <w:rsid w:val="004E0DC1"/>
    <w:rsid w:val="004F2AF4"/>
    <w:rsid w:val="005154C0"/>
    <w:rsid w:val="005203D9"/>
    <w:rsid w:val="0053518A"/>
    <w:rsid w:val="005376F7"/>
    <w:rsid w:val="00552FD6"/>
    <w:rsid w:val="00553029"/>
    <w:rsid w:val="005551C1"/>
    <w:rsid w:val="005570B2"/>
    <w:rsid w:val="00582AF1"/>
    <w:rsid w:val="005A1ED7"/>
    <w:rsid w:val="005C7FEF"/>
    <w:rsid w:val="005D4EDE"/>
    <w:rsid w:val="005E0140"/>
    <w:rsid w:val="005F613C"/>
    <w:rsid w:val="006037D0"/>
    <w:rsid w:val="006203C0"/>
    <w:rsid w:val="00643BAB"/>
    <w:rsid w:val="00665464"/>
    <w:rsid w:val="006760CC"/>
    <w:rsid w:val="006831F5"/>
    <w:rsid w:val="006B48F2"/>
    <w:rsid w:val="006D7384"/>
    <w:rsid w:val="006D7C2D"/>
    <w:rsid w:val="006E16A9"/>
    <w:rsid w:val="006F1B21"/>
    <w:rsid w:val="006F3F11"/>
    <w:rsid w:val="00706B64"/>
    <w:rsid w:val="007074D9"/>
    <w:rsid w:val="007129B7"/>
    <w:rsid w:val="00714E7C"/>
    <w:rsid w:val="00745724"/>
    <w:rsid w:val="00762D74"/>
    <w:rsid w:val="00782319"/>
    <w:rsid w:val="007C2FB1"/>
    <w:rsid w:val="007D68DE"/>
    <w:rsid w:val="008262B0"/>
    <w:rsid w:val="008269AE"/>
    <w:rsid w:val="00831353"/>
    <w:rsid w:val="00857098"/>
    <w:rsid w:val="0087081E"/>
    <w:rsid w:val="00875B1F"/>
    <w:rsid w:val="00877720"/>
    <w:rsid w:val="0088679E"/>
    <w:rsid w:val="00890A3F"/>
    <w:rsid w:val="00893A4F"/>
    <w:rsid w:val="008B077A"/>
    <w:rsid w:val="008B5687"/>
    <w:rsid w:val="008D2A73"/>
    <w:rsid w:val="008D7EE6"/>
    <w:rsid w:val="008E25C5"/>
    <w:rsid w:val="00907069"/>
    <w:rsid w:val="00914FC2"/>
    <w:rsid w:val="009203DC"/>
    <w:rsid w:val="009279C2"/>
    <w:rsid w:val="00951198"/>
    <w:rsid w:val="009702B6"/>
    <w:rsid w:val="00976A0E"/>
    <w:rsid w:val="00976C2E"/>
    <w:rsid w:val="009E0D74"/>
    <w:rsid w:val="009F2A12"/>
    <w:rsid w:val="00A02417"/>
    <w:rsid w:val="00A02F2D"/>
    <w:rsid w:val="00A0740D"/>
    <w:rsid w:val="00A12375"/>
    <w:rsid w:val="00A321C9"/>
    <w:rsid w:val="00A51495"/>
    <w:rsid w:val="00A549D0"/>
    <w:rsid w:val="00A663C1"/>
    <w:rsid w:val="00A862D5"/>
    <w:rsid w:val="00AC313A"/>
    <w:rsid w:val="00AF1333"/>
    <w:rsid w:val="00B10AD1"/>
    <w:rsid w:val="00B36ABF"/>
    <w:rsid w:val="00B407C2"/>
    <w:rsid w:val="00B436DC"/>
    <w:rsid w:val="00B5633B"/>
    <w:rsid w:val="00B67A01"/>
    <w:rsid w:val="00B87C2B"/>
    <w:rsid w:val="00B91A13"/>
    <w:rsid w:val="00BB7F79"/>
    <w:rsid w:val="00BD16C0"/>
    <w:rsid w:val="00BD1970"/>
    <w:rsid w:val="00C010DE"/>
    <w:rsid w:val="00C05016"/>
    <w:rsid w:val="00C21CAD"/>
    <w:rsid w:val="00C301AF"/>
    <w:rsid w:val="00C368C2"/>
    <w:rsid w:val="00C44B50"/>
    <w:rsid w:val="00C46913"/>
    <w:rsid w:val="00C47BC0"/>
    <w:rsid w:val="00C50B52"/>
    <w:rsid w:val="00C56B6A"/>
    <w:rsid w:val="00C62B34"/>
    <w:rsid w:val="00C705EB"/>
    <w:rsid w:val="00C7151D"/>
    <w:rsid w:val="00C817D4"/>
    <w:rsid w:val="00C9362C"/>
    <w:rsid w:val="00C970E9"/>
    <w:rsid w:val="00CD4BB2"/>
    <w:rsid w:val="00CE2FAC"/>
    <w:rsid w:val="00CF4EBA"/>
    <w:rsid w:val="00D0558D"/>
    <w:rsid w:val="00D1016B"/>
    <w:rsid w:val="00D32BDA"/>
    <w:rsid w:val="00D37DE6"/>
    <w:rsid w:val="00D4045A"/>
    <w:rsid w:val="00D457C1"/>
    <w:rsid w:val="00D52CF5"/>
    <w:rsid w:val="00D6249D"/>
    <w:rsid w:val="00D6480D"/>
    <w:rsid w:val="00D70796"/>
    <w:rsid w:val="00D71704"/>
    <w:rsid w:val="00D75A63"/>
    <w:rsid w:val="00D76202"/>
    <w:rsid w:val="00D8235B"/>
    <w:rsid w:val="00DB05B3"/>
    <w:rsid w:val="00DB498B"/>
    <w:rsid w:val="00DC466E"/>
    <w:rsid w:val="00DC47E7"/>
    <w:rsid w:val="00E04349"/>
    <w:rsid w:val="00E16A3C"/>
    <w:rsid w:val="00E26506"/>
    <w:rsid w:val="00E337D5"/>
    <w:rsid w:val="00E42405"/>
    <w:rsid w:val="00E459FF"/>
    <w:rsid w:val="00E5313D"/>
    <w:rsid w:val="00E65CAF"/>
    <w:rsid w:val="00EB153C"/>
    <w:rsid w:val="00EC1DB7"/>
    <w:rsid w:val="00EC50C5"/>
    <w:rsid w:val="00ED6D60"/>
    <w:rsid w:val="00EF042F"/>
    <w:rsid w:val="00EF35DC"/>
    <w:rsid w:val="00F21C7B"/>
    <w:rsid w:val="00F456E5"/>
    <w:rsid w:val="00F550AB"/>
    <w:rsid w:val="00F55235"/>
    <w:rsid w:val="00F74462"/>
    <w:rsid w:val="00F82A70"/>
    <w:rsid w:val="00F83899"/>
    <w:rsid w:val="00FA2C73"/>
    <w:rsid w:val="00FC4B22"/>
    <w:rsid w:val="00FD3064"/>
    <w:rsid w:val="00FF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75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706B6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CD4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D4BB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7081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502 - Analysis of Variance and Design of Experiments – Summer 2008</vt:lpstr>
    </vt:vector>
  </TitlesOfParts>
  <Company>Penn State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502 - Analysis of Variance and Design of Experiments – Summer 2008</dc:title>
  <dc:creator>Glenn Johnson</dc:creator>
  <cp:lastModifiedBy>kwame</cp:lastModifiedBy>
  <cp:revision>3</cp:revision>
  <cp:lastPrinted>2013-05-10T15:50:00Z</cp:lastPrinted>
  <dcterms:created xsi:type="dcterms:W3CDTF">2016-01-11T07:35:00Z</dcterms:created>
  <dcterms:modified xsi:type="dcterms:W3CDTF">2016-01-11T07:39:00Z</dcterms:modified>
</cp:coreProperties>
</file>