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1A5" w:rsidRDefault="0089007D">
      <w:r>
        <w:t>Homework for Lesson 13</w:t>
      </w:r>
    </w:p>
    <w:p w:rsidR="0089007D" w:rsidRDefault="0089007D">
      <w:r>
        <w:t>In a clinical trials study 3 drugs (</w:t>
      </w:r>
      <w:proofErr w:type="spellStart"/>
      <w:r>
        <w:t>A</w:t>
      </w:r>
      <w:proofErr w:type="gramStart"/>
      <w:r>
        <w:t>,B,and</w:t>
      </w:r>
      <w:proofErr w:type="spellEnd"/>
      <w:proofErr w:type="gramEnd"/>
      <w:r>
        <w:t xml:space="preserve"> C) were administered to patients with a chronic condition.  The degree of improvement was recorded as the response.  Each participant was given all three drugs over the course of the study.  The order of drug administration to participants was determined by randomly assigning participants to one of 6 sequences.  After a drug was given, patients were assessed after 2 days for their condition, and then after a 2 week washout period, were then given the next drug in their sequence.  A total of 3 periods were used to complete the study.  Two participants were assigned to each sequence.</w:t>
      </w:r>
    </w:p>
    <w:p w:rsidR="0089007D" w:rsidRDefault="0089007D">
      <w:r>
        <w:t>The data are in the Excel file ‘Lesson 13 Homework Data.xlsx’.</w:t>
      </w:r>
    </w:p>
    <w:p w:rsidR="00BA2E15" w:rsidRDefault="0089007D" w:rsidP="0022635F">
      <w:pPr>
        <w:pStyle w:val="ListParagraph"/>
        <w:numPr>
          <w:ilvl w:val="0"/>
          <w:numId w:val="1"/>
        </w:numPr>
      </w:pPr>
      <w:r>
        <w:t>Set up the covariate coding to include adjustment for carry-over effects in an  ANCOVA</w:t>
      </w:r>
    </w:p>
    <w:p w:rsidR="0022635F" w:rsidRDefault="00D630FD" w:rsidP="0022635F">
      <w:pPr>
        <w:pStyle w:val="Answer"/>
      </w:pPr>
      <w:r w:rsidRPr="00D630FD">
        <w:t>The cross-over design can be summarized as:</w:t>
      </w:r>
    </w:p>
    <w:tbl>
      <w:tblPr>
        <w:tblW w:w="75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92"/>
        <w:gridCol w:w="1109"/>
        <w:gridCol w:w="1109"/>
        <w:gridCol w:w="1636"/>
        <w:gridCol w:w="1599"/>
      </w:tblGrid>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rPr>
                <w:b/>
                <w:bCs/>
              </w:rPr>
            </w:pPr>
          </w:p>
        </w:tc>
        <w:tc>
          <w:tcPr>
            <w:tcW w:w="3854" w:type="dxa"/>
            <w:gridSpan w:val="3"/>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jc w:val="center"/>
              <w:rPr>
                <w:b/>
                <w:bCs/>
              </w:rPr>
            </w:pPr>
            <w:r>
              <w:rPr>
                <w:b/>
                <w:bCs/>
              </w:rPr>
              <w:t>Period</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Default="00D630FD" w:rsidP="00D630FD">
            <w:pPr>
              <w:pStyle w:val="Answer"/>
              <w:jc w:val="center"/>
              <w:rPr>
                <w:b/>
                <w:bCs/>
              </w:rPr>
            </w:pP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Sequence</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1</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3</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rPr>
                <w:b/>
                <w:bCs/>
              </w:rPr>
            </w:pPr>
            <w:r>
              <w:rPr>
                <w:b/>
                <w:bCs/>
              </w:rPr>
              <w:t>Abbreviation</w:t>
            </w: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1</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A</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C</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pPr>
            <w:r>
              <w:t>ABC</w:t>
            </w: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2</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B</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A</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pPr>
            <w:r>
              <w:t>BCA</w:t>
            </w: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3</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C</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B</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pPr>
            <w:r>
              <w:t>CAB</w:t>
            </w: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4</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A</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B</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pPr>
            <w:r>
              <w:t>ACB</w:t>
            </w: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5</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B</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C</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pPr>
            <w:r>
              <w:t>BAC</w:t>
            </w:r>
          </w:p>
        </w:tc>
      </w:tr>
      <w:tr w:rsidR="00D630FD" w:rsidRPr="00D630FD" w:rsidTr="003931A8">
        <w:tc>
          <w:tcPr>
            <w:tcW w:w="209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rPr>
                <w:b/>
                <w:bCs/>
              </w:rPr>
              <w:t>6</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C</w:t>
            </w:r>
          </w:p>
        </w:tc>
        <w:tc>
          <w:tcPr>
            <w:tcW w:w="110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630FD" w:rsidRPr="00D630FD" w:rsidRDefault="00D630FD" w:rsidP="00D630FD">
            <w:pPr>
              <w:pStyle w:val="Answer"/>
            </w:pPr>
            <w:r w:rsidRPr="00D630FD">
              <w:t>A</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rsidR="00D630FD" w:rsidRPr="00D630FD" w:rsidRDefault="00D630FD" w:rsidP="00D630FD">
            <w:pPr>
              <w:pStyle w:val="Answer"/>
            </w:pPr>
            <w:r>
              <w:t>CBA</w:t>
            </w:r>
          </w:p>
        </w:tc>
      </w:tr>
    </w:tbl>
    <w:p w:rsidR="00D630FD" w:rsidRDefault="00D630FD" w:rsidP="0022635F">
      <w:pPr>
        <w:pStyle w:val="Answer"/>
      </w:pPr>
    </w:p>
    <w:p w:rsidR="00D630FD" w:rsidRDefault="003931A8" w:rsidP="0022635F">
      <w:pPr>
        <w:pStyle w:val="Answer"/>
      </w:pPr>
      <w:r w:rsidRPr="003931A8">
        <w:t xml:space="preserve">We need now to add two columns to use an effect-type coding for the 3 treatment levels. We </w:t>
      </w:r>
      <w:r>
        <w:t xml:space="preserve">will </w:t>
      </w:r>
      <w:r w:rsidRPr="003931A8">
        <w:t>use:</w:t>
      </w:r>
    </w:p>
    <w:tbl>
      <w:tblPr>
        <w:tblStyle w:val="TableGrid"/>
        <w:tblW w:w="0" w:type="auto"/>
        <w:tblLook w:val="04A0"/>
      </w:tblPr>
      <w:tblGrid>
        <w:gridCol w:w="3192"/>
        <w:gridCol w:w="3192"/>
        <w:gridCol w:w="3192"/>
      </w:tblGrid>
      <w:tr w:rsidR="003931A8" w:rsidTr="003931A8">
        <w:tc>
          <w:tcPr>
            <w:tcW w:w="3192" w:type="dxa"/>
          </w:tcPr>
          <w:p w:rsidR="003931A8" w:rsidRDefault="003931A8" w:rsidP="0022635F">
            <w:pPr>
              <w:pStyle w:val="Answer"/>
            </w:pPr>
          </w:p>
        </w:tc>
        <w:tc>
          <w:tcPr>
            <w:tcW w:w="3192" w:type="dxa"/>
          </w:tcPr>
          <w:p w:rsidR="003931A8" w:rsidRDefault="003931A8" w:rsidP="0022635F">
            <w:pPr>
              <w:pStyle w:val="Answer"/>
            </w:pPr>
            <w:r>
              <w:t>X1</w:t>
            </w:r>
          </w:p>
        </w:tc>
        <w:tc>
          <w:tcPr>
            <w:tcW w:w="3192" w:type="dxa"/>
          </w:tcPr>
          <w:p w:rsidR="003931A8" w:rsidRDefault="003931A8" w:rsidP="0022635F">
            <w:pPr>
              <w:pStyle w:val="Answer"/>
            </w:pPr>
            <w:r>
              <w:t>X2</w:t>
            </w:r>
          </w:p>
        </w:tc>
      </w:tr>
      <w:tr w:rsidR="003931A8" w:rsidTr="003931A8">
        <w:tc>
          <w:tcPr>
            <w:tcW w:w="3192" w:type="dxa"/>
          </w:tcPr>
          <w:p w:rsidR="003931A8" w:rsidRDefault="003931A8" w:rsidP="0022635F">
            <w:pPr>
              <w:pStyle w:val="Answer"/>
            </w:pPr>
            <w:r>
              <w:t>A</w:t>
            </w:r>
          </w:p>
        </w:tc>
        <w:tc>
          <w:tcPr>
            <w:tcW w:w="3192" w:type="dxa"/>
          </w:tcPr>
          <w:p w:rsidR="003931A8" w:rsidRDefault="003931A8" w:rsidP="0022635F">
            <w:pPr>
              <w:pStyle w:val="Answer"/>
            </w:pPr>
            <w:r>
              <w:t>1</w:t>
            </w:r>
          </w:p>
        </w:tc>
        <w:tc>
          <w:tcPr>
            <w:tcW w:w="3192" w:type="dxa"/>
          </w:tcPr>
          <w:p w:rsidR="003931A8" w:rsidRDefault="003931A8" w:rsidP="0022635F">
            <w:pPr>
              <w:pStyle w:val="Answer"/>
            </w:pPr>
            <w:r>
              <w:t>0</w:t>
            </w:r>
          </w:p>
        </w:tc>
      </w:tr>
      <w:tr w:rsidR="003931A8" w:rsidTr="003931A8">
        <w:tc>
          <w:tcPr>
            <w:tcW w:w="3192" w:type="dxa"/>
          </w:tcPr>
          <w:p w:rsidR="003931A8" w:rsidRDefault="003931A8" w:rsidP="0022635F">
            <w:pPr>
              <w:pStyle w:val="Answer"/>
            </w:pPr>
            <w:r>
              <w:t>B</w:t>
            </w:r>
          </w:p>
        </w:tc>
        <w:tc>
          <w:tcPr>
            <w:tcW w:w="3192" w:type="dxa"/>
          </w:tcPr>
          <w:p w:rsidR="003931A8" w:rsidRDefault="003931A8" w:rsidP="0022635F">
            <w:pPr>
              <w:pStyle w:val="Answer"/>
            </w:pPr>
            <w:r>
              <w:t>0</w:t>
            </w:r>
          </w:p>
        </w:tc>
        <w:tc>
          <w:tcPr>
            <w:tcW w:w="3192" w:type="dxa"/>
          </w:tcPr>
          <w:p w:rsidR="003931A8" w:rsidRDefault="003931A8" w:rsidP="0022635F">
            <w:pPr>
              <w:pStyle w:val="Answer"/>
            </w:pPr>
            <w:r>
              <w:t>1</w:t>
            </w:r>
          </w:p>
        </w:tc>
      </w:tr>
      <w:tr w:rsidR="003931A8" w:rsidTr="003931A8">
        <w:tc>
          <w:tcPr>
            <w:tcW w:w="3192" w:type="dxa"/>
          </w:tcPr>
          <w:p w:rsidR="003931A8" w:rsidRDefault="003931A8" w:rsidP="0022635F">
            <w:pPr>
              <w:pStyle w:val="Answer"/>
            </w:pPr>
            <w:r>
              <w:t>C</w:t>
            </w:r>
          </w:p>
        </w:tc>
        <w:tc>
          <w:tcPr>
            <w:tcW w:w="3192" w:type="dxa"/>
          </w:tcPr>
          <w:p w:rsidR="003931A8" w:rsidRDefault="003931A8" w:rsidP="0022635F">
            <w:pPr>
              <w:pStyle w:val="Answer"/>
            </w:pPr>
            <w:r>
              <w:t>-1</w:t>
            </w:r>
          </w:p>
        </w:tc>
        <w:tc>
          <w:tcPr>
            <w:tcW w:w="3192" w:type="dxa"/>
          </w:tcPr>
          <w:p w:rsidR="003931A8" w:rsidRDefault="003931A8" w:rsidP="0022635F">
            <w:pPr>
              <w:pStyle w:val="Answer"/>
            </w:pPr>
            <w:r>
              <w:t>-1</w:t>
            </w:r>
          </w:p>
        </w:tc>
      </w:tr>
    </w:tbl>
    <w:p w:rsidR="003931A8" w:rsidRDefault="003931A8" w:rsidP="0022635F">
      <w:pPr>
        <w:pStyle w:val="Answer"/>
      </w:pPr>
    </w:p>
    <w:p w:rsidR="003931A8" w:rsidRDefault="003931A8" w:rsidP="0022635F">
      <w:pPr>
        <w:pStyle w:val="Answer"/>
      </w:pPr>
      <w:r>
        <w:t>After doing this, the first few rows are:</w:t>
      </w:r>
    </w:p>
    <w:tbl>
      <w:tblPr>
        <w:tblW w:w="6960" w:type="dxa"/>
        <w:tblInd w:w="89" w:type="dxa"/>
        <w:tblLook w:val="04A0"/>
      </w:tblPr>
      <w:tblGrid>
        <w:gridCol w:w="960"/>
        <w:gridCol w:w="960"/>
        <w:gridCol w:w="960"/>
        <w:gridCol w:w="960"/>
        <w:gridCol w:w="1200"/>
        <w:gridCol w:w="960"/>
        <w:gridCol w:w="960"/>
      </w:tblGrid>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period</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proofErr w:type="spellStart"/>
            <w:r w:rsidRPr="003931A8">
              <w:rPr>
                <w:rFonts w:ascii="Calibri" w:eastAsia="Times New Roman" w:hAnsi="Calibri" w:cs="Calibri"/>
                <w:color w:val="000000"/>
              </w:rPr>
              <w:t>seq</w:t>
            </w:r>
            <w:proofErr w:type="spellEnd"/>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proofErr w:type="spellStart"/>
            <w:r w:rsidRPr="003931A8">
              <w:rPr>
                <w:rFonts w:ascii="Calibri" w:eastAsia="Times New Roman" w:hAnsi="Calibri" w:cs="Calibri"/>
                <w:color w:val="000000"/>
              </w:rPr>
              <w:t>trt</w:t>
            </w:r>
            <w:proofErr w:type="spellEnd"/>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id</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response</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x1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x2</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ABC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174</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ABC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145</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ACB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192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ACB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4</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194</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BAC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5</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184</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BAC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6</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140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BCA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7</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136</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BCA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8</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145</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CAB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9</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206</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CAB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10</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160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CBA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11</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lastRenderedPageBreak/>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CBA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12</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210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ABC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146</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ABC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125</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ACB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ACB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4</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208</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BAC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5</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192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BAC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6</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BCA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7</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132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BCA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8</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154</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CAB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9</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220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CAB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10</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CBA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11</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CBA</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12</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160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ABC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164</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ABC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2</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130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ACB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160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r w:rsidR="003931A8" w:rsidRPr="003931A8" w:rsidTr="003931A8">
        <w:trPr>
          <w:trHeight w:val="300"/>
        </w:trPr>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ACB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4</w:t>
            </w:r>
          </w:p>
        </w:tc>
        <w:tc>
          <w:tcPr>
            <w:tcW w:w="120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160</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931A8" w:rsidRPr="003931A8" w:rsidRDefault="003931A8" w:rsidP="003931A8">
            <w:pPr>
              <w:spacing w:after="0" w:line="240" w:lineRule="auto"/>
              <w:jc w:val="right"/>
              <w:rPr>
                <w:rFonts w:ascii="Calibri" w:eastAsia="Times New Roman" w:hAnsi="Calibri" w:cs="Calibri"/>
                <w:color w:val="000000"/>
              </w:rPr>
            </w:pPr>
            <w:r w:rsidRPr="003931A8">
              <w:rPr>
                <w:rFonts w:ascii="Calibri" w:eastAsia="Times New Roman" w:hAnsi="Calibri" w:cs="Calibri"/>
                <w:color w:val="000000"/>
              </w:rPr>
              <w:t>-1</w:t>
            </w:r>
          </w:p>
        </w:tc>
      </w:tr>
    </w:tbl>
    <w:p w:rsidR="003931A8" w:rsidRDefault="003931A8" w:rsidP="0022635F">
      <w:pPr>
        <w:pStyle w:val="Answer"/>
      </w:pPr>
    </w:p>
    <w:p w:rsidR="00D630FD" w:rsidRDefault="00D630FD" w:rsidP="0022635F">
      <w:pPr>
        <w:pStyle w:val="Answer"/>
      </w:pPr>
    </w:p>
    <w:p w:rsidR="0089007D" w:rsidRDefault="00BA2E15" w:rsidP="0022635F">
      <w:pPr>
        <w:pStyle w:val="ListParagraph"/>
        <w:numPr>
          <w:ilvl w:val="0"/>
          <w:numId w:val="1"/>
        </w:numPr>
      </w:pPr>
      <w:r>
        <w:t>R</w:t>
      </w:r>
      <w:r w:rsidR="0089007D">
        <w:t>un the model as a repeated measures analysis</w:t>
      </w:r>
      <w:r>
        <w:t>, explore candidate covariance structures and choose the best fit (use AICC for the assignment).</w:t>
      </w:r>
    </w:p>
    <w:p w:rsidR="0022635F" w:rsidRDefault="001F275B" w:rsidP="003931A8">
      <w:pPr>
        <w:pStyle w:val="Answer"/>
      </w:pPr>
      <w:r>
        <w:t>With various covariance structures, we get the following summary:</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1F275B" w:rsidRPr="001F275B" w:rsidTr="001F275B">
        <w:trPr>
          <w:tblCellSpacing w:w="7" w:type="dxa"/>
        </w:trPr>
        <w:tc>
          <w:tcPr>
            <w:tcW w:w="0" w:type="auto"/>
            <w:shd w:val="clear" w:color="auto" w:fill="FAFBFE"/>
            <w:hideMark/>
          </w:tcPr>
          <w:p w:rsidR="001F275B" w:rsidRPr="001F275B" w:rsidRDefault="001F275B" w:rsidP="001F275B">
            <w:pPr>
              <w:pStyle w:val="Answer"/>
            </w:pPr>
            <w:r w:rsidRPr="001F275B">
              <w:t>Covariance Summary</w:t>
            </w:r>
          </w:p>
        </w:tc>
      </w:tr>
    </w:tbl>
    <w:p w:rsidR="001F275B" w:rsidRPr="001F275B" w:rsidRDefault="001F275B" w:rsidP="001F275B">
      <w:pPr>
        <w:pStyle w:val="Answer"/>
      </w:pP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495"/>
        <w:gridCol w:w="2156"/>
        <w:gridCol w:w="600"/>
        <w:gridCol w:w="600"/>
        <w:gridCol w:w="600"/>
        <w:gridCol w:w="600"/>
        <w:gridCol w:w="600"/>
      </w:tblGrid>
      <w:tr w:rsidR="001F275B" w:rsidRPr="001F275B" w:rsidTr="001F275B">
        <w:trPr>
          <w:tblHeader/>
          <w:jc w:val="center"/>
        </w:trPr>
        <w:tc>
          <w:tcPr>
            <w:tcW w:w="0" w:type="auto"/>
            <w:tcBorders>
              <w:top w:val="nil"/>
              <w:left w:val="nil"/>
              <w:bottom w:val="nil"/>
              <w:right w:val="nil"/>
            </w:tcBorders>
            <w:hideMark/>
          </w:tcPr>
          <w:p w:rsidR="001F275B" w:rsidRPr="001F275B" w:rsidRDefault="001F275B" w:rsidP="001F275B">
            <w:pPr>
              <w:pStyle w:val="Answer"/>
              <w:rPr>
                <w:b/>
                <w:bCs/>
              </w:rPr>
            </w:pPr>
            <w:proofErr w:type="spellStart"/>
            <w:r w:rsidRPr="001F275B">
              <w:rPr>
                <w:b/>
                <w:bCs/>
              </w:rPr>
              <w:t>Obs</w:t>
            </w:r>
            <w:proofErr w:type="spellEnd"/>
          </w:p>
        </w:tc>
        <w:tc>
          <w:tcPr>
            <w:tcW w:w="0" w:type="auto"/>
            <w:tcBorders>
              <w:top w:val="nil"/>
              <w:left w:val="nil"/>
              <w:bottom w:val="nil"/>
              <w:right w:val="nil"/>
            </w:tcBorders>
            <w:hideMark/>
          </w:tcPr>
          <w:p w:rsidR="001F275B" w:rsidRPr="001F275B" w:rsidRDefault="001F275B" w:rsidP="001F275B">
            <w:pPr>
              <w:pStyle w:val="Answer"/>
              <w:rPr>
                <w:b/>
                <w:bCs/>
              </w:rPr>
            </w:pPr>
            <w:proofErr w:type="spellStart"/>
            <w:r w:rsidRPr="001F275B">
              <w:rPr>
                <w:b/>
                <w:bCs/>
              </w:rPr>
              <w:t>Descr</w:t>
            </w:r>
            <w:proofErr w:type="spellEnd"/>
          </w:p>
        </w:tc>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CS</w:t>
            </w:r>
          </w:p>
        </w:tc>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VC</w:t>
            </w:r>
          </w:p>
        </w:tc>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SP</w:t>
            </w:r>
          </w:p>
        </w:tc>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UN</w:t>
            </w:r>
          </w:p>
        </w:tc>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AR1</w:t>
            </w:r>
          </w:p>
        </w:tc>
      </w:tr>
      <w:tr w:rsidR="001F275B" w:rsidRPr="001F275B" w:rsidTr="001F275B">
        <w:trPr>
          <w:jc w:val="center"/>
        </w:trPr>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1</w:t>
            </w:r>
          </w:p>
        </w:tc>
        <w:tc>
          <w:tcPr>
            <w:tcW w:w="0" w:type="auto"/>
            <w:tcBorders>
              <w:top w:val="nil"/>
              <w:left w:val="nil"/>
              <w:bottom w:val="nil"/>
              <w:right w:val="nil"/>
            </w:tcBorders>
            <w:hideMark/>
          </w:tcPr>
          <w:p w:rsidR="001F275B" w:rsidRPr="001F275B" w:rsidRDefault="001F275B" w:rsidP="001F275B">
            <w:pPr>
              <w:pStyle w:val="Answer"/>
            </w:pPr>
            <w:r w:rsidRPr="001F275B">
              <w:t>-2 Res Log Likelihood</w:t>
            </w:r>
          </w:p>
        </w:tc>
        <w:tc>
          <w:tcPr>
            <w:tcW w:w="0" w:type="auto"/>
            <w:tcBorders>
              <w:top w:val="nil"/>
              <w:left w:val="nil"/>
              <w:bottom w:val="nil"/>
              <w:right w:val="nil"/>
            </w:tcBorders>
            <w:hideMark/>
          </w:tcPr>
          <w:p w:rsidR="001F275B" w:rsidRPr="001F275B" w:rsidRDefault="001F275B" w:rsidP="001F275B">
            <w:pPr>
              <w:pStyle w:val="Answer"/>
            </w:pPr>
            <w:r w:rsidRPr="001F275B">
              <w:t>220.6</w:t>
            </w:r>
          </w:p>
        </w:tc>
        <w:tc>
          <w:tcPr>
            <w:tcW w:w="0" w:type="auto"/>
            <w:tcBorders>
              <w:top w:val="nil"/>
              <w:left w:val="nil"/>
              <w:bottom w:val="nil"/>
              <w:right w:val="nil"/>
            </w:tcBorders>
            <w:hideMark/>
          </w:tcPr>
          <w:p w:rsidR="001F275B" w:rsidRPr="001F275B" w:rsidRDefault="001F275B" w:rsidP="001F275B">
            <w:pPr>
              <w:pStyle w:val="Answer"/>
            </w:pPr>
            <w:r w:rsidRPr="001F275B">
              <w:t>237.3</w:t>
            </w:r>
          </w:p>
        </w:tc>
        <w:tc>
          <w:tcPr>
            <w:tcW w:w="0" w:type="auto"/>
            <w:tcBorders>
              <w:top w:val="nil"/>
              <w:left w:val="nil"/>
              <w:bottom w:val="nil"/>
              <w:right w:val="nil"/>
            </w:tcBorders>
            <w:hideMark/>
          </w:tcPr>
          <w:p w:rsidR="001F275B" w:rsidRPr="001F275B" w:rsidRDefault="001F275B" w:rsidP="001F275B">
            <w:pPr>
              <w:pStyle w:val="Answer"/>
            </w:pPr>
            <w:r w:rsidRPr="001F275B">
              <w:t>215.4</w:t>
            </w:r>
          </w:p>
        </w:tc>
        <w:tc>
          <w:tcPr>
            <w:tcW w:w="0" w:type="auto"/>
            <w:tcBorders>
              <w:top w:val="nil"/>
              <w:left w:val="nil"/>
              <w:bottom w:val="nil"/>
              <w:right w:val="nil"/>
            </w:tcBorders>
            <w:hideMark/>
          </w:tcPr>
          <w:p w:rsidR="001F275B" w:rsidRPr="001F275B" w:rsidRDefault="001F275B" w:rsidP="001F275B">
            <w:pPr>
              <w:pStyle w:val="Answer"/>
            </w:pPr>
            <w:r w:rsidRPr="001F275B">
              <w:t>215.4</w:t>
            </w:r>
          </w:p>
        </w:tc>
        <w:tc>
          <w:tcPr>
            <w:tcW w:w="0" w:type="auto"/>
            <w:tcBorders>
              <w:top w:val="nil"/>
              <w:left w:val="nil"/>
              <w:bottom w:val="nil"/>
              <w:right w:val="nil"/>
            </w:tcBorders>
            <w:hideMark/>
          </w:tcPr>
          <w:p w:rsidR="001F275B" w:rsidRPr="001F275B" w:rsidRDefault="001F275B" w:rsidP="001F275B">
            <w:pPr>
              <w:pStyle w:val="Answer"/>
            </w:pPr>
            <w:r w:rsidRPr="001F275B">
              <w:t>227.6</w:t>
            </w:r>
          </w:p>
        </w:tc>
      </w:tr>
      <w:tr w:rsidR="001F275B" w:rsidRPr="001F275B" w:rsidTr="001F275B">
        <w:trPr>
          <w:jc w:val="center"/>
        </w:trPr>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2</w:t>
            </w:r>
          </w:p>
        </w:tc>
        <w:tc>
          <w:tcPr>
            <w:tcW w:w="0" w:type="auto"/>
            <w:tcBorders>
              <w:top w:val="nil"/>
              <w:left w:val="nil"/>
              <w:bottom w:val="nil"/>
              <w:right w:val="nil"/>
            </w:tcBorders>
            <w:hideMark/>
          </w:tcPr>
          <w:p w:rsidR="001F275B" w:rsidRPr="001F275B" w:rsidRDefault="001F275B" w:rsidP="001F275B">
            <w:pPr>
              <w:pStyle w:val="Answer"/>
            </w:pPr>
            <w:r w:rsidRPr="001F275B">
              <w:t>AIC (Smaller is Better)</w:t>
            </w:r>
          </w:p>
        </w:tc>
        <w:tc>
          <w:tcPr>
            <w:tcW w:w="0" w:type="auto"/>
            <w:tcBorders>
              <w:top w:val="nil"/>
              <w:left w:val="nil"/>
              <w:bottom w:val="nil"/>
              <w:right w:val="nil"/>
            </w:tcBorders>
            <w:hideMark/>
          </w:tcPr>
          <w:p w:rsidR="001F275B" w:rsidRPr="001F275B" w:rsidRDefault="001F275B" w:rsidP="001F275B">
            <w:pPr>
              <w:pStyle w:val="Answer"/>
            </w:pPr>
            <w:r w:rsidRPr="001F275B">
              <w:t>228.6</w:t>
            </w:r>
          </w:p>
        </w:tc>
        <w:tc>
          <w:tcPr>
            <w:tcW w:w="0" w:type="auto"/>
            <w:tcBorders>
              <w:top w:val="nil"/>
              <w:left w:val="nil"/>
              <w:bottom w:val="nil"/>
              <w:right w:val="nil"/>
            </w:tcBorders>
            <w:hideMark/>
          </w:tcPr>
          <w:p w:rsidR="001F275B" w:rsidRPr="001F275B" w:rsidRDefault="001F275B" w:rsidP="001F275B">
            <w:pPr>
              <w:pStyle w:val="Answer"/>
            </w:pPr>
            <w:r w:rsidRPr="001F275B">
              <w:t>239.3</w:t>
            </w:r>
          </w:p>
        </w:tc>
        <w:tc>
          <w:tcPr>
            <w:tcW w:w="0" w:type="auto"/>
            <w:tcBorders>
              <w:top w:val="nil"/>
              <w:left w:val="nil"/>
              <w:bottom w:val="nil"/>
              <w:right w:val="nil"/>
            </w:tcBorders>
            <w:hideMark/>
          </w:tcPr>
          <w:p w:rsidR="001F275B" w:rsidRPr="001F275B" w:rsidRDefault="001F275B" w:rsidP="001F275B">
            <w:pPr>
              <w:pStyle w:val="Answer"/>
            </w:pPr>
            <w:r w:rsidRPr="001F275B">
              <w:t>227.4</w:t>
            </w:r>
          </w:p>
        </w:tc>
        <w:tc>
          <w:tcPr>
            <w:tcW w:w="0" w:type="auto"/>
            <w:tcBorders>
              <w:top w:val="nil"/>
              <w:left w:val="nil"/>
              <w:bottom w:val="nil"/>
              <w:right w:val="nil"/>
            </w:tcBorders>
            <w:hideMark/>
          </w:tcPr>
          <w:p w:rsidR="001F275B" w:rsidRPr="001F275B" w:rsidRDefault="001F275B" w:rsidP="001F275B">
            <w:pPr>
              <w:pStyle w:val="Answer"/>
            </w:pPr>
            <w:r w:rsidRPr="001F275B">
              <w:t>227.4</w:t>
            </w:r>
          </w:p>
        </w:tc>
        <w:tc>
          <w:tcPr>
            <w:tcW w:w="0" w:type="auto"/>
            <w:tcBorders>
              <w:top w:val="nil"/>
              <w:left w:val="nil"/>
              <w:bottom w:val="nil"/>
              <w:right w:val="nil"/>
            </w:tcBorders>
            <w:hideMark/>
          </w:tcPr>
          <w:p w:rsidR="001F275B" w:rsidRPr="001F275B" w:rsidRDefault="001F275B" w:rsidP="001F275B">
            <w:pPr>
              <w:pStyle w:val="Answer"/>
            </w:pPr>
            <w:r w:rsidRPr="001F275B">
              <w:t>231.6</w:t>
            </w:r>
          </w:p>
        </w:tc>
      </w:tr>
      <w:tr w:rsidR="001F275B" w:rsidRPr="001F275B" w:rsidTr="001F275B">
        <w:trPr>
          <w:jc w:val="center"/>
        </w:trPr>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3</w:t>
            </w:r>
          </w:p>
        </w:tc>
        <w:tc>
          <w:tcPr>
            <w:tcW w:w="0" w:type="auto"/>
            <w:tcBorders>
              <w:top w:val="nil"/>
              <w:left w:val="nil"/>
              <w:bottom w:val="nil"/>
              <w:right w:val="nil"/>
            </w:tcBorders>
            <w:hideMark/>
          </w:tcPr>
          <w:p w:rsidR="001F275B" w:rsidRPr="001F275B" w:rsidRDefault="001F275B" w:rsidP="001F275B">
            <w:pPr>
              <w:pStyle w:val="Answer"/>
            </w:pPr>
            <w:r w:rsidRPr="001F275B">
              <w:t>AICC (Smaller is Better)</w:t>
            </w:r>
          </w:p>
        </w:tc>
        <w:tc>
          <w:tcPr>
            <w:tcW w:w="0" w:type="auto"/>
            <w:tcBorders>
              <w:top w:val="nil"/>
              <w:left w:val="nil"/>
              <w:bottom w:val="nil"/>
              <w:right w:val="nil"/>
            </w:tcBorders>
            <w:hideMark/>
          </w:tcPr>
          <w:p w:rsidR="001F275B" w:rsidRPr="001F275B" w:rsidRDefault="001F275B" w:rsidP="001F275B">
            <w:pPr>
              <w:pStyle w:val="Answer"/>
            </w:pPr>
            <w:r w:rsidRPr="001F275B">
              <w:t>230.7</w:t>
            </w:r>
          </w:p>
        </w:tc>
        <w:tc>
          <w:tcPr>
            <w:tcW w:w="0" w:type="auto"/>
            <w:tcBorders>
              <w:top w:val="nil"/>
              <w:left w:val="nil"/>
              <w:bottom w:val="nil"/>
              <w:right w:val="nil"/>
            </w:tcBorders>
            <w:hideMark/>
          </w:tcPr>
          <w:p w:rsidR="001F275B" w:rsidRPr="001F275B" w:rsidRDefault="001F275B" w:rsidP="001F275B">
            <w:pPr>
              <w:pStyle w:val="Answer"/>
            </w:pPr>
            <w:r w:rsidRPr="001F275B">
              <w:t>239.5</w:t>
            </w:r>
          </w:p>
        </w:tc>
        <w:tc>
          <w:tcPr>
            <w:tcW w:w="0" w:type="auto"/>
            <w:tcBorders>
              <w:top w:val="nil"/>
              <w:left w:val="nil"/>
              <w:bottom w:val="nil"/>
              <w:right w:val="nil"/>
            </w:tcBorders>
            <w:hideMark/>
          </w:tcPr>
          <w:p w:rsidR="001F275B" w:rsidRPr="001F275B" w:rsidRDefault="001F275B" w:rsidP="001F275B">
            <w:pPr>
              <w:pStyle w:val="Answer"/>
            </w:pPr>
            <w:r w:rsidRPr="001F275B">
              <w:t>232.3</w:t>
            </w:r>
          </w:p>
        </w:tc>
        <w:tc>
          <w:tcPr>
            <w:tcW w:w="0" w:type="auto"/>
            <w:tcBorders>
              <w:top w:val="nil"/>
              <w:left w:val="nil"/>
              <w:bottom w:val="nil"/>
              <w:right w:val="nil"/>
            </w:tcBorders>
            <w:hideMark/>
          </w:tcPr>
          <w:p w:rsidR="001F275B" w:rsidRPr="001F275B" w:rsidRDefault="001F275B" w:rsidP="001F275B">
            <w:pPr>
              <w:pStyle w:val="Answer"/>
            </w:pPr>
            <w:r w:rsidRPr="001F275B">
              <w:t>232.3</w:t>
            </w:r>
          </w:p>
        </w:tc>
        <w:tc>
          <w:tcPr>
            <w:tcW w:w="0" w:type="auto"/>
            <w:tcBorders>
              <w:top w:val="nil"/>
              <w:left w:val="nil"/>
              <w:bottom w:val="nil"/>
              <w:right w:val="nil"/>
            </w:tcBorders>
            <w:hideMark/>
          </w:tcPr>
          <w:p w:rsidR="001F275B" w:rsidRPr="001F275B" w:rsidRDefault="001F275B" w:rsidP="001F275B">
            <w:pPr>
              <w:pStyle w:val="Answer"/>
            </w:pPr>
            <w:r w:rsidRPr="001F275B">
              <w:t>232.2</w:t>
            </w:r>
          </w:p>
        </w:tc>
      </w:tr>
      <w:tr w:rsidR="001F275B" w:rsidRPr="001F275B" w:rsidTr="001F275B">
        <w:trPr>
          <w:jc w:val="center"/>
        </w:trPr>
        <w:tc>
          <w:tcPr>
            <w:tcW w:w="0" w:type="auto"/>
            <w:tcBorders>
              <w:top w:val="nil"/>
              <w:left w:val="nil"/>
              <w:bottom w:val="nil"/>
              <w:right w:val="nil"/>
            </w:tcBorders>
            <w:hideMark/>
          </w:tcPr>
          <w:p w:rsidR="001F275B" w:rsidRPr="001F275B" w:rsidRDefault="001F275B" w:rsidP="001F275B">
            <w:pPr>
              <w:pStyle w:val="Answer"/>
              <w:rPr>
                <w:b/>
                <w:bCs/>
              </w:rPr>
            </w:pPr>
            <w:r w:rsidRPr="001F275B">
              <w:rPr>
                <w:b/>
                <w:bCs/>
              </w:rPr>
              <w:t>4</w:t>
            </w:r>
          </w:p>
        </w:tc>
        <w:tc>
          <w:tcPr>
            <w:tcW w:w="0" w:type="auto"/>
            <w:tcBorders>
              <w:top w:val="nil"/>
              <w:left w:val="nil"/>
              <w:bottom w:val="nil"/>
              <w:right w:val="nil"/>
            </w:tcBorders>
            <w:hideMark/>
          </w:tcPr>
          <w:p w:rsidR="001F275B" w:rsidRPr="001F275B" w:rsidRDefault="001F275B" w:rsidP="001F275B">
            <w:pPr>
              <w:pStyle w:val="Answer"/>
            </w:pPr>
            <w:r w:rsidRPr="001F275B">
              <w:t>BIC (Smaller is Better)</w:t>
            </w:r>
          </w:p>
        </w:tc>
        <w:tc>
          <w:tcPr>
            <w:tcW w:w="0" w:type="auto"/>
            <w:tcBorders>
              <w:top w:val="nil"/>
              <w:left w:val="nil"/>
              <w:bottom w:val="nil"/>
              <w:right w:val="nil"/>
            </w:tcBorders>
            <w:hideMark/>
          </w:tcPr>
          <w:p w:rsidR="001F275B" w:rsidRPr="001F275B" w:rsidRDefault="001F275B" w:rsidP="001F275B">
            <w:pPr>
              <w:pStyle w:val="Answer"/>
            </w:pPr>
            <w:r w:rsidRPr="001F275B">
              <w:t>230.6</w:t>
            </w:r>
          </w:p>
        </w:tc>
        <w:tc>
          <w:tcPr>
            <w:tcW w:w="0" w:type="auto"/>
            <w:tcBorders>
              <w:top w:val="nil"/>
              <w:left w:val="nil"/>
              <w:bottom w:val="nil"/>
              <w:right w:val="nil"/>
            </w:tcBorders>
            <w:hideMark/>
          </w:tcPr>
          <w:p w:rsidR="001F275B" w:rsidRPr="001F275B" w:rsidRDefault="001F275B" w:rsidP="001F275B">
            <w:pPr>
              <w:pStyle w:val="Answer"/>
            </w:pPr>
            <w:r w:rsidRPr="001F275B">
              <w:t>239.8</w:t>
            </w:r>
          </w:p>
        </w:tc>
        <w:tc>
          <w:tcPr>
            <w:tcW w:w="0" w:type="auto"/>
            <w:tcBorders>
              <w:top w:val="nil"/>
              <w:left w:val="nil"/>
              <w:bottom w:val="nil"/>
              <w:right w:val="nil"/>
            </w:tcBorders>
            <w:hideMark/>
          </w:tcPr>
          <w:p w:rsidR="001F275B" w:rsidRPr="001F275B" w:rsidRDefault="001F275B" w:rsidP="001F275B">
            <w:pPr>
              <w:pStyle w:val="Answer"/>
            </w:pPr>
            <w:r w:rsidRPr="001F275B">
              <w:t>230.3</w:t>
            </w:r>
          </w:p>
        </w:tc>
        <w:tc>
          <w:tcPr>
            <w:tcW w:w="0" w:type="auto"/>
            <w:tcBorders>
              <w:top w:val="nil"/>
              <w:left w:val="nil"/>
              <w:bottom w:val="nil"/>
              <w:right w:val="nil"/>
            </w:tcBorders>
            <w:hideMark/>
          </w:tcPr>
          <w:p w:rsidR="001F275B" w:rsidRPr="001F275B" w:rsidRDefault="001F275B" w:rsidP="001F275B">
            <w:pPr>
              <w:pStyle w:val="Answer"/>
            </w:pPr>
            <w:r w:rsidRPr="001F275B">
              <w:t>230.3</w:t>
            </w:r>
          </w:p>
        </w:tc>
        <w:tc>
          <w:tcPr>
            <w:tcW w:w="0" w:type="auto"/>
            <w:tcBorders>
              <w:top w:val="nil"/>
              <w:left w:val="nil"/>
              <w:bottom w:val="nil"/>
              <w:right w:val="nil"/>
            </w:tcBorders>
            <w:hideMark/>
          </w:tcPr>
          <w:p w:rsidR="001F275B" w:rsidRPr="001F275B" w:rsidRDefault="001F275B" w:rsidP="001F275B">
            <w:pPr>
              <w:pStyle w:val="Answer"/>
            </w:pPr>
            <w:r w:rsidRPr="001F275B">
              <w:t>232.6</w:t>
            </w:r>
          </w:p>
        </w:tc>
      </w:tr>
    </w:tbl>
    <w:p w:rsidR="001F275B" w:rsidRDefault="001F275B" w:rsidP="003931A8">
      <w:pPr>
        <w:pStyle w:val="Answer"/>
      </w:pPr>
    </w:p>
    <w:p w:rsidR="001F275B" w:rsidRDefault="006763AF" w:rsidP="003931A8">
      <w:pPr>
        <w:pStyle w:val="Answer"/>
      </w:pPr>
      <w:r>
        <w:t>Based on AICC we use the CSH covariance structure.</w:t>
      </w:r>
    </w:p>
    <w:p w:rsidR="006763AF" w:rsidRDefault="006763AF" w:rsidP="003931A8">
      <w:pPr>
        <w:pStyle w:val="Answer"/>
      </w:pPr>
    </w:p>
    <w:p w:rsidR="003931A8" w:rsidRDefault="004E6002" w:rsidP="0022635F">
      <w:pPr>
        <w:pStyle w:val="Answer"/>
      </w:pPr>
      <w:r>
        <w:t>U</w:t>
      </w:r>
      <w:r w:rsidRPr="004E6002">
        <w:t>sing the heterogeneous compound symmetry</w:t>
      </w:r>
      <w:r>
        <w:t xml:space="preserve"> </w:t>
      </w:r>
      <w:r w:rsidRPr="004E6002">
        <w:t xml:space="preserve">(type=CSH) covariance structure because it provided a better fit compared to UN or CS or </w:t>
      </w:r>
      <w:proofErr w:type="gramStart"/>
      <w:r w:rsidRPr="004E6002">
        <w:t>AR(</w:t>
      </w:r>
      <w:proofErr w:type="gramEnd"/>
      <w:r w:rsidRPr="004E6002">
        <w:t>1).</w:t>
      </w:r>
    </w:p>
    <w:p w:rsidR="004E6002" w:rsidRDefault="004E6002" w:rsidP="0022635F">
      <w:pPr>
        <w:pStyle w:val="Answer"/>
      </w:pPr>
    </w:p>
    <w:p w:rsidR="004E6002" w:rsidRDefault="004E6002" w:rsidP="0022635F">
      <w:pPr>
        <w:pStyle w:val="Answer"/>
      </w:pPr>
      <w:r w:rsidRPr="004E6002">
        <w:t xml:space="preserve">To see the adjustment on the treatment means, we can compare the </w:t>
      </w:r>
      <w:proofErr w:type="spellStart"/>
      <w:r w:rsidRPr="004E6002">
        <w:t>LSmeans</w:t>
      </w:r>
      <w:proofErr w:type="spellEnd"/>
      <w:r w:rsidRPr="004E6002">
        <w:t xml:space="preserve"> for a reduced model that does not contain the carry-over covariates.</w:t>
      </w:r>
    </w:p>
    <w:p w:rsidR="004E6002" w:rsidRDefault="004E6002">
      <w:pPr>
        <w:rPr>
          <w:rFonts w:ascii="Times New Roman" w:hAnsi="Times New Roman" w:cs="Arial"/>
          <w:color w:val="002060"/>
          <w:sz w:val="20"/>
          <w:szCs w:val="20"/>
        </w:rPr>
      </w:pPr>
      <w:r>
        <w:br w:type="page"/>
      </w:r>
    </w:p>
    <w:p w:rsidR="004E6002" w:rsidRDefault="004E6002" w:rsidP="0022635F">
      <w:pPr>
        <w:pStyle w:val="Answer"/>
      </w:pPr>
    </w:p>
    <w:tbl>
      <w:tblPr>
        <w:tblW w:w="837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57"/>
        <w:gridCol w:w="945"/>
        <w:gridCol w:w="1456"/>
        <w:gridCol w:w="310"/>
        <w:gridCol w:w="1465"/>
        <w:gridCol w:w="1198"/>
        <w:gridCol w:w="1847"/>
      </w:tblGrid>
      <w:tr w:rsidR="004E6002" w:rsidRPr="004E6002" w:rsidTr="004E6002">
        <w:trPr>
          <w:trHeight w:val="300"/>
        </w:trPr>
        <w:tc>
          <w:tcPr>
            <w:tcW w:w="8378" w:type="dxa"/>
            <w:gridSpan w:val="7"/>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center"/>
              <w:rPr>
                <w:rFonts w:ascii="Arial" w:eastAsia="Times New Roman" w:hAnsi="Arial" w:cs="Arial"/>
                <w:color w:val="000000"/>
                <w:sz w:val="27"/>
                <w:szCs w:val="27"/>
              </w:rPr>
            </w:pPr>
            <w:proofErr w:type="spellStart"/>
            <w:r w:rsidRPr="004E6002">
              <w:rPr>
                <w:rFonts w:ascii="Arial" w:eastAsia="Times New Roman" w:hAnsi="Arial" w:cs="Arial"/>
                <w:color w:val="000000"/>
                <w:sz w:val="27"/>
                <w:szCs w:val="27"/>
              </w:rPr>
              <w:t>LSMeans</w:t>
            </w:r>
            <w:proofErr w:type="spellEnd"/>
          </w:p>
        </w:tc>
      </w:tr>
      <w:tr w:rsidR="004E6002" w:rsidRPr="004E6002" w:rsidTr="004E6002">
        <w:trPr>
          <w:trHeight w:val="30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Full Model with Covariates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 </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Reduced Model (without carry-over covariates)</w:t>
            </w:r>
          </w:p>
        </w:tc>
      </w:tr>
      <w:tr w:rsidR="004E6002" w:rsidRPr="004E6002" w:rsidTr="004E6002">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Effect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DIET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Estimate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Effect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DIET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Estimate</w:t>
            </w:r>
          </w:p>
        </w:tc>
      </w:tr>
      <w:tr w:rsidR="004E6002" w:rsidRPr="004E6002" w:rsidTr="004E6002">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DRUG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right"/>
              <w:rPr>
                <w:rFonts w:ascii="Arial" w:eastAsia="Times New Roman" w:hAnsi="Arial" w:cs="Arial"/>
                <w:color w:val="000000"/>
                <w:sz w:val="27"/>
                <w:szCs w:val="27"/>
              </w:rPr>
            </w:pPr>
            <w:r w:rsidRPr="004E6002">
              <w:rPr>
                <w:rFonts w:ascii="Arial" w:eastAsia="Times New Roman" w:hAnsi="Arial" w:cs="Arial"/>
                <w:color w:val="000000"/>
                <w:sz w:val="27"/>
                <w:szCs w:val="27"/>
              </w:rPr>
              <w:t>182.67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DRUG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right"/>
              <w:rPr>
                <w:rFonts w:ascii="Arial" w:eastAsia="Times New Roman" w:hAnsi="Arial" w:cs="Arial"/>
                <w:color w:val="000000"/>
                <w:sz w:val="27"/>
                <w:szCs w:val="27"/>
              </w:rPr>
            </w:pPr>
            <w:r w:rsidRPr="004E6002">
              <w:rPr>
                <w:rFonts w:ascii="Arial" w:eastAsia="Times New Roman" w:hAnsi="Arial" w:cs="Arial"/>
                <w:color w:val="000000"/>
                <w:sz w:val="27"/>
                <w:szCs w:val="27"/>
              </w:rPr>
              <w:t>182.08</w:t>
            </w:r>
          </w:p>
        </w:tc>
      </w:tr>
      <w:tr w:rsidR="004E6002" w:rsidRPr="004E6002" w:rsidTr="004E6002">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DRUG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right"/>
              <w:rPr>
                <w:rFonts w:ascii="Arial" w:eastAsia="Times New Roman" w:hAnsi="Arial" w:cs="Arial"/>
                <w:color w:val="000000"/>
                <w:sz w:val="27"/>
                <w:szCs w:val="27"/>
              </w:rPr>
            </w:pPr>
            <w:r w:rsidRPr="004E6002">
              <w:rPr>
                <w:rFonts w:ascii="Arial" w:eastAsia="Times New Roman" w:hAnsi="Arial" w:cs="Arial"/>
                <w:color w:val="000000"/>
                <w:sz w:val="27"/>
                <w:szCs w:val="27"/>
              </w:rPr>
              <w:t>160.14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DRUG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right"/>
              <w:rPr>
                <w:rFonts w:ascii="Arial" w:eastAsia="Times New Roman" w:hAnsi="Arial" w:cs="Arial"/>
                <w:color w:val="000000"/>
                <w:sz w:val="27"/>
                <w:szCs w:val="27"/>
              </w:rPr>
            </w:pPr>
            <w:r w:rsidRPr="004E6002">
              <w:rPr>
                <w:rFonts w:ascii="Arial" w:eastAsia="Times New Roman" w:hAnsi="Arial" w:cs="Arial"/>
                <w:color w:val="000000"/>
                <w:sz w:val="27"/>
                <w:szCs w:val="27"/>
              </w:rPr>
              <w:t>158.09</w:t>
            </w:r>
          </w:p>
        </w:tc>
      </w:tr>
      <w:tr w:rsidR="004E6002" w:rsidRPr="004E6002" w:rsidTr="004E6002">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DRUG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right"/>
              <w:rPr>
                <w:rFonts w:ascii="Arial" w:eastAsia="Times New Roman" w:hAnsi="Arial" w:cs="Arial"/>
                <w:color w:val="000000"/>
                <w:sz w:val="27"/>
                <w:szCs w:val="27"/>
              </w:rPr>
            </w:pPr>
            <w:r w:rsidRPr="004E6002">
              <w:rPr>
                <w:rFonts w:ascii="Arial" w:eastAsia="Times New Roman" w:hAnsi="Arial" w:cs="Arial"/>
                <w:color w:val="000000"/>
                <w:sz w:val="27"/>
                <w:szCs w:val="27"/>
              </w:rPr>
              <w:t>165.18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DRUG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rPr>
                <w:rFonts w:ascii="Arial" w:eastAsia="Times New Roman" w:hAnsi="Arial" w:cs="Arial"/>
                <w:color w:val="000000"/>
                <w:sz w:val="27"/>
                <w:szCs w:val="27"/>
              </w:rPr>
            </w:pPr>
            <w:r w:rsidRPr="004E6002">
              <w:rPr>
                <w:rFonts w:ascii="Arial" w:eastAsia="Times New Roman" w:hAnsi="Arial" w:cs="Arial"/>
                <w:color w:val="000000"/>
                <w:sz w:val="27"/>
                <w:szCs w:val="27"/>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4" w:type="dxa"/>
              <w:left w:w="94" w:type="dxa"/>
              <w:bottom w:w="94" w:type="dxa"/>
              <w:right w:w="94" w:type="dxa"/>
            </w:tcMar>
            <w:vAlign w:val="center"/>
            <w:hideMark/>
          </w:tcPr>
          <w:p w:rsidR="004E6002" w:rsidRPr="004E6002" w:rsidRDefault="004E6002" w:rsidP="004E6002">
            <w:pPr>
              <w:spacing w:after="0" w:line="240" w:lineRule="auto"/>
              <w:jc w:val="right"/>
              <w:rPr>
                <w:rFonts w:ascii="Arial" w:eastAsia="Times New Roman" w:hAnsi="Arial" w:cs="Arial"/>
                <w:color w:val="000000"/>
                <w:sz w:val="27"/>
                <w:szCs w:val="27"/>
              </w:rPr>
            </w:pPr>
            <w:r w:rsidRPr="004E6002">
              <w:rPr>
                <w:rFonts w:ascii="Arial" w:eastAsia="Times New Roman" w:hAnsi="Arial" w:cs="Arial"/>
                <w:color w:val="000000"/>
                <w:sz w:val="27"/>
                <w:szCs w:val="27"/>
              </w:rPr>
              <w:t>167.83</w:t>
            </w:r>
          </w:p>
        </w:tc>
      </w:tr>
    </w:tbl>
    <w:p w:rsidR="004E6002" w:rsidRDefault="004E6002" w:rsidP="0022635F">
      <w:pPr>
        <w:pStyle w:val="Answer"/>
      </w:pPr>
    </w:p>
    <w:p w:rsidR="004E6002" w:rsidRDefault="004E6002" w:rsidP="0022635F">
      <w:pPr>
        <w:pStyle w:val="Answer"/>
      </w:pPr>
    </w:p>
    <w:p w:rsidR="00BA2E15" w:rsidRDefault="00BA2E15" w:rsidP="0022635F">
      <w:pPr>
        <w:pStyle w:val="ListParagraph"/>
        <w:numPr>
          <w:ilvl w:val="0"/>
          <w:numId w:val="1"/>
        </w:numPr>
      </w:pPr>
      <w:r>
        <w:t>Test for the overall significance of carry-over effects.</w:t>
      </w:r>
    </w:p>
    <w:p w:rsidR="00AE6928" w:rsidRDefault="00AE6928" w:rsidP="00AE6928">
      <w:pPr>
        <w:pStyle w:val="Answer"/>
      </w:pPr>
      <w:r>
        <w:t>To test for the overall significance of carry-over effects, we can drop the carry-over covariates (x1 and x2 in our example) and re-run the ANOVA.  Because the reduced model is a subset of the full model that includes the covariates, we can construct a likelihood ratio test.</w:t>
      </w:r>
    </w:p>
    <w:p w:rsidR="00AE6928" w:rsidRDefault="00AE6928" w:rsidP="00AE6928">
      <w:pPr>
        <w:pStyle w:val="Answer"/>
      </w:pPr>
    </w:p>
    <w:p w:rsidR="00AE6928" w:rsidRDefault="00AE6928" w:rsidP="00AE6928">
      <w:pPr>
        <w:pStyle w:val="Answer"/>
      </w:pPr>
      <w:r>
        <w:rPr>
          <w:noProof/>
        </w:rPr>
        <w:drawing>
          <wp:inline distT="0" distB="0" distL="0" distR="0">
            <wp:extent cx="5943600" cy="5395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39508"/>
                    </a:xfrm>
                    <a:prstGeom prst="rect">
                      <a:avLst/>
                    </a:prstGeom>
                    <a:noFill/>
                    <a:ln w="9525">
                      <a:noFill/>
                      <a:miter lim="800000"/>
                      <a:headEnd/>
                      <a:tailEnd/>
                    </a:ln>
                  </pic:spPr>
                </pic:pic>
              </a:graphicData>
            </a:graphic>
          </wp:inline>
        </w:drawing>
      </w:r>
    </w:p>
    <w:p w:rsidR="00AE6928" w:rsidRDefault="00AE6928" w:rsidP="00AE6928">
      <w:pPr>
        <w:pStyle w:val="Answer"/>
      </w:pPr>
    </w:p>
    <w:p w:rsidR="00AE6928" w:rsidRDefault="00AE6928" w:rsidP="00AE6928">
      <w:pPr>
        <w:pStyle w:val="Answer"/>
      </w:pPr>
      <w:r w:rsidRPr="00AE6928">
        <w:t xml:space="preserve">SAS output for the Full model with carry-over </w:t>
      </w:r>
      <w:proofErr w:type="spellStart"/>
      <w:r w:rsidRPr="00AE6928">
        <w:t>covarates</w:t>
      </w:r>
      <w:proofErr w:type="spellEnd"/>
      <w:r w:rsidRPr="00AE6928">
        <w:t xml:space="preserve"> is:</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228.6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230.6</w:t>
            </w:r>
          </w:p>
        </w:tc>
      </w:tr>
    </w:tbl>
    <w:p w:rsidR="00AE6928" w:rsidRDefault="00AE6928" w:rsidP="00AE6928">
      <w:pPr>
        <w:pStyle w:val="Answer"/>
      </w:pPr>
    </w:p>
    <w:p w:rsidR="00AE6928" w:rsidRDefault="00AE6928" w:rsidP="00AE6928">
      <w:pPr>
        <w:pStyle w:val="Answer"/>
      </w:pPr>
      <w:proofErr w:type="gramStart"/>
      <w:r w:rsidRPr="00AE6928">
        <w:t>and</w:t>
      </w:r>
      <w:proofErr w:type="gramEnd"/>
      <w:r w:rsidRPr="00AE6928">
        <w:t xml:space="preserve"> for the reduced model without the carry-over covariates is:</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235.4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243.4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245.3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245.3</w:t>
            </w:r>
          </w:p>
        </w:tc>
      </w:tr>
    </w:tbl>
    <w:p w:rsidR="00AE6928" w:rsidRDefault="00AE6928" w:rsidP="00AE6928">
      <w:pPr>
        <w:pStyle w:val="Answer"/>
        <w:rPr>
          <w:rStyle w:val="mo"/>
          <w:rFonts w:ascii="MathJax_Main" w:hAnsi="MathJax_Main"/>
          <w:color w:val="000000"/>
          <w:sz w:val="34"/>
          <w:szCs w:val="34"/>
          <w:bdr w:val="none" w:sz="0" w:space="0" w:color="auto" w:frame="1"/>
          <w:shd w:val="clear" w:color="auto" w:fill="FFFFFF"/>
        </w:rPr>
      </w:pPr>
      <w:r>
        <w:rPr>
          <w:rStyle w:val="mi"/>
          <w:rFonts w:ascii="MathJax_Main" w:hAnsi="MathJax_Main"/>
          <w:color w:val="000000"/>
          <w:sz w:val="34"/>
          <w:szCs w:val="34"/>
          <w:bdr w:val="none" w:sz="0" w:space="0" w:color="auto" w:frame="1"/>
          <w:shd w:val="clear" w:color="auto" w:fill="FFFFFF"/>
        </w:rPr>
        <w:t>Δ</w:t>
      </w:r>
      <w:r>
        <w:rPr>
          <w:rStyle w:val="mi"/>
          <w:rFonts w:ascii="MathJax_Math-italic" w:hAnsi="MathJax_Math-italic"/>
          <w:color w:val="000000"/>
          <w:sz w:val="34"/>
          <w:szCs w:val="34"/>
          <w:bdr w:val="none" w:sz="0" w:space="0" w:color="auto" w:frame="1"/>
          <w:shd w:val="clear" w:color="auto" w:fill="FFFFFF"/>
        </w:rPr>
        <w:t>G</w:t>
      </w:r>
      <w:r w:rsidRPr="00AE6928">
        <w:rPr>
          <w:rStyle w:val="mn"/>
          <w:rFonts w:ascii="MathJax_Main" w:hAnsi="MathJax_Main"/>
          <w:color w:val="000000"/>
          <w:sz w:val="34"/>
          <w:bdr w:val="none" w:sz="0" w:space="0" w:color="auto" w:frame="1"/>
          <w:shd w:val="clear" w:color="auto" w:fill="FFFFFF"/>
          <w:vertAlign w:val="superscript"/>
        </w:rPr>
        <w:t>2</w:t>
      </w:r>
      <w:r>
        <w:rPr>
          <w:rStyle w:val="mn"/>
          <w:rFonts w:ascii="MathJax_Main" w:hAnsi="MathJax_Main"/>
          <w:color w:val="000000"/>
          <w:bdr w:val="none" w:sz="0" w:space="0" w:color="auto" w:frame="1"/>
          <w:shd w:val="clear" w:color="auto" w:fill="FFFFFF"/>
        </w:rPr>
        <w:t xml:space="preserve"> </w:t>
      </w:r>
      <w:r>
        <w:rPr>
          <w:rStyle w:val="mo"/>
          <w:rFonts w:ascii="MathJax_Main" w:hAnsi="MathJax_Main"/>
          <w:color w:val="000000"/>
          <w:sz w:val="34"/>
          <w:szCs w:val="34"/>
          <w:bdr w:val="none" w:sz="0" w:space="0" w:color="auto" w:frame="1"/>
          <w:shd w:val="clear" w:color="auto" w:fill="FFFFFF"/>
        </w:rPr>
        <w:t xml:space="preserve">= 235.4 – 220.6 = </w:t>
      </w:r>
      <w:r w:rsidRPr="00AE6928">
        <w:rPr>
          <w:rStyle w:val="mo"/>
          <w:rFonts w:ascii="MathJax_Main" w:hAnsi="MathJax_Main"/>
          <w:color w:val="000000"/>
          <w:sz w:val="34"/>
          <w:szCs w:val="34"/>
          <w:bdr w:val="none" w:sz="0" w:space="0" w:color="auto" w:frame="1"/>
          <w:shd w:val="clear" w:color="auto" w:fill="FFFFFF"/>
        </w:rPr>
        <w:t>14.8</w:t>
      </w:r>
    </w:p>
    <w:p w:rsidR="00AE6928" w:rsidRDefault="00AE6928" w:rsidP="00AE6928">
      <w:pPr>
        <w:pStyle w:val="Answer"/>
        <w:rPr>
          <w:rStyle w:val="mo"/>
          <w:rFonts w:ascii="MathJax_Main" w:hAnsi="MathJax_Main"/>
          <w:color w:val="000000"/>
          <w:sz w:val="34"/>
          <w:szCs w:val="34"/>
          <w:bdr w:val="none" w:sz="0" w:space="0" w:color="auto" w:frame="1"/>
          <w:shd w:val="clear" w:color="auto" w:fill="FFFFFF"/>
        </w:rPr>
      </w:pPr>
    </w:p>
    <w:p w:rsidR="00AE6928" w:rsidRDefault="00AE6928" w:rsidP="00AE6928">
      <w:pPr>
        <w:pStyle w:val="Answer"/>
      </w:pPr>
      <w:r>
        <w:t>We also know:</w:t>
      </w:r>
    </w:p>
    <w:p w:rsidR="00AE6928" w:rsidRDefault="00AE6928" w:rsidP="00AE6928">
      <w:pPr>
        <w:pStyle w:val="Answer"/>
      </w:pPr>
      <w:proofErr w:type="gramStart"/>
      <w:r w:rsidRPr="00AE6928">
        <w:rPr>
          <w:rStyle w:val="mi"/>
          <w:rFonts w:ascii="MathJax_Math-italic" w:hAnsi="MathJax_Math-italic"/>
          <w:color w:val="000000"/>
          <w:sz w:val="40"/>
          <w:szCs w:val="34"/>
          <w:bdr w:val="none" w:sz="0" w:space="0" w:color="auto" w:frame="1"/>
          <w:shd w:val="clear" w:color="auto" w:fill="FFFFFF"/>
        </w:rPr>
        <w:lastRenderedPageBreak/>
        <w:t>χ</w:t>
      </w:r>
      <w:r w:rsidRPr="00AE6928">
        <w:rPr>
          <w:rStyle w:val="mn"/>
          <w:rFonts w:ascii="MathJax_Main" w:hAnsi="MathJax_Main"/>
          <w:color w:val="000000"/>
          <w:sz w:val="26"/>
          <w:bdr w:val="none" w:sz="0" w:space="0" w:color="auto" w:frame="1"/>
          <w:shd w:val="clear" w:color="auto" w:fill="FFFFFF"/>
          <w:vertAlign w:val="superscript"/>
        </w:rPr>
        <w:t>2</w:t>
      </w:r>
      <w:r w:rsidRPr="00AE6928">
        <w:rPr>
          <w:rStyle w:val="mn"/>
          <w:rFonts w:ascii="MathJax_Main" w:hAnsi="MathJax_Main"/>
          <w:color w:val="000000"/>
          <w:sz w:val="26"/>
          <w:bdr w:val="none" w:sz="0" w:space="0" w:color="auto" w:frame="1"/>
          <w:shd w:val="clear" w:color="auto" w:fill="FFFFFF"/>
          <w:vertAlign w:val="subscript"/>
        </w:rPr>
        <w:t>(</w:t>
      </w:r>
      <w:proofErr w:type="gramEnd"/>
      <w:r w:rsidRPr="00AE6928">
        <w:rPr>
          <w:rStyle w:val="mn"/>
          <w:rFonts w:ascii="MathJax_Main" w:hAnsi="MathJax_Main"/>
          <w:color w:val="000000"/>
          <w:sz w:val="26"/>
          <w:bdr w:val="none" w:sz="0" w:space="0" w:color="auto" w:frame="1"/>
          <w:shd w:val="clear" w:color="auto" w:fill="FFFFFF"/>
          <w:vertAlign w:val="subscript"/>
        </w:rPr>
        <w:t>.05</w:t>
      </w:r>
      <w:r w:rsidRPr="00AE6928">
        <w:rPr>
          <w:rStyle w:val="mo"/>
          <w:rFonts w:ascii="MathJax_Main" w:hAnsi="MathJax_Main"/>
          <w:color w:val="000000"/>
          <w:sz w:val="26"/>
          <w:bdr w:val="none" w:sz="0" w:space="0" w:color="auto" w:frame="1"/>
          <w:shd w:val="clear" w:color="auto" w:fill="FFFFFF"/>
          <w:vertAlign w:val="subscript"/>
        </w:rPr>
        <w:t>,</w:t>
      </w:r>
      <w:r w:rsidRPr="00AE6928">
        <w:rPr>
          <w:rStyle w:val="mn"/>
          <w:rFonts w:ascii="MathJax_Main" w:hAnsi="MathJax_Main"/>
          <w:color w:val="000000"/>
          <w:sz w:val="26"/>
          <w:bdr w:val="none" w:sz="0" w:space="0" w:color="auto" w:frame="1"/>
          <w:shd w:val="clear" w:color="auto" w:fill="FFFFFF"/>
          <w:vertAlign w:val="subscript"/>
        </w:rPr>
        <w:t>2)</w:t>
      </w:r>
      <w:r>
        <w:rPr>
          <w:rStyle w:val="mo"/>
          <w:rFonts w:ascii="MathJax_Main" w:hAnsi="MathJax_Main"/>
          <w:color w:val="000000"/>
          <w:sz w:val="34"/>
          <w:szCs w:val="34"/>
          <w:bdr w:val="none" w:sz="0" w:space="0" w:color="auto" w:frame="1"/>
          <w:shd w:val="clear" w:color="auto" w:fill="FFFFFF"/>
        </w:rPr>
        <w:t>=</w:t>
      </w:r>
      <w:r>
        <w:rPr>
          <w:rStyle w:val="mn"/>
          <w:rFonts w:ascii="MathJax_Main" w:hAnsi="MathJax_Main"/>
          <w:color w:val="000000"/>
          <w:sz w:val="34"/>
          <w:szCs w:val="34"/>
          <w:bdr w:val="none" w:sz="0" w:space="0" w:color="auto" w:frame="1"/>
          <w:shd w:val="clear" w:color="auto" w:fill="FFFFFF"/>
        </w:rPr>
        <w:t>5.991</w:t>
      </w:r>
    </w:p>
    <w:p w:rsidR="00AE6928" w:rsidRDefault="00AE6928" w:rsidP="00AE6928">
      <w:pPr>
        <w:pStyle w:val="Answer"/>
      </w:pPr>
    </w:p>
    <w:p w:rsidR="00AE6928" w:rsidRDefault="00AE6928" w:rsidP="00AE6928">
      <w:pPr>
        <w:pStyle w:val="Answer"/>
      </w:pPr>
    </w:p>
    <w:p w:rsidR="00AE6928" w:rsidRDefault="00AE6928" w:rsidP="00AE6928">
      <w:pPr>
        <w:pStyle w:val="Answer"/>
      </w:pPr>
      <w:proofErr w:type="gramStart"/>
      <w:r w:rsidRPr="00AE6928">
        <w:t>we</w:t>
      </w:r>
      <w:proofErr w:type="gramEnd"/>
      <w:r w:rsidRPr="00AE6928">
        <w:t xml:space="preserve"> conclude that there are significant carry-over effects.</w:t>
      </w:r>
    </w:p>
    <w:p w:rsidR="0022635F" w:rsidRDefault="0022635F" w:rsidP="0022635F">
      <w:pPr>
        <w:pStyle w:val="Answer"/>
      </w:pPr>
    </w:p>
    <w:p w:rsidR="0089007D" w:rsidRDefault="00BA2E15" w:rsidP="0022635F">
      <w:pPr>
        <w:pStyle w:val="ListParagraph"/>
        <w:numPr>
          <w:ilvl w:val="0"/>
          <w:numId w:val="1"/>
        </w:numPr>
      </w:pPr>
      <w:r>
        <w:t>S</w:t>
      </w:r>
      <w:r w:rsidR="0089007D">
        <w:t xml:space="preserve">ubmit a single document with your name and the computer output </w:t>
      </w:r>
      <w:r>
        <w:t xml:space="preserve">supporting your </w:t>
      </w:r>
      <w:r w:rsidR="0089007D">
        <w:t xml:space="preserve">analysis.  </w:t>
      </w:r>
    </w:p>
    <w:p w:rsidR="0089007D" w:rsidRDefault="00AE6928" w:rsidP="00AE6928">
      <w:pPr>
        <w:pStyle w:val="Answer"/>
      </w:pPr>
      <w:bookmarkStart w:id="0" w:name="_GoBack"/>
      <w:bookmarkEnd w:id="0"/>
      <w:r>
        <w:t xml:space="preserve">The computer output is: </w:t>
      </w:r>
    </w:p>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3777"/>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Heterogeneous Compound Symmetry</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None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 w:name="IDX1"/>
      <w:bookmarkEnd w:id="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 w:name="IDX2"/>
      <w:bookmarkEnd w:id="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 w:name="IDX3"/>
      <w:bookmarkEnd w:id="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 w:name="IDX4"/>
      <w:bookmarkEnd w:id="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220.62937524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0.00002399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220.62718816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220.62718242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 w:name="IDX5"/>
      <w:bookmarkEnd w:id="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 w:name="IDX6"/>
      <w:bookmarkEnd w:id="6"/>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10"/>
        <w:gridCol w:w="931"/>
        <w:gridCol w:w="931"/>
        <w:gridCol w:w="931"/>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Matrix for 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w:t>
            </w:r>
            <w:r w:rsidRPr="00AE6928">
              <w:rPr>
                <w:rFonts w:ascii="Times New Roman" w:eastAsia="Times New Roman" w:hAnsi="Times New Roman" w:cs="Times New Roman"/>
                <w:b/>
                <w:bCs/>
                <w:sz w:val="24"/>
                <w:szCs w:val="24"/>
              </w:rPr>
              <w:br/>
              <w:t>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418.93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376.07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418.93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646.57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450.56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376.07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450.56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521.04</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 w:name="IDX7"/>
      <w:bookmarkEnd w:id="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75"/>
        <w:gridCol w:w="1018"/>
        <w:gridCol w:w="1018"/>
        <w:gridCol w:w="1018"/>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Correlation Matrix for</w:t>
            </w:r>
            <w:r w:rsidRPr="00AE6928">
              <w:rPr>
                <w:rFonts w:ascii="Times New Roman" w:eastAsia="Times New Roman" w:hAnsi="Times New Roman" w:cs="Times New Roman"/>
                <w:b/>
                <w:bCs/>
                <w:sz w:val="24"/>
                <w:szCs w:val="24"/>
              </w:rPr>
              <w:b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 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8" w:name="IDX8"/>
      <w:bookmarkEnd w:id="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450.45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646.57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521.04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CSH</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9" w:name="IDX9"/>
      <w:bookmarkEnd w:id="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228.6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230.6</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0" w:name="IDX10"/>
      <w:bookmarkEnd w:id="1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16.64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0.0008</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1" w:name="IDX11"/>
      <w:bookmarkEnd w:id="1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0.5270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9.60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0.2604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0.6637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2.99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0.1009</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2" w:name="IDX12"/>
      <w:bookmarkEnd w:id="1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417"/>
        <w:gridCol w:w="1057"/>
        <w:gridCol w:w="1111"/>
        <w:gridCol w:w="570"/>
        <w:gridCol w:w="890"/>
        <w:gridCol w:w="846"/>
      </w:tblGrid>
      <w:tr w:rsidR="00AE6928" w:rsidRPr="00AE6928" w:rsidTr="00AE6928">
        <w:trPr>
          <w:tblHeader/>
          <w:jc w:val="center"/>
        </w:trPr>
        <w:tc>
          <w:tcPr>
            <w:tcW w:w="0" w:type="auto"/>
            <w:gridSpan w:val="7"/>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Least Squares Means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Standard</w:t>
            </w:r>
            <w:r w:rsidRPr="00AE6928">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182.67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6.8445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26.69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160.14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6.8437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8.98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23.40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165.18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6.8445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24.13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3" w:name="IDX13"/>
      <w:bookmarkEnd w:id="1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417"/>
        <w:gridCol w:w="537"/>
        <w:gridCol w:w="1057"/>
        <w:gridCol w:w="1111"/>
        <w:gridCol w:w="570"/>
        <w:gridCol w:w="890"/>
        <w:gridCol w:w="846"/>
        <w:gridCol w:w="1576"/>
        <w:gridCol w:w="810"/>
      </w:tblGrid>
      <w:tr w:rsidR="00AE6928" w:rsidRPr="00AE6928" w:rsidTr="00AE6928">
        <w:trPr>
          <w:tblHeader/>
          <w:jc w:val="center"/>
        </w:trPr>
        <w:tc>
          <w:tcPr>
            <w:tcW w:w="0" w:type="auto"/>
            <w:gridSpan w:val="10"/>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Differences of Least Squares Means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_</w:t>
            </w: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Standard</w:t>
            </w:r>
            <w:r w:rsidRPr="00AE6928">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Adjustment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Adj</w:t>
            </w:r>
            <w:proofErr w:type="spellEnd"/>
            <w:r w:rsidRPr="00AE6928">
              <w:rPr>
                <w:rFonts w:ascii="Times New Roman" w:eastAsia="Times New Roman" w:hAnsi="Times New Roman" w:cs="Times New Roman"/>
                <w:b/>
                <w:bCs/>
                <w:sz w:val="24"/>
                <w:szCs w:val="24"/>
              </w:rPr>
              <w:t xml:space="preserve"> P</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22.5295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5.3967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0.0005</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lastRenderedPageBreak/>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17.4929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5.4001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0.0045</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0.0117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noWrap/>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-5.0366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5.3967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18.9</w:t>
            </w:r>
          </w:p>
        </w:tc>
        <w:tc>
          <w:tcPr>
            <w:tcW w:w="0" w:type="auto"/>
            <w:tcBorders>
              <w:top w:val="nil"/>
              <w:left w:val="nil"/>
              <w:bottom w:val="nil"/>
              <w:right w:val="nil"/>
            </w:tcBorders>
            <w:noWrap/>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0.3625</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0.6266</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25"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14" w:name="IDX14"/>
            <w:bookmarkEnd w:id="14"/>
            <w:r w:rsidRPr="00AE6928">
              <w:rPr>
                <w:rFonts w:ascii="Arial" w:eastAsia="Times New Roman" w:hAnsi="Arial" w:cs="Arial"/>
                <w:color w:val="000000"/>
                <w:sz w:val="20"/>
                <w:szCs w:val="20"/>
              </w:rPr>
              <w:t>Compound Symmetry</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3777"/>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Heterogeneous Compound Symmetry</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None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5" w:name="IDX15"/>
      <w:bookmarkEnd w:id="1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6" w:name="IDX16"/>
      <w:bookmarkEnd w:id="16"/>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7" w:name="IDX17"/>
      <w:bookmarkEnd w:id="1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8" w:name="IDX18"/>
      <w:bookmarkEnd w:id="1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220.62937524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0.00002399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220.62718816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220.62718242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19" w:name="IDX19"/>
      <w:bookmarkEnd w:id="1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0" w:name="IDX20"/>
      <w:bookmarkEnd w:id="2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10"/>
        <w:gridCol w:w="931"/>
        <w:gridCol w:w="931"/>
        <w:gridCol w:w="931"/>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Matrix for 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w:t>
            </w:r>
            <w:r w:rsidRPr="00AE6928">
              <w:rPr>
                <w:rFonts w:ascii="Times New Roman" w:eastAsia="Times New Roman" w:hAnsi="Times New Roman" w:cs="Times New Roman"/>
                <w:b/>
                <w:bCs/>
                <w:sz w:val="24"/>
                <w:szCs w:val="24"/>
              </w:rPr>
              <w:br/>
              <w:t>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418.93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376.07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418.93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646.57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450.56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376.07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450.56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521.04</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1" w:name="IDX21"/>
      <w:bookmarkEnd w:id="2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75"/>
        <w:gridCol w:w="1018"/>
        <w:gridCol w:w="1018"/>
        <w:gridCol w:w="1018"/>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Correlation Matrix for</w:t>
            </w:r>
            <w:r w:rsidRPr="00AE6928">
              <w:rPr>
                <w:rFonts w:ascii="Times New Roman" w:eastAsia="Times New Roman" w:hAnsi="Times New Roman" w:cs="Times New Roman"/>
                <w:b/>
                <w:bCs/>
                <w:sz w:val="24"/>
                <w:szCs w:val="24"/>
              </w:rPr>
              <w:b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 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2" w:name="IDX22"/>
      <w:bookmarkEnd w:id="2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450.45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646.57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521.04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CSH</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3" w:name="IDX23"/>
      <w:bookmarkEnd w:id="2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228.6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230.6</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4" w:name="IDX24"/>
      <w:bookmarkEnd w:id="2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16.64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0.0008</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5" w:name="IDX25"/>
      <w:bookmarkEnd w:id="2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0.5270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9.60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0.2604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0.6637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2.99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0.1009</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26"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26" w:name="IDX26"/>
            <w:bookmarkEnd w:id="26"/>
            <w:r w:rsidRPr="00AE6928">
              <w:rPr>
                <w:rFonts w:ascii="Arial" w:eastAsia="Times New Roman" w:hAnsi="Arial" w:cs="Arial"/>
                <w:color w:val="000000"/>
                <w:sz w:val="20"/>
                <w:szCs w:val="20"/>
              </w:rPr>
              <w:t>Variance Components</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22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Variance Components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Parameter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7" w:name="IDX27"/>
      <w:bookmarkEnd w:id="2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8" w:name="IDX28"/>
      <w:bookmarkEnd w:id="2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29" w:name="IDX29"/>
      <w:bookmarkEnd w:id="2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0" w:name="IDX30"/>
      <w:bookmarkEnd w:id="3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1" w:name="IDX31"/>
      <w:bookmarkEnd w:id="3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2" w:name="IDX32"/>
      <w:bookmarkEnd w:id="3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442.58</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3" w:name="IDX33"/>
      <w:bookmarkEnd w:id="3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239.8</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4" w:name="IDX34"/>
      <w:bookmarkEnd w:id="3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5" w:name="IDX35"/>
      <w:bookmarkEnd w:id="3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0.8008</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3.08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0.0644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5.01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0.0028</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0.7839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0.98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0.3313</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27"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36" w:name="IDX36"/>
            <w:bookmarkEnd w:id="36"/>
            <w:r w:rsidRPr="00AE6928">
              <w:rPr>
                <w:rFonts w:ascii="Arial" w:eastAsia="Times New Roman" w:hAnsi="Arial" w:cs="Arial"/>
                <w:color w:val="000000"/>
                <w:sz w:val="20"/>
                <w:szCs w:val="20"/>
              </w:rPr>
              <w:t>Unstructured</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1697"/>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Unstructured</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None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7" w:name="IDX37"/>
      <w:bookmarkEnd w:id="3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8" w:name="IDX38"/>
      <w:bookmarkEnd w:id="3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39" w:name="IDX39"/>
      <w:bookmarkEnd w:id="3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0" w:name="IDX40"/>
      <w:bookmarkEnd w:id="4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217.53860311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0.01451595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215.95882559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0.00468715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215.47083288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0.00088082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215.38556550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0.00004730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215.38136087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0.00000017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215.38134636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1" w:name="IDX41"/>
      <w:bookmarkEnd w:id="4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2" w:name="IDX42"/>
      <w:bookmarkEnd w:id="4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75"/>
        <w:gridCol w:w="1018"/>
        <w:gridCol w:w="1018"/>
        <w:gridCol w:w="1018"/>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Correlation Matrix for</w:t>
            </w:r>
            <w:r w:rsidRPr="00AE6928">
              <w:rPr>
                <w:rFonts w:ascii="Times New Roman" w:eastAsia="Times New Roman" w:hAnsi="Times New Roman" w:cs="Times New Roman"/>
                <w:b/>
                <w:bCs/>
                <w:sz w:val="24"/>
                <w:szCs w:val="24"/>
              </w:rPr>
              <w:b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 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0.7174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0.9269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0.7174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0.7215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0.9269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0.7215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3" w:name="IDX43"/>
      <w:bookmarkEnd w:id="4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UN(1,1)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469.96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UN(2,1)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374.77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UN(2,2)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580.67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UN(3,1)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475.09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UN(3,2)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411.05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UN(3,3)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559.01</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4" w:name="IDX44"/>
      <w:bookmarkEnd w:id="4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5" w:name="IDX45"/>
      <w:bookmarkEnd w:id="4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21.89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0.0005</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6" w:name="IDX46"/>
      <w:bookmarkEnd w:id="46"/>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8.34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0.92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0.4344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19.29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6.11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1.40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0.3407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0.11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0.7443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11.4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5.05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0.0454</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28"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47" w:name="IDX47"/>
            <w:bookmarkEnd w:id="47"/>
            <w:r w:rsidRPr="00AE6928">
              <w:rPr>
                <w:rFonts w:ascii="Arial" w:eastAsia="Times New Roman" w:hAnsi="Arial" w:cs="Arial"/>
                <w:color w:val="000000"/>
                <w:sz w:val="20"/>
                <w:szCs w:val="20"/>
              </w:rPr>
              <w:t>Autoregressive Lag 1</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1697"/>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Autoregressive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Profile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8" w:name="IDX48"/>
      <w:bookmarkEnd w:id="4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49" w:name="IDX49"/>
      <w:bookmarkEnd w:id="4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0" w:name="IDX50"/>
      <w:bookmarkEnd w:id="5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1" w:name="IDX51"/>
      <w:bookmarkEnd w:id="5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227.64021093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0.00014923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227.62615329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0.00000025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227.62613034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2" w:name="IDX52"/>
      <w:bookmarkEnd w:id="5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3" w:name="IDX53"/>
      <w:bookmarkEnd w:id="5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75"/>
        <w:gridCol w:w="1018"/>
        <w:gridCol w:w="1018"/>
        <w:gridCol w:w="1018"/>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Correlation Matrix for</w:t>
            </w:r>
            <w:r w:rsidRPr="00AE6928">
              <w:rPr>
                <w:rFonts w:ascii="Times New Roman" w:eastAsia="Times New Roman" w:hAnsi="Times New Roman" w:cs="Times New Roman"/>
                <w:b/>
                <w:bCs/>
                <w:sz w:val="24"/>
                <w:szCs w:val="24"/>
              </w:rPr>
              <w:b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 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0.6615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0.4376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0.6615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0.4376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0.6615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4" w:name="IDX54"/>
      <w:bookmarkEnd w:id="5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AR(1)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496.72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5" w:name="IDX55"/>
      <w:bookmarkEnd w:id="5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231.6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232.6</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6" w:name="IDX56"/>
      <w:bookmarkEnd w:id="56"/>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0.0019</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57" w:name="IDX57"/>
      <w:bookmarkEnd w:id="5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0.5668</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5.92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0.0101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2.54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0.1288</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0.6193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0.1888</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29"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58" w:name="IDX58"/>
            <w:bookmarkEnd w:id="58"/>
            <w:r w:rsidRPr="00AE6928">
              <w:rPr>
                <w:rFonts w:ascii="Arial" w:eastAsia="Times New Roman" w:hAnsi="Arial" w:cs="Arial"/>
                <w:color w:val="000000"/>
                <w:sz w:val="20"/>
                <w:szCs w:val="20"/>
              </w:rPr>
              <w:t>Covariance Summary</w:t>
            </w:r>
          </w:p>
        </w:tc>
      </w:tr>
    </w:tbl>
    <w:p w:rsidR="00AE6928" w:rsidRPr="00AE6928" w:rsidRDefault="00AE6928" w:rsidP="00AE6928">
      <w:pPr>
        <w:spacing w:after="0" w:line="240" w:lineRule="auto"/>
        <w:rPr>
          <w:rFonts w:ascii="Arial" w:eastAsia="Times New Roman" w:hAnsi="Arial" w:cs="Arial"/>
          <w:color w:val="000000"/>
          <w:sz w:val="20"/>
          <w:szCs w:val="20"/>
        </w:rPr>
      </w:pP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64"/>
        <w:gridCol w:w="2557"/>
        <w:gridCol w:w="690"/>
        <w:gridCol w:w="690"/>
        <w:gridCol w:w="690"/>
        <w:gridCol w:w="690"/>
        <w:gridCol w:w="690"/>
      </w:tblGrid>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Descr</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SP</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UN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AR1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215.4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228.6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227.4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231.6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232.6</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30"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59" w:name="IDX59"/>
            <w:bookmarkEnd w:id="59"/>
            <w:r w:rsidRPr="00AE6928">
              <w:rPr>
                <w:rFonts w:ascii="Arial" w:eastAsia="Times New Roman" w:hAnsi="Arial" w:cs="Arial"/>
                <w:color w:val="000000"/>
                <w:sz w:val="20"/>
                <w:szCs w:val="20"/>
              </w:rPr>
              <w:t>Full Model, CSH, With covariates</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3777"/>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Heterogeneous Compound Symmetry</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None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0" w:name="IDX60"/>
      <w:bookmarkEnd w:id="6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1" w:name="IDX61"/>
      <w:bookmarkEnd w:id="6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2" w:name="IDX62"/>
      <w:bookmarkEnd w:id="6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3" w:name="IDX63"/>
      <w:bookmarkEnd w:id="6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237.27138165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220.62937524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0.00002399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220.62718816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220.62718242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4" w:name="IDX64"/>
      <w:bookmarkEnd w:id="6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5" w:name="IDX65"/>
      <w:bookmarkEnd w:id="6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10"/>
        <w:gridCol w:w="931"/>
        <w:gridCol w:w="931"/>
        <w:gridCol w:w="931"/>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Matrix for 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w:t>
            </w:r>
            <w:r w:rsidRPr="00AE6928">
              <w:rPr>
                <w:rFonts w:ascii="Times New Roman" w:eastAsia="Times New Roman" w:hAnsi="Times New Roman" w:cs="Times New Roman"/>
                <w:b/>
                <w:bCs/>
                <w:sz w:val="24"/>
                <w:szCs w:val="24"/>
              </w:rPr>
              <w:br/>
              <w:t>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418.93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376.07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418.93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646.57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450.56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376.07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450.56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521.04</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6" w:name="IDX66"/>
      <w:bookmarkEnd w:id="66"/>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75"/>
        <w:gridCol w:w="1018"/>
        <w:gridCol w:w="1018"/>
        <w:gridCol w:w="1018"/>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Estimated R Correlation Matrix for</w:t>
            </w:r>
            <w:r w:rsidRPr="00AE6928">
              <w:rPr>
                <w:rFonts w:ascii="Times New Roman" w:eastAsia="Times New Roman" w:hAnsi="Times New Roman" w:cs="Times New Roman"/>
                <w:b/>
                <w:bCs/>
                <w:sz w:val="24"/>
                <w:szCs w:val="24"/>
              </w:rPr>
              <w:b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 1 ABC</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7" w:name="IDX67"/>
      <w:bookmarkEnd w:id="6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450.45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646.57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521.04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CSH</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0.7763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8" w:name="IDX68"/>
      <w:bookmarkEnd w:id="6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220.6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228.6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230.6</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69" w:name="IDX69"/>
      <w:bookmarkEnd w:id="6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16.64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0.0008</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0" w:name="IDX70"/>
      <w:bookmarkEnd w:id="7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0.5270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9.60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0.2604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0.6637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x2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2.99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0.1009</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1" w:name="IDX71"/>
      <w:bookmarkEnd w:id="7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417"/>
        <w:gridCol w:w="1057"/>
        <w:gridCol w:w="1111"/>
        <w:gridCol w:w="570"/>
        <w:gridCol w:w="890"/>
        <w:gridCol w:w="846"/>
      </w:tblGrid>
      <w:tr w:rsidR="00AE6928" w:rsidRPr="00AE6928" w:rsidTr="00AE6928">
        <w:trPr>
          <w:tblHeader/>
          <w:jc w:val="center"/>
        </w:trPr>
        <w:tc>
          <w:tcPr>
            <w:tcW w:w="0" w:type="auto"/>
            <w:gridSpan w:val="7"/>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Least Squares Means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Standard</w:t>
            </w:r>
            <w:r w:rsidRPr="00AE6928">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182.67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6.8445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26.69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160.14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6.8437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8.98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23.40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165.18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6.8445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24.13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2" w:name="IDX72"/>
      <w:bookmarkEnd w:id="7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417"/>
        <w:gridCol w:w="537"/>
        <w:gridCol w:w="1057"/>
        <w:gridCol w:w="1111"/>
        <w:gridCol w:w="570"/>
        <w:gridCol w:w="890"/>
        <w:gridCol w:w="846"/>
        <w:gridCol w:w="1576"/>
        <w:gridCol w:w="810"/>
      </w:tblGrid>
      <w:tr w:rsidR="00AE6928" w:rsidRPr="00AE6928" w:rsidTr="00AE6928">
        <w:trPr>
          <w:tblHeader/>
          <w:jc w:val="center"/>
        </w:trPr>
        <w:tc>
          <w:tcPr>
            <w:tcW w:w="0" w:type="auto"/>
            <w:gridSpan w:val="10"/>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Differences of Least Squares Means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_</w:t>
            </w: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Standard</w:t>
            </w:r>
            <w:r w:rsidRPr="00AE6928">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Adjustment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Adj</w:t>
            </w:r>
            <w:proofErr w:type="spellEnd"/>
            <w:r w:rsidRPr="00AE6928">
              <w:rPr>
                <w:rFonts w:ascii="Times New Roman" w:eastAsia="Times New Roman" w:hAnsi="Times New Roman" w:cs="Times New Roman"/>
                <w:b/>
                <w:bCs/>
                <w:sz w:val="24"/>
                <w:szCs w:val="24"/>
              </w:rPr>
              <w:t xml:space="preserve"> P</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22.5295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5.3967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4.17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0.0005</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0.0015</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17.4929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5.4001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3.24</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0.0045</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0.0117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noWrap/>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-5.0366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5.3967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18.9</w:t>
            </w:r>
          </w:p>
        </w:tc>
        <w:tc>
          <w:tcPr>
            <w:tcW w:w="0" w:type="auto"/>
            <w:tcBorders>
              <w:top w:val="nil"/>
              <w:left w:val="nil"/>
              <w:bottom w:val="nil"/>
              <w:right w:val="nil"/>
            </w:tcBorders>
            <w:noWrap/>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-0.93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0.3625</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0.6266</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before="100" w:beforeAutospacing="1" w:after="100" w:afterAutospacing="1"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br w:type="page"/>
      </w:r>
    </w:p>
    <w:p w:rsidR="00AE6928" w:rsidRPr="00AE6928" w:rsidRDefault="00AE6928" w:rsidP="00AE6928">
      <w:pPr>
        <w:spacing w:after="0" w:line="240" w:lineRule="auto"/>
        <w:rPr>
          <w:rFonts w:ascii="Arial" w:eastAsia="Times New Roman" w:hAnsi="Arial" w:cs="Arial"/>
          <w:color w:val="000000"/>
          <w:sz w:val="20"/>
          <w:szCs w:val="20"/>
        </w:rPr>
      </w:pPr>
      <w:r w:rsidRPr="00AE6928">
        <w:rPr>
          <w:rFonts w:ascii="Arial" w:eastAsia="Times New Roman" w:hAnsi="Arial" w:cs="Arial"/>
          <w:color w:val="000000"/>
          <w:sz w:val="20"/>
          <w:szCs w:val="20"/>
        </w:rPr>
        <w:lastRenderedPageBreak/>
        <w:pict>
          <v:rect id="_x0000_i1031" style="width:0;height:2.25pt" o:hralign="center" o:hrstd="t" o:hr="t" fillcolor="gray"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AE6928" w:rsidRPr="00AE6928" w:rsidTr="00AE6928">
        <w:trPr>
          <w:tblCellSpacing w:w="7" w:type="dxa"/>
        </w:trPr>
        <w:tc>
          <w:tcPr>
            <w:tcW w:w="0" w:type="auto"/>
            <w:shd w:val="clear" w:color="auto" w:fill="FAFBFE"/>
            <w:hideMark/>
          </w:tcPr>
          <w:p w:rsidR="00AE6928" w:rsidRPr="00AE6928" w:rsidRDefault="00AE6928" w:rsidP="00AE6928">
            <w:pPr>
              <w:spacing w:after="0" w:line="240" w:lineRule="auto"/>
              <w:jc w:val="center"/>
              <w:rPr>
                <w:rFonts w:ascii="Arial" w:eastAsia="Times New Roman" w:hAnsi="Arial" w:cs="Arial"/>
                <w:color w:val="000000"/>
                <w:sz w:val="20"/>
                <w:szCs w:val="20"/>
              </w:rPr>
            </w:pPr>
            <w:bookmarkStart w:id="73" w:name="IDX73"/>
            <w:bookmarkEnd w:id="73"/>
            <w:r w:rsidRPr="00AE6928">
              <w:rPr>
                <w:rFonts w:ascii="Arial" w:eastAsia="Times New Roman" w:hAnsi="Arial" w:cs="Arial"/>
                <w:color w:val="000000"/>
                <w:sz w:val="20"/>
                <w:szCs w:val="20"/>
              </w:rPr>
              <w:t>Reduced model, CSH, Without covariates</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Pr="00AE6928" w:rsidRDefault="00AE6928" w:rsidP="00AE6928">
      <w:pPr>
        <w:spacing w:after="0" w:line="240" w:lineRule="auto"/>
        <w:jc w:val="center"/>
        <w:rPr>
          <w:rFonts w:ascii="Arial" w:eastAsia="Times New Roman" w:hAnsi="Arial" w:cs="Arial"/>
          <w:color w:val="000000"/>
          <w:sz w:val="20"/>
          <w:szCs w:val="20"/>
        </w:rPr>
      </w:pPr>
      <w:r w:rsidRPr="00AE6928">
        <w:rPr>
          <w:rFonts w:ascii="Arial" w:eastAsia="Times New Roman" w:hAnsi="Arial" w:cs="Arial"/>
          <w:color w:val="000000"/>
          <w:sz w:val="20"/>
          <w:szCs w:val="20"/>
        </w:rPr>
        <w:t>The Mixed Procedure</w:t>
      </w:r>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3777"/>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Model Information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WORK.TRIAL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response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Heterogeneous Compound Symmetry</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id(</w:t>
            </w:r>
            <w:proofErr w:type="spellStart"/>
            <w:r w:rsidRPr="00AE6928">
              <w:rPr>
                <w:rFonts w:ascii="Times New Roman" w:eastAsia="Times New Roman" w:hAnsi="Times New Roman" w:cs="Times New Roman"/>
                <w:sz w:val="24"/>
                <w:szCs w:val="24"/>
              </w:rPr>
              <w:t>seq</w:t>
            </w:r>
            <w:proofErr w:type="spellEnd"/>
            <w:r w:rsidRPr="00AE6928">
              <w:rPr>
                <w:rFonts w:ascii="Times New Roman" w:eastAsia="Times New Roman" w:hAnsi="Times New Roman" w:cs="Times New Roman"/>
                <w:sz w:val="24"/>
                <w:szCs w:val="24"/>
              </w:rPr>
              <w: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REML</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None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Kenward</w:t>
            </w:r>
            <w:proofErr w:type="spellEnd"/>
            <w:r w:rsidRPr="00AE6928">
              <w:rPr>
                <w:rFonts w:ascii="Times New Roman" w:eastAsia="Times New Roman" w:hAnsi="Times New Roman" w:cs="Times New Roman"/>
                <w:sz w:val="24"/>
                <w:szCs w:val="24"/>
              </w:rPr>
              <w:t>-Roger</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4" w:name="IDX74"/>
      <w:bookmarkEnd w:id="7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3411"/>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 Level Information</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Values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ABC ACB BAC BCA CAB CBA</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A B C</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1 2 3 4 5 6 7 8 9 10 11 12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5" w:name="IDX75"/>
      <w:bookmarkEnd w:id="75"/>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Dimensions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12</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 xml:space="preserve">Max </w:t>
            </w:r>
            <w:proofErr w:type="spellStart"/>
            <w:r w:rsidRPr="00AE6928">
              <w:rPr>
                <w:rFonts w:ascii="Times New Roman" w:eastAsia="Times New Roman" w:hAnsi="Times New Roman" w:cs="Times New Roman"/>
                <w:b/>
                <w:bCs/>
                <w:sz w:val="24"/>
                <w:szCs w:val="24"/>
              </w:rPr>
              <w:t>Obs</w:t>
            </w:r>
            <w:proofErr w:type="spellEnd"/>
            <w:r w:rsidRPr="00AE6928">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6" w:name="IDX76"/>
      <w:bookmarkEnd w:id="76"/>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3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7" w:name="IDX77"/>
      <w:bookmarkEnd w:id="77"/>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057"/>
        <w:gridCol w:w="1364"/>
        <w:gridCol w:w="1770"/>
        <w:gridCol w:w="1290"/>
      </w:tblGrid>
      <w:tr w:rsidR="00AE6928" w:rsidRPr="00AE6928" w:rsidTr="00AE6928">
        <w:trPr>
          <w:tblHeader/>
          <w:jc w:val="center"/>
        </w:trPr>
        <w:tc>
          <w:tcPr>
            <w:tcW w:w="0" w:type="auto"/>
            <w:gridSpan w:val="4"/>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Iteration History</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Criterion</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250.46487451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 </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235.39407707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0.00002536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235.39160772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235.39159919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0.00000000</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8" w:name="IDX78"/>
      <w:bookmarkEnd w:id="78"/>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636"/>
      </w:tblGrid>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Convergence criteria met.</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79" w:name="IDX79"/>
      <w:bookmarkEnd w:id="79"/>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1332"/>
        <w:gridCol w:w="1028"/>
        <w:gridCol w:w="1176"/>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Covariance Parameter Estimates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Cov</w:t>
            </w:r>
            <w:proofErr w:type="spellEnd"/>
            <w:r w:rsidRPr="00AE6928">
              <w:rPr>
                <w:rFonts w:ascii="Times New Roman" w:eastAsia="Times New Roman" w:hAnsi="Times New Roman" w:cs="Times New Roman"/>
                <w:b/>
                <w:bCs/>
                <w:sz w:val="24"/>
                <w:szCs w:val="24"/>
              </w:rPr>
              <w:t xml:space="preserve"> </w:t>
            </w:r>
            <w:proofErr w:type="spellStart"/>
            <w:r w:rsidRPr="00AE6928">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451.97</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686.59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Var</w:t>
            </w:r>
            <w:proofErr w:type="spellEnd"/>
            <w:r w:rsidRPr="00AE6928">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547.29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CSH</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id(</w:t>
            </w:r>
            <w:proofErr w:type="spellStart"/>
            <w:r w:rsidRPr="00AE6928">
              <w:rPr>
                <w:rFonts w:ascii="Times New Roman" w:eastAsia="Times New Roman" w:hAnsi="Times New Roman" w:cs="Times New Roman"/>
                <w:b/>
                <w:bCs/>
                <w:sz w:val="24"/>
                <w:szCs w:val="24"/>
              </w:rPr>
              <w:t>seq</w:t>
            </w:r>
            <w:proofErr w:type="spellEnd"/>
            <w:r w:rsidRPr="00AE6928">
              <w:rPr>
                <w:rFonts w:ascii="Times New Roman" w:eastAsia="Times New Roman" w:hAnsi="Times New Roman" w:cs="Times New Roman"/>
                <w:b/>
                <w:bCs/>
                <w:sz w:val="24"/>
                <w:szCs w:val="24"/>
              </w:rPr>
              <w: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0.7392</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80" w:name="IDX80"/>
      <w:bookmarkEnd w:id="80"/>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690"/>
      </w:tblGrid>
      <w:tr w:rsidR="00AE6928" w:rsidRPr="00AE6928" w:rsidTr="00AE6928">
        <w:trPr>
          <w:tblHeader/>
          <w:jc w:val="center"/>
        </w:trPr>
        <w:tc>
          <w:tcPr>
            <w:tcW w:w="0" w:type="auto"/>
            <w:gridSpan w:val="2"/>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Fit Statistics</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235.4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243.4</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245.3</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245.3</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81" w:name="IDX81"/>
      <w:bookmarkEnd w:id="81"/>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543"/>
        <w:gridCol w:w="1545"/>
        <w:gridCol w:w="1503"/>
      </w:tblGrid>
      <w:tr w:rsidR="00AE6928" w:rsidRPr="00AE6928" w:rsidTr="00AE6928">
        <w:trPr>
          <w:tblHeader/>
          <w:jc w:val="center"/>
        </w:trPr>
        <w:tc>
          <w:tcPr>
            <w:tcW w:w="0" w:type="auto"/>
            <w:gridSpan w:val="3"/>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Null Model Likelihood Ratio Test</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w:t>
            </w:r>
            <w:proofErr w:type="spellStart"/>
            <w:r w:rsidRPr="00AE6928">
              <w:rPr>
                <w:rFonts w:ascii="Times New Roman" w:eastAsia="Times New Roman" w:hAnsi="Times New Roman" w:cs="Times New Roman"/>
                <w:b/>
                <w:bCs/>
                <w:sz w:val="24"/>
                <w:szCs w:val="24"/>
              </w:rPr>
              <w:t>ChiSq</w:t>
            </w:r>
            <w:proofErr w:type="spellEnd"/>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15.07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0.0018</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82" w:name="IDX82"/>
      <w:bookmarkEnd w:id="82"/>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10"/>
      </w:tblGrid>
      <w:tr w:rsidR="00AE6928" w:rsidRPr="00AE6928" w:rsidTr="00AE6928">
        <w:trPr>
          <w:tblHeader/>
          <w:jc w:val="center"/>
        </w:trPr>
        <w:tc>
          <w:tcPr>
            <w:tcW w:w="0" w:type="auto"/>
            <w:gridSpan w:val="5"/>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Type 3 Tests of Fixed Effects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F</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0.5866</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20.5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9.61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0.0011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seq</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6.32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1.49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0.3135</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83" w:name="IDX83"/>
      <w:bookmarkEnd w:id="83"/>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417"/>
        <w:gridCol w:w="1057"/>
        <w:gridCol w:w="1111"/>
        <w:gridCol w:w="570"/>
        <w:gridCol w:w="890"/>
        <w:gridCol w:w="846"/>
      </w:tblGrid>
      <w:tr w:rsidR="00AE6928" w:rsidRPr="00AE6928" w:rsidTr="00AE6928">
        <w:trPr>
          <w:tblHeader/>
          <w:jc w:val="center"/>
        </w:trPr>
        <w:tc>
          <w:tcPr>
            <w:tcW w:w="0" w:type="auto"/>
            <w:gridSpan w:val="7"/>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Least Squares Means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lastRenderedPageBreak/>
              <w:t>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Standard</w:t>
            </w:r>
            <w:r w:rsidRPr="00AE6928">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|t|</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182.08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6.8968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26.40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158.09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6.8968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22.92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167.83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6.8968</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9.01</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24.33</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&lt;.0001</w:t>
            </w:r>
          </w:p>
        </w:tc>
      </w:tr>
    </w:tbl>
    <w:p w:rsidR="00AE6928" w:rsidRPr="00AE6928" w:rsidRDefault="00AE6928" w:rsidP="00AE6928">
      <w:pPr>
        <w:spacing w:after="0" w:line="240" w:lineRule="auto"/>
        <w:rPr>
          <w:rFonts w:ascii="Arial" w:eastAsia="Times New Roman" w:hAnsi="Arial" w:cs="Arial"/>
          <w:color w:val="000000"/>
          <w:sz w:val="20"/>
          <w:szCs w:val="20"/>
        </w:rPr>
      </w:pPr>
      <w:bookmarkStart w:id="84" w:name="IDX84"/>
      <w:bookmarkEnd w:id="84"/>
    </w:p>
    <w:tbl>
      <w:tblPr>
        <w:tblW w:w="0" w:type="auto"/>
        <w:jc w:val="center"/>
        <w:tblBorders>
          <w:top w:val="single" w:sz="8" w:space="0" w:color="C1C1C1"/>
          <w:left w:val="single" w:sz="8"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417"/>
        <w:gridCol w:w="537"/>
        <w:gridCol w:w="1057"/>
        <w:gridCol w:w="1111"/>
        <w:gridCol w:w="570"/>
        <w:gridCol w:w="890"/>
        <w:gridCol w:w="846"/>
        <w:gridCol w:w="1576"/>
        <w:gridCol w:w="810"/>
      </w:tblGrid>
      <w:tr w:rsidR="00AE6928" w:rsidRPr="00AE6928" w:rsidTr="00AE6928">
        <w:trPr>
          <w:tblHeader/>
          <w:jc w:val="center"/>
        </w:trPr>
        <w:tc>
          <w:tcPr>
            <w:tcW w:w="0" w:type="auto"/>
            <w:gridSpan w:val="10"/>
            <w:tcBorders>
              <w:top w:val="nil"/>
              <w:left w:val="nil"/>
              <w:bottom w:val="nil"/>
              <w:right w:val="nil"/>
            </w:tcBorders>
            <w:hideMark/>
          </w:tcPr>
          <w:p w:rsidR="00AE6928" w:rsidRPr="00AE6928" w:rsidRDefault="00AE6928" w:rsidP="00AE6928">
            <w:pPr>
              <w:spacing w:after="0" w:line="240" w:lineRule="auto"/>
              <w:jc w:val="center"/>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Differences of Least Squares Means</w:t>
            </w:r>
          </w:p>
        </w:tc>
      </w:tr>
      <w:tr w:rsidR="00AE6928" w:rsidRPr="00AE6928" w:rsidTr="00AE6928">
        <w:trPr>
          <w:tblHeade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_</w:t>
            </w: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Standard</w:t>
            </w:r>
            <w:r w:rsidRPr="00AE6928">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Pr &gt; |t|</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Adjustment</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Adj</w:t>
            </w:r>
            <w:proofErr w:type="spellEnd"/>
            <w:r w:rsidRPr="00AE6928">
              <w:rPr>
                <w:rFonts w:ascii="Times New Roman" w:eastAsia="Times New Roman" w:hAnsi="Times New Roman" w:cs="Times New Roman"/>
                <w:b/>
                <w:bCs/>
                <w:sz w:val="24"/>
                <w:szCs w:val="24"/>
              </w:rPr>
              <w:t xml:space="preserve"> P</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23.9977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5.5072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20.5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4.36</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0.0008</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14.2537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5.5072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20.5</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2.59</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0.0173</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0.0439</w:t>
            </w:r>
          </w:p>
        </w:tc>
      </w:tr>
      <w:tr w:rsidR="00AE6928" w:rsidRPr="00AE6928" w:rsidTr="00AE6928">
        <w:trPr>
          <w:jc w:val="center"/>
        </w:trPr>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proofErr w:type="spellStart"/>
            <w:r w:rsidRPr="00AE6928">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B</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b/>
                <w:bCs/>
                <w:sz w:val="24"/>
                <w:szCs w:val="24"/>
              </w:rPr>
            </w:pPr>
            <w:r w:rsidRPr="00AE6928">
              <w:rPr>
                <w:rFonts w:ascii="Times New Roman" w:eastAsia="Times New Roman" w:hAnsi="Times New Roman" w:cs="Times New Roman"/>
                <w:b/>
                <w:bCs/>
                <w:sz w:val="24"/>
                <w:szCs w:val="24"/>
              </w:rPr>
              <w:t>C</w:t>
            </w:r>
          </w:p>
        </w:tc>
        <w:tc>
          <w:tcPr>
            <w:tcW w:w="0" w:type="auto"/>
            <w:tcBorders>
              <w:top w:val="nil"/>
              <w:left w:val="nil"/>
              <w:bottom w:val="nil"/>
              <w:right w:val="nil"/>
            </w:tcBorders>
            <w:noWrap/>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-9.7440</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5.5072</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20.5</w:t>
            </w:r>
          </w:p>
        </w:tc>
        <w:tc>
          <w:tcPr>
            <w:tcW w:w="0" w:type="auto"/>
            <w:tcBorders>
              <w:top w:val="nil"/>
              <w:left w:val="nil"/>
              <w:bottom w:val="nil"/>
              <w:right w:val="nil"/>
            </w:tcBorders>
            <w:noWrap/>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-1.77</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0.0917</w:t>
            </w:r>
          </w:p>
        </w:tc>
        <w:tc>
          <w:tcPr>
            <w:tcW w:w="0" w:type="auto"/>
            <w:tcBorders>
              <w:top w:val="nil"/>
              <w:left w:val="nil"/>
              <w:bottom w:val="nil"/>
              <w:right w:val="nil"/>
            </w:tcBorders>
            <w:hideMark/>
          </w:tcPr>
          <w:p w:rsidR="00AE6928" w:rsidRPr="00AE6928" w:rsidRDefault="00AE6928" w:rsidP="00AE6928">
            <w:pPr>
              <w:spacing w:after="0" w:line="240" w:lineRule="auto"/>
              <w:rPr>
                <w:rFonts w:ascii="Times New Roman" w:eastAsia="Times New Roman" w:hAnsi="Times New Roman" w:cs="Times New Roman"/>
                <w:sz w:val="24"/>
                <w:szCs w:val="24"/>
              </w:rPr>
            </w:pPr>
            <w:proofErr w:type="spellStart"/>
            <w:r w:rsidRPr="00AE6928">
              <w:rPr>
                <w:rFonts w:ascii="Times New Roman" w:eastAsia="Times New Roman" w:hAnsi="Times New Roman" w:cs="Times New Roman"/>
                <w:sz w:val="24"/>
                <w:szCs w:val="24"/>
              </w:rPr>
              <w:t>Tukey</w:t>
            </w:r>
            <w:proofErr w:type="spellEnd"/>
            <w:r w:rsidRPr="00AE6928">
              <w:rPr>
                <w:rFonts w:ascii="Times New Roman" w:eastAsia="Times New Roman" w:hAnsi="Times New Roman" w:cs="Times New Roman"/>
                <w:sz w:val="24"/>
                <w:szCs w:val="24"/>
              </w:rPr>
              <w:t>-Kramer</w:t>
            </w:r>
          </w:p>
        </w:tc>
        <w:tc>
          <w:tcPr>
            <w:tcW w:w="0" w:type="auto"/>
            <w:tcBorders>
              <w:top w:val="nil"/>
              <w:left w:val="nil"/>
              <w:bottom w:val="nil"/>
              <w:right w:val="nil"/>
            </w:tcBorders>
            <w:hideMark/>
          </w:tcPr>
          <w:p w:rsidR="00AE6928" w:rsidRPr="00AE6928" w:rsidRDefault="00AE6928" w:rsidP="00AE6928">
            <w:pPr>
              <w:spacing w:after="0" w:line="240" w:lineRule="auto"/>
              <w:jc w:val="right"/>
              <w:rPr>
                <w:rFonts w:ascii="Times New Roman" w:eastAsia="Times New Roman" w:hAnsi="Times New Roman" w:cs="Times New Roman"/>
                <w:sz w:val="24"/>
                <w:szCs w:val="24"/>
              </w:rPr>
            </w:pPr>
            <w:r w:rsidRPr="00AE6928">
              <w:rPr>
                <w:rFonts w:ascii="Times New Roman" w:eastAsia="Times New Roman" w:hAnsi="Times New Roman" w:cs="Times New Roman"/>
                <w:sz w:val="24"/>
                <w:szCs w:val="24"/>
              </w:rPr>
              <w:t>0.2046</w:t>
            </w:r>
          </w:p>
        </w:tc>
      </w:tr>
    </w:tbl>
    <w:p w:rsidR="00AE6928" w:rsidRPr="00AE6928" w:rsidRDefault="00AE6928" w:rsidP="00AE6928">
      <w:pPr>
        <w:spacing w:after="0" w:line="240" w:lineRule="auto"/>
        <w:rPr>
          <w:rFonts w:ascii="Arial" w:eastAsia="Times New Roman" w:hAnsi="Arial" w:cs="Arial"/>
          <w:color w:val="000000"/>
          <w:sz w:val="20"/>
          <w:szCs w:val="20"/>
        </w:rPr>
      </w:pPr>
    </w:p>
    <w:p w:rsidR="00AE6928" w:rsidRDefault="00AE6928" w:rsidP="00AE6928">
      <w:pPr>
        <w:pStyle w:val="Answer"/>
      </w:pPr>
    </w:p>
    <w:sectPr w:rsidR="00AE6928" w:rsidSect="00E22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onsolas"/>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A732F"/>
    <w:multiLevelType w:val="hybridMultilevel"/>
    <w:tmpl w:val="FBA0A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9007D"/>
    <w:rsid w:val="001F275B"/>
    <w:rsid w:val="0022635F"/>
    <w:rsid w:val="00332594"/>
    <w:rsid w:val="003931A8"/>
    <w:rsid w:val="003C71A5"/>
    <w:rsid w:val="004E6002"/>
    <w:rsid w:val="006763AF"/>
    <w:rsid w:val="0089007D"/>
    <w:rsid w:val="00895FBB"/>
    <w:rsid w:val="00AE6928"/>
    <w:rsid w:val="00BA2E15"/>
    <w:rsid w:val="00D630FD"/>
    <w:rsid w:val="00E22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7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35F"/>
    <w:pPr>
      <w:ind w:left="720"/>
      <w:contextualSpacing/>
    </w:pPr>
  </w:style>
  <w:style w:type="paragraph" w:customStyle="1" w:styleId="Answer">
    <w:name w:val="Answer"/>
    <w:basedOn w:val="Normal"/>
    <w:qFormat/>
    <w:rsid w:val="0022635F"/>
    <w:pPr>
      <w:widowControl w:val="0"/>
      <w:spacing w:after="0" w:line="240" w:lineRule="atLeast"/>
    </w:pPr>
    <w:rPr>
      <w:rFonts w:ascii="Times New Roman" w:hAnsi="Times New Roman" w:cs="Arial"/>
      <w:color w:val="002060"/>
      <w:sz w:val="20"/>
      <w:szCs w:val="20"/>
    </w:rPr>
  </w:style>
  <w:style w:type="table" w:styleId="TableGrid">
    <w:name w:val="Table Grid"/>
    <w:basedOn w:val="TableNormal"/>
    <w:uiPriority w:val="59"/>
    <w:rsid w:val="00393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60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6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928"/>
    <w:rPr>
      <w:rFonts w:ascii="Tahoma" w:hAnsi="Tahoma" w:cs="Tahoma"/>
      <w:sz w:val="16"/>
      <w:szCs w:val="16"/>
    </w:rPr>
  </w:style>
  <w:style w:type="character" w:customStyle="1" w:styleId="mi">
    <w:name w:val="mi"/>
    <w:basedOn w:val="DefaultParagraphFont"/>
    <w:rsid w:val="00AE6928"/>
  </w:style>
  <w:style w:type="character" w:customStyle="1" w:styleId="mn">
    <w:name w:val="mn"/>
    <w:basedOn w:val="DefaultParagraphFont"/>
    <w:rsid w:val="00AE6928"/>
  </w:style>
  <w:style w:type="character" w:customStyle="1" w:styleId="mo">
    <w:name w:val="mo"/>
    <w:basedOn w:val="DefaultParagraphFont"/>
    <w:rsid w:val="00AE6928"/>
  </w:style>
  <w:style w:type="character" w:styleId="Hyperlink">
    <w:name w:val="Hyperlink"/>
    <w:basedOn w:val="DefaultParagraphFont"/>
    <w:uiPriority w:val="99"/>
    <w:semiHidden/>
    <w:unhideWhenUsed/>
    <w:rsid w:val="00AE6928"/>
    <w:rPr>
      <w:color w:val="0000FF"/>
      <w:u w:val="single"/>
    </w:rPr>
  </w:style>
  <w:style w:type="character" w:styleId="FollowedHyperlink">
    <w:name w:val="FollowedHyperlink"/>
    <w:basedOn w:val="DefaultParagraphFont"/>
    <w:uiPriority w:val="99"/>
    <w:semiHidden/>
    <w:unhideWhenUsed/>
    <w:rsid w:val="00AE6928"/>
    <w:rPr>
      <w:color w:val="800080"/>
      <w:u w:val="single"/>
    </w:rPr>
  </w:style>
  <w:style w:type="paragraph" w:customStyle="1" w:styleId="aftercaption">
    <w:name w:val="aftercaption"/>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atch">
    <w:name w:val="batch"/>
    <w:basedOn w:val="Normal"/>
    <w:rsid w:val="00AE6928"/>
    <w:pPr>
      <w:pBdr>
        <w:top w:val="single" w:sz="8" w:space="7" w:color="C1C1C1"/>
        <w:left w:val="single" w:sz="8" w:space="7" w:color="C1C1C1"/>
        <w:bottom w:val="single" w:sz="8" w:space="7" w:color="C1C1C1"/>
        <w:right w:val="single" w:sz="8" w:space="7" w:color="C1C1C1"/>
      </w:pBdr>
      <w:shd w:val="clear" w:color="auto" w:fill="FAFBFE"/>
      <w:spacing w:before="100" w:beforeAutospacing="1" w:after="100" w:afterAutospacing="1" w:line="240" w:lineRule="auto"/>
    </w:pPr>
    <w:rPr>
      <w:rFonts w:ascii="SAS Monospace" w:eastAsia="Times New Roman" w:hAnsi="SAS Monospace" w:cs="Times New Roman"/>
      <w:color w:val="000000"/>
      <w:sz w:val="20"/>
      <w:szCs w:val="20"/>
    </w:rPr>
  </w:style>
  <w:style w:type="paragraph" w:customStyle="1" w:styleId="beforecaption">
    <w:name w:val="beforecaption"/>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ody">
    <w:name w:val="body"/>
    <w:basedOn w:val="Normal"/>
    <w:rsid w:val="00AE6928"/>
    <w:pPr>
      <w:shd w:val="clear" w:color="auto" w:fill="FAFBFE"/>
      <w:spacing w:before="100" w:beforeAutospacing="1" w:after="100" w:afterAutospacing="1" w:line="240" w:lineRule="auto"/>
      <w:ind w:left="150" w:right="150"/>
    </w:pPr>
    <w:rPr>
      <w:rFonts w:ascii="Arial" w:eastAsia="Times New Roman" w:hAnsi="Arial" w:cs="Arial"/>
      <w:color w:val="000000"/>
      <w:sz w:val="20"/>
      <w:szCs w:val="20"/>
    </w:rPr>
  </w:style>
  <w:style w:type="paragraph" w:customStyle="1" w:styleId="bodydate">
    <w:name w:val="bodydate"/>
    <w:basedOn w:val="Normal"/>
    <w:rsid w:val="00AE6928"/>
    <w:pPr>
      <w:shd w:val="clear" w:color="auto" w:fill="FAFBFE"/>
      <w:spacing w:before="100" w:beforeAutospacing="1" w:after="100" w:afterAutospacing="1" w:line="240" w:lineRule="auto"/>
      <w:jc w:val="right"/>
      <w:textAlignment w:val="top"/>
    </w:pPr>
    <w:rPr>
      <w:rFonts w:ascii="Arial" w:eastAsia="Times New Roman" w:hAnsi="Arial" w:cs="Arial"/>
      <w:color w:val="000000"/>
      <w:sz w:val="20"/>
      <w:szCs w:val="20"/>
    </w:rPr>
  </w:style>
  <w:style w:type="paragraph" w:customStyle="1" w:styleId="bycontentfolder">
    <w:name w:val="bycontentfolder"/>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byline">
    <w:name w:val="byline"/>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ylinecontainer">
    <w:name w:val="bylinecontainer"/>
    <w:basedOn w:val="Normal"/>
    <w:rsid w:val="00AE692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aption">
    <w:name w:val="caption"/>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ell">
    <w:name w:val="cell"/>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ainer">
    <w:name w:val="container"/>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entfolder">
    <w:name w:val="contentfolder"/>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contentitem">
    <w:name w:val="contentitem"/>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contentproclabel">
    <w:name w:val="contentproclabel"/>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ontentprocname">
    <w:name w:val="contentprocname"/>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ontents">
    <w:name w:val="contents"/>
    <w:basedOn w:val="Normal"/>
    <w:rsid w:val="00AE6928"/>
    <w:pPr>
      <w:shd w:val="clear" w:color="auto" w:fill="FAFBFE"/>
      <w:spacing w:before="100" w:beforeAutospacing="1" w:after="100" w:afterAutospacing="1" w:line="240" w:lineRule="auto"/>
      <w:ind w:left="150" w:right="150"/>
    </w:pPr>
    <w:rPr>
      <w:rFonts w:ascii="Arial" w:eastAsia="Times New Roman" w:hAnsi="Arial" w:cs="Arial"/>
      <w:color w:val="000000"/>
      <w:sz w:val="20"/>
      <w:szCs w:val="20"/>
    </w:rPr>
  </w:style>
  <w:style w:type="paragraph" w:customStyle="1" w:styleId="contentsdate">
    <w:name w:val="contentsdate"/>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enttitle">
    <w:name w:val="contenttitle"/>
    <w:basedOn w:val="Normal"/>
    <w:rsid w:val="00AE6928"/>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continued">
    <w:name w:val="continued"/>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data">
    <w:name w:val="data"/>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emphasis">
    <w:name w:val="dataemphasis"/>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emphasisfixed">
    <w:name w:val="dataemphasisfixed"/>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Courier New" w:eastAsia="Times New Roman" w:hAnsi="Courier New" w:cs="Courier New"/>
      <w:i/>
      <w:iCs/>
      <w:sz w:val="20"/>
      <w:szCs w:val="20"/>
    </w:rPr>
  </w:style>
  <w:style w:type="paragraph" w:customStyle="1" w:styleId="dataempty">
    <w:name w:val="dataempty"/>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fixed">
    <w:name w:val="datafixed"/>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Courier New" w:eastAsia="Times New Roman" w:hAnsi="Courier New" w:cs="Courier New"/>
      <w:sz w:val="20"/>
      <w:szCs w:val="20"/>
    </w:rPr>
  </w:style>
  <w:style w:type="paragraph" w:customStyle="1" w:styleId="datastrong">
    <w:name w:val="datastrong"/>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Arial" w:eastAsia="Times New Roman" w:hAnsi="Arial" w:cs="Arial"/>
      <w:b/>
      <w:bCs/>
      <w:color w:val="000000"/>
      <w:sz w:val="20"/>
      <w:szCs w:val="20"/>
    </w:rPr>
  </w:style>
  <w:style w:type="paragraph" w:customStyle="1" w:styleId="datastrongfixed">
    <w:name w:val="datastrongfixed"/>
    <w:basedOn w:val="Normal"/>
    <w:rsid w:val="00AE6928"/>
    <w:pPr>
      <w:pBdr>
        <w:top w:val="single" w:sz="2" w:space="0" w:color="C1C1C1"/>
        <w:left w:val="single" w:sz="2" w:space="0" w:color="C1C1C1"/>
        <w:bottom w:val="single" w:sz="8" w:space="0" w:color="C1C1C1"/>
        <w:right w:val="single" w:sz="8" w:space="0" w:color="C1C1C1"/>
      </w:pBdr>
      <w:shd w:val="clear" w:color="auto" w:fill="FFFFFF"/>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date">
    <w:name w:val="date"/>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document">
    <w:name w:val="document"/>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errorbanner">
    <w:name w:val="errorbanner"/>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errorcontent">
    <w:name w:val="errorcontent"/>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errorcontentfixed">
    <w:name w:val="errorcontentfixed"/>
    <w:basedOn w:val="Normal"/>
    <w:rsid w:val="00AE692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extendedpage">
    <w:name w:val="extendedpage"/>
    <w:basedOn w:val="Normal"/>
    <w:rsid w:val="00AE6928"/>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line="240" w:lineRule="auto"/>
      <w:jc w:val="center"/>
    </w:pPr>
    <w:rPr>
      <w:rFonts w:ascii="Arial" w:eastAsia="Times New Roman" w:hAnsi="Arial" w:cs="Arial"/>
      <w:i/>
      <w:iCs/>
      <w:color w:val="112277"/>
      <w:sz w:val="20"/>
      <w:szCs w:val="20"/>
    </w:rPr>
  </w:style>
  <w:style w:type="paragraph" w:customStyle="1" w:styleId="fatalbanner">
    <w:name w:val="fatalbanner"/>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fatalcontent">
    <w:name w:val="fatalcontent"/>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fatalcontentfixed">
    <w:name w:val="fatalcontentfixed"/>
    <w:basedOn w:val="Normal"/>
    <w:rsid w:val="00AE692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folderaction">
    <w:name w:val="folderaction"/>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footer">
    <w:name w:val="footer"/>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footeremphasis">
    <w:name w:val="footeremphasis"/>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footeremphasisfixed">
    <w:name w:val="footeremphasis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footerempty">
    <w:name w:val="footerempty"/>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footerfixed">
    <w:name w:val="footer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footerstrong">
    <w:name w:val="footerstrong"/>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footerstrongfixed">
    <w:name w:val="footerstrong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frame">
    <w:name w:val="frame"/>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graph">
    <w:name w:val="graph"/>
    <w:basedOn w:val="Normal"/>
    <w:rsid w:val="00AE6928"/>
    <w:pPr>
      <w:pBdr>
        <w:top w:val="single" w:sz="8" w:space="0" w:color="C1C1C1"/>
        <w:left w:val="single" w:sz="8" w:space="0" w:color="C1C1C1"/>
        <w:bottom w:val="single" w:sz="8" w:space="0" w:color="C1C1C1"/>
        <w:right w:val="single" w:sz="8" w:space="0" w:color="C1C1C1"/>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header">
    <w:name w:val="header"/>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headeremphasis">
    <w:name w:val="headeremphasis"/>
    <w:basedOn w:val="Normal"/>
    <w:rsid w:val="00AE6928"/>
    <w:pPr>
      <w:pBdr>
        <w:top w:val="single" w:sz="2" w:space="0" w:color="B0B7BB"/>
        <w:left w:val="single" w:sz="2" w:space="0" w:color="B0B7BB"/>
        <w:bottom w:val="single" w:sz="8" w:space="0" w:color="B0B7BB"/>
        <w:right w:val="single" w:sz="8" w:space="0" w:color="B0B7BB"/>
      </w:pBdr>
      <w:shd w:val="clear" w:color="auto" w:fill="D8DBD3"/>
      <w:spacing w:before="100" w:beforeAutospacing="1" w:after="100" w:afterAutospacing="1" w:line="240" w:lineRule="auto"/>
    </w:pPr>
    <w:rPr>
      <w:rFonts w:ascii="Arial" w:eastAsia="Times New Roman" w:hAnsi="Arial" w:cs="Arial"/>
      <w:i/>
      <w:iCs/>
      <w:color w:val="000000"/>
      <w:sz w:val="20"/>
      <w:szCs w:val="20"/>
    </w:rPr>
  </w:style>
  <w:style w:type="paragraph" w:customStyle="1" w:styleId="headeremphasisfixed">
    <w:name w:val="headeremphasisfixed"/>
    <w:basedOn w:val="Normal"/>
    <w:rsid w:val="00AE6928"/>
    <w:pPr>
      <w:pBdr>
        <w:top w:val="single" w:sz="2" w:space="0" w:color="B0B7BB"/>
        <w:left w:val="single" w:sz="2" w:space="0" w:color="B0B7BB"/>
        <w:bottom w:val="single" w:sz="8" w:space="0" w:color="B0B7BB"/>
        <w:right w:val="single" w:sz="8" w:space="0" w:color="B0B7BB"/>
      </w:pBdr>
      <w:shd w:val="clear" w:color="auto" w:fill="D8DBD3"/>
      <w:spacing w:before="100" w:beforeAutospacing="1" w:after="100" w:afterAutospacing="1" w:line="240" w:lineRule="auto"/>
    </w:pPr>
    <w:rPr>
      <w:rFonts w:ascii="Courier New" w:eastAsia="Times New Roman" w:hAnsi="Courier New" w:cs="Courier New"/>
      <w:i/>
      <w:iCs/>
      <w:color w:val="000000"/>
      <w:sz w:val="20"/>
      <w:szCs w:val="20"/>
    </w:rPr>
  </w:style>
  <w:style w:type="paragraph" w:customStyle="1" w:styleId="headerempty">
    <w:name w:val="headerempty"/>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headerfixed">
    <w:name w:val="header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headersandfooters">
    <w:name w:val="headersandfooters"/>
    <w:basedOn w:val="Normal"/>
    <w:rsid w:val="00AE6928"/>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headerstrong">
    <w:name w:val="headerstrong"/>
    <w:basedOn w:val="Normal"/>
    <w:rsid w:val="00AE6928"/>
    <w:pPr>
      <w:pBdr>
        <w:top w:val="single" w:sz="2" w:space="0" w:color="B0B7BB"/>
        <w:left w:val="single" w:sz="2" w:space="0" w:color="B0B7BB"/>
        <w:bottom w:val="single" w:sz="8" w:space="0" w:color="B0B7BB"/>
        <w:right w:val="single" w:sz="8" w:space="0" w:color="B0B7BB"/>
      </w:pBdr>
      <w:shd w:val="clear" w:color="auto" w:fill="D8DBD3"/>
      <w:spacing w:before="100" w:beforeAutospacing="1" w:after="100" w:afterAutospacing="1" w:line="240" w:lineRule="auto"/>
    </w:pPr>
    <w:rPr>
      <w:rFonts w:ascii="Arial" w:eastAsia="Times New Roman" w:hAnsi="Arial" w:cs="Arial"/>
      <w:b/>
      <w:bCs/>
      <w:color w:val="000000"/>
      <w:sz w:val="20"/>
      <w:szCs w:val="20"/>
    </w:rPr>
  </w:style>
  <w:style w:type="paragraph" w:customStyle="1" w:styleId="headerstrongfixed">
    <w:name w:val="headerstrongfixed"/>
    <w:basedOn w:val="Normal"/>
    <w:rsid w:val="00AE6928"/>
    <w:pPr>
      <w:pBdr>
        <w:top w:val="single" w:sz="2" w:space="0" w:color="B0B7BB"/>
        <w:left w:val="single" w:sz="2" w:space="0" w:color="B0B7BB"/>
        <w:bottom w:val="single" w:sz="8" w:space="0" w:color="B0B7BB"/>
        <w:right w:val="single" w:sz="8" w:space="0" w:color="B0B7BB"/>
      </w:pBdr>
      <w:shd w:val="clear" w:color="auto" w:fill="D8DBD3"/>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index">
    <w:name w:val="index"/>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indexaction">
    <w:name w:val="indexaction"/>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indexitem">
    <w:name w:val="indexitem"/>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indexprocname">
    <w:name w:val="indexprocname"/>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indextitle">
    <w:name w:val="indextitle"/>
    <w:basedOn w:val="Normal"/>
    <w:rsid w:val="00AE6928"/>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layoutcontainer">
    <w:name w:val="layoutcontainer"/>
    <w:basedOn w:val="Normal"/>
    <w:rsid w:val="00AE692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youtregion">
    <w:name w:val="layoutregion"/>
    <w:basedOn w:val="Normal"/>
    <w:rsid w:val="00AE692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ntent">
    <w:name w:val="linecontent"/>
    <w:basedOn w:val="Normal"/>
    <w:rsid w:val="00AE6928"/>
    <w:pPr>
      <w:pBdr>
        <w:top w:val="single" w:sz="2" w:space="0" w:color="C1C1C1"/>
        <w:left w:val="single" w:sz="2" w:space="0" w:color="C1C1C1"/>
        <w:bottom w:val="single" w:sz="8" w:space="0" w:color="C1C1C1"/>
        <w:right w:val="single" w:sz="8" w:space="0" w:color="C1C1C1"/>
      </w:pBd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list">
    <w:name w:val="list"/>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10">
    <w:name w:val="list10"/>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2">
    <w:name w:val="list2"/>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3">
    <w:name w:val="list3"/>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4">
    <w:name w:val="list4"/>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5">
    <w:name w:val="list5"/>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6">
    <w:name w:val="list6"/>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7">
    <w:name w:val="list7"/>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8">
    <w:name w:val="list8"/>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9">
    <w:name w:val="list9"/>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
    <w:name w:val="listitem"/>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10">
    <w:name w:val="listitem10"/>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2">
    <w:name w:val="listitem2"/>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3">
    <w:name w:val="listitem3"/>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4">
    <w:name w:val="listitem4"/>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5">
    <w:name w:val="listitem5"/>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6">
    <w:name w:val="listitem6"/>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7">
    <w:name w:val="listitem7"/>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8">
    <w:name w:val="listitem8"/>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9">
    <w:name w:val="listitem9"/>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note">
    <w:name w:val="note"/>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notebanner">
    <w:name w:val="notebanner"/>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notecontent">
    <w:name w:val="notecontent"/>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notecontentfixed">
    <w:name w:val="notecontentfixed"/>
    <w:basedOn w:val="Normal"/>
    <w:rsid w:val="00AE692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output">
    <w:name w:val="output"/>
    <w:basedOn w:val="Normal"/>
    <w:rsid w:val="00AE6928"/>
    <w:pPr>
      <w:pBdr>
        <w:top w:val="single" w:sz="8" w:space="0" w:color="C1C1C1"/>
        <w:left w:val="single" w:sz="8" w:space="0" w:color="C1C1C1"/>
        <w:bottom w:val="single" w:sz="8" w:space="0" w:color="C1C1C1"/>
        <w:right w:val="single" w:sz="8" w:space="0" w:color="C1C1C1"/>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geno">
    <w:name w:val="pageno"/>
    <w:basedOn w:val="Normal"/>
    <w:rsid w:val="00AE6928"/>
    <w:pPr>
      <w:shd w:val="clear" w:color="auto" w:fill="FAFBFE"/>
      <w:spacing w:before="100" w:beforeAutospacing="1" w:after="100" w:afterAutospacing="1" w:line="240" w:lineRule="auto"/>
      <w:jc w:val="right"/>
      <w:textAlignment w:val="top"/>
    </w:pPr>
    <w:rPr>
      <w:rFonts w:ascii="Arial" w:eastAsia="Times New Roman" w:hAnsi="Arial" w:cs="Arial"/>
      <w:b/>
      <w:bCs/>
      <w:color w:val="112277"/>
      <w:sz w:val="20"/>
      <w:szCs w:val="20"/>
    </w:rPr>
  </w:style>
  <w:style w:type="paragraph" w:customStyle="1" w:styleId="pages">
    <w:name w:val="pages"/>
    <w:basedOn w:val="Normal"/>
    <w:rsid w:val="00AE6928"/>
    <w:pPr>
      <w:shd w:val="clear" w:color="auto" w:fill="FAFBFE"/>
      <w:spacing w:before="100" w:beforeAutospacing="1" w:after="100" w:afterAutospacing="1" w:line="240" w:lineRule="auto"/>
      <w:ind w:left="150" w:right="150"/>
    </w:pPr>
    <w:rPr>
      <w:rFonts w:ascii="Arial" w:eastAsia="Times New Roman" w:hAnsi="Arial" w:cs="Arial"/>
      <w:color w:val="000000"/>
      <w:sz w:val="20"/>
      <w:szCs w:val="20"/>
    </w:rPr>
  </w:style>
  <w:style w:type="paragraph" w:customStyle="1" w:styleId="pagesdate">
    <w:name w:val="pagesdate"/>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gesitem">
    <w:name w:val="pagesitem"/>
    <w:basedOn w:val="Normal"/>
    <w:rsid w:val="00AE692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pagesproclabel">
    <w:name w:val="pagesproclabel"/>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agesprocname">
    <w:name w:val="pagesprocname"/>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agestitle">
    <w:name w:val="pagestitle"/>
    <w:basedOn w:val="Normal"/>
    <w:rsid w:val="00AE6928"/>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paragraph">
    <w:name w:val="paragraph"/>
    <w:basedOn w:val="Normal"/>
    <w:rsid w:val="00AE692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rskip">
    <w:name w:val="parskip"/>
    <w:basedOn w:val="Normal"/>
    <w:rsid w:val="00AE692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Arial" w:eastAsia="Times New Roman" w:hAnsi="Arial" w:cs="Arial"/>
      <w:b/>
      <w:bCs/>
      <w:sz w:val="20"/>
      <w:szCs w:val="20"/>
    </w:rPr>
  </w:style>
  <w:style w:type="paragraph" w:customStyle="1" w:styleId="prepage">
    <w:name w:val="prepage"/>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proctitle">
    <w:name w:val="proctitle"/>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roctitlefixed">
    <w:name w:val="proctitlefixed"/>
    <w:basedOn w:val="Normal"/>
    <w:rsid w:val="00AE6928"/>
    <w:pPr>
      <w:shd w:val="clear" w:color="auto" w:fill="FAFBFE"/>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rowfooter">
    <w:name w:val="rowfooter"/>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footeremphasis">
    <w:name w:val="rowfooteremphasis"/>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rowfooteremphasisfixed">
    <w:name w:val="rowfooteremphasis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rowfooterempty">
    <w:name w:val="rowfooterempty"/>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footerfixed">
    <w:name w:val="rowfooter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rowfooterstrong">
    <w:name w:val="rowfooterstrong"/>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footerstrongfixed">
    <w:name w:val="rowfooterstrong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rowheader">
    <w:name w:val="rowheader"/>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emphasis">
    <w:name w:val="rowheaderemphasis"/>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rowheaderemphasisfixed">
    <w:name w:val="rowheaderemphasis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rowheaderempty">
    <w:name w:val="rowheaderempty"/>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fixed">
    <w:name w:val="rowheader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rowheaderstrong">
    <w:name w:val="rowheaderstrong"/>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strongfixed">
    <w:name w:val="rowheaderstrongfixed"/>
    <w:basedOn w:val="Normal"/>
    <w:rsid w:val="00AE6928"/>
    <w:pPr>
      <w:pBdr>
        <w:top w:val="single" w:sz="2" w:space="0" w:color="B0B7BB"/>
        <w:left w:val="single" w:sz="2" w:space="0" w:color="B0B7BB"/>
        <w:bottom w:val="single" w:sz="8" w:space="0" w:color="B0B7BB"/>
        <w:right w:val="single" w:sz="8"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systemfooter">
    <w:name w:val="systemfooter"/>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10">
    <w:name w:val="systemfooter10"/>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2">
    <w:name w:val="systemfooter2"/>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3">
    <w:name w:val="systemfooter3"/>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4">
    <w:name w:val="systemfooter4"/>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5">
    <w:name w:val="systemfooter5"/>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6">
    <w:name w:val="systemfooter6"/>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7">
    <w:name w:val="systemfooter7"/>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8">
    <w:name w:val="systemfooter8"/>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9">
    <w:name w:val="systemfooter9"/>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title">
    <w:name w:val="systemtitle"/>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10">
    <w:name w:val="systemtitle10"/>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2">
    <w:name w:val="systemtitle2"/>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3">
    <w:name w:val="systemtitle3"/>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4">
    <w:name w:val="systemtitle4"/>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5">
    <w:name w:val="systemtitle5"/>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6">
    <w:name w:val="systemtitle6"/>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7">
    <w:name w:val="systemtitle7"/>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8">
    <w:name w:val="systemtitle8"/>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9">
    <w:name w:val="systemtitle9"/>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itleandfootercontainer">
    <w:name w:val="systitleandfootercontainer"/>
    <w:basedOn w:val="Normal"/>
    <w:rsid w:val="00AE692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table">
    <w:name w:val="table"/>
    <w:basedOn w:val="Normal"/>
    <w:rsid w:val="00AE6928"/>
    <w:pPr>
      <w:pBdr>
        <w:top w:val="single" w:sz="8" w:space="0" w:color="C1C1C1"/>
        <w:left w:val="single" w:sz="8" w:space="0" w:color="C1C1C1"/>
        <w:bottom w:val="single" w:sz="2" w:space="0" w:color="C1C1C1"/>
        <w:right w:val="single" w:sz="2"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tackedvalue">
    <w:name w:val="top_stacked_value"/>
    <w:basedOn w:val="Normal"/>
    <w:rsid w:val="00AE6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stackedvalue">
    <w:name w:val="middle_stacked_value"/>
    <w:basedOn w:val="Normal"/>
    <w:rsid w:val="00AE6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stackedvalue">
    <w:name w:val="bottom_stacked_value"/>
    <w:basedOn w:val="Normal"/>
    <w:rsid w:val="00AE6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andnotecontainer">
    <w:name w:val="titleandnotecontainer"/>
    <w:basedOn w:val="Normal"/>
    <w:rsid w:val="00AE692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titlesandfooters">
    <w:name w:val="titlesandfooters"/>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usertext">
    <w:name w:val="usertext"/>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warnbanner">
    <w:name w:val="warnbanner"/>
    <w:basedOn w:val="Normal"/>
    <w:rsid w:val="00AE692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warncontent">
    <w:name w:val="warncontent"/>
    <w:basedOn w:val="Normal"/>
    <w:rsid w:val="00AE692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warncontentfixed">
    <w:name w:val="warncontentfixed"/>
    <w:basedOn w:val="Normal"/>
    <w:rsid w:val="00AE692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l">
    <w:name w:val="l"/>
    <w:basedOn w:val="Normal"/>
    <w:rsid w:val="00AE6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AE692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
    <w:name w:val="r"/>
    <w:basedOn w:val="Normal"/>
    <w:rsid w:val="00AE692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d">
    <w:name w:val="d"/>
    <w:basedOn w:val="Normal"/>
    <w:rsid w:val="00AE692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j">
    <w:name w:val="j"/>
    <w:basedOn w:val="Normal"/>
    <w:rsid w:val="00AE6928"/>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
    <w:name w:val="t"/>
    <w:basedOn w:val="Normal"/>
    <w:rsid w:val="00AE692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
    <w:name w:val="m"/>
    <w:basedOn w:val="Normal"/>
    <w:rsid w:val="00AE692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
    <w:name w:val="b"/>
    <w:basedOn w:val="Normal"/>
    <w:rsid w:val="00AE692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stackedcell">
    <w:name w:val="stacked_cell"/>
    <w:basedOn w:val="Normal"/>
    <w:rsid w:val="00AE69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189398">
      <w:bodyDiv w:val="1"/>
      <w:marLeft w:val="0"/>
      <w:marRight w:val="0"/>
      <w:marTop w:val="0"/>
      <w:marBottom w:val="0"/>
      <w:divBdr>
        <w:top w:val="none" w:sz="0" w:space="0" w:color="auto"/>
        <w:left w:val="none" w:sz="0" w:space="0" w:color="auto"/>
        <w:bottom w:val="none" w:sz="0" w:space="0" w:color="auto"/>
        <w:right w:val="none" w:sz="0" w:space="0" w:color="auto"/>
      </w:divBdr>
    </w:div>
    <w:div w:id="367530175">
      <w:bodyDiv w:val="1"/>
      <w:marLeft w:val="150"/>
      <w:marRight w:val="150"/>
      <w:marTop w:val="0"/>
      <w:marBottom w:val="0"/>
      <w:divBdr>
        <w:top w:val="none" w:sz="0" w:space="0" w:color="auto"/>
        <w:left w:val="none" w:sz="0" w:space="0" w:color="auto"/>
        <w:bottom w:val="none" w:sz="0" w:space="0" w:color="auto"/>
        <w:right w:val="none" w:sz="0" w:space="0" w:color="auto"/>
      </w:divBdr>
      <w:divsChild>
        <w:div w:id="690643372">
          <w:marLeft w:val="0"/>
          <w:marRight w:val="0"/>
          <w:marTop w:val="0"/>
          <w:marBottom w:val="0"/>
          <w:divBdr>
            <w:top w:val="none" w:sz="0" w:space="0" w:color="auto"/>
            <w:left w:val="none" w:sz="0" w:space="0" w:color="auto"/>
            <w:bottom w:val="none" w:sz="0" w:space="0" w:color="auto"/>
            <w:right w:val="none" w:sz="0" w:space="0" w:color="auto"/>
          </w:divBdr>
          <w:divsChild>
            <w:div w:id="1745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115">
      <w:bodyDiv w:val="1"/>
      <w:marLeft w:val="150"/>
      <w:marRight w:val="150"/>
      <w:marTop w:val="0"/>
      <w:marBottom w:val="0"/>
      <w:divBdr>
        <w:top w:val="none" w:sz="0" w:space="0" w:color="auto"/>
        <w:left w:val="none" w:sz="0" w:space="0" w:color="auto"/>
        <w:bottom w:val="none" w:sz="0" w:space="0" w:color="auto"/>
        <w:right w:val="none" w:sz="0" w:space="0" w:color="auto"/>
      </w:divBdr>
      <w:divsChild>
        <w:div w:id="318655888">
          <w:marLeft w:val="0"/>
          <w:marRight w:val="0"/>
          <w:marTop w:val="0"/>
          <w:marBottom w:val="0"/>
          <w:divBdr>
            <w:top w:val="none" w:sz="0" w:space="0" w:color="auto"/>
            <w:left w:val="none" w:sz="0" w:space="0" w:color="auto"/>
            <w:bottom w:val="none" w:sz="0" w:space="0" w:color="auto"/>
            <w:right w:val="none" w:sz="0" w:space="0" w:color="auto"/>
          </w:divBdr>
          <w:divsChild>
            <w:div w:id="1437630402">
              <w:marLeft w:val="0"/>
              <w:marRight w:val="0"/>
              <w:marTop w:val="0"/>
              <w:marBottom w:val="0"/>
              <w:divBdr>
                <w:top w:val="none" w:sz="0" w:space="0" w:color="auto"/>
                <w:left w:val="none" w:sz="0" w:space="0" w:color="auto"/>
                <w:bottom w:val="none" w:sz="0" w:space="0" w:color="auto"/>
                <w:right w:val="none" w:sz="0" w:space="0" w:color="auto"/>
              </w:divBdr>
            </w:div>
            <w:div w:id="1764109805">
              <w:marLeft w:val="0"/>
              <w:marRight w:val="0"/>
              <w:marTop w:val="0"/>
              <w:marBottom w:val="0"/>
              <w:divBdr>
                <w:top w:val="none" w:sz="0" w:space="0" w:color="auto"/>
                <w:left w:val="none" w:sz="0" w:space="0" w:color="auto"/>
                <w:bottom w:val="none" w:sz="0" w:space="0" w:color="auto"/>
                <w:right w:val="none" w:sz="0" w:space="0" w:color="auto"/>
              </w:divBdr>
            </w:div>
            <w:div w:id="1750154965">
              <w:marLeft w:val="0"/>
              <w:marRight w:val="0"/>
              <w:marTop w:val="0"/>
              <w:marBottom w:val="0"/>
              <w:divBdr>
                <w:top w:val="none" w:sz="0" w:space="0" w:color="auto"/>
                <w:left w:val="none" w:sz="0" w:space="0" w:color="auto"/>
                <w:bottom w:val="none" w:sz="0" w:space="0" w:color="auto"/>
                <w:right w:val="none" w:sz="0" w:space="0" w:color="auto"/>
              </w:divBdr>
            </w:div>
            <w:div w:id="2138063046">
              <w:marLeft w:val="0"/>
              <w:marRight w:val="0"/>
              <w:marTop w:val="0"/>
              <w:marBottom w:val="0"/>
              <w:divBdr>
                <w:top w:val="none" w:sz="0" w:space="0" w:color="auto"/>
                <w:left w:val="none" w:sz="0" w:space="0" w:color="auto"/>
                <w:bottom w:val="none" w:sz="0" w:space="0" w:color="auto"/>
                <w:right w:val="none" w:sz="0" w:space="0" w:color="auto"/>
              </w:divBdr>
            </w:div>
            <w:div w:id="1966767863">
              <w:marLeft w:val="0"/>
              <w:marRight w:val="0"/>
              <w:marTop w:val="0"/>
              <w:marBottom w:val="0"/>
              <w:divBdr>
                <w:top w:val="none" w:sz="0" w:space="0" w:color="auto"/>
                <w:left w:val="none" w:sz="0" w:space="0" w:color="auto"/>
                <w:bottom w:val="none" w:sz="0" w:space="0" w:color="auto"/>
                <w:right w:val="none" w:sz="0" w:space="0" w:color="auto"/>
              </w:divBdr>
            </w:div>
            <w:div w:id="2024816337">
              <w:marLeft w:val="0"/>
              <w:marRight w:val="0"/>
              <w:marTop w:val="0"/>
              <w:marBottom w:val="0"/>
              <w:divBdr>
                <w:top w:val="none" w:sz="0" w:space="0" w:color="auto"/>
                <w:left w:val="none" w:sz="0" w:space="0" w:color="auto"/>
                <w:bottom w:val="none" w:sz="0" w:space="0" w:color="auto"/>
                <w:right w:val="none" w:sz="0" w:space="0" w:color="auto"/>
              </w:divBdr>
            </w:div>
            <w:div w:id="1909073648">
              <w:marLeft w:val="0"/>
              <w:marRight w:val="0"/>
              <w:marTop w:val="0"/>
              <w:marBottom w:val="0"/>
              <w:divBdr>
                <w:top w:val="none" w:sz="0" w:space="0" w:color="auto"/>
                <w:left w:val="none" w:sz="0" w:space="0" w:color="auto"/>
                <w:bottom w:val="none" w:sz="0" w:space="0" w:color="auto"/>
                <w:right w:val="none" w:sz="0" w:space="0" w:color="auto"/>
              </w:divBdr>
            </w:div>
            <w:div w:id="1439718053">
              <w:marLeft w:val="0"/>
              <w:marRight w:val="0"/>
              <w:marTop w:val="0"/>
              <w:marBottom w:val="0"/>
              <w:divBdr>
                <w:top w:val="none" w:sz="0" w:space="0" w:color="auto"/>
                <w:left w:val="none" w:sz="0" w:space="0" w:color="auto"/>
                <w:bottom w:val="none" w:sz="0" w:space="0" w:color="auto"/>
                <w:right w:val="none" w:sz="0" w:space="0" w:color="auto"/>
              </w:divBdr>
            </w:div>
            <w:div w:id="438063473">
              <w:marLeft w:val="0"/>
              <w:marRight w:val="0"/>
              <w:marTop w:val="0"/>
              <w:marBottom w:val="0"/>
              <w:divBdr>
                <w:top w:val="none" w:sz="0" w:space="0" w:color="auto"/>
                <w:left w:val="none" w:sz="0" w:space="0" w:color="auto"/>
                <w:bottom w:val="none" w:sz="0" w:space="0" w:color="auto"/>
                <w:right w:val="none" w:sz="0" w:space="0" w:color="auto"/>
              </w:divBdr>
            </w:div>
            <w:div w:id="2012368886">
              <w:marLeft w:val="0"/>
              <w:marRight w:val="0"/>
              <w:marTop w:val="0"/>
              <w:marBottom w:val="0"/>
              <w:divBdr>
                <w:top w:val="none" w:sz="0" w:space="0" w:color="auto"/>
                <w:left w:val="none" w:sz="0" w:space="0" w:color="auto"/>
                <w:bottom w:val="none" w:sz="0" w:space="0" w:color="auto"/>
                <w:right w:val="none" w:sz="0" w:space="0" w:color="auto"/>
              </w:divBdr>
            </w:div>
            <w:div w:id="965549601">
              <w:marLeft w:val="0"/>
              <w:marRight w:val="0"/>
              <w:marTop w:val="0"/>
              <w:marBottom w:val="0"/>
              <w:divBdr>
                <w:top w:val="none" w:sz="0" w:space="0" w:color="auto"/>
                <w:left w:val="none" w:sz="0" w:space="0" w:color="auto"/>
                <w:bottom w:val="none" w:sz="0" w:space="0" w:color="auto"/>
                <w:right w:val="none" w:sz="0" w:space="0" w:color="auto"/>
              </w:divBdr>
            </w:div>
            <w:div w:id="1572036872">
              <w:marLeft w:val="0"/>
              <w:marRight w:val="0"/>
              <w:marTop w:val="0"/>
              <w:marBottom w:val="0"/>
              <w:divBdr>
                <w:top w:val="none" w:sz="0" w:space="0" w:color="auto"/>
                <w:left w:val="none" w:sz="0" w:space="0" w:color="auto"/>
                <w:bottom w:val="none" w:sz="0" w:space="0" w:color="auto"/>
                <w:right w:val="none" w:sz="0" w:space="0" w:color="auto"/>
              </w:divBdr>
            </w:div>
            <w:div w:id="240330453">
              <w:marLeft w:val="0"/>
              <w:marRight w:val="0"/>
              <w:marTop w:val="0"/>
              <w:marBottom w:val="0"/>
              <w:divBdr>
                <w:top w:val="none" w:sz="0" w:space="0" w:color="auto"/>
                <w:left w:val="none" w:sz="0" w:space="0" w:color="auto"/>
                <w:bottom w:val="none" w:sz="0" w:space="0" w:color="auto"/>
                <w:right w:val="none" w:sz="0" w:space="0" w:color="auto"/>
              </w:divBdr>
            </w:div>
            <w:div w:id="1127967278">
              <w:marLeft w:val="0"/>
              <w:marRight w:val="0"/>
              <w:marTop w:val="0"/>
              <w:marBottom w:val="0"/>
              <w:divBdr>
                <w:top w:val="none" w:sz="0" w:space="0" w:color="auto"/>
                <w:left w:val="none" w:sz="0" w:space="0" w:color="auto"/>
                <w:bottom w:val="none" w:sz="0" w:space="0" w:color="auto"/>
                <w:right w:val="none" w:sz="0" w:space="0" w:color="auto"/>
              </w:divBdr>
            </w:div>
          </w:divsChild>
        </w:div>
        <w:div w:id="1995984732">
          <w:marLeft w:val="0"/>
          <w:marRight w:val="0"/>
          <w:marTop w:val="0"/>
          <w:marBottom w:val="0"/>
          <w:divBdr>
            <w:top w:val="none" w:sz="0" w:space="0" w:color="auto"/>
            <w:left w:val="none" w:sz="0" w:space="0" w:color="auto"/>
            <w:bottom w:val="none" w:sz="0" w:space="0" w:color="auto"/>
            <w:right w:val="none" w:sz="0" w:space="0" w:color="auto"/>
          </w:divBdr>
          <w:divsChild>
            <w:div w:id="456486807">
              <w:marLeft w:val="0"/>
              <w:marRight w:val="0"/>
              <w:marTop w:val="0"/>
              <w:marBottom w:val="0"/>
              <w:divBdr>
                <w:top w:val="none" w:sz="0" w:space="0" w:color="auto"/>
                <w:left w:val="none" w:sz="0" w:space="0" w:color="auto"/>
                <w:bottom w:val="none" w:sz="0" w:space="0" w:color="auto"/>
                <w:right w:val="none" w:sz="0" w:space="0" w:color="auto"/>
              </w:divBdr>
            </w:div>
            <w:div w:id="316030754">
              <w:marLeft w:val="0"/>
              <w:marRight w:val="0"/>
              <w:marTop w:val="0"/>
              <w:marBottom w:val="0"/>
              <w:divBdr>
                <w:top w:val="none" w:sz="0" w:space="0" w:color="auto"/>
                <w:left w:val="none" w:sz="0" w:space="0" w:color="auto"/>
                <w:bottom w:val="none" w:sz="0" w:space="0" w:color="auto"/>
                <w:right w:val="none" w:sz="0" w:space="0" w:color="auto"/>
              </w:divBdr>
            </w:div>
            <w:div w:id="302926328">
              <w:marLeft w:val="0"/>
              <w:marRight w:val="0"/>
              <w:marTop w:val="0"/>
              <w:marBottom w:val="0"/>
              <w:divBdr>
                <w:top w:val="none" w:sz="0" w:space="0" w:color="auto"/>
                <w:left w:val="none" w:sz="0" w:space="0" w:color="auto"/>
                <w:bottom w:val="none" w:sz="0" w:space="0" w:color="auto"/>
                <w:right w:val="none" w:sz="0" w:space="0" w:color="auto"/>
              </w:divBdr>
            </w:div>
            <w:div w:id="1397244510">
              <w:marLeft w:val="0"/>
              <w:marRight w:val="0"/>
              <w:marTop w:val="0"/>
              <w:marBottom w:val="0"/>
              <w:divBdr>
                <w:top w:val="none" w:sz="0" w:space="0" w:color="auto"/>
                <w:left w:val="none" w:sz="0" w:space="0" w:color="auto"/>
                <w:bottom w:val="none" w:sz="0" w:space="0" w:color="auto"/>
                <w:right w:val="none" w:sz="0" w:space="0" w:color="auto"/>
              </w:divBdr>
            </w:div>
            <w:div w:id="691343137">
              <w:marLeft w:val="0"/>
              <w:marRight w:val="0"/>
              <w:marTop w:val="0"/>
              <w:marBottom w:val="0"/>
              <w:divBdr>
                <w:top w:val="none" w:sz="0" w:space="0" w:color="auto"/>
                <w:left w:val="none" w:sz="0" w:space="0" w:color="auto"/>
                <w:bottom w:val="none" w:sz="0" w:space="0" w:color="auto"/>
                <w:right w:val="none" w:sz="0" w:space="0" w:color="auto"/>
              </w:divBdr>
            </w:div>
            <w:div w:id="1603487239">
              <w:marLeft w:val="0"/>
              <w:marRight w:val="0"/>
              <w:marTop w:val="0"/>
              <w:marBottom w:val="0"/>
              <w:divBdr>
                <w:top w:val="none" w:sz="0" w:space="0" w:color="auto"/>
                <w:left w:val="none" w:sz="0" w:space="0" w:color="auto"/>
                <w:bottom w:val="none" w:sz="0" w:space="0" w:color="auto"/>
                <w:right w:val="none" w:sz="0" w:space="0" w:color="auto"/>
              </w:divBdr>
            </w:div>
            <w:div w:id="535656481">
              <w:marLeft w:val="0"/>
              <w:marRight w:val="0"/>
              <w:marTop w:val="0"/>
              <w:marBottom w:val="0"/>
              <w:divBdr>
                <w:top w:val="none" w:sz="0" w:space="0" w:color="auto"/>
                <w:left w:val="none" w:sz="0" w:space="0" w:color="auto"/>
                <w:bottom w:val="none" w:sz="0" w:space="0" w:color="auto"/>
                <w:right w:val="none" w:sz="0" w:space="0" w:color="auto"/>
              </w:divBdr>
            </w:div>
            <w:div w:id="937563226">
              <w:marLeft w:val="0"/>
              <w:marRight w:val="0"/>
              <w:marTop w:val="0"/>
              <w:marBottom w:val="0"/>
              <w:divBdr>
                <w:top w:val="none" w:sz="0" w:space="0" w:color="auto"/>
                <w:left w:val="none" w:sz="0" w:space="0" w:color="auto"/>
                <w:bottom w:val="none" w:sz="0" w:space="0" w:color="auto"/>
                <w:right w:val="none" w:sz="0" w:space="0" w:color="auto"/>
              </w:divBdr>
            </w:div>
            <w:div w:id="1434788973">
              <w:marLeft w:val="0"/>
              <w:marRight w:val="0"/>
              <w:marTop w:val="0"/>
              <w:marBottom w:val="0"/>
              <w:divBdr>
                <w:top w:val="none" w:sz="0" w:space="0" w:color="auto"/>
                <w:left w:val="none" w:sz="0" w:space="0" w:color="auto"/>
                <w:bottom w:val="none" w:sz="0" w:space="0" w:color="auto"/>
                <w:right w:val="none" w:sz="0" w:space="0" w:color="auto"/>
              </w:divBdr>
            </w:div>
            <w:div w:id="2136824132">
              <w:marLeft w:val="0"/>
              <w:marRight w:val="0"/>
              <w:marTop w:val="0"/>
              <w:marBottom w:val="0"/>
              <w:divBdr>
                <w:top w:val="none" w:sz="0" w:space="0" w:color="auto"/>
                <w:left w:val="none" w:sz="0" w:space="0" w:color="auto"/>
                <w:bottom w:val="none" w:sz="0" w:space="0" w:color="auto"/>
                <w:right w:val="none" w:sz="0" w:space="0" w:color="auto"/>
              </w:divBdr>
            </w:div>
            <w:div w:id="746151479">
              <w:marLeft w:val="0"/>
              <w:marRight w:val="0"/>
              <w:marTop w:val="0"/>
              <w:marBottom w:val="0"/>
              <w:divBdr>
                <w:top w:val="none" w:sz="0" w:space="0" w:color="auto"/>
                <w:left w:val="none" w:sz="0" w:space="0" w:color="auto"/>
                <w:bottom w:val="none" w:sz="0" w:space="0" w:color="auto"/>
                <w:right w:val="none" w:sz="0" w:space="0" w:color="auto"/>
              </w:divBdr>
            </w:div>
            <w:div w:id="2100903249">
              <w:marLeft w:val="0"/>
              <w:marRight w:val="0"/>
              <w:marTop w:val="0"/>
              <w:marBottom w:val="0"/>
              <w:divBdr>
                <w:top w:val="none" w:sz="0" w:space="0" w:color="auto"/>
                <w:left w:val="none" w:sz="0" w:space="0" w:color="auto"/>
                <w:bottom w:val="none" w:sz="0" w:space="0" w:color="auto"/>
                <w:right w:val="none" w:sz="0" w:space="0" w:color="auto"/>
              </w:divBdr>
            </w:div>
          </w:divsChild>
        </w:div>
        <w:div w:id="1153370321">
          <w:marLeft w:val="0"/>
          <w:marRight w:val="0"/>
          <w:marTop w:val="0"/>
          <w:marBottom w:val="0"/>
          <w:divBdr>
            <w:top w:val="none" w:sz="0" w:space="0" w:color="auto"/>
            <w:left w:val="none" w:sz="0" w:space="0" w:color="auto"/>
            <w:bottom w:val="none" w:sz="0" w:space="0" w:color="auto"/>
            <w:right w:val="none" w:sz="0" w:space="0" w:color="auto"/>
          </w:divBdr>
          <w:divsChild>
            <w:div w:id="281959672">
              <w:marLeft w:val="0"/>
              <w:marRight w:val="0"/>
              <w:marTop w:val="0"/>
              <w:marBottom w:val="0"/>
              <w:divBdr>
                <w:top w:val="none" w:sz="0" w:space="0" w:color="auto"/>
                <w:left w:val="none" w:sz="0" w:space="0" w:color="auto"/>
                <w:bottom w:val="none" w:sz="0" w:space="0" w:color="auto"/>
                <w:right w:val="none" w:sz="0" w:space="0" w:color="auto"/>
              </w:divBdr>
            </w:div>
            <w:div w:id="842741608">
              <w:marLeft w:val="0"/>
              <w:marRight w:val="0"/>
              <w:marTop w:val="0"/>
              <w:marBottom w:val="0"/>
              <w:divBdr>
                <w:top w:val="none" w:sz="0" w:space="0" w:color="auto"/>
                <w:left w:val="none" w:sz="0" w:space="0" w:color="auto"/>
                <w:bottom w:val="none" w:sz="0" w:space="0" w:color="auto"/>
                <w:right w:val="none" w:sz="0" w:space="0" w:color="auto"/>
              </w:divBdr>
            </w:div>
            <w:div w:id="944460179">
              <w:marLeft w:val="0"/>
              <w:marRight w:val="0"/>
              <w:marTop w:val="0"/>
              <w:marBottom w:val="0"/>
              <w:divBdr>
                <w:top w:val="none" w:sz="0" w:space="0" w:color="auto"/>
                <w:left w:val="none" w:sz="0" w:space="0" w:color="auto"/>
                <w:bottom w:val="none" w:sz="0" w:space="0" w:color="auto"/>
                <w:right w:val="none" w:sz="0" w:space="0" w:color="auto"/>
              </w:divBdr>
            </w:div>
            <w:div w:id="60178535">
              <w:marLeft w:val="0"/>
              <w:marRight w:val="0"/>
              <w:marTop w:val="0"/>
              <w:marBottom w:val="0"/>
              <w:divBdr>
                <w:top w:val="none" w:sz="0" w:space="0" w:color="auto"/>
                <w:left w:val="none" w:sz="0" w:space="0" w:color="auto"/>
                <w:bottom w:val="none" w:sz="0" w:space="0" w:color="auto"/>
                <w:right w:val="none" w:sz="0" w:space="0" w:color="auto"/>
              </w:divBdr>
            </w:div>
            <w:div w:id="955335447">
              <w:marLeft w:val="0"/>
              <w:marRight w:val="0"/>
              <w:marTop w:val="0"/>
              <w:marBottom w:val="0"/>
              <w:divBdr>
                <w:top w:val="none" w:sz="0" w:space="0" w:color="auto"/>
                <w:left w:val="none" w:sz="0" w:space="0" w:color="auto"/>
                <w:bottom w:val="none" w:sz="0" w:space="0" w:color="auto"/>
                <w:right w:val="none" w:sz="0" w:space="0" w:color="auto"/>
              </w:divBdr>
            </w:div>
            <w:div w:id="1608805729">
              <w:marLeft w:val="0"/>
              <w:marRight w:val="0"/>
              <w:marTop w:val="0"/>
              <w:marBottom w:val="0"/>
              <w:divBdr>
                <w:top w:val="none" w:sz="0" w:space="0" w:color="auto"/>
                <w:left w:val="none" w:sz="0" w:space="0" w:color="auto"/>
                <w:bottom w:val="none" w:sz="0" w:space="0" w:color="auto"/>
                <w:right w:val="none" w:sz="0" w:space="0" w:color="auto"/>
              </w:divBdr>
            </w:div>
            <w:div w:id="1009722732">
              <w:marLeft w:val="0"/>
              <w:marRight w:val="0"/>
              <w:marTop w:val="0"/>
              <w:marBottom w:val="0"/>
              <w:divBdr>
                <w:top w:val="none" w:sz="0" w:space="0" w:color="auto"/>
                <w:left w:val="none" w:sz="0" w:space="0" w:color="auto"/>
                <w:bottom w:val="none" w:sz="0" w:space="0" w:color="auto"/>
                <w:right w:val="none" w:sz="0" w:space="0" w:color="auto"/>
              </w:divBdr>
            </w:div>
            <w:div w:id="1163163623">
              <w:marLeft w:val="0"/>
              <w:marRight w:val="0"/>
              <w:marTop w:val="0"/>
              <w:marBottom w:val="0"/>
              <w:divBdr>
                <w:top w:val="none" w:sz="0" w:space="0" w:color="auto"/>
                <w:left w:val="none" w:sz="0" w:space="0" w:color="auto"/>
                <w:bottom w:val="none" w:sz="0" w:space="0" w:color="auto"/>
                <w:right w:val="none" w:sz="0" w:space="0" w:color="auto"/>
              </w:divBdr>
            </w:div>
            <w:div w:id="2141410656">
              <w:marLeft w:val="0"/>
              <w:marRight w:val="0"/>
              <w:marTop w:val="0"/>
              <w:marBottom w:val="0"/>
              <w:divBdr>
                <w:top w:val="none" w:sz="0" w:space="0" w:color="auto"/>
                <w:left w:val="none" w:sz="0" w:space="0" w:color="auto"/>
                <w:bottom w:val="none" w:sz="0" w:space="0" w:color="auto"/>
                <w:right w:val="none" w:sz="0" w:space="0" w:color="auto"/>
              </w:divBdr>
            </w:div>
            <w:div w:id="1943486033">
              <w:marLeft w:val="0"/>
              <w:marRight w:val="0"/>
              <w:marTop w:val="0"/>
              <w:marBottom w:val="0"/>
              <w:divBdr>
                <w:top w:val="none" w:sz="0" w:space="0" w:color="auto"/>
                <w:left w:val="none" w:sz="0" w:space="0" w:color="auto"/>
                <w:bottom w:val="none" w:sz="0" w:space="0" w:color="auto"/>
                <w:right w:val="none" w:sz="0" w:space="0" w:color="auto"/>
              </w:divBdr>
            </w:div>
          </w:divsChild>
        </w:div>
        <w:div w:id="2028174511">
          <w:marLeft w:val="0"/>
          <w:marRight w:val="0"/>
          <w:marTop w:val="0"/>
          <w:marBottom w:val="0"/>
          <w:divBdr>
            <w:top w:val="none" w:sz="0" w:space="0" w:color="auto"/>
            <w:left w:val="none" w:sz="0" w:space="0" w:color="auto"/>
            <w:bottom w:val="none" w:sz="0" w:space="0" w:color="auto"/>
            <w:right w:val="none" w:sz="0" w:space="0" w:color="auto"/>
          </w:divBdr>
          <w:divsChild>
            <w:div w:id="1317763716">
              <w:marLeft w:val="0"/>
              <w:marRight w:val="0"/>
              <w:marTop w:val="0"/>
              <w:marBottom w:val="0"/>
              <w:divBdr>
                <w:top w:val="none" w:sz="0" w:space="0" w:color="auto"/>
                <w:left w:val="none" w:sz="0" w:space="0" w:color="auto"/>
                <w:bottom w:val="none" w:sz="0" w:space="0" w:color="auto"/>
                <w:right w:val="none" w:sz="0" w:space="0" w:color="auto"/>
              </w:divBdr>
            </w:div>
            <w:div w:id="1014109607">
              <w:marLeft w:val="0"/>
              <w:marRight w:val="0"/>
              <w:marTop w:val="0"/>
              <w:marBottom w:val="0"/>
              <w:divBdr>
                <w:top w:val="none" w:sz="0" w:space="0" w:color="auto"/>
                <w:left w:val="none" w:sz="0" w:space="0" w:color="auto"/>
                <w:bottom w:val="none" w:sz="0" w:space="0" w:color="auto"/>
                <w:right w:val="none" w:sz="0" w:space="0" w:color="auto"/>
              </w:divBdr>
            </w:div>
            <w:div w:id="771125559">
              <w:marLeft w:val="0"/>
              <w:marRight w:val="0"/>
              <w:marTop w:val="0"/>
              <w:marBottom w:val="0"/>
              <w:divBdr>
                <w:top w:val="none" w:sz="0" w:space="0" w:color="auto"/>
                <w:left w:val="none" w:sz="0" w:space="0" w:color="auto"/>
                <w:bottom w:val="none" w:sz="0" w:space="0" w:color="auto"/>
                <w:right w:val="none" w:sz="0" w:space="0" w:color="auto"/>
              </w:divBdr>
            </w:div>
            <w:div w:id="1870298315">
              <w:marLeft w:val="0"/>
              <w:marRight w:val="0"/>
              <w:marTop w:val="0"/>
              <w:marBottom w:val="0"/>
              <w:divBdr>
                <w:top w:val="none" w:sz="0" w:space="0" w:color="auto"/>
                <w:left w:val="none" w:sz="0" w:space="0" w:color="auto"/>
                <w:bottom w:val="none" w:sz="0" w:space="0" w:color="auto"/>
                <w:right w:val="none" w:sz="0" w:space="0" w:color="auto"/>
              </w:divBdr>
            </w:div>
            <w:div w:id="870608553">
              <w:marLeft w:val="0"/>
              <w:marRight w:val="0"/>
              <w:marTop w:val="0"/>
              <w:marBottom w:val="0"/>
              <w:divBdr>
                <w:top w:val="none" w:sz="0" w:space="0" w:color="auto"/>
                <w:left w:val="none" w:sz="0" w:space="0" w:color="auto"/>
                <w:bottom w:val="none" w:sz="0" w:space="0" w:color="auto"/>
                <w:right w:val="none" w:sz="0" w:space="0" w:color="auto"/>
              </w:divBdr>
            </w:div>
            <w:div w:id="1660037578">
              <w:marLeft w:val="0"/>
              <w:marRight w:val="0"/>
              <w:marTop w:val="0"/>
              <w:marBottom w:val="0"/>
              <w:divBdr>
                <w:top w:val="none" w:sz="0" w:space="0" w:color="auto"/>
                <w:left w:val="none" w:sz="0" w:space="0" w:color="auto"/>
                <w:bottom w:val="none" w:sz="0" w:space="0" w:color="auto"/>
                <w:right w:val="none" w:sz="0" w:space="0" w:color="auto"/>
              </w:divBdr>
            </w:div>
            <w:div w:id="1051615831">
              <w:marLeft w:val="0"/>
              <w:marRight w:val="0"/>
              <w:marTop w:val="0"/>
              <w:marBottom w:val="0"/>
              <w:divBdr>
                <w:top w:val="none" w:sz="0" w:space="0" w:color="auto"/>
                <w:left w:val="none" w:sz="0" w:space="0" w:color="auto"/>
                <w:bottom w:val="none" w:sz="0" w:space="0" w:color="auto"/>
                <w:right w:val="none" w:sz="0" w:space="0" w:color="auto"/>
              </w:divBdr>
            </w:div>
            <w:div w:id="993683519">
              <w:marLeft w:val="0"/>
              <w:marRight w:val="0"/>
              <w:marTop w:val="0"/>
              <w:marBottom w:val="0"/>
              <w:divBdr>
                <w:top w:val="none" w:sz="0" w:space="0" w:color="auto"/>
                <w:left w:val="none" w:sz="0" w:space="0" w:color="auto"/>
                <w:bottom w:val="none" w:sz="0" w:space="0" w:color="auto"/>
                <w:right w:val="none" w:sz="0" w:space="0" w:color="auto"/>
              </w:divBdr>
            </w:div>
            <w:div w:id="1331983698">
              <w:marLeft w:val="0"/>
              <w:marRight w:val="0"/>
              <w:marTop w:val="0"/>
              <w:marBottom w:val="0"/>
              <w:divBdr>
                <w:top w:val="none" w:sz="0" w:space="0" w:color="auto"/>
                <w:left w:val="none" w:sz="0" w:space="0" w:color="auto"/>
                <w:bottom w:val="none" w:sz="0" w:space="0" w:color="auto"/>
                <w:right w:val="none" w:sz="0" w:space="0" w:color="auto"/>
              </w:divBdr>
            </w:div>
            <w:div w:id="1943033153">
              <w:marLeft w:val="0"/>
              <w:marRight w:val="0"/>
              <w:marTop w:val="0"/>
              <w:marBottom w:val="0"/>
              <w:divBdr>
                <w:top w:val="none" w:sz="0" w:space="0" w:color="auto"/>
                <w:left w:val="none" w:sz="0" w:space="0" w:color="auto"/>
                <w:bottom w:val="none" w:sz="0" w:space="0" w:color="auto"/>
                <w:right w:val="none" w:sz="0" w:space="0" w:color="auto"/>
              </w:divBdr>
            </w:div>
            <w:div w:id="889876848">
              <w:marLeft w:val="0"/>
              <w:marRight w:val="0"/>
              <w:marTop w:val="0"/>
              <w:marBottom w:val="0"/>
              <w:divBdr>
                <w:top w:val="none" w:sz="0" w:space="0" w:color="auto"/>
                <w:left w:val="none" w:sz="0" w:space="0" w:color="auto"/>
                <w:bottom w:val="none" w:sz="0" w:space="0" w:color="auto"/>
                <w:right w:val="none" w:sz="0" w:space="0" w:color="auto"/>
              </w:divBdr>
            </w:div>
          </w:divsChild>
        </w:div>
        <w:div w:id="710350538">
          <w:marLeft w:val="0"/>
          <w:marRight w:val="0"/>
          <w:marTop w:val="0"/>
          <w:marBottom w:val="0"/>
          <w:divBdr>
            <w:top w:val="none" w:sz="0" w:space="0" w:color="auto"/>
            <w:left w:val="none" w:sz="0" w:space="0" w:color="auto"/>
            <w:bottom w:val="none" w:sz="0" w:space="0" w:color="auto"/>
            <w:right w:val="none" w:sz="0" w:space="0" w:color="auto"/>
          </w:divBdr>
          <w:divsChild>
            <w:div w:id="4553558">
              <w:marLeft w:val="0"/>
              <w:marRight w:val="0"/>
              <w:marTop w:val="0"/>
              <w:marBottom w:val="0"/>
              <w:divBdr>
                <w:top w:val="none" w:sz="0" w:space="0" w:color="auto"/>
                <w:left w:val="none" w:sz="0" w:space="0" w:color="auto"/>
                <w:bottom w:val="none" w:sz="0" w:space="0" w:color="auto"/>
                <w:right w:val="none" w:sz="0" w:space="0" w:color="auto"/>
              </w:divBdr>
            </w:div>
            <w:div w:id="1184787244">
              <w:marLeft w:val="0"/>
              <w:marRight w:val="0"/>
              <w:marTop w:val="0"/>
              <w:marBottom w:val="0"/>
              <w:divBdr>
                <w:top w:val="none" w:sz="0" w:space="0" w:color="auto"/>
                <w:left w:val="none" w:sz="0" w:space="0" w:color="auto"/>
                <w:bottom w:val="none" w:sz="0" w:space="0" w:color="auto"/>
                <w:right w:val="none" w:sz="0" w:space="0" w:color="auto"/>
              </w:divBdr>
            </w:div>
            <w:div w:id="652877093">
              <w:marLeft w:val="0"/>
              <w:marRight w:val="0"/>
              <w:marTop w:val="0"/>
              <w:marBottom w:val="0"/>
              <w:divBdr>
                <w:top w:val="none" w:sz="0" w:space="0" w:color="auto"/>
                <w:left w:val="none" w:sz="0" w:space="0" w:color="auto"/>
                <w:bottom w:val="none" w:sz="0" w:space="0" w:color="auto"/>
                <w:right w:val="none" w:sz="0" w:space="0" w:color="auto"/>
              </w:divBdr>
            </w:div>
            <w:div w:id="935093000">
              <w:marLeft w:val="0"/>
              <w:marRight w:val="0"/>
              <w:marTop w:val="0"/>
              <w:marBottom w:val="0"/>
              <w:divBdr>
                <w:top w:val="none" w:sz="0" w:space="0" w:color="auto"/>
                <w:left w:val="none" w:sz="0" w:space="0" w:color="auto"/>
                <w:bottom w:val="none" w:sz="0" w:space="0" w:color="auto"/>
                <w:right w:val="none" w:sz="0" w:space="0" w:color="auto"/>
              </w:divBdr>
            </w:div>
            <w:div w:id="1425414350">
              <w:marLeft w:val="0"/>
              <w:marRight w:val="0"/>
              <w:marTop w:val="0"/>
              <w:marBottom w:val="0"/>
              <w:divBdr>
                <w:top w:val="none" w:sz="0" w:space="0" w:color="auto"/>
                <w:left w:val="none" w:sz="0" w:space="0" w:color="auto"/>
                <w:bottom w:val="none" w:sz="0" w:space="0" w:color="auto"/>
                <w:right w:val="none" w:sz="0" w:space="0" w:color="auto"/>
              </w:divBdr>
            </w:div>
            <w:div w:id="713314457">
              <w:marLeft w:val="0"/>
              <w:marRight w:val="0"/>
              <w:marTop w:val="0"/>
              <w:marBottom w:val="0"/>
              <w:divBdr>
                <w:top w:val="none" w:sz="0" w:space="0" w:color="auto"/>
                <w:left w:val="none" w:sz="0" w:space="0" w:color="auto"/>
                <w:bottom w:val="none" w:sz="0" w:space="0" w:color="auto"/>
                <w:right w:val="none" w:sz="0" w:space="0" w:color="auto"/>
              </w:divBdr>
            </w:div>
            <w:div w:id="561063948">
              <w:marLeft w:val="0"/>
              <w:marRight w:val="0"/>
              <w:marTop w:val="0"/>
              <w:marBottom w:val="0"/>
              <w:divBdr>
                <w:top w:val="none" w:sz="0" w:space="0" w:color="auto"/>
                <w:left w:val="none" w:sz="0" w:space="0" w:color="auto"/>
                <w:bottom w:val="none" w:sz="0" w:space="0" w:color="auto"/>
                <w:right w:val="none" w:sz="0" w:space="0" w:color="auto"/>
              </w:divBdr>
            </w:div>
            <w:div w:id="1474133912">
              <w:marLeft w:val="0"/>
              <w:marRight w:val="0"/>
              <w:marTop w:val="0"/>
              <w:marBottom w:val="0"/>
              <w:divBdr>
                <w:top w:val="none" w:sz="0" w:space="0" w:color="auto"/>
                <w:left w:val="none" w:sz="0" w:space="0" w:color="auto"/>
                <w:bottom w:val="none" w:sz="0" w:space="0" w:color="auto"/>
                <w:right w:val="none" w:sz="0" w:space="0" w:color="auto"/>
              </w:divBdr>
            </w:div>
            <w:div w:id="147216027">
              <w:marLeft w:val="0"/>
              <w:marRight w:val="0"/>
              <w:marTop w:val="0"/>
              <w:marBottom w:val="0"/>
              <w:divBdr>
                <w:top w:val="none" w:sz="0" w:space="0" w:color="auto"/>
                <w:left w:val="none" w:sz="0" w:space="0" w:color="auto"/>
                <w:bottom w:val="none" w:sz="0" w:space="0" w:color="auto"/>
                <w:right w:val="none" w:sz="0" w:space="0" w:color="auto"/>
              </w:divBdr>
            </w:div>
            <w:div w:id="638346839">
              <w:marLeft w:val="0"/>
              <w:marRight w:val="0"/>
              <w:marTop w:val="0"/>
              <w:marBottom w:val="0"/>
              <w:divBdr>
                <w:top w:val="none" w:sz="0" w:space="0" w:color="auto"/>
                <w:left w:val="none" w:sz="0" w:space="0" w:color="auto"/>
                <w:bottom w:val="none" w:sz="0" w:space="0" w:color="auto"/>
                <w:right w:val="none" w:sz="0" w:space="0" w:color="auto"/>
              </w:divBdr>
            </w:div>
            <w:div w:id="769352402">
              <w:marLeft w:val="0"/>
              <w:marRight w:val="0"/>
              <w:marTop w:val="0"/>
              <w:marBottom w:val="0"/>
              <w:divBdr>
                <w:top w:val="none" w:sz="0" w:space="0" w:color="auto"/>
                <w:left w:val="none" w:sz="0" w:space="0" w:color="auto"/>
                <w:bottom w:val="none" w:sz="0" w:space="0" w:color="auto"/>
                <w:right w:val="none" w:sz="0" w:space="0" w:color="auto"/>
              </w:divBdr>
            </w:div>
          </w:divsChild>
        </w:div>
        <w:div w:id="1952586542">
          <w:marLeft w:val="0"/>
          <w:marRight w:val="0"/>
          <w:marTop w:val="0"/>
          <w:marBottom w:val="0"/>
          <w:divBdr>
            <w:top w:val="none" w:sz="0" w:space="0" w:color="auto"/>
            <w:left w:val="none" w:sz="0" w:space="0" w:color="auto"/>
            <w:bottom w:val="none" w:sz="0" w:space="0" w:color="auto"/>
            <w:right w:val="none" w:sz="0" w:space="0" w:color="auto"/>
          </w:divBdr>
          <w:divsChild>
            <w:div w:id="1672290793">
              <w:marLeft w:val="0"/>
              <w:marRight w:val="0"/>
              <w:marTop w:val="0"/>
              <w:marBottom w:val="0"/>
              <w:divBdr>
                <w:top w:val="none" w:sz="0" w:space="0" w:color="auto"/>
                <w:left w:val="none" w:sz="0" w:space="0" w:color="auto"/>
                <w:bottom w:val="none" w:sz="0" w:space="0" w:color="auto"/>
                <w:right w:val="none" w:sz="0" w:space="0" w:color="auto"/>
              </w:divBdr>
            </w:div>
          </w:divsChild>
        </w:div>
        <w:div w:id="1430345382">
          <w:marLeft w:val="0"/>
          <w:marRight w:val="0"/>
          <w:marTop w:val="0"/>
          <w:marBottom w:val="0"/>
          <w:divBdr>
            <w:top w:val="none" w:sz="0" w:space="0" w:color="auto"/>
            <w:left w:val="none" w:sz="0" w:space="0" w:color="auto"/>
            <w:bottom w:val="none" w:sz="0" w:space="0" w:color="auto"/>
            <w:right w:val="none" w:sz="0" w:space="0" w:color="auto"/>
          </w:divBdr>
          <w:divsChild>
            <w:div w:id="858932713">
              <w:marLeft w:val="0"/>
              <w:marRight w:val="0"/>
              <w:marTop w:val="0"/>
              <w:marBottom w:val="0"/>
              <w:divBdr>
                <w:top w:val="none" w:sz="0" w:space="0" w:color="auto"/>
                <w:left w:val="none" w:sz="0" w:space="0" w:color="auto"/>
                <w:bottom w:val="none" w:sz="0" w:space="0" w:color="auto"/>
                <w:right w:val="none" w:sz="0" w:space="0" w:color="auto"/>
              </w:divBdr>
            </w:div>
            <w:div w:id="712730683">
              <w:marLeft w:val="0"/>
              <w:marRight w:val="0"/>
              <w:marTop w:val="0"/>
              <w:marBottom w:val="0"/>
              <w:divBdr>
                <w:top w:val="none" w:sz="0" w:space="0" w:color="auto"/>
                <w:left w:val="none" w:sz="0" w:space="0" w:color="auto"/>
                <w:bottom w:val="none" w:sz="0" w:space="0" w:color="auto"/>
                <w:right w:val="none" w:sz="0" w:space="0" w:color="auto"/>
              </w:divBdr>
            </w:div>
            <w:div w:id="1087071790">
              <w:marLeft w:val="0"/>
              <w:marRight w:val="0"/>
              <w:marTop w:val="0"/>
              <w:marBottom w:val="0"/>
              <w:divBdr>
                <w:top w:val="none" w:sz="0" w:space="0" w:color="auto"/>
                <w:left w:val="none" w:sz="0" w:space="0" w:color="auto"/>
                <w:bottom w:val="none" w:sz="0" w:space="0" w:color="auto"/>
                <w:right w:val="none" w:sz="0" w:space="0" w:color="auto"/>
              </w:divBdr>
            </w:div>
            <w:div w:id="532379758">
              <w:marLeft w:val="0"/>
              <w:marRight w:val="0"/>
              <w:marTop w:val="0"/>
              <w:marBottom w:val="0"/>
              <w:divBdr>
                <w:top w:val="none" w:sz="0" w:space="0" w:color="auto"/>
                <w:left w:val="none" w:sz="0" w:space="0" w:color="auto"/>
                <w:bottom w:val="none" w:sz="0" w:space="0" w:color="auto"/>
                <w:right w:val="none" w:sz="0" w:space="0" w:color="auto"/>
              </w:divBdr>
            </w:div>
            <w:div w:id="1184201869">
              <w:marLeft w:val="0"/>
              <w:marRight w:val="0"/>
              <w:marTop w:val="0"/>
              <w:marBottom w:val="0"/>
              <w:divBdr>
                <w:top w:val="none" w:sz="0" w:space="0" w:color="auto"/>
                <w:left w:val="none" w:sz="0" w:space="0" w:color="auto"/>
                <w:bottom w:val="none" w:sz="0" w:space="0" w:color="auto"/>
                <w:right w:val="none" w:sz="0" w:space="0" w:color="auto"/>
              </w:divBdr>
            </w:div>
            <w:div w:id="1724718046">
              <w:marLeft w:val="0"/>
              <w:marRight w:val="0"/>
              <w:marTop w:val="0"/>
              <w:marBottom w:val="0"/>
              <w:divBdr>
                <w:top w:val="none" w:sz="0" w:space="0" w:color="auto"/>
                <w:left w:val="none" w:sz="0" w:space="0" w:color="auto"/>
                <w:bottom w:val="none" w:sz="0" w:space="0" w:color="auto"/>
                <w:right w:val="none" w:sz="0" w:space="0" w:color="auto"/>
              </w:divBdr>
            </w:div>
            <w:div w:id="596526510">
              <w:marLeft w:val="0"/>
              <w:marRight w:val="0"/>
              <w:marTop w:val="0"/>
              <w:marBottom w:val="0"/>
              <w:divBdr>
                <w:top w:val="none" w:sz="0" w:space="0" w:color="auto"/>
                <w:left w:val="none" w:sz="0" w:space="0" w:color="auto"/>
                <w:bottom w:val="none" w:sz="0" w:space="0" w:color="auto"/>
                <w:right w:val="none" w:sz="0" w:space="0" w:color="auto"/>
              </w:divBdr>
            </w:div>
            <w:div w:id="1074819079">
              <w:marLeft w:val="0"/>
              <w:marRight w:val="0"/>
              <w:marTop w:val="0"/>
              <w:marBottom w:val="0"/>
              <w:divBdr>
                <w:top w:val="none" w:sz="0" w:space="0" w:color="auto"/>
                <w:left w:val="none" w:sz="0" w:space="0" w:color="auto"/>
                <w:bottom w:val="none" w:sz="0" w:space="0" w:color="auto"/>
                <w:right w:val="none" w:sz="0" w:space="0" w:color="auto"/>
              </w:divBdr>
            </w:div>
            <w:div w:id="1815021879">
              <w:marLeft w:val="0"/>
              <w:marRight w:val="0"/>
              <w:marTop w:val="0"/>
              <w:marBottom w:val="0"/>
              <w:divBdr>
                <w:top w:val="none" w:sz="0" w:space="0" w:color="auto"/>
                <w:left w:val="none" w:sz="0" w:space="0" w:color="auto"/>
                <w:bottom w:val="none" w:sz="0" w:space="0" w:color="auto"/>
                <w:right w:val="none" w:sz="0" w:space="0" w:color="auto"/>
              </w:divBdr>
            </w:div>
            <w:div w:id="348410173">
              <w:marLeft w:val="0"/>
              <w:marRight w:val="0"/>
              <w:marTop w:val="0"/>
              <w:marBottom w:val="0"/>
              <w:divBdr>
                <w:top w:val="none" w:sz="0" w:space="0" w:color="auto"/>
                <w:left w:val="none" w:sz="0" w:space="0" w:color="auto"/>
                <w:bottom w:val="none" w:sz="0" w:space="0" w:color="auto"/>
                <w:right w:val="none" w:sz="0" w:space="0" w:color="auto"/>
              </w:divBdr>
            </w:div>
            <w:div w:id="625627501">
              <w:marLeft w:val="0"/>
              <w:marRight w:val="0"/>
              <w:marTop w:val="0"/>
              <w:marBottom w:val="0"/>
              <w:divBdr>
                <w:top w:val="none" w:sz="0" w:space="0" w:color="auto"/>
                <w:left w:val="none" w:sz="0" w:space="0" w:color="auto"/>
                <w:bottom w:val="none" w:sz="0" w:space="0" w:color="auto"/>
                <w:right w:val="none" w:sz="0" w:space="0" w:color="auto"/>
              </w:divBdr>
            </w:div>
            <w:div w:id="1400447815">
              <w:marLeft w:val="0"/>
              <w:marRight w:val="0"/>
              <w:marTop w:val="0"/>
              <w:marBottom w:val="0"/>
              <w:divBdr>
                <w:top w:val="none" w:sz="0" w:space="0" w:color="auto"/>
                <w:left w:val="none" w:sz="0" w:space="0" w:color="auto"/>
                <w:bottom w:val="none" w:sz="0" w:space="0" w:color="auto"/>
                <w:right w:val="none" w:sz="0" w:space="0" w:color="auto"/>
              </w:divBdr>
            </w:div>
            <w:div w:id="1645045836">
              <w:marLeft w:val="0"/>
              <w:marRight w:val="0"/>
              <w:marTop w:val="0"/>
              <w:marBottom w:val="0"/>
              <w:divBdr>
                <w:top w:val="none" w:sz="0" w:space="0" w:color="auto"/>
                <w:left w:val="none" w:sz="0" w:space="0" w:color="auto"/>
                <w:bottom w:val="none" w:sz="0" w:space="0" w:color="auto"/>
                <w:right w:val="none" w:sz="0" w:space="0" w:color="auto"/>
              </w:divBdr>
            </w:div>
            <w:div w:id="1557474292">
              <w:marLeft w:val="0"/>
              <w:marRight w:val="0"/>
              <w:marTop w:val="0"/>
              <w:marBottom w:val="0"/>
              <w:divBdr>
                <w:top w:val="none" w:sz="0" w:space="0" w:color="auto"/>
                <w:left w:val="none" w:sz="0" w:space="0" w:color="auto"/>
                <w:bottom w:val="none" w:sz="0" w:space="0" w:color="auto"/>
                <w:right w:val="none" w:sz="0" w:space="0" w:color="auto"/>
              </w:divBdr>
            </w:div>
          </w:divsChild>
        </w:div>
        <w:div w:id="1162694462">
          <w:marLeft w:val="0"/>
          <w:marRight w:val="0"/>
          <w:marTop w:val="0"/>
          <w:marBottom w:val="0"/>
          <w:divBdr>
            <w:top w:val="none" w:sz="0" w:space="0" w:color="auto"/>
            <w:left w:val="none" w:sz="0" w:space="0" w:color="auto"/>
            <w:bottom w:val="none" w:sz="0" w:space="0" w:color="auto"/>
            <w:right w:val="none" w:sz="0" w:space="0" w:color="auto"/>
          </w:divBdr>
          <w:divsChild>
            <w:div w:id="941304656">
              <w:marLeft w:val="0"/>
              <w:marRight w:val="0"/>
              <w:marTop w:val="0"/>
              <w:marBottom w:val="0"/>
              <w:divBdr>
                <w:top w:val="none" w:sz="0" w:space="0" w:color="auto"/>
                <w:left w:val="none" w:sz="0" w:space="0" w:color="auto"/>
                <w:bottom w:val="none" w:sz="0" w:space="0" w:color="auto"/>
                <w:right w:val="none" w:sz="0" w:space="0" w:color="auto"/>
              </w:divBdr>
            </w:div>
            <w:div w:id="558711874">
              <w:marLeft w:val="0"/>
              <w:marRight w:val="0"/>
              <w:marTop w:val="0"/>
              <w:marBottom w:val="0"/>
              <w:divBdr>
                <w:top w:val="none" w:sz="0" w:space="0" w:color="auto"/>
                <w:left w:val="none" w:sz="0" w:space="0" w:color="auto"/>
                <w:bottom w:val="none" w:sz="0" w:space="0" w:color="auto"/>
                <w:right w:val="none" w:sz="0" w:space="0" w:color="auto"/>
              </w:divBdr>
            </w:div>
            <w:div w:id="1036546478">
              <w:marLeft w:val="0"/>
              <w:marRight w:val="0"/>
              <w:marTop w:val="0"/>
              <w:marBottom w:val="0"/>
              <w:divBdr>
                <w:top w:val="none" w:sz="0" w:space="0" w:color="auto"/>
                <w:left w:val="none" w:sz="0" w:space="0" w:color="auto"/>
                <w:bottom w:val="none" w:sz="0" w:space="0" w:color="auto"/>
                <w:right w:val="none" w:sz="0" w:space="0" w:color="auto"/>
              </w:divBdr>
            </w:div>
            <w:div w:id="1357462948">
              <w:marLeft w:val="0"/>
              <w:marRight w:val="0"/>
              <w:marTop w:val="0"/>
              <w:marBottom w:val="0"/>
              <w:divBdr>
                <w:top w:val="none" w:sz="0" w:space="0" w:color="auto"/>
                <w:left w:val="none" w:sz="0" w:space="0" w:color="auto"/>
                <w:bottom w:val="none" w:sz="0" w:space="0" w:color="auto"/>
                <w:right w:val="none" w:sz="0" w:space="0" w:color="auto"/>
              </w:divBdr>
            </w:div>
            <w:div w:id="1534423635">
              <w:marLeft w:val="0"/>
              <w:marRight w:val="0"/>
              <w:marTop w:val="0"/>
              <w:marBottom w:val="0"/>
              <w:divBdr>
                <w:top w:val="none" w:sz="0" w:space="0" w:color="auto"/>
                <w:left w:val="none" w:sz="0" w:space="0" w:color="auto"/>
                <w:bottom w:val="none" w:sz="0" w:space="0" w:color="auto"/>
                <w:right w:val="none" w:sz="0" w:space="0" w:color="auto"/>
              </w:divBdr>
            </w:div>
            <w:div w:id="2058582351">
              <w:marLeft w:val="0"/>
              <w:marRight w:val="0"/>
              <w:marTop w:val="0"/>
              <w:marBottom w:val="0"/>
              <w:divBdr>
                <w:top w:val="none" w:sz="0" w:space="0" w:color="auto"/>
                <w:left w:val="none" w:sz="0" w:space="0" w:color="auto"/>
                <w:bottom w:val="none" w:sz="0" w:space="0" w:color="auto"/>
                <w:right w:val="none" w:sz="0" w:space="0" w:color="auto"/>
              </w:divBdr>
            </w:div>
            <w:div w:id="1844930305">
              <w:marLeft w:val="0"/>
              <w:marRight w:val="0"/>
              <w:marTop w:val="0"/>
              <w:marBottom w:val="0"/>
              <w:divBdr>
                <w:top w:val="none" w:sz="0" w:space="0" w:color="auto"/>
                <w:left w:val="none" w:sz="0" w:space="0" w:color="auto"/>
                <w:bottom w:val="none" w:sz="0" w:space="0" w:color="auto"/>
                <w:right w:val="none" w:sz="0" w:space="0" w:color="auto"/>
              </w:divBdr>
            </w:div>
            <w:div w:id="1115321081">
              <w:marLeft w:val="0"/>
              <w:marRight w:val="0"/>
              <w:marTop w:val="0"/>
              <w:marBottom w:val="0"/>
              <w:divBdr>
                <w:top w:val="none" w:sz="0" w:space="0" w:color="auto"/>
                <w:left w:val="none" w:sz="0" w:space="0" w:color="auto"/>
                <w:bottom w:val="none" w:sz="0" w:space="0" w:color="auto"/>
                <w:right w:val="none" w:sz="0" w:space="0" w:color="auto"/>
              </w:divBdr>
            </w:div>
            <w:div w:id="1575775277">
              <w:marLeft w:val="0"/>
              <w:marRight w:val="0"/>
              <w:marTop w:val="0"/>
              <w:marBottom w:val="0"/>
              <w:divBdr>
                <w:top w:val="none" w:sz="0" w:space="0" w:color="auto"/>
                <w:left w:val="none" w:sz="0" w:space="0" w:color="auto"/>
                <w:bottom w:val="none" w:sz="0" w:space="0" w:color="auto"/>
                <w:right w:val="none" w:sz="0" w:space="0" w:color="auto"/>
              </w:divBdr>
            </w:div>
            <w:div w:id="785007924">
              <w:marLeft w:val="0"/>
              <w:marRight w:val="0"/>
              <w:marTop w:val="0"/>
              <w:marBottom w:val="0"/>
              <w:divBdr>
                <w:top w:val="none" w:sz="0" w:space="0" w:color="auto"/>
                <w:left w:val="none" w:sz="0" w:space="0" w:color="auto"/>
                <w:bottom w:val="none" w:sz="0" w:space="0" w:color="auto"/>
                <w:right w:val="none" w:sz="0" w:space="0" w:color="auto"/>
              </w:divBdr>
            </w:div>
            <w:div w:id="114523403">
              <w:marLeft w:val="0"/>
              <w:marRight w:val="0"/>
              <w:marTop w:val="0"/>
              <w:marBottom w:val="0"/>
              <w:divBdr>
                <w:top w:val="none" w:sz="0" w:space="0" w:color="auto"/>
                <w:left w:val="none" w:sz="0" w:space="0" w:color="auto"/>
                <w:bottom w:val="none" w:sz="0" w:space="0" w:color="auto"/>
                <w:right w:val="none" w:sz="0" w:space="0" w:color="auto"/>
              </w:divBdr>
            </w:div>
            <w:div w:id="9504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037">
      <w:bodyDiv w:val="1"/>
      <w:marLeft w:val="0"/>
      <w:marRight w:val="0"/>
      <w:marTop w:val="0"/>
      <w:marBottom w:val="0"/>
      <w:divBdr>
        <w:top w:val="none" w:sz="0" w:space="0" w:color="auto"/>
        <w:left w:val="none" w:sz="0" w:space="0" w:color="auto"/>
        <w:bottom w:val="none" w:sz="0" w:space="0" w:color="auto"/>
        <w:right w:val="none" w:sz="0" w:space="0" w:color="auto"/>
      </w:divBdr>
    </w:div>
    <w:div w:id="742678626">
      <w:bodyDiv w:val="1"/>
      <w:marLeft w:val="150"/>
      <w:marRight w:val="150"/>
      <w:marTop w:val="0"/>
      <w:marBottom w:val="0"/>
      <w:divBdr>
        <w:top w:val="none" w:sz="0" w:space="0" w:color="auto"/>
        <w:left w:val="none" w:sz="0" w:space="0" w:color="auto"/>
        <w:bottom w:val="none" w:sz="0" w:space="0" w:color="auto"/>
        <w:right w:val="none" w:sz="0" w:space="0" w:color="auto"/>
      </w:divBdr>
      <w:divsChild>
        <w:div w:id="277572113">
          <w:marLeft w:val="0"/>
          <w:marRight w:val="0"/>
          <w:marTop w:val="0"/>
          <w:marBottom w:val="0"/>
          <w:divBdr>
            <w:top w:val="none" w:sz="0" w:space="0" w:color="auto"/>
            <w:left w:val="none" w:sz="0" w:space="0" w:color="auto"/>
            <w:bottom w:val="none" w:sz="0" w:space="0" w:color="auto"/>
            <w:right w:val="none" w:sz="0" w:space="0" w:color="auto"/>
          </w:divBdr>
          <w:divsChild>
            <w:div w:id="1874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6026">
      <w:bodyDiv w:val="1"/>
      <w:marLeft w:val="0"/>
      <w:marRight w:val="0"/>
      <w:marTop w:val="0"/>
      <w:marBottom w:val="0"/>
      <w:divBdr>
        <w:top w:val="none" w:sz="0" w:space="0" w:color="auto"/>
        <w:left w:val="none" w:sz="0" w:space="0" w:color="auto"/>
        <w:bottom w:val="none" w:sz="0" w:space="0" w:color="auto"/>
        <w:right w:val="none" w:sz="0" w:space="0" w:color="auto"/>
      </w:divBdr>
      <w:divsChild>
        <w:div w:id="969356675">
          <w:marLeft w:val="0"/>
          <w:marRight w:val="0"/>
          <w:marTop w:val="0"/>
          <w:marBottom w:val="0"/>
          <w:divBdr>
            <w:top w:val="none" w:sz="0" w:space="0" w:color="auto"/>
            <w:left w:val="none" w:sz="0" w:space="0" w:color="auto"/>
            <w:bottom w:val="none" w:sz="0" w:space="0" w:color="auto"/>
            <w:right w:val="none" w:sz="0" w:space="0" w:color="auto"/>
          </w:divBdr>
        </w:div>
        <w:div w:id="2008896913">
          <w:marLeft w:val="0"/>
          <w:marRight w:val="0"/>
          <w:marTop w:val="0"/>
          <w:marBottom w:val="0"/>
          <w:divBdr>
            <w:top w:val="none" w:sz="0" w:space="0" w:color="auto"/>
            <w:left w:val="none" w:sz="0" w:space="0" w:color="auto"/>
            <w:bottom w:val="none" w:sz="0" w:space="0" w:color="auto"/>
            <w:right w:val="none" w:sz="0" w:space="0" w:color="auto"/>
          </w:divBdr>
        </w:div>
        <w:div w:id="885139571">
          <w:marLeft w:val="0"/>
          <w:marRight w:val="0"/>
          <w:marTop w:val="0"/>
          <w:marBottom w:val="0"/>
          <w:divBdr>
            <w:top w:val="none" w:sz="0" w:space="0" w:color="auto"/>
            <w:left w:val="none" w:sz="0" w:space="0" w:color="auto"/>
            <w:bottom w:val="none" w:sz="0" w:space="0" w:color="auto"/>
            <w:right w:val="none" w:sz="0" w:space="0" w:color="auto"/>
          </w:divBdr>
        </w:div>
        <w:div w:id="1258366556">
          <w:marLeft w:val="0"/>
          <w:marRight w:val="0"/>
          <w:marTop w:val="0"/>
          <w:marBottom w:val="0"/>
          <w:divBdr>
            <w:top w:val="none" w:sz="0" w:space="0" w:color="auto"/>
            <w:left w:val="none" w:sz="0" w:space="0" w:color="auto"/>
            <w:bottom w:val="none" w:sz="0" w:space="0" w:color="auto"/>
            <w:right w:val="none" w:sz="0" w:space="0" w:color="auto"/>
          </w:divBdr>
        </w:div>
        <w:div w:id="899512151">
          <w:marLeft w:val="0"/>
          <w:marRight w:val="0"/>
          <w:marTop w:val="0"/>
          <w:marBottom w:val="0"/>
          <w:divBdr>
            <w:top w:val="none" w:sz="0" w:space="0" w:color="auto"/>
            <w:left w:val="none" w:sz="0" w:space="0" w:color="auto"/>
            <w:bottom w:val="none" w:sz="0" w:space="0" w:color="auto"/>
            <w:right w:val="none" w:sz="0" w:space="0" w:color="auto"/>
          </w:divBdr>
        </w:div>
        <w:div w:id="1927421960">
          <w:marLeft w:val="0"/>
          <w:marRight w:val="0"/>
          <w:marTop w:val="0"/>
          <w:marBottom w:val="0"/>
          <w:divBdr>
            <w:top w:val="none" w:sz="0" w:space="0" w:color="auto"/>
            <w:left w:val="none" w:sz="0" w:space="0" w:color="auto"/>
            <w:bottom w:val="none" w:sz="0" w:space="0" w:color="auto"/>
            <w:right w:val="none" w:sz="0" w:space="0" w:color="auto"/>
          </w:divBdr>
        </w:div>
        <w:div w:id="1700082603">
          <w:marLeft w:val="0"/>
          <w:marRight w:val="0"/>
          <w:marTop w:val="0"/>
          <w:marBottom w:val="0"/>
          <w:divBdr>
            <w:top w:val="none" w:sz="0" w:space="0" w:color="auto"/>
            <w:left w:val="none" w:sz="0" w:space="0" w:color="auto"/>
            <w:bottom w:val="none" w:sz="0" w:space="0" w:color="auto"/>
            <w:right w:val="none" w:sz="0" w:space="0" w:color="auto"/>
          </w:divBdr>
        </w:div>
        <w:div w:id="1070008614">
          <w:marLeft w:val="0"/>
          <w:marRight w:val="0"/>
          <w:marTop w:val="0"/>
          <w:marBottom w:val="0"/>
          <w:divBdr>
            <w:top w:val="none" w:sz="0" w:space="0" w:color="auto"/>
            <w:left w:val="none" w:sz="0" w:space="0" w:color="auto"/>
            <w:bottom w:val="none" w:sz="0" w:space="0" w:color="auto"/>
            <w:right w:val="none" w:sz="0" w:space="0" w:color="auto"/>
          </w:divBdr>
        </w:div>
        <w:div w:id="1862892614">
          <w:marLeft w:val="0"/>
          <w:marRight w:val="0"/>
          <w:marTop w:val="0"/>
          <w:marBottom w:val="0"/>
          <w:divBdr>
            <w:top w:val="none" w:sz="0" w:space="0" w:color="auto"/>
            <w:left w:val="none" w:sz="0" w:space="0" w:color="auto"/>
            <w:bottom w:val="none" w:sz="0" w:space="0" w:color="auto"/>
            <w:right w:val="none" w:sz="0" w:space="0" w:color="auto"/>
          </w:divBdr>
        </w:div>
        <w:div w:id="935551779">
          <w:marLeft w:val="0"/>
          <w:marRight w:val="0"/>
          <w:marTop w:val="0"/>
          <w:marBottom w:val="0"/>
          <w:divBdr>
            <w:top w:val="none" w:sz="0" w:space="0" w:color="auto"/>
            <w:left w:val="none" w:sz="0" w:space="0" w:color="auto"/>
            <w:bottom w:val="none" w:sz="0" w:space="0" w:color="auto"/>
            <w:right w:val="none" w:sz="0" w:space="0" w:color="auto"/>
          </w:divBdr>
        </w:div>
        <w:div w:id="1798570475">
          <w:marLeft w:val="0"/>
          <w:marRight w:val="0"/>
          <w:marTop w:val="0"/>
          <w:marBottom w:val="0"/>
          <w:divBdr>
            <w:top w:val="none" w:sz="0" w:space="0" w:color="auto"/>
            <w:left w:val="none" w:sz="0" w:space="0" w:color="auto"/>
            <w:bottom w:val="none" w:sz="0" w:space="0" w:color="auto"/>
            <w:right w:val="none" w:sz="0" w:space="0" w:color="auto"/>
          </w:divBdr>
        </w:div>
      </w:divsChild>
    </w:div>
    <w:div w:id="852841564">
      <w:bodyDiv w:val="1"/>
      <w:marLeft w:val="0"/>
      <w:marRight w:val="0"/>
      <w:marTop w:val="0"/>
      <w:marBottom w:val="0"/>
      <w:divBdr>
        <w:top w:val="none" w:sz="0" w:space="0" w:color="auto"/>
        <w:left w:val="none" w:sz="0" w:space="0" w:color="auto"/>
        <w:bottom w:val="none" w:sz="0" w:space="0" w:color="auto"/>
        <w:right w:val="none" w:sz="0" w:space="0" w:color="auto"/>
      </w:divBdr>
    </w:div>
    <w:div w:id="966735850">
      <w:bodyDiv w:val="1"/>
      <w:marLeft w:val="0"/>
      <w:marRight w:val="0"/>
      <w:marTop w:val="0"/>
      <w:marBottom w:val="0"/>
      <w:divBdr>
        <w:top w:val="none" w:sz="0" w:space="0" w:color="auto"/>
        <w:left w:val="none" w:sz="0" w:space="0" w:color="auto"/>
        <w:bottom w:val="none" w:sz="0" w:space="0" w:color="auto"/>
        <w:right w:val="none" w:sz="0" w:space="0" w:color="auto"/>
      </w:divBdr>
      <w:divsChild>
        <w:div w:id="249848749">
          <w:marLeft w:val="0"/>
          <w:marRight w:val="0"/>
          <w:marTop w:val="0"/>
          <w:marBottom w:val="0"/>
          <w:divBdr>
            <w:top w:val="none" w:sz="0" w:space="0" w:color="auto"/>
            <w:left w:val="none" w:sz="0" w:space="0" w:color="auto"/>
            <w:bottom w:val="none" w:sz="0" w:space="0" w:color="auto"/>
            <w:right w:val="none" w:sz="0" w:space="0" w:color="auto"/>
          </w:divBdr>
        </w:div>
        <w:div w:id="283926382">
          <w:marLeft w:val="0"/>
          <w:marRight w:val="0"/>
          <w:marTop w:val="0"/>
          <w:marBottom w:val="0"/>
          <w:divBdr>
            <w:top w:val="none" w:sz="0" w:space="0" w:color="auto"/>
            <w:left w:val="none" w:sz="0" w:space="0" w:color="auto"/>
            <w:bottom w:val="none" w:sz="0" w:space="0" w:color="auto"/>
            <w:right w:val="none" w:sz="0" w:space="0" w:color="auto"/>
          </w:divBdr>
        </w:div>
        <w:div w:id="340937555">
          <w:marLeft w:val="0"/>
          <w:marRight w:val="0"/>
          <w:marTop w:val="0"/>
          <w:marBottom w:val="0"/>
          <w:divBdr>
            <w:top w:val="none" w:sz="0" w:space="0" w:color="auto"/>
            <w:left w:val="none" w:sz="0" w:space="0" w:color="auto"/>
            <w:bottom w:val="none" w:sz="0" w:space="0" w:color="auto"/>
            <w:right w:val="none" w:sz="0" w:space="0" w:color="auto"/>
          </w:divBdr>
        </w:div>
        <w:div w:id="1622372398">
          <w:marLeft w:val="0"/>
          <w:marRight w:val="0"/>
          <w:marTop w:val="0"/>
          <w:marBottom w:val="0"/>
          <w:divBdr>
            <w:top w:val="none" w:sz="0" w:space="0" w:color="auto"/>
            <w:left w:val="none" w:sz="0" w:space="0" w:color="auto"/>
            <w:bottom w:val="none" w:sz="0" w:space="0" w:color="auto"/>
            <w:right w:val="none" w:sz="0" w:space="0" w:color="auto"/>
          </w:divBdr>
        </w:div>
        <w:div w:id="1169097931">
          <w:marLeft w:val="0"/>
          <w:marRight w:val="0"/>
          <w:marTop w:val="0"/>
          <w:marBottom w:val="0"/>
          <w:divBdr>
            <w:top w:val="none" w:sz="0" w:space="0" w:color="auto"/>
            <w:left w:val="none" w:sz="0" w:space="0" w:color="auto"/>
            <w:bottom w:val="none" w:sz="0" w:space="0" w:color="auto"/>
            <w:right w:val="none" w:sz="0" w:space="0" w:color="auto"/>
          </w:divBdr>
        </w:div>
        <w:div w:id="1529368990">
          <w:marLeft w:val="0"/>
          <w:marRight w:val="0"/>
          <w:marTop w:val="0"/>
          <w:marBottom w:val="0"/>
          <w:divBdr>
            <w:top w:val="none" w:sz="0" w:space="0" w:color="auto"/>
            <w:left w:val="none" w:sz="0" w:space="0" w:color="auto"/>
            <w:bottom w:val="none" w:sz="0" w:space="0" w:color="auto"/>
            <w:right w:val="none" w:sz="0" w:space="0" w:color="auto"/>
          </w:divBdr>
        </w:div>
        <w:div w:id="706030261">
          <w:marLeft w:val="0"/>
          <w:marRight w:val="0"/>
          <w:marTop w:val="0"/>
          <w:marBottom w:val="0"/>
          <w:divBdr>
            <w:top w:val="none" w:sz="0" w:space="0" w:color="auto"/>
            <w:left w:val="none" w:sz="0" w:space="0" w:color="auto"/>
            <w:bottom w:val="none" w:sz="0" w:space="0" w:color="auto"/>
            <w:right w:val="none" w:sz="0" w:space="0" w:color="auto"/>
          </w:divBdr>
        </w:div>
        <w:div w:id="1825702275">
          <w:marLeft w:val="0"/>
          <w:marRight w:val="0"/>
          <w:marTop w:val="0"/>
          <w:marBottom w:val="0"/>
          <w:divBdr>
            <w:top w:val="none" w:sz="0" w:space="0" w:color="auto"/>
            <w:left w:val="none" w:sz="0" w:space="0" w:color="auto"/>
            <w:bottom w:val="none" w:sz="0" w:space="0" w:color="auto"/>
            <w:right w:val="none" w:sz="0" w:space="0" w:color="auto"/>
          </w:divBdr>
        </w:div>
        <w:div w:id="432363786">
          <w:marLeft w:val="0"/>
          <w:marRight w:val="0"/>
          <w:marTop w:val="0"/>
          <w:marBottom w:val="0"/>
          <w:divBdr>
            <w:top w:val="none" w:sz="0" w:space="0" w:color="auto"/>
            <w:left w:val="none" w:sz="0" w:space="0" w:color="auto"/>
            <w:bottom w:val="none" w:sz="0" w:space="0" w:color="auto"/>
            <w:right w:val="none" w:sz="0" w:space="0" w:color="auto"/>
          </w:divBdr>
        </w:div>
        <w:div w:id="87506118">
          <w:marLeft w:val="0"/>
          <w:marRight w:val="0"/>
          <w:marTop w:val="0"/>
          <w:marBottom w:val="0"/>
          <w:divBdr>
            <w:top w:val="none" w:sz="0" w:space="0" w:color="auto"/>
            <w:left w:val="none" w:sz="0" w:space="0" w:color="auto"/>
            <w:bottom w:val="none" w:sz="0" w:space="0" w:color="auto"/>
            <w:right w:val="none" w:sz="0" w:space="0" w:color="auto"/>
          </w:divBdr>
        </w:div>
        <w:div w:id="90704975">
          <w:marLeft w:val="0"/>
          <w:marRight w:val="0"/>
          <w:marTop w:val="0"/>
          <w:marBottom w:val="0"/>
          <w:divBdr>
            <w:top w:val="none" w:sz="0" w:space="0" w:color="auto"/>
            <w:left w:val="none" w:sz="0" w:space="0" w:color="auto"/>
            <w:bottom w:val="none" w:sz="0" w:space="0" w:color="auto"/>
            <w:right w:val="none" w:sz="0" w:space="0" w:color="auto"/>
          </w:divBdr>
        </w:div>
      </w:divsChild>
    </w:div>
    <w:div w:id="1156261975">
      <w:bodyDiv w:val="1"/>
      <w:marLeft w:val="150"/>
      <w:marRight w:val="150"/>
      <w:marTop w:val="0"/>
      <w:marBottom w:val="0"/>
      <w:divBdr>
        <w:top w:val="none" w:sz="0" w:space="0" w:color="auto"/>
        <w:left w:val="none" w:sz="0" w:space="0" w:color="auto"/>
        <w:bottom w:val="none" w:sz="0" w:space="0" w:color="auto"/>
        <w:right w:val="none" w:sz="0" w:space="0" w:color="auto"/>
      </w:divBdr>
      <w:divsChild>
        <w:div w:id="813181139">
          <w:marLeft w:val="0"/>
          <w:marRight w:val="0"/>
          <w:marTop w:val="0"/>
          <w:marBottom w:val="0"/>
          <w:divBdr>
            <w:top w:val="none" w:sz="0" w:space="0" w:color="auto"/>
            <w:left w:val="none" w:sz="0" w:space="0" w:color="auto"/>
            <w:bottom w:val="none" w:sz="0" w:space="0" w:color="auto"/>
            <w:right w:val="none" w:sz="0" w:space="0" w:color="auto"/>
          </w:divBdr>
          <w:divsChild>
            <w:div w:id="424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9351">
      <w:bodyDiv w:val="1"/>
      <w:marLeft w:val="150"/>
      <w:marRight w:val="150"/>
      <w:marTop w:val="0"/>
      <w:marBottom w:val="0"/>
      <w:divBdr>
        <w:top w:val="none" w:sz="0" w:space="0" w:color="auto"/>
        <w:left w:val="none" w:sz="0" w:space="0" w:color="auto"/>
        <w:bottom w:val="none" w:sz="0" w:space="0" w:color="auto"/>
        <w:right w:val="none" w:sz="0" w:space="0" w:color="auto"/>
      </w:divBdr>
      <w:divsChild>
        <w:div w:id="1859852666">
          <w:marLeft w:val="0"/>
          <w:marRight w:val="0"/>
          <w:marTop w:val="0"/>
          <w:marBottom w:val="0"/>
          <w:divBdr>
            <w:top w:val="none" w:sz="0" w:space="0" w:color="auto"/>
            <w:left w:val="none" w:sz="0" w:space="0" w:color="auto"/>
            <w:bottom w:val="none" w:sz="0" w:space="0" w:color="auto"/>
            <w:right w:val="none" w:sz="0" w:space="0" w:color="auto"/>
          </w:divBdr>
          <w:divsChild>
            <w:div w:id="5907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6530">
      <w:bodyDiv w:val="1"/>
      <w:marLeft w:val="0"/>
      <w:marRight w:val="0"/>
      <w:marTop w:val="0"/>
      <w:marBottom w:val="0"/>
      <w:divBdr>
        <w:top w:val="none" w:sz="0" w:space="0" w:color="auto"/>
        <w:left w:val="none" w:sz="0" w:space="0" w:color="auto"/>
        <w:bottom w:val="none" w:sz="0" w:space="0" w:color="auto"/>
        <w:right w:val="none" w:sz="0" w:space="0" w:color="auto"/>
      </w:divBdr>
    </w:div>
    <w:div w:id="1872107242">
      <w:bodyDiv w:val="1"/>
      <w:marLeft w:val="150"/>
      <w:marRight w:val="150"/>
      <w:marTop w:val="0"/>
      <w:marBottom w:val="0"/>
      <w:divBdr>
        <w:top w:val="none" w:sz="0" w:space="0" w:color="auto"/>
        <w:left w:val="none" w:sz="0" w:space="0" w:color="auto"/>
        <w:bottom w:val="none" w:sz="0" w:space="0" w:color="auto"/>
        <w:right w:val="none" w:sz="0" w:space="0" w:color="auto"/>
      </w:divBdr>
      <w:divsChild>
        <w:div w:id="1147169245">
          <w:marLeft w:val="0"/>
          <w:marRight w:val="0"/>
          <w:marTop w:val="0"/>
          <w:marBottom w:val="0"/>
          <w:divBdr>
            <w:top w:val="none" w:sz="0" w:space="0" w:color="auto"/>
            <w:left w:val="none" w:sz="0" w:space="0" w:color="auto"/>
            <w:bottom w:val="none" w:sz="0" w:space="0" w:color="auto"/>
            <w:right w:val="none" w:sz="0" w:space="0" w:color="auto"/>
          </w:divBdr>
          <w:divsChild>
            <w:div w:id="19621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5344">
      <w:bodyDiv w:val="1"/>
      <w:marLeft w:val="0"/>
      <w:marRight w:val="0"/>
      <w:marTop w:val="0"/>
      <w:marBottom w:val="0"/>
      <w:divBdr>
        <w:top w:val="none" w:sz="0" w:space="0" w:color="auto"/>
        <w:left w:val="none" w:sz="0" w:space="0" w:color="auto"/>
        <w:bottom w:val="none" w:sz="0" w:space="0" w:color="auto"/>
        <w:right w:val="none" w:sz="0" w:space="0" w:color="auto"/>
      </w:divBdr>
    </w:div>
    <w:div w:id="1932812839">
      <w:bodyDiv w:val="1"/>
      <w:marLeft w:val="0"/>
      <w:marRight w:val="0"/>
      <w:marTop w:val="0"/>
      <w:marBottom w:val="0"/>
      <w:divBdr>
        <w:top w:val="none" w:sz="0" w:space="0" w:color="auto"/>
        <w:left w:val="none" w:sz="0" w:space="0" w:color="auto"/>
        <w:bottom w:val="none" w:sz="0" w:space="0" w:color="auto"/>
        <w:right w:val="none" w:sz="0" w:space="0" w:color="auto"/>
      </w:divBdr>
    </w:div>
    <w:div w:id="199683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11</cp:revision>
  <dcterms:created xsi:type="dcterms:W3CDTF">2014-04-19T17:01:00Z</dcterms:created>
  <dcterms:modified xsi:type="dcterms:W3CDTF">2016-04-15T16:04:00Z</dcterms:modified>
</cp:coreProperties>
</file>