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1E1" w:rsidRDefault="00C537E5" w:rsidP="00C537E5">
      <w:r>
        <w:rPr>
          <w:noProof/>
        </w:rPr>
        <w:drawing>
          <wp:inline distT="0" distB="0" distL="0" distR="0">
            <wp:extent cx="6400800" cy="44577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00800" cy="4457743"/>
                    </a:xfrm>
                    <a:prstGeom prst="rect">
                      <a:avLst/>
                    </a:prstGeom>
                    <a:noFill/>
                    <a:ln w="9525">
                      <a:noFill/>
                      <a:miter lim="800000"/>
                      <a:headEnd/>
                      <a:tailEnd/>
                    </a:ln>
                  </pic:spPr>
                </pic:pic>
              </a:graphicData>
            </a:graphic>
          </wp:inline>
        </w:drawing>
      </w:r>
    </w:p>
    <w:p w:rsidR="002C7A3D" w:rsidRDefault="002C7A3D" w:rsidP="00C537E5"/>
    <w:p w:rsidR="002C7A3D" w:rsidRDefault="002C7A3D" w:rsidP="00C537E5">
      <w:r w:rsidRPr="002C7A3D">
        <w:t>The very first thing to determine is if there is any relationship between the two sets of variables at all.</w:t>
      </w:r>
      <w:r>
        <w:t xml:space="preserve"> </w:t>
      </w:r>
      <w:r w:rsidRPr="002C7A3D">
        <w:t>This is carried out using Wilk's lambda. The results of this are found on page 1 of the output of the SAS Program.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30"/>
        <w:gridCol w:w="950"/>
        <w:gridCol w:w="950"/>
        <w:gridCol w:w="1057"/>
        <w:gridCol w:w="950"/>
        <w:gridCol w:w="1353"/>
        <w:gridCol w:w="1572"/>
        <w:gridCol w:w="1103"/>
        <w:gridCol w:w="1010"/>
        <w:gridCol w:w="894"/>
      </w:tblGrid>
      <w:tr w:rsidR="008D6298" w:rsidRPr="002352A8" w:rsidTr="008D6298">
        <w:trPr>
          <w:tblHeader/>
          <w:jc w:val="center"/>
        </w:trPr>
        <w:tc>
          <w:tcPr>
            <w:tcW w:w="0" w:type="auto"/>
            <w:hideMark/>
          </w:tcPr>
          <w:p w:rsidR="008D6298" w:rsidRPr="008D6298" w:rsidRDefault="008D6298" w:rsidP="008D6298">
            <w:pPr>
              <w:spacing w:after="0" w:line="240" w:lineRule="auto"/>
              <w:jc w:val="center"/>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 </w:t>
            </w:r>
          </w:p>
        </w:tc>
        <w:tc>
          <w:tcPr>
            <w:tcW w:w="0" w:type="auto"/>
            <w:vMerge w:val="restart"/>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Canonical</w:t>
            </w:r>
            <w:r w:rsidRPr="008D6298">
              <w:rPr>
                <w:rFonts w:ascii="Times New Roman" w:eastAsia="Times New Roman" w:hAnsi="Times New Roman" w:cs="Times New Roman"/>
                <w:b/>
                <w:bCs/>
                <w:sz w:val="16"/>
                <w:szCs w:val="24"/>
              </w:rPr>
              <w:br/>
              <w:t>Correlation</w:t>
            </w:r>
          </w:p>
        </w:tc>
        <w:tc>
          <w:tcPr>
            <w:tcW w:w="0" w:type="auto"/>
            <w:vMerge w:val="restart"/>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Adjusted</w:t>
            </w:r>
            <w:r w:rsidRPr="008D6298">
              <w:rPr>
                <w:rFonts w:ascii="Times New Roman" w:eastAsia="Times New Roman" w:hAnsi="Times New Roman" w:cs="Times New Roman"/>
                <w:b/>
                <w:bCs/>
                <w:sz w:val="16"/>
                <w:szCs w:val="24"/>
              </w:rPr>
              <w:br/>
              <w:t>Canonical</w:t>
            </w:r>
            <w:r w:rsidRPr="008D6298">
              <w:rPr>
                <w:rFonts w:ascii="Times New Roman" w:eastAsia="Times New Roman" w:hAnsi="Times New Roman" w:cs="Times New Roman"/>
                <w:b/>
                <w:bCs/>
                <w:sz w:val="16"/>
                <w:szCs w:val="24"/>
              </w:rPr>
              <w:br/>
              <w:t>Correlation</w:t>
            </w:r>
          </w:p>
        </w:tc>
        <w:tc>
          <w:tcPr>
            <w:tcW w:w="0" w:type="auto"/>
            <w:vMerge w:val="restart"/>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Approximate</w:t>
            </w:r>
            <w:r w:rsidRPr="008D6298">
              <w:rPr>
                <w:rFonts w:ascii="Times New Roman" w:eastAsia="Times New Roman" w:hAnsi="Times New Roman" w:cs="Times New Roman"/>
                <w:b/>
                <w:bCs/>
                <w:sz w:val="16"/>
                <w:szCs w:val="24"/>
              </w:rPr>
              <w:br/>
              <w:t>Standard</w:t>
            </w:r>
            <w:r w:rsidRPr="008D6298">
              <w:rPr>
                <w:rFonts w:ascii="Times New Roman" w:eastAsia="Times New Roman" w:hAnsi="Times New Roman" w:cs="Times New Roman"/>
                <w:b/>
                <w:bCs/>
                <w:sz w:val="16"/>
                <w:szCs w:val="24"/>
              </w:rPr>
              <w:br/>
              <w:t>Error</w:t>
            </w:r>
          </w:p>
        </w:tc>
        <w:tc>
          <w:tcPr>
            <w:tcW w:w="0" w:type="auto"/>
            <w:vMerge w:val="restart"/>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Squared</w:t>
            </w:r>
            <w:r w:rsidRPr="008D6298">
              <w:rPr>
                <w:rFonts w:ascii="Times New Roman" w:eastAsia="Times New Roman" w:hAnsi="Times New Roman" w:cs="Times New Roman"/>
                <w:b/>
                <w:bCs/>
                <w:sz w:val="16"/>
                <w:szCs w:val="24"/>
              </w:rPr>
              <w:br/>
              <w:t>Canonical</w:t>
            </w:r>
            <w:r w:rsidRPr="008D6298">
              <w:rPr>
                <w:rFonts w:ascii="Times New Roman" w:eastAsia="Times New Roman" w:hAnsi="Times New Roman" w:cs="Times New Roman"/>
                <w:b/>
                <w:bCs/>
                <w:sz w:val="16"/>
                <w:szCs w:val="24"/>
              </w:rPr>
              <w:br/>
              <w:t>Correlation</w:t>
            </w:r>
          </w:p>
        </w:tc>
        <w:tc>
          <w:tcPr>
            <w:tcW w:w="0" w:type="auto"/>
            <w:gridSpan w:val="5"/>
            <w:hideMark/>
          </w:tcPr>
          <w:p w:rsidR="008D6298" w:rsidRPr="008D6298" w:rsidRDefault="008D6298" w:rsidP="008D6298">
            <w:pPr>
              <w:spacing w:after="0" w:line="240" w:lineRule="auto"/>
              <w:jc w:val="center"/>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Test of H0: The canonical correlations in the current row and all that follow are zero</w:t>
            </w:r>
          </w:p>
        </w:tc>
      </w:tr>
      <w:tr w:rsidR="008D6298" w:rsidRPr="002352A8" w:rsidTr="008D6298">
        <w:trPr>
          <w:tblHeader/>
          <w:jc w:val="center"/>
        </w:trPr>
        <w:tc>
          <w:tcPr>
            <w:tcW w:w="0" w:type="auto"/>
            <w:hideMark/>
          </w:tcPr>
          <w:p w:rsidR="008D6298" w:rsidRPr="008D6298" w:rsidRDefault="008D6298" w:rsidP="008D6298">
            <w:pPr>
              <w:spacing w:after="0" w:line="240" w:lineRule="auto"/>
              <w:jc w:val="center"/>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 </w:t>
            </w:r>
          </w:p>
        </w:tc>
        <w:tc>
          <w:tcPr>
            <w:tcW w:w="0" w:type="auto"/>
            <w:vMerge/>
            <w:vAlign w:val="center"/>
            <w:hideMark/>
          </w:tcPr>
          <w:p w:rsidR="008D6298" w:rsidRPr="008D6298" w:rsidRDefault="008D6298" w:rsidP="008D6298">
            <w:pPr>
              <w:spacing w:after="0" w:line="240" w:lineRule="auto"/>
              <w:rPr>
                <w:rFonts w:ascii="Times New Roman" w:eastAsia="Times New Roman" w:hAnsi="Times New Roman" w:cs="Times New Roman"/>
                <w:b/>
                <w:bCs/>
                <w:sz w:val="16"/>
                <w:szCs w:val="24"/>
              </w:rPr>
            </w:pPr>
          </w:p>
        </w:tc>
        <w:tc>
          <w:tcPr>
            <w:tcW w:w="0" w:type="auto"/>
            <w:vMerge/>
            <w:vAlign w:val="center"/>
            <w:hideMark/>
          </w:tcPr>
          <w:p w:rsidR="008D6298" w:rsidRPr="008D6298" w:rsidRDefault="008D6298" w:rsidP="008D6298">
            <w:pPr>
              <w:spacing w:after="0" w:line="240" w:lineRule="auto"/>
              <w:rPr>
                <w:rFonts w:ascii="Times New Roman" w:eastAsia="Times New Roman" w:hAnsi="Times New Roman" w:cs="Times New Roman"/>
                <w:b/>
                <w:bCs/>
                <w:sz w:val="16"/>
                <w:szCs w:val="24"/>
              </w:rPr>
            </w:pPr>
          </w:p>
        </w:tc>
        <w:tc>
          <w:tcPr>
            <w:tcW w:w="0" w:type="auto"/>
            <w:vMerge/>
            <w:vAlign w:val="center"/>
            <w:hideMark/>
          </w:tcPr>
          <w:p w:rsidR="008D6298" w:rsidRPr="008D6298" w:rsidRDefault="008D6298" w:rsidP="008D6298">
            <w:pPr>
              <w:spacing w:after="0" w:line="240" w:lineRule="auto"/>
              <w:rPr>
                <w:rFonts w:ascii="Times New Roman" w:eastAsia="Times New Roman" w:hAnsi="Times New Roman" w:cs="Times New Roman"/>
                <w:b/>
                <w:bCs/>
                <w:sz w:val="16"/>
                <w:szCs w:val="24"/>
              </w:rPr>
            </w:pPr>
          </w:p>
        </w:tc>
        <w:tc>
          <w:tcPr>
            <w:tcW w:w="0" w:type="auto"/>
            <w:vMerge/>
            <w:vAlign w:val="center"/>
            <w:hideMark/>
          </w:tcPr>
          <w:p w:rsidR="008D6298" w:rsidRPr="008D6298" w:rsidRDefault="008D6298" w:rsidP="008D6298">
            <w:pPr>
              <w:spacing w:after="0" w:line="240" w:lineRule="auto"/>
              <w:rPr>
                <w:rFonts w:ascii="Times New Roman" w:eastAsia="Times New Roman" w:hAnsi="Times New Roman" w:cs="Times New Roman"/>
                <w:b/>
                <w:bCs/>
                <w:sz w:val="16"/>
                <w:szCs w:val="24"/>
              </w:rPr>
            </w:pP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Likelihood</w:t>
            </w:r>
            <w:r w:rsidRPr="008D6298">
              <w:rPr>
                <w:rFonts w:ascii="Times New Roman" w:eastAsia="Times New Roman" w:hAnsi="Times New Roman" w:cs="Times New Roman"/>
                <w:b/>
                <w:bCs/>
                <w:sz w:val="16"/>
                <w:szCs w:val="24"/>
              </w:rPr>
              <w:br/>
              <w:t>Ratio</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Approximate</w:t>
            </w:r>
            <w:r w:rsidRPr="008D6298">
              <w:rPr>
                <w:rFonts w:ascii="Times New Roman" w:eastAsia="Times New Roman" w:hAnsi="Times New Roman" w:cs="Times New Roman"/>
                <w:b/>
                <w:bCs/>
                <w:sz w:val="16"/>
                <w:szCs w:val="24"/>
              </w:rPr>
              <w:br/>
              <w:t>F Value</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Num DF</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Den DF</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Pr &gt; F</w:t>
            </w:r>
          </w:p>
        </w:tc>
      </w:tr>
      <w:tr w:rsidR="008D6298" w:rsidRPr="002352A8" w:rsidTr="008D6298">
        <w:trPr>
          <w:jc w:val="center"/>
        </w:trPr>
        <w:tc>
          <w:tcPr>
            <w:tcW w:w="0" w:type="auto"/>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1</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0.917329</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0.908257</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0.020295</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0.841493</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0.04859891</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17.50</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16</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165.61</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&lt;.0001</w:t>
            </w:r>
          </w:p>
        </w:tc>
      </w:tr>
      <w:tr w:rsidR="008D6298" w:rsidRPr="002352A8" w:rsidTr="008D6298">
        <w:trPr>
          <w:jc w:val="center"/>
        </w:trPr>
        <w:tc>
          <w:tcPr>
            <w:tcW w:w="0" w:type="auto"/>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2</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0.816927</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0.809569</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0.042589</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0.667370</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0.30660427</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9.31</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9</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134.01</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&lt;.0001</w:t>
            </w:r>
          </w:p>
        </w:tc>
      </w:tr>
      <w:tr w:rsidR="008D6298" w:rsidRPr="002352A8" w:rsidTr="008D6298">
        <w:trPr>
          <w:jc w:val="center"/>
        </w:trPr>
        <w:tc>
          <w:tcPr>
            <w:tcW w:w="0" w:type="auto"/>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3</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0.265385</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0.205837</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0.119019</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0.070429</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0.92175668</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1.16</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4</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112</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0.3305</w:t>
            </w:r>
          </w:p>
        </w:tc>
      </w:tr>
      <w:tr w:rsidR="008D6298" w:rsidRPr="002352A8" w:rsidTr="008D6298">
        <w:trPr>
          <w:jc w:val="center"/>
        </w:trPr>
        <w:tc>
          <w:tcPr>
            <w:tcW w:w="0" w:type="auto"/>
            <w:hideMark/>
          </w:tcPr>
          <w:p w:rsidR="008D6298" w:rsidRPr="008D6298" w:rsidRDefault="008D6298" w:rsidP="008D6298">
            <w:pPr>
              <w:spacing w:after="0" w:line="240" w:lineRule="auto"/>
              <w:jc w:val="right"/>
              <w:rPr>
                <w:rFonts w:ascii="Times New Roman" w:eastAsia="Times New Roman" w:hAnsi="Times New Roman" w:cs="Times New Roman"/>
                <w:b/>
                <w:bCs/>
                <w:sz w:val="16"/>
                <w:szCs w:val="24"/>
              </w:rPr>
            </w:pPr>
            <w:r w:rsidRPr="008D6298">
              <w:rPr>
                <w:rFonts w:ascii="Times New Roman" w:eastAsia="Times New Roman" w:hAnsi="Times New Roman" w:cs="Times New Roman"/>
                <w:b/>
                <w:bCs/>
                <w:sz w:val="16"/>
                <w:szCs w:val="24"/>
              </w:rPr>
              <w:t>4</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0.091684</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0.126961</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0.008406</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0.99159404</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0.48</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1</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57</w:t>
            </w:r>
          </w:p>
        </w:tc>
        <w:tc>
          <w:tcPr>
            <w:tcW w:w="0" w:type="auto"/>
            <w:hideMark/>
          </w:tcPr>
          <w:p w:rsidR="008D6298" w:rsidRPr="008D6298" w:rsidRDefault="008D6298" w:rsidP="008D6298">
            <w:pPr>
              <w:spacing w:after="0" w:line="240" w:lineRule="auto"/>
              <w:jc w:val="right"/>
              <w:rPr>
                <w:rFonts w:ascii="Times New Roman" w:eastAsia="Times New Roman" w:hAnsi="Times New Roman" w:cs="Times New Roman"/>
                <w:sz w:val="16"/>
                <w:szCs w:val="24"/>
              </w:rPr>
            </w:pPr>
            <w:r w:rsidRPr="008D6298">
              <w:rPr>
                <w:rFonts w:ascii="Times New Roman" w:eastAsia="Times New Roman" w:hAnsi="Times New Roman" w:cs="Times New Roman"/>
                <w:sz w:val="16"/>
                <w:szCs w:val="24"/>
              </w:rPr>
              <w:t>0.4898</w:t>
            </w:r>
          </w:p>
        </w:tc>
      </w:tr>
    </w:tbl>
    <w:p w:rsidR="002C7A3D" w:rsidRDefault="002C7A3D" w:rsidP="00C537E5"/>
    <w:p w:rsidR="008D6298" w:rsidRDefault="008D6298" w:rsidP="00C537E5">
      <w:r>
        <w:t>From this table:</w:t>
      </w:r>
    </w:p>
    <w:tbl>
      <w:tblPr>
        <w:tblStyle w:val="TableGrid"/>
        <w:tblW w:w="0" w:type="auto"/>
        <w:tblLook w:val="04A0"/>
      </w:tblPr>
      <w:tblGrid>
        <w:gridCol w:w="3432"/>
        <w:gridCol w:w="3432"/>
        <w:gridCol w:w="3432"/>
      </w:tblGrid>
      <w:tr w:rsidR="008D6298" w:rsidTr="008D6298">
        <w:tc>
          <w:tcPr>
            <w:tcW w:w="3432" w:type="dxa"/>
          </w:tcPr>
          <w:p w:rsidR="008D6298" w:rsidRDefault="008D6298" w:rsidP="00C537E5">
            <w:r>
              <w:t>Hypothesis</w:t>
            </w:r>
            <w:r w:rsidR="00591564">
              <w:t xml:space="preserve"> (</w:t>
            </w:r>
            <w:r w:rsidR="00456487" w:rsidRPr="00456487">
              <w:t>canonical correlations</w:t>
            </w:r>
            <w:r w:rsidR="00456487">
              <w:t xml:space="preserve"> for </w:t>
            </w:r>
            <w:r w:rsidR="00456487">
              <w:rPr>
                <w:rStyle w:val="mi"/>
                <w:rFonts w:ascii="MathJax_Math-italic" w:hAnsi="MathJax_Math-italic"/>
                <w:color w:val="000000"/>
                <w:sz w:val="18"/>
                <w:szCs w:val="18"/>
                <w:bdr w:val="none" w:sz="0" w:space="0" w:color="auto" w:frame="1"/>
              </w:rPr>
              <w:t>ρ</w:t>
            </w:r>
            <w:r w:rsidR="00456487">
              <w:t>)</w:t>
            </w:r>
          </w:p>
        </w:tc>
        <w:tc>
          <w:tcPr>
            <w:tcW w:w="3432" w:type="dxa"/>
          </w:tcPr>
          <w:p w:rsidR="008D6298" w:rsidRDefault="008D6298" w:rsidP="00C537E5">
            <w:r>
              <w:t>P value</w:t>
            </w:r>
          </w:p>
        </w:tc>
        <w:tc>
          <w:tcPr>
            <w:tcW w:w="3432" w:type="dxa"/>
          </w:tcPr>
          <w:p w:rsidR="008D6298" w:rsidRDefault="008D6298" w:rsidP="00C537E5">
            <w:r>
              <w:t>Conclusion</w:t>
            </w:r>
          </w:p>
        </w:tc>
      </w:tr>
      <w:tr w:rsidR="008D6298" w:rsidTr="008D6298">
        <w:tc>
          <w:tcPr>
            <w:tcW w:w="3432" w:type="dxa"/>
          </w:tcPr>
          <w:p w:rsidR="008D6298" w:rsidRDefault="008D6298" w:rsidP="008D6298">
            <w:r>
              <w:rPr>
                <w:rStyle w:val="mi"/>
                <w:rFonts w:ascii="MathJax_Math-italic" w:hAnsi="MathJax_Math-italic"/>
                <w:color w:val="000000"/>
                <w:sz w:val="18"/>
                <w:szCs w:val="18"/>
                <w:bdr w:val="none" w:sz="0" w:space="0" w:color="auto" w:frame="1"/>
              </w:rPr>
              <w:t>H</w:t>
            </w:r>
            <w:r>
              <w:rPr>
                <w:rStyle w:val="mn"/>
                <w:rFonts w:ascii="MathJax_Main" w:hAnsi="MathJax_Main"/>
                <w:color w:val="000000"/>
                <w:sz w:val="13"/>
                <w:szCs w:val="13"/>
                <w:bdr w:val="none" w:sz="0" w:space="0" w:color="auto" w:frame="1"/>
              </w:rPr>
              <w:t>0</w:t>
            </w:r>
            <w:r>
              <w:rPr>
                <w:rStyle w:val="mo"/>
                <w:rFonts w:ascii="MathJax_Main" w:hAnsi="MathJax_Main"/>
                <w:color w:val="000000"/>
                <w:sz w:val="18"/>
                <w:szCs w:val="18"/>
                <w:bdr w:val="none" w:sz="0" w:space="0" w:color="auto" w:frame="1"/>
              </w:rPr>
              <w:t>:</w:t>
            </w:r>
            <w:r>
              <w:rPr>
                <w:rStyle w:val="mi"/>
                <w:rFonts w:ascii="MathJax_Math-italic" w:hAnsi="MathJax_Math-italic"/>
                <w:color w:val="000000"/>
                <w:sz w:val="18"/>
                <w:szCs w:val="18"/>
                <w:bdr w:val="none" w:sz="0" w:space="0" w:color="auto" w:frame="1"/>
              </w:rPr>
              <w:t>ρ</w:t>
            </w:r>
            <w:r>
              <w:rPr>
                <w:rStyle w:val="mn"/>
                <w:rFonts w:ascii="MathJax_Main" w:hAnsi="MathJax_Main"/>
                <w:color w:val="000000"/>
                <w:sz w:val="13"/>
                <w:szCs w:val="13"/>
                <w:bdr w:val="none" w:sz="0" w:space="0" w:color="auto" w:frame="1"/>
              </w:rPr>
              <w:t>1*</w:t>
            </w:r>
            <w:r>
              <w:rPr>
                <w:rStyle w:val="mo"/>
                <w:rFonts w:ascii="MathJax_Main" w:hAnsi="MathJax_Main"/>
                <w:color w:val="000000"/>
                <w:sz w:val="18"/>
                <w:szCs w:val="18"/>
                <w:bdr w:val="none" w:sz="0" w:space="0" w:color="auto" w:frame="1"/>
              </w:rPr>
              <w:t>=</w:t>
            </w:r>
            <w:r>
              <w:rPr>
                <w:rStyle w:val="mi"/>
                <w:rFonts w:ascii="MathJax_Math-italic" w:hAnsi="MathJax_Math-italic"/>
                <w:color w:val="000000"/>
                <w:sz w:val="18"/>
                <w:szCs w:val="18"/>
                <w:bdr w:val="none" w:sz="0" w:space="0" w:color="auto" w:frame="1"/>
              </w:rPr>
              <w:t>ρ</w:t>
            </w:r>
            <w:r>
              <w:rPr>
                <w:rStyle w:val="mn"/>
                <w:rFonts w:ascii="MathJax_Main" w:hAnsi="MathJax_Main"/>
                <w:color w:val="000000"/>
                <w:sz w:val="13"/>
                <w:szCs w:val="13"/>
                <w:bdr w:val="none" w:sz="0" w:space="0" w:color="auto" w:frame="1"/>
              </w:rPr>
              <w:t>2*</w:t>
            </w:r>
            <w:r>
              <w:rPr>
                <w:rStyle w:val="mo"/>
                <w:rFonts w:ascii="MathJax_Main" w:hAnsi="MathJax_Main"/>
                <w:color w:val="000000"/>
                <w:sz w:val="18"/>
                <w:szCs w:val="18"/>
                <w:bdr w:val="none" w:sz="0" w:space="0" w:color="auto" w:frame="1"/>
              </w:rPr>
              <w:t>=</w:t>
            </w:r>
            <w:r>
              <w:rPr>
                <w:rStyle w:val="mo"/>
                <w:rFonts w:ascii="Cambria Math" w:hAnsi="Cambria Math" w:cs="Cambria Math"/>
                <w:color w:val="000000"/>
                <w:sz w:val="18"/>
                <w:szCs w:val="18"/>
                <w:bdr w:val="none" w:sz="0" w:space="0" w:color="auto" w:frame="1"/>
              </w:rPr>
              <w:t>⋯</w:t>
            </w:r>
            <w:r>
              <w:rPr>
                <w:rStyle w:val="mo"/>
                <w:rFonts w:ascii="MathJax_Main" w:hAnsi="MathJax_Main"/>
                <w:color w:val="000000"/>
                <w:sz w:val="18"/>
                <w:szCs w:val="18"/>
                <w:bdr w:val="none" w:sz="0" w:space="0" w:color="auto" w:frame="1"/>
              </w:rPr>
              <w:t>=</w:t>
            </w:r>
            <w:r>
              <w:rPr>
                <w:rStyle w:val="mi"/>
                <w:rFonts w:ascii="MathJax_Math-italic" w:hAnsi="MathJax_Math-italic"/>
                <w:color w:val="000000"/>
                <w:sz w:val="18"/>
                <w:szCs w:val="18"/>
                <w:bdr w:val="none" w:sz="0" w:space="0" w:color="auto" w:frame="1"/>
              </w:rPr>
              <w:t>ρ</w:t>
            </w:r>
            <w:r>
              <w:rPr>
                <w:rStyle w:val="mi"/>
                <w:rFonts w:ascii="MathJax_Math-italic" w:hAnsi="MathJax_Math-italic"/>
                <w:color w:val="000000"/>
                <w:sz w:val="13"/>
                <w:szCs w:val="13"/>
                <w:bdr w:val="none" w:sz="0" w:space="0" w:color="auto" w:frame="1"/>
              </w:rPr>
              <w:t>p*</w:t>
            </w:r>
            <w:r>
              <w:rPr>
                <w:rStyle w:val="mo"/>
                <w:rFonts w:ascii="MathJax_Main" w:hAnsi="MathJax_Main"/>
                <w:color w:val="000000"/>
                <w:sz w:val="18"/>
                <w:szCs w:val="18"/>
                <w:bdr w:val="none" w:sz="0" w:space="0" w:color="auto" w:frame="1"/>
              </w:rPr>
              <w:t>=</w:t>
            </w:r>
            <w:r>
              <w:rPr>
                <w:rStyle w:val="mn"/>
                <w:rFonts w:ascii="MathJax_Main" w:hAnsi="MathJax_Main"/>
                <w:color w:val="000000"/>
                <w:sz w:val="18"/>
                <w:szCs w:val="18"/>
                <w:bdr w:val="none" w:sz="0" w:space="0" w:color="auto" w:frame="1"/>
              </w:rPr>
              <w:t>0</w:t>
            </w:r>
          </w:p>
        </w:tc>
        <w:tc>
          <w:tcPr>
            <w:tcW w:w="3432" w:type="dxa"/>
          </w:tcPr>
          <w:p w:rsidR="008D6298" w:rsidRDefault="008D6298" w:rsidP="00C537E5">
            <w:r w:rsidRPr="008D6298">
              <w:rPr>
                <w:rFonts w:ascii="Times New Roman" w:eastAsia="Times New Roman" w:hAnsi="Times New Roman" w:cs="Times New Roman"/>
                <w:sz w:val="24"/>
                <w:szCs w:val="24"/>
              </w:rPr>
              <w:t>&lt;.0001</w:t>
            </w:r>
          </w:p>
        </w:tc>
        <w:tc>
          <w:tcPr>
            <w:tcW w:w="3432" w:type="dxa"/>
          </w:tcPr>
          <w:p w:rsidR="008D6298" w:rsidRDefault="00456487" w:rsidP="008D6298">
            <w:r>
              <w:rPr>
                <w:rStyle w:val="apple-converted-space"/>
                <w:color w:val="000000"/>
                <w:sz w:val="17"/>
                <w:szCs w:val="17"/>
              </w:rPr>
              <w:t>Reject NULL and</w:t>
            </w:r>
            <w:r w:rsidR="008D6298">
              <w:rPr>
                <w:rStyle w:val="apple-converted-space"/>
                <w:color w:val="000000"/>
                <w:sz w:val="17"/>
                <w:szCs w:val="17"/>
              </w:rPr>
              <w:t> </w:t>
            </w:r>
            <w:r w:rsidR="008D6298">
              <w:rPr>
                <w:rStyle w:val="mi"/>
                <w:rFonts w:ascii="MathJax_Math-italic" w:hAnsi="MathJax_Math-italic"/>
                <w:color w:val="000000"/>
                <w:sz w:val="18"/>
                <w:szCs w:val="18"/>
                <w:bdr w:val="none" w:sz="0" w:space="0" w:color="auto" w:frame="1"/>
              </w:rPr>
              <w:t>ρ</w:t>
            </w:r>
            <w:r w:rsidR="008D6298">
              <w:rPr>
                <w:rStyle w:val="mn"/>
                <w:rFonts w:ascii="MathJax_Main" w:hAnsi="MathJax_Main"/>
                <w:color w:val="000000"/>
                <w:sz w:val="13"/>
                <w:szCs w:val="13"/>
                <w:bdr w:val="none" w:sz="0" w:space="0" w:color="auto" w:frame="1"/>
              </w:rPr>
              <w:t xml:space="preserve">1* </w:t>
            </w:r>
            <w:r w:rsidR="008D6298">
              <w:rPr>
                <w:rStyle w:val="mo"/>
                <w:rFonts w:ascii="MathJax_Main" w:hAnsi="MathJax_Main"/>
                <w:color w:val="000000"/>
                <w:sz w:val="18"/>
                <w:szCs w:val="18"/>
                <w:bdr w:val="none" w:sz="0" w:space="0" w:color="auto" w:frame="1"/>
              </w:rPr>
              <w:t xml:space="preserve">≠ </w:t>
            </w:r>
            <w:r w:rsidR="008D6298">
              <w:rPr>
                <w:rStyle w:val="mn"/>
                <w:rFonts w:ascii="MathJax_Main" w:hAnsi="MathJax_Main"/>
                <w:color w:val="000000"/>
                <w:sz w:val="18"/>
                <w:szCs w:val="18"/>
                <w:bdr w:val="none" w:sz="0" w:space="0" w:color="auto" w:frame="1"/>
              </w:rPr>
              <w:t>0</w:t>
            </w:r>
          </w:p>
        </w:tc>
      </w:tr>
      <w:tr w:rsidR="008D6298" w:rsidTr="008D6298">
        <w:tc>
          <w:tcPr>
            <w:tcW w:w="3432" w:type="dxa"/>
          </w:tcPr>
          <w:p w:rsidR="008D6298" w:rsidRDefault="008D6298" w:rsidP="00456487">
            <w:pPr>
              <w:rPr>
                <w:rStyle w:val="mi"/>
                <w:rFonts w:ascii="MathJax_Math-italic" w:hAnsi="MathJax_Math-italic"/>
                <w:color w:val="000000"/>
                <w:sz w:val="18"/>
                <w:szCs w:val="18"/>
                <w:bdr w:val="none" w:sz="0" w:space="0" w:color="auto" w:frame="1"/>
              </w:rPr>
            </w:pPr>
            <w:r>
              <w:rPr>
                <w:rStyle w:val="mi"/>
                <w:rFonts w:ascii="MathJax_Math-italic" w:hAnsi="MathJax_Math-italic"/>
                <w:sz w:val="18"/>
                <w:szCs w:val="18"/>
                <w:bdr w:val="none" w:sz="0" w:space="0" w:color="auto" w:frame="1"/>
              </w:rPr>
              <w:t>H</w:t>
            </w:r>
            <w:r>
              <w:rPr>
                <w:rStyle w:val="mn"/>
                <w:rFonts w:ascii="MathJax_Main" w:hAnsi="MathJax_Main"/>
                <w:sz w:val="13"/>
                <w:szCs w:val="13"/>
                <w:bdr w:val="none" w:sz="0" w:space="0" w:color="auto" w:frame="1"/>
              </w:rPr>
              <w:t>0</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ρ</w:t>
            </w:r>
            <w:r>
              <w:rPr>
                <w:rStyle w:val="mn"/>
                <w:rFonts w:ascii="MathJax_Main" w:hAnsi="MathJax_Main"/>
                <w:sz w:val="13"/>
                <w:szCs w:val="13"/>
                <w:bdr w:val="none" w:sz="0" w:space="0" w:color="auto" w:frame="1"/>
              </w:rPr>
              <w:t>2</w:t>
            </w:r>
            <w:r w:rsidR="00456487">
              <w:rPr>
                <w:rStyle w:val="mn"/>
                <w:rFonts w:ascii="MathJax_Main" w:hAnsi="MathJax_Main"/>
                <w:sz w:val="13"/>
                <w:szCs w:val="13"/>
                <w:bdr w:val="none" w:sz="0" w:space="0" w:color="auto" w:frame="1"/>
              </w:rPr>
              <w:t>*</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ρ</w:t>
            </w:r>
            <w:r>
              <w:rPr>
                <w:rStyle w:val="mn"/>
                <w:rFonts w:ascii="MathJax_Main" w:hAnsi="MathJax_Main"/>
                <w:sz w:val="13"/>
                <w:szCs w:val="13"/>
                <w:bdr w:val="none" w:sz="0" w:space="0" w:color="auto" w:frame="1"/>
              </w:rPr>
              <w:t>3</w:t>
            </w:r>
            <w:r w:rsidR="00456487">
              <w:rPr>
                <w:rStyle w:val="mn"/>
                <w:rFonts w:ascii="MathJax_Main" w:hAnsi="MathJax_Main"/>
                <w:sz w:val="13"/>
                <w:szCs w:val="13"/>
                <w:bdr w:val="none" w:sz="0" w:space="0" w:color="auto" w:frame="1"/>
              </w:rPr>
              <w:t>*</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 xml:space="preserve"> ρ</w:t>
            </w:r>
            <w:r>
              <w:rPr>
                <w:rStyle w:val="mn"/>
                <w:rFonts w:ascii="MathJax_Main" w:hAnsi="MathJax_Main"/>
                <w:sz w:val="13"/>
                <w:szCs w:val="13"/>
                <w:bdr w:val="none" w:sz="0" w:space="0" w:color="auto" w:frame="1"/>
              </w:rPr>
              <w:t>4</w:t>
            </w:r>
            <w:r w:rsidR="00456487">
              <w:rPr>
                <w:rStyle w:val="mn"/>
                <w:rFonts w:ascii="MathJax_Main" w:hAnsi="MathJax_Main"/>
                <w:sz w:val="13"/>
                <w:szCs w:val="13"/>
                <w:bdr w:val="none" w:sz="0" w:space="0" w:color="auto" w:frame="1"/>
              </w:rPr>
              <w:t>*</w:t>
            </w:r>
            <w:r>
              <w:rPr>
                <w:rStyle w:val="mn"/>
                <w:rFonts w:ascii="MathJax_Main" w:hAnsi="MathJax_Main"/>
                <w:sz w:val="13"/>
                <w:szCs w:val="13"/>
                <w:bdr w:val="none" w:sz="0" w:space="0" w:color="auto" w:frame="1"/>
              </w:rPr>
              <w:t>=</w:t>
            </w:r>
            <w:r>
              <w:rPr>
                <w:rStyle w:val="mn"/>
                <w:rFonts w:ascii="MathJax_Main" w:hAnsi="MathJax_Main"/>
                <w:sz w:val="18"/>
                <w:szCs w:val="18"/>
                <w:bdr w:val="none" w:sz="0" w:space="0" w:color="auto" w:frame="1"/>
              </w:rPr>
              <w:t>0</w:t>
            </w:r>
          </w:p>
        </w:tc>
        <w:tc>
          <w:tcPr>
            <w:tcW w:w="3432" w:type="dxa"/>
          </w:tcPr>
          <w:p w:rsidR="008D6298" w:rsidRDefault="008D6298" w:rsidP="00484E40">
            <w:r w:rsidRPr="008D6298">
              <w:rPr>
                <w:rFonts w:ascii="Times New Roman" w:eastAsia="Times New Roman" w:hAnsi="Times New Roman" w:cs="Times New Roman"/>
                <w:sz w:val="24"/>
                <w:szCs w:val="24"/>
              </w:rPr>
              <w:t>&lt;.0001</w:t>
            </w:r>
          </w:p>
        </w:tc>
        <w:tc>
          <w:tcPr>
            <w:tcW w:w="3432" w:type="dxa"/>
          </w:tcPr>
          <w:p w:rsidR="008D6298" w:rsidRDefault="00456487" w:rsidP="008D6298">
            <w:r>
              <w:rPr>
                <w:rStyle w:val="apple-converted-space"/>
                <w:color w:val="000000"/>
                <w:sz w:val="17"/>
                <w:szCs w:val="17"/>
              </w:rPr>
              <w:t>Reject NULL and</w:t>
            </w:r>
            <w:r w:rsidR="008D6298">
              <w:rPr>
                <w:rStyle w:val="apple-converted-space"/>
                <w:color w:val="000000"/>
                <w:sz w:val="17"/>
                <w:szCs w:val="17"/>
              </w:rPr>
              <w:t> </w:t>
            </w:r>
            <w:r w:rsidR="008D6298">
              <w:rPr>
                <w:rStyle w:val="mi"/>
                <w:rFonts w:ascii="MathJax_Math-italic" w:hAnsi="MathJax_Math-italic"/>
                <w:color w:val="000000"/>
                <w:sz w:val="18"/>
                <w:szCs w:val="18"/>
                <w:bdr w:val="none" w:sz="0" w:space="0" w:color="auto" w:frame="1"/>
              </w:rPr>
              <w:t>ρ</w:t>
            </w:r>
            <w:r w:rsidR="008D6298">
              <w:rPr>
                <w:rStyle w:val="mn"/>
                <w:rFonts w:ascii="MathJax_Main" w:hAnsi="MathJax_Main"/>
                <w:color w:val="000000"/>
                <w:sz w:val="13"/>
                <w:szCs w:val="13"/>
                <w:bdr w:val="none" w:sz="0" w:space="0" w:color="auto" w:frame="1"/>
              </w:rPr>
              <w:t xml:space="preserve">2* </w:t>
            </w:r>
            <w:r w:rsidR="008D6298">
              <w:rPr>
                <w:rStyle w:val="mo"/>
                <w:rFonts w:ascii="MathJax_Main" w:hAnsi="MathJax_Main"/>
                <w:color w:val="000000"/>
                <w:sz w:val="18"/>
                <w:szCs w:val="18"/>
                <w:bdr w:val="none" w:sz="0" w:space="0" w:color="auto" w:frame="1"/>
              </w:rPr>
              <w:t xml:space="preserve">≠ </w:t>
            </w:r>
            <w:r w:rsidR="008D6298">
              <w:rPr>
                <w:rStyle w:val="mn"/>
                <w:rFonts w:ascii="MathJax_Main" w:hAnsi="MathJax_Main"/>
                <w:color w:val="000000"/>
                <w:sz w:val="18"/>
                <w:szCs w:val="18"/>
                <w:bdr w:val="none" w:sz="0" w:space="0" w:color="auto" w:frame="1"/>
              </w:rPr>
              <w:t>0</w:t>
            </w:r>
          </w:p>
        </w:tc>
      </w:tr>
      <w:tr w:rsidR="008D6298" w:rsidTr="008D6298">
        <w:tc>
          <w:tcPr>
            <w:tcW w:w="3432" w:type="dxa"/>
          </w:tcPr>
          <w:p w:rsidR="008D6298" w:rsidRDefault="008D6298" w:rsidP="00456487">
            <w:pPr>
              <w:rPr>
                <w:rStyle w:val="mi"/>
                <w:rFonts w:ascii="MathJax_Math-italic" w:hAnsi="MathJax_Math-italic"/>
                <w:sz w:val="18"/>
                <w:szCs w:val="18"/>
                <w:bdr w:val="none" w:sz="0" w:space="0" w:color="auto" w:frame="1"/>
              </w:rPr>
            </w:pPr>
            <w:r>
              <w:rPr>
                <w:rStyle w:val="mi"/>
                <w:rFonts w:ascii="MathJax_Math-italic" w:hAnsi="MathJax_Math-italic"/>
                <w:sz w:val="18"/>
                <w:szCs w:val="18"/>
                <w:bdr w:val="none" w:sz="0" w:space="0" w:color="auto" w:frame="1"/>
              </w:rPr>
              <w:t>H</w:t>
            </w:r>
            <w:r>
              <w:rPr>
                <w:rStyle w:val="mn"/>
                <w:rFonts w:ascii="MathJax_Main" w:hAnsi="MathJax_Main"/>
                <w:sz w:val="13"/>
                <w:szCs w:val="13"/>
                <w:bdr w:val="none" w:sz="0" w:space="0" w:color="auto" w:frame="1"/>
              </w:rPr>
              <w:t>0</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ρ</w:t>
            </w:r>
            <w:r>
              <w:rPr>
                <w:rStyle w:val="mn"/>
                <w:rFonts w:ascii="MathJax_Main" w:hAnsi="MathJax_Main"/>
                <w:sz w:val="13"/>
                <w:szCs w:val="13"/>
                <w:bdr w:val="none" w:sz="0" w:space="0" w:color="auto" w:frame="1"/>
              </w:rPr>
              <w:t>3</w:t>
            </w:r>
            <w:r w:rsidR="00456487">
              <w:rPr>
                <w:rStyle w:val="mn"/>
                <w:rFonts w:ascii="MathJax_Main" w:hAnsi="MathJax_Main"/>
                <w:sz w:val="13"/>
                <w:szCs w:val="13"/>
                <w:bdr w:val="none" w:sz="0" w:space="0" w:color="auto" w:frame="1"/>
              </w:rPr>
              <w:t>*</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 xml:space="preserve"> ρ</w:t>
            </w:r>
            <w:r>
              <w:rPr>
                <w:rStyle w:val="mn"/>
                <w:rFonts w:ascii="MathJax_Main" w:hAnsi="MathJax_Main"/>
                <w:sz w:val="13"/>
                <w:szCs w:val="13"/>
                <w:bdr w:val="none" w:sz="0" w:space="0" w:color="auto" w:frame="1"/>
              </w:rPr>
              <w:t>4</w:t>
            </w:r>
            <w:r w:rsidR="00456487">
              <w:rPr>
                <w:rStyle w:val="mn"/>
                <w:rFonts w:ascii="MathJax_Main" w:hAnsi="MathJax_Main"/>
                <w:sz w:val="13"/>
                <w:szCs w:val="13"/>
                <w:bdr w:val="none" w:sz="0" w:space="0" w:color="auto" w:frame="1"/>
              </w:rPr>
              <w:t>*</w:t>
            </w:r>
            <w:r>
              <w:rPr>
                <w:rStyle w:val="mn"/>
                <w:rFonts w:ascii="MathJax_Main" w:hAnsi="MathJax_Main"/>
                <w:sz w:val="13"/>
                <w:szCs w:val="13"/>
                <w:bdr w:val="none" w:sz="0" w:space="0" w:color="auto" w:frame="1"/>
              </w:rPr>
              <w:t>=</w:t>
            </w:r>
            <w:r>
              <w:rPr>
                <w:rStyle w:val="mn"/>
                <w:rFonts w:ascii="MathJax_Main" w:hAnsi="MathJax_Main"/>
                <w:sz w:val="18"/>
                <w:szCs w:val="18"/>
                <w:bdr w:val="none" w:sz="0" w:space="0" w:color="auto" w:frame="1"/>
              </w:rPr>
              <w:t>0</w:t>
            </w:r>
          </w:p>
        </w:tc>
        <w:tc>
          <w:tcPr>
            <w:tcW w:w="3432" w:type="dxa"/>
          </w:tcPr>
          <w:p w:rsidR="008D6298" w:rsidRPr="008D6298" w:rsidRDefault="008D6298" w:rsidP="00484E40">
            <w:pPr>
              <w:rPr>
                <w:rFonts w:ascii="Times New Roman" w:eastAsia="Times New Roman" w:hAnsi="Times New Roman" w:cs="Times New Roman"/>
                <w:sz w:val="24"/>
                <w:szCs w:val="24"/>
              </w:rPr>
            </w:pPr>
            <w:r w:rsidRPr="008D6298">
              <w:rPr>
                <w:rFonts w:ascii="Times New Roman" w:eastAsia="Times New Roman" w:hAnsi="Times New Roman" w:cs="Times New Roman"/>
                <w:sz w:val="24"/>
                <w:szCs w:val="24"/>
              </w:rPr>
              <w:t>0.3305</w:t>
            </w:r>
          </w:p>
        </w:tc>
        <w:tc>
          <w:tcPr>
            <w:tcW w:w="3432" w:type="dxa"/>
          </w:tcPr>
          <w:p w:rsidR="008D6298" w:rsidRDefault="008D6298" w:rsidP="008D6298">
            <w:pPr>
              <w:rPr>
                <w:rStyle w:val="apple-converted-space"/>
                <w:color w:val="000000"/>
                <w:sz w:val="17"/>
                <w:szCs w:val="17"/>
              </w:rPr>
            </w:pPr>
            <w:r>
              <w:rPr>
                <w:rStyle w:val="apple-converted-space"/>
                <w:color w:val="000000"/>
                <w:sz w:val="17"/>
                <w:szCs w:val="17"/>
              </w:rPr>
              <w:t>Fail to reject null (STOP here)</w:t>
            </w:r>
          </w:p>
        </w:tc>
      </w:tr>
      <w:tr w:rsidR="00456487" w:rsidTr="008D6298">
        <w:tc>
          <w:tcPr>
            <w:tcW w:w="3432" w:type="dxa"/>
          </w:tcPr>
          <w:p w:rsidR="00456487" w:rsidRDefault="00456487" w:rsidP="00456487">
            <w:pPr>
              <w:rPr>
                <w:rStyle w:val="mi"/>
                <w:rFonts w:ascii="MathJax_Math-italic" w:hAnsi="MathJax_Math-italic"/>
                <w:sz w:val="18"/>
                <w:szCs w:val="18"/>
                <w:bdr w:val="none" w:sz="0" w:space="0" w:color="auto" w:frame="1"/>
              </w:rPr>
            </w:pPr>
            <w:r>
              <w:rPr>
                <w:rStyle w:val="mi"/>
                <w:rFonts w:ascii="MathJax_Math-italic" w:hAnsi="MathJax_Math-italic"/>
                <w:sz w:val="18"/>
                <w:szCs w:val="18"/>
                <w:bdr w:val="none" w:sz="0" w:space="0" w:color="auto" w:frame="1"/>
              </w:rPr>
              <w:t>Further evaluation not required</w:t>
            </w:r>
          </w:p>
        </w:tc>
        <w:tc>
          <w:tcPr>
            <w:tcW w:w="3432" w:type="dxa"/>
          </w:tcPr>
          <w:p w:rsidR="00456487" w:rsidRPr="008D6298" w:rsidRDefault="00456487" w:rsidP="00484E40">
            <w:pPr>
              <w:rPr>
                <w:rFonts w:ascii="Times New Roman" w:eastAsia="Times New Roman" w:hAnsi="Times New Roman" w:cs="Times New Roman"/>
                <w:sz w:val="24"/>
                <w:szCs w:val="24"/>
              </w:rPr>
            </w:pPr>
          </w:p>
        </w:tc>
        <w:tc>
          <w:tcPr>
            <w:tcW w:w="3432" w:type="dxa"/>
          </w:tcPr>
          <w:p w:rsidR="00456487" w:rsidRDefault="00456487" w:rsidP="008D6298">
            <w:pPr>
              <w:rPr>
                <w:rStyle w:val="apple-converted-space"/>
                <w:color w:val="000000"/>
                <w:sz w:val="17"/>
                <w:szCs w:val="17"/>
              </w:rPr>
            </w:pPr>
          </w:p>
        </w:tc>
      </w:tr>
    </w:tbl>
    <w:p w:rsidR="008D6298" w:rsidRDefault="008D6298" w:rsidP="00C537E5"/>
    <w:p w:rsidR="008D6298" w:rsidRDefault="004C59E5" w:rsidP="00C537E5">
      <w:r>
        <w:lastRenderedPageBreak/>
        <w:t xml:space="preserve">Therefore first two </w:t>
      </w:r>
      <w:r w:rsidRPr="004C59E5">
        <w:t>canonical variate pairs are significantly correlated and dependent on one another.</w:t>
      </w:r>
      <w:r>
        <w:t xml:space="preserve"> </w:t>
      </w:r>
    </w:p>
    <w:p w:rsidR="002C7A3D" w:rsidRDefault="00A3196E" w:rsidP="00C537E5">
      <w:r w:rsidRPr="00A3196E">
        <w:t>Now that we have tested the hypotheses of independence and have rejected them, the next step is to obtain estimates of canonical correlation.</w:t>
      </w:r>
    </w:p>
    <w:p w:rsidR="00A3196E" w:rsidRDefault="00A3196E" w:rsidP="00C537E5">
      <w:r>
        <w:t>From the above table</w:t>
      </w:r>
      <w:r w:rsidR="002352A8">
        <w:t xml:space="preserve"> we have</w:t>
      </w:r>
      <w:r w:rsidR="0089567C">
        <w:t xml:space="preserve"> the following </w:t>
      </w:r>
      <w:r w:rsidR="0089567C" w:rsidRPr="0089567C">
        <w:rPr>
          <w:highlight w:val="yellow"/>
        </w:rPr>
        <w:t>interpretation</w:t>
      </w:r>
      <w:r w:rsidR="002352A8">
        <w:t>:</w:t>
      </w:r>
    </w:p>
    <w:p w:rsidR="002352A8" w:rsidRDefault="002352A8" w:rsidP="002352A8">
      <w:pPr>
        <w:pStyle w:val="ListParagraph"/>
        <w:numPr>
          <w:ilvl w:val="0"/>
          <w:numId w:val="17"/>
        </w:numPr>
      </w:pPr>
      <w:r w:rsidRPr="002352A8">
        <w:t xml:space="preserve">We see that </w:t>
      </w:r>
      <w:r>
        <w:t>84.15</w:t>
      </w:r>
      <w:r w:rsidRPr="002352A8">
        <w:t xml:space="preserve">% of the variation in U1 is explained by the variation in V1, and </w:t>
      </w:r>
      <w:r>
        <w:t>66.74</w:t>
      </w:r>
      <w:r w:rsidRPr="002352A8">
        <w:t>% of the variation in U2 is explained by V2</w:t>
      </w:r>
    </w:p>
    <w:p w:rsidR="002352A8" w:rsidRDefault="002352A8" w:rsidP="002352A8">
      <w:pPr>
        <w:pStyle w:val="ListParagraph"/>
        <w:numPr>
          <w:ilvl w:val="0"/>
          <w:numId w:val="17"/>
        </w:numPr>
      </w:pPr>
      <w:r>
        <w:t>We don’t go any further since we were not able to reject the null</w:t>
      </w:r>
    </w:p>
    <w:p w:rsidR="00C537E5" w:rsidRDefault="003355FC" w:rsidP="00C537E5">
      <w:r>
        <w:rPr>
          <w:noProof/>
        </w:rPr>
        <w:drawing>
          <wp:inline distT="0" distB="0" distL="0" distR="0">
            <wp:extent cx="4769485" cy="35407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769485" cy="3540760"/>
                    </a:xfrm>
                    <a:prstGeom prst="rect">
                      <a:avLst/>
                    </a:prstGeom>
                    <a:noFill/>
                    <a:ln w="9525">
                      <a:noFill/>
                      <a:miter lim="800000"/>
                      <a:headEnd/>
                      <a:tailEnd/>
                    </a:ln>
                  </pic:spPr>
                </pic:pic>
              </a:graphicData>
            </a:graphic>
          </wp:inline>
        </w:drawing>
      </w:r>
    </w:p>
    <w:p w:rsidR="004C59E5" w:rsidRDefault="004C59E5" w:rsidP="00C537E5">
      <w:r>
        <w:rPr>
          <w:noProof/>
        </w:rPr>
        <w:lastRenderedPageBreak/>
        <w:drawing>
          <wp:inline distT="0" distB="0" distL="0" distR="0">
            <wp:extent cx="4945380" cy="3576955"/>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945380" cy="3576955"/>
                    </a:xfrm>
                    <a:prstGeom prst="rect">
                      <a:avLst/>
                    </a:prstGeom>
                    <a:noFill/>
                    <a:ln w="9525">
                      <a:noFill/>
                      <a:miter lim="800000"/>
                      <a:headEnd/>
                      <a:tailEnd/>
                    </a:ln>
                  </pic:spPr>
                </pic:pic>
              </a:graphicData>
            </a:graphic>
          </wp:inline>
        </w:drawing>
      </w:r>
    </w:p>
    <w:p w:rsidR="00757EF0" w:rsidRDefault="0064559D" w:rsidP="00C537E5">
      <w:r w:rsidRPr="0064559D">
        <w:t xml:space="preserve">SAS output provides the estimated canonical coefficients (aij) for the </w:t>
      </w:r>
      <w:r>
        <w:t xml:space="preserve">paper </w:t>
      </w:r>
      <w:r w:rsidRPr="0064559D">
        <w:t>variables which are provided in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843"/>
        <w:gridCol w:w="1530"/>
        <w:gridCol w:w="1530"/>
        <w:gridCol w:w="1530"/>
        <w:gridCol w:w="1530"/>
      </w:tblGrid>
      <w:tr w:rsidR="0064559D" w:rsidRPr="0064559D" w:rsidTr="0064559D">
        <w:trPr>
          <w:tblHeader/>
          <w:jc w:val="center"/>
        </w:trPr>
        <w:tc>
          <w:tcPr>
            <w:tcW w:w="0" w:type="auto"/>
            <w:gridSpan w:val="5"/>
            <w:hideMark/>
          </w:tcPr>
          <w:p w:rsidR="0064559D" w:rsidRPr="0064559D" w:rsidRDefault="0064559D" w:rsidP="0064559D">
            <w:pPr>
              <w:spacing w:after="0" w:line="240" w:lineRule="auto"/>
              <w:jc w:val="center"/>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Raw Canonical Coefficients for the Paper Variables</w:t>
            </w:r>
          </w:p>
        </w:tc>
      </w:tr>
      <w:tr w:rsidR="0064559D" w:rsidRPr="0064559D" w:rsidTr="0064559D">
        <w:trPr>
          <w:tblHeader/>
          <w:jc w:val="center"/>
        </w:trPr>
        <w:tc>
          <w:tcPr>
            <w:tcW w:w="0" w:type="auto"/>
            <w:hideMark/>
          </w:tcPr>
          <w:p w:rsidR="0064559D" w:rsidRPr="0064559D" w:rsidRDefault="0064559D" w:rsidP="0064559D">
            <w:pPr>
              <w:spacing w:after="0" w:line="240" w:lineRule="auto"/>
              <w:jc w:val="center"/>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 </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paper1</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paper2</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paper3</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paper4</w:t>
            </w:r>
          </w:p>
        </w:tc>
      </w:tr>
      <w:tr w:rsidR="0064559D" w:rsidRPr="0064559D" w:rsidTr="0064559D">
        <w:trPr>
          <w:jc w:val="center"/>
        </w:trPr>
        <w:tc>
          <w:tcPr>
            <w:tcW w:w="0" w:type="auto"/>
            <w:hideMark/>
          </w:tcPr>
          <w:p w:rsidR="0064559D" w:rsidRPr="0064559D" w:rsidRDefault="0064559D" w:rsidP="0064559D">
            <w:pPr>
              <w:spacing w:after="0" w:line="240" w:lineRule="auto"/>
              <w:rPr>
                <w:rFonts w:ascii="Times New Roman" w:eastAsia="Times New Roman" w:hAnsi="Times New Roman" w:cs="Times New Roman"/>
                <w:b/>
                <w:bCs/>
                <w:sz w:val="24"/>
                <w:szCs w:val="24"/>
              </w:rPr>
            </w:pPr>
            <w:bookmarkStart w:id="0" w:name="_Hlk457315633"/>
            <w:r w:rsidRPr="0064559D">
              <w:rPr>
                <w:rFonts w:ascii="Times New Roman" w:eastAsia="Times New Roman" w:hAnsi="Times New Roman" w:cs="Times New Roman"/>
                <w:b/>
                <w:bCs/>
                <w:sz w:val="24"/>
                <w:szCs w:val="24"/>
              </w:rPr>
              <w:t>breaking_length</w:t>
            </w:r>
            <w:bookmarkEnd w:id="0"/>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bookmarkStart w:id="1" w:name="_Hlk457315645"/>
            <w:r w:rsidRPr="0064559D">
              <w:rPr>
                <w:rFonts w:ascii="Times New Roman" w:eastAsia="Times New Roman" w:hAnsi="Times New Roman" w:cs="Times New Roman"/>
                <w:sz w:val="24"/>
                <w:szCs w:val="24"/>
              </w:rPr>
              <w:t>-0.52244265</w:t>
            </w:r>
            <w:bookmarkEnd w:id="1"/>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-1.213137146</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-1.978680694</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-1.764664583</w:t>
            </w:r>
          </w:p>
        </w:tc>
      </w:tr>
      <w:tr w:rsidR="0064559D" w:rsidRPr="0064559D" w:rsidTr="0064559D">
        <w:trPr>
          <w:jc w:val="center"/>
        </w:trPr>
        <w:tc>
          <w:tcPr>
            <w:tcW w:w="0" w:type="auto"/>
            <w:hideMark/>
          </w:tcPr>
          <w:p w:rsidR="0064559D" w:rsidRPr="0064559D" w:rsidRDefault="0064559D" w:rsidP="0064559D">
            <w:pPr>
              <w:spacing w:after="0" w:line="240" w:lineRule="auto"/>
              <w:rPr>
                <w:rFonts w:ascii="Times New Roman" w:eastAsia="Times New Roman" w:hAnsi="Times New Roman" w:cs="Times New Roman"/>
                <w:b/>
                <w:bCs/>
                <w:sz w:val="24"/>
                <w:szCs w:val="24"/>
              </w:rPr>
            </w:pPr>
            <w:bookmarkStart w:id="2" w:name="_Hlk457315624"/>
            <w:r w:rsidRPr="0064559D">
              <w:rPr>
                <w:rFonts w:ascii="Times New Roman" w:eastAsia="Times New Roman" w:hAnsi="Times New Roman" w:cs="Times New Roman"/>
                <w:b/>
                <w:bCs/>
                <w:sz w:val="24"/>
                <w:szCs w:val="24"/>
              </w:rPr>
              <w:t>elastic_modulus</w:t>
            </w:r>
            <w:bookmarkEnd w:id="2"/>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bookmarkStart w:id="3" w:name="_Hlk457315666"/>
            <w:r w:rsidRPr="0064559D">
              <w:rPr>
                <w:rFonts w:ascii="Times New Roman" w:eastAsia="Times New Roman" w:hAnsi="Times New Roman" w:cs="Times New Roman"/>
                <w:sz w:val="24"/>
                <w:szCs w:val="24"/>
              </w:rPr>
              <w:t>-0.295</w:t>
            </w:r>
            <w:bookmarkEnd w:id="3"/>
            <w:r w:rsidRPr="0064559D">
              <w:rPr>
                <w:rFonts w:ascii="Times New Roman" w:eastAsia="Times New Roman" w:hAnsi="Times New Roman" w:cs="Times New Roman"/>
                <w:sz w:val="24"/>
                <w:szCs w:val="24"/>
              </w:rPr>
              <w:t>78986</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-2.153646217</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4.9200568562</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-0.818894587</w:t>
            </w:r>
          </w:p>
        </w:tc>
      </w:tr>
      <w:tr w:rsidR="0064559D" w:rsidRPr="0064559D" w:rsidTr="0064559D">
        <w:trPr>
          <w:jc w:val="center"/>
        </w:trPr>
        <w:tc>
          <w:tcPr>
            <w:tcW w:w="0" w:type="auto"/>
            <w:hideMark/>
          </w:tcPr>
          <w:p w:rsidR="0064559D" w:rsidRPr="0064559D" w:rsidRDefault="0064559D" w:rsidP="0064559D">
            <w:pPr>
              <w:spacing w:after="0" w:line="240" w:lineRule="auto"/>
              <w:rPr>
                <w:rFonts w:ascii="Times New Roman" w:eastAsia="Times New Roman" w:hAnsi="Times New Roman" w:cs="Times New Roman"/>
                <w:b/>
                <w:bCs/>
                <w:sz w:val="24"/>
                <w:szCs w:val="24"/>
              </w:rPr>
            </w:pPr>
            <w:bookmarkStart w:id="4" w:name="_Hlk457315589"/>
            <w:r w:rsidRPr="0064559D">
              <w:rPr>
                <w:rFonts w:ascii="Times New Roman" w:eastAsia="Times New Roman" w:hAnsi="Times New Roman" w:cs="Times New Roman"/>
                <w:b/>
                <w:bCs/>
                <w:sz w:val="24"/>
                <w:szCs w:val="24"/>
              </w:rPr>
              <w:t>stress_at_failure</w:t>
            </w:r>
            <w:bookmarkEnd w:id="4"/>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bookmarkStart w:id="5" w:name="_Hlk457315683"/>
            <w:r w:rsidRPr="0064559D">
              <w:rPr>
                <w:rFonts w:ascii="Times New Roman" w:eastAsia="Times New Roman" w:hAnsi="Times New Roman" w:cs="Times New Roman"/>
                <w:sz w:val="24"/>
                <w:szCs w:val="24"/>
              </w:rPr>
              <w:t>1.366</w:t>
            </w:r>
            <w:bookmarkEnd w:id="5"/>
            <w:r w:rsidRPr="0064559D">
              <w:rPr>
                <w:rFonts w:ascii="Times New Roman" w:eastAsia="Times New Roman" w:hAnsi="Times New Roman" w:cs="Times New Roman"/>
                <w:sz w:val="24"/>
                <w:szCs w:val="24"/>
              </w:rPr>
              <w:t>0327595</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0.7355096103</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-3.222026651</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4.1489040115</w:t>
            </w:r>
          </w:p>
        </w:tc>
      </w:tr>
      <w:tr w:rsidR="0064559D" w:rsidRPr="0064559D" w:rsidTr="0064559D">
        <w:trPr>
          <w:jc w:val="center"/>
        </w:trPr>
        <w:tc>
          <w:tcPr>
            <w:tcW w:w="0" w:type="auto"/>
            <w:hideMark/>
          </w:tcPr>
          <w:p w:rsidR="0064559D" w:rsidRPr="0064559D" w:rsidRDefault="0064559D" w:rsidP="0064559D">
            <w:pPr>
              <w:spacing w:after="0" w:line="240" w:lineRule="auto"/>
              <w:rPr>
                <w:rFonts w:ascii="Times New Roman" w:eastAsia="Times New Roman" w:hAnsi="Times New Roman" w:cs="Times New Roman"/>
                <w:b/>
                <w:bCs/>
                <w:sz w:val="24"/>
                <w:szCs w:val="24"/>
              </w:rPr>
            </w:pPr>
            <w:bookmarkStart w:id="6" w:name="_Hlk457315578"/>
            <w:r w:rsidRPr="0064559D">
              <w:rPr>
                <w:rFonts w:ascii="Times New Roman" w:eastAsia="Times New Roman" w:hAnsi="Times New Roman" w:cs="Times New Roman"/>
                <w:b/>
                <w:bCs/>
                <w:sz w:val="24"/>
                <w:szCs w:val="24"/>
              </w:rPr>
              <w:t>burst_strength</w:t>
            </w:r>
            <w:bookmarkEnd w:id="6"/>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bookmarkStart w:id="7" w:name="_Hlk457315694"/>
            <w:r w:rsidRPr="0064559D">
              <w:rPr>
                <w:rFonts w:ascii="Times New Roman" w:eastAsia="Times New Roman" w:hAnsi="Times New Roman" w:cs="Times New Roman"/>
                <w:sz w:val="24"/>
                <w:szCs w:val="24"/>
              </w:rPr>
              <w:t>0.976</w:t>
            </w:r>
            <w:bookmarkEnd w:id="7"/>
            <w:r w:rsidRPr="0064559D">
              <w:rPr>
                <w:rFonts w:ascii="Times New Roman" w:eastAsia="Times New Roman" w:hAnsi="Times New Roman" w:cs="Times New Roman"/>
                <w:sz w:val="24"/>
                <w:szCs w:val="24"/>
              </w:rPr>
              <w:t>0405051</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5.4369965657</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10.321875087</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-0.98997032</w:t>
            </w:r>
          </w:p>
        </w:tc>
      </w:tr>
    </w:tbl>
    <w:p w:rsidR="0064559D" w:rsidRDefault="0064559D" w:rsidP="0064559D">
      <w:pPr>
        <w:spacing w:after="0" w:line="240" w:lineRule="auto"/>
        <w:rPr>
          <w:rFonts w:eastAsia="Times New Roman"/>
          <w:color w:val="000000"/>
          <w:szCs w:val="20"/>
        </w:rPr>
      </w:pPr>
      <w:bookmarkStart w:id="8" w:name="IDX3"/>
      <w:bookmarkEnd w:id="8"/>
    </w:p>
    <w:p w:rsidR="00AF6EDB" w:rsidRDefault="00AF6EDB" w:rsidP="00AF6EDB">
      <w:pPr>
        <w:pStyle w:val="NormalWeb"/>
        <w:spacing w:before="0" w:beforeAutospacing="0" w:after="240" w:afterAutospacing="0" w:line="225" w:lineRule="atLeast"/>
        <w:rPr>
          <w:color w:val="000000"/>
          <w:sz w:val="17"/>
          <w:szCs w:val="17"/>
        </w:rPr>
      </w:pPr>
      <w:r>
        <w:rPr>
          <w:color w:val="000000"/>
          <w:sz w:val="17"/>
          <w:szCs w:val="17"/>
        </w:rPr>
        <w:t>Thus, using the coefficient values in the first column, the first canonical variable for paper can be determined using the following formula:</w:t>
      </w:r>
    </w:p>
    <w:p w:rsidR="00AF6EDB" w:rsidRDefault="00AF6EDB" w:rsidP="00AF6EDB">
      <w:pPr>
        <w:pStyle w:val="NormalWeb"/>
        <w:spacing w:before="0" w:beforeAutospacing="0" w:after="0" w:afterAutospacing="0" w:line="225" w:lineRule="atLeast"/>
        <w:jc w:val="center"/>
        <w:rPr>
          <w:color w:val="000000"/>
          <w:sz w:val="17"/>
          <w:szCs w:val="17"/>
        </w:rPr>
      </w:pPr>
      <w:r>
        <w:rPr>
          <w:rStyle w:val="mi"/>
          <w:rFonts w:ascii="MathJax_Math-italic" w:hAnsi="MathJax_Math-italic"/>
          <w:color w:val="000000"/>
          <w:sz w:val="18"/>
          <w:szCs w:val="18"/>
          <w:bdr w:val="none" w:sz="0" w:space="0" w:color="auto" w:frame="1"/>
        </w:rPr>
        <w:t>U</w:t>
      </w:r>
      <w:r>
        <w:rPr>
          <w:rStyle w:val="mn"/>
          <w:rFonts w:ascii="MathJax_Main" w:hAnsi="MathJax_Main"/>
          <w:color w:val="000000"/>
          <w:sz w:val="13"/>
          <w:szCs w:val="13"/>
          <w:bdr w:val="none" w:sz="0" w:space="0" w:color="auto" w:frame="1"/>
        </w:rPr>
        <w:t>1</w:t>
      </w:r>
      <w:r>
        <w:rPr>
          <w:rStyle w:val="mo"/>
          <w:rFonts w:ascii="MathJax_Main" w:hAnsi="MathJax_Main"/>
          <w:color w:val="000000"/>
          <w:sz w:val="18"/>
          <w:szCs w:val="18"/>
          <w:bdr w:val="none" w:sz="0" w:space="0" w:color="auto" w:frame="1"/>
        </w:rPr>
        <w:t xml:space="preserve">= </w:t>
      </w:r>
      <w:r w:rsidRPr="00AF6EDB">
        <w:rPr>
          <w:rStyle w:val="mn"/>
          <w:rFonts w:ascii="MathJax_Main" w:hAnsi="MathJax_Main"/>
          <w:color w:val="000000"/>
          <w:sz w:val="18"/>
          <w:szCs w:val="18"/>
          <w:bdr w:val="none" w:sz="0" w:space="0" w:color="auto" w:frame="1"/>
        </w:rPr>
        <w:t>-0.522</w:t>
      </w:r>
      <w:r>
        <w:rPr>
          <w:rStyle w:val="mn"/>
          <w:rFonts w:ascii="MathJax_Main" w:hAnsi="MathJax_Main"/>
          <w:color w:val="000000"/>
          <w:sz w:val="18"/>
          <w:szCs w:val="18"/>
          <w:bdr w:val="none" w:sz="0" w:space="0" w:color="auto" w:frame="1"/>
        </w:rPr>
        <w:t xml:space="preserve"> * </w:t>
      </w:r>
      <w:r>
        <w:rPr>
          <w:rStyle w:val="mi"/>
          <w:rFonts w:ascii="MathJax_Math-italic" w:hAnsi="MathJax_Math-italic"/>
          <w:color w:val="000000"/>
          <w:sz w:val="18"/>
          <w:szCs w:val="18"/>
          <w:bdr w:val="none" w:sz="0" w:space="0" w:color="auto" w:frame="1"/>
        </w:rPr>
        <w:t>X</w:t>
      </w:r>
      <w:r w:rsidRPr="00AF6EDB">
        <w:rPr>
          <w:rStyle w:val="mi"/>
          <w:rFonts w:ascii="MathJax_Math-italic" w:hAnsi="MathJax_Math-italic"/>
          <w:color w:val="000000"/>
          <w:sz w:val="13"/>
          <w:szCs w:val="13"/>
          <w:bdr w:val="none" w:sz="0" w:space="0" w:color="auto" w:frame="1"/>
        </w:rPr>
        <w:t xml:space="preserve">breaking_length </w:t>
      </w:r>
      <w:r w:rsidRPr="00AF6EDB">
        <w:rPr>
          <w:rStyle w:val="mo"/>
          <w:rFonts w:ascii="MathJax_Main" w:hAnsi="MathJax_Main"/>
          <w:color w:val="000000"/>
          <w:sz w:val="18"/>
          <w:szCs w:val="18"/>
          <w:bdr w:val="none" w:sz="0" w:space="0" w:color="auto" w:frame="1"/>
        </w:rPr>
        <w:t>-</w:t>
      </w:r>
      <w:r>
        <w:rPr>
          <w:rStyle w:val="mo"/>
          <w:rFonts w:ascii="MathJax_Main" w:hAnsi="MathJax_Main"/>
          <w:color w:val="000000"/>
          <w:sz w:val="18"/>
          <w:szCs w:val="18"/>
          <w:bdr w:val="none" w:sz="0" w:space="0" w:color="auto" w:frame="1"/>
        </w:rPr>
        <w:t xml:space="preserve"> </w:t>
      </w:r>
      <w:r w:rsidRPr="00AF6EDB">
        <w:rPr>
          <w:rStyle w:val="mo"/>
          <w:rFonts w:ascii="MathJax_Main" w:hAnsi="MathJax_Main"/>
          <w:color w:val="000000"/>
          <w:sz w:val="18"/>
          <w:szCs w:val="18"/>
          <w:bdr w:val="none" w:sz="0" w:space="0" w:color="auto" w:frame="1"/>
        </w:rPr>
        <w:t>0.29</w:t>
      </w:r>
      <w:r>
        <w:rPr>
          <w:rStyle w:val="mo"/>
          <w:rFonts w:ascii="MathJax_Main" w:hAnsi="MathJax_Main"/>
          <w:color w:val="000000"/>
          <w:sz w:val="18"/>
          <w:szCs w:val="18"/>
          <w:bdr w:val="none" w:sz="0" w:space="0" w:color="auto" w:frame="1"/>
        </w:rPr>
        <w:t xml:space="preserve">6 </w:t>
      </w:r>
      <w:r>
        <w:rPr>
          <w:rStyle w:val="mn"/>
          <w:rFonts w:ascii="MathJax_Main" w:hAnsi="MathJax_Main"/>
          <w:color w:val="000000"/>
          <w:sz w:val="18"/>
          <w:szCs w:val="18"/>
          <w:bdr w:val="none" w:sz="0" w:space="0" w:color="auto" w:frame="1"/>
        </w:rPr>
        <w:t xml:space="preserve">* </w:t>
      </w:r>
      <w:r>
        <w:rPr>
          <w:rStyle w:val="mi"/>
          <w:rFonts w:ascii="MathJax_Math-italic" w:hAnsi="MathJax_Math-italic"/>
          <w:color w:val="000000"/>
          <w:sz w:val="18"/>
          <w:szCs w:val="18"/>
          <w:bdr w:val="none" w:sz="0" w:space="0" w:color="auto" w:frame="1"/>
        </w:rPr>
        <w:t>X</w:t>
      </w:r>
      <w:r w:rsidRPr="00AF6EDB">
        <w:rPr>
          <w:rStyle w:val="mi"/>
          <w:rFonts w:ascii="MathJax_Math-italic" w:hAnsi="MathJax_Math-italic"/>
          <w:color w:val="000000"/>
          <w:sz w:val="13"/>
          <w:szCs w:val="13"/>
          <w:bdr w:val="none" w:sz="0" w:space="0" w:color="auto" w:frame="1"/>
        </w:rPr>
        <w:t xml:space="preserve">elastic_modulus </w:t>
      </w:r>
      <w:r>
        <w:rPr>
          <w:rStyle w:val="mi"/>
          <w:rFonts w:ascii="MathJax_Math-italic" w:hAnsi="MathJax_Math-italic"/>
          <w:color w:val="000000"/>
          <w:sz w:val="13"/>
          <w:szCs w:val="13"/>
          <w:bdr w:val="none" w:sz="0" w:space="0" w:color="auto" w:frame="1"/>
        </w:rPr>
        <w:t xml:space="preserve">+ </w:t>
      </w:r>
      <w:r w:rsidRPr="00AF6EDB">
        <w:rPr>
          <w:rStyle w:val="mn"/>
          <w:rFonts w:ascii="MathJax_Main" w:hAnsi="MathJax_Main"/>
          <w:color w:val="000000"/>
          <w:sz w:val="18"/>
          <w:szCs w:val="18"/>
          <w:bdr w:val="none" w:sz="0" w:space="0" w:color="auto" w:frame="1"/>
        </w:rPr>
        <w:t>1.366</w:t>
      </w:r>
      <w:r>
        <w:rPr>
          <w:rStyle w:val="mn"/>
          <w:rFonts w:ascii="MathJax_Main" w:hAnsi="MathJax_Main"/>
          <w:color w:val="000000"/>
          <w:sz w:val="18"/>
          <w:szCs w:val="18"/>
          <w:bdr w:val="none" w:sz="0" w:space="0" w:color="auto" w:frame="1"/>
        </w:rPr>
        <w:t xml:space="preserve"> * </w:t>
      </w:r>
      <w:r>
        <w:rPr>
          <w:rStyle w:val="mi"/>
          <w:rFonts w:ascii="MathJax_Math-italic" w:hAnsi="MathJax_Math-italic"/>
          <w:color w:val="000000"/>
          <w:sz w:val="18"/>
          <w:szCs w:val="18"/>
          <w:bdr w:val="none" w:sz="0" w:space="0" w:color="auto" w:frame="1"/>
        </w:rPr>
        <w:t>X</w:t>
      </w:r>
      <w:r w:rsidRPr="00AF6EDB">
        <w:rPr>
          <w:rStyle w:val="mi"/>
          <w:rFonts w:ascii="MathJax_Math-italic" w:hAnsi="MathJax_Math-italic"/>
          <w:color w:val="000000"/>
          <w:sz w:val="13"/>
          <w:szCs w:val="13"/>
          <w:bdr w:val="none" w:sz="0" w:space="0" w:color="auto" w:frame="1"/>
        </w:rPr>
        <w:t xml:space="preserve">stress_at_failure </w:t>
      </w:r>
      <w:r>
        <w:rPr>
          <w:rStyle w:val="mo"/>
          <w:rFonts w:ascii="MathJax_Main" w:hAnsi="MathJax_Main"/>
          <w:color w:val="000000"/>
          <w:sz w:val="18"/>
          <w:szCs w:val="18"/>
          <w:bdr w:val="none" w:sz="0" w:space="0" w:color="auto" w:frame="1"/>
        </w:rPr>
        <w:t>+</w:t>
      </w:r>
      <w:r>
        <w:rPr>
          <w:rStyle w:val="mn"/>
          <w:rFonts w:ascii="MathJax_Main" w:hAnsi="MathJax_Main"/>
          <w:color w:val="000000"/>
          <w:sz w:val="18"/>
          <w:szCs w:val="18"/>
          <w:bdr w:val="none" w:sz="0" w:space="0" w:color="auto" w:frame="1"/>
        </w:rPr>
        <w:t xml:space="preserve"> </w:t>
      </w:r>
      <w:r w:rsidRPr="00AF6EDB">
        <w:rPr>
          <w:rStyle w:val="mn"/>
          <w:rFonts w:ascii="MathJax_Main" w:hAnsi="MathJax_Main"/>
          <w:color w:val="000000"/>
          <w:sz w:val="18"/>
          <w:szCs w:val="18"/>
          <w:bdr w:val="none" w:sz="0" w:space="0" w:color="auto" w:frame="1"/>
        </w:rPr>
        <w:t>0.976</w:t>
      </w:r>
      <w:r>
        <w:rPr>
          <w:rStyle w:val="mn"/>
          <w:rFonts w:ascii="MathJax_Main" w:hAnsi="MathJax_Main"/>
          <w:color w:val="000000"/>
          <w:sz w:val="18"/>
          <w:szCs w:val="18"/>
          <w:bdr w:val="none" w:sz="0" w:space="0" w:color="auto" w:frame="1"/>
        </w:rPr>
        <w:t xml:space="preserve"> * </w:t>
      </w:r>
      <w:r>
        <w:rPr>
          <w:rStyle w:val="mi"/>
          <w:rFonts w:ascii="MathJax_Math-italic" w:hAnsi="MathJax_Math-italic"/>
          <w:color w:val="000000"/>
          <w:sz w:val="18"/>
          <w:szCs w:val="18"/>
          <w:bdr w:val="none" w:sz="0" w:space="0" w:color="auto" w:frame="1"/>
        </w:rPr>
        <w:t>X</w:t>
      </w:r>
      <w:r w:rsidRPr="00AF6EDB">
        <w:rPr>
          <w:rStyle w:val="mi"/>
          <w:rFonts w:ascii="MathJax_Math-italic" w:hAnsi="MathJax_Math-italic"/>
          <w:color w:val="000000"/>
          <w:sz w:val="13"/>
          <w:szCs w:val="13"/>
          <w:bdr w:val="none" w:sz="0" w:space="0" w:color="auto" w:frame="1"/>
        </w:rPr>
        <w:t>burst_strength</w:t>
      </w:r>
      <w:r>
        <w:rPr>
          <w:rStyle w:val="mi"/>
          <w:rFonts w:ascii="MathJax_Math-italic" w:hAnsi="MathJax_Math-italic"/>
          <w:color w:val="000000"/>
          <w:sz w:val="13"/>
          <w:szCs w:val="13"/>
          <w:bdr w:val="none" w:sz="0" w:space="0" w:color="auto" w:frame="1"/>
        </w:rPr>
        <w:t xml:space="preserve"> </w:t>
      </w:r>
    </w:p>
    <w:p w:rsidR="0064559D" w:rsidRDefault="0064559D" w:rsidP="0064559D">
      <w:pPr>
        <w:spacing w:after="0" w:line="240" w:lineRule="auto"/>
        <w:rPr>
          <w:rFonts w:eastAsia="Times New Roman"/>
          <w:color w:val="000000"/>
          <w:szCs w:val="20"/>
        </w:rPr>
      </w:pPr>
    </w:p>
    <w:p w:rsidR="0064559D" w:rsidRDefault="00AF6EDB" w:rsidP="0064559D">
      <w:pPr>
        <w:spacing w:after="0" w:line="240" w:lineRule="auto"/>
        <w:rPr>
          <w:rFonts w:eastAsia="Times New Roman"/>
          <w:color w:val="000000"/>
          <w:szCs w:val="20"/>
        </w:rPr>
      </w:pPr>
      <w:r w:rsidRPr="00AF6EDB">
        <w:rPr>
          <w:rFonts w:eastAsia="Times New Roman"/>
          <w:color w:val="000000"/>
          <w:szCs w:val="20"/>
        </w:rPr>
        <w:t xml:space="preserve">Likewise, the estimated canonical coefficients (bij) for the </w:t>
      </w:r>
      <w:r>
        <w:rPr>
          <w:rFonts w:eastAsia="Times New Roman"/>
          <w:color w:val="000000"/>
          <w:szCs w:val="20"/>
        </w:rPr>
        <w:t xml:space="preserve">pulp </w:t>
      </w:r>
      <w:r w:rsidRPr="00AF6EDB">
        <w:rPr>
          <w:rFonts w:eastAsia="Times New Roman"/>
          <w:color w:val="000000"/>
          <w:szCs w:val="20"/>
        </w:rPr>
        <w:t>are located in the next table in the SAS output:</w:t>
      </w:r>
    </w:p>
    <w:p w:rsidR="00AF6EDB" w:rsidRPr="0064559D" w:rsidRDefault="00AF6EDB" w:rsidP="0064559D">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590"/>
        <w:gridCol w:w="1530"/>
        <w:gridCol w:w="1530"/>
        <w:gridCol w:w="1530"/>
        <w:gridCol w:w="1530"/>
      </w:tblGrid>
      <w:tr w:rsidR="0064559D" w:rsidRPr="0064559D" w:rsidTr="0064559D">
        <w:trPr>
          <w:tblHeader/>
          <w:jc w:val="center"/>
        </w:trPr>
        <w:tc>
          <w:tcPr>
            <w:tcW w:w="0" w:type="auto"/>
            <w:gridSpan w:val="5"/>
            <w:hideMark/>
          </w:tcPr>
          <w:p w:rsidR="0064559D" w:rsidRPr="0064559D" w:rsidRDefault="0064559D" w:rsidP="0064559D">
            <w:pPr>
              <w:spacing w:after="0" w:line="240" w:lineRule="auto"/>
              <w:jc w:val="center"/>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Raw Canonical Coefficients for the Pulp Variables</w:t>
            </w:r>
          </w:p>
        </w:tc>
      </w:tr>
      <w:tr w:rsidR="0064559D" w:rsidRPr="0064559D" w:rsidTr="0064559D">
        <w:trPr>
          <w:tblHeader/>
          <w:jc w:val="center"/>
        </w:trPr>
        <w:tc>
          <w:tcPr>
            <w:tcW w:w="0" w:type="auto"/>
            <w:hideMark/>
          </w:tcPr>
          <w:p w:rsidR="0064559D" w:rsidRPr="0064559D" w:rsidRDefault="0064559D" w:rsidP="0064559D">
            <w:pPr>
              <w:spacing w:after="0" w:line="240" w:lineRule="auto"/>
              <w:jc w:val="center"/>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 </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pulp1</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pulp2</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pulp3</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b/>
                <w:bCs/>
                <w:sz w:val="24"/>
                <w:szCs w:val="24"/>
              </w:rPr>
            </w:pPr>
            <w:r w:rsidRPr="0064559D">
              <w:rPr>
                <w:rFonts w:ascii="Times New Roman" w:eastAsia="Times New Roman" w:hAnsi="Times New Roman" w:cs="Times New Roman"/>
                <w:b/>
                <w:bCs/>
                <w:sz w:val="24"/>
                <w:szCs w:val="24"/>
              </w:rPr>
              <w:t>pulp4</w:t>
            </w:r>
          </w:p>
        </w:tc>
      </w:tr>
      <w:tr w:rsidR="0064559D" w:rsidRPr="0064559D" w:rsidTr="0064559D">
        <w:trPr>
          <w:jc w:val="center"/>
        </w:trPr>
        <w:tc>
          <w:tcPr>
            <w:tcW w:w="0" w:type="auto"/>
            <w:hideMark/>
          </w:tcPr>
          <w:p w:rsidR="0064559D" w:rsidRPr="0064559D" w:rsidRDefault="0064559D" w:rsidP="0064559D">
            <w:pPr>
              <w:spacing w:after="0" w:line="240" w:lineRule="auto"/>
              <w:rPr>
                <w:rFonts w:ascii="Times New Roman" w:eastAsia="Times New Roman" w:hAnsi="Times New Roman" w:cs="Times New Roman"/>
                <w:b/>
                <w:bCs/>
                <w:sz w:val="24"/>
                <w:szCs w:val="24"/>
              </w:rPr>
            </w:pPr>
            <w:bookmarkStart w:id="9" w:name="_Hlk457315779"/>
            <w:r w:rsidRPr="0064559D">
              <w:rPr>
                <w:rFonts w:ascii="Times New Roman" w:eastAsia="Times New Roman" w:hAnsi="Times New Roman" w:cs="Times New Roman"/>
                <w:b/>
                <w:bCs/>
                <w:sz w:val="24"/>
                <w:szCs w:val="24"/>
              </w:rPr>
              <w:t>arithmetic_fiber_length</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bookmarkStart w:id="10" w:name="_Hlk457315793"/>
            <w:r w:rsidRPr="0064559D">
              <w:rPr>
                <w:rFonts w:ascii="Times New Roman" w:eastAsia="Times New Roman" w:hAnsi="Times New Roman" w:cs="Times New Roman"/>
                <w:sz w:val="24"/>
                <w:szCs w:val="24"/>
              </w:rPr>
              <w:t>-0.63837718</w:t>
            </w:r>
            <w:bookmarkEnd w:id="10"/>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2.759452713</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-2.055673602</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9.3494101482</w:t>
            </w:r>
          </w:p>
        </w:tc>
      </w:tr>
      <w:tr w:rsidR="0064559D" w:rsidRPr="0064559D" w:rsidTr="0064559D">
        <w:trPr>
          <w:jc w:val="center"/>
        </w:trPr>
        <w:tc>
          <w:tcPr>
            <w:tcW w:w="0" w:type="auto"/>
            <w:hideMark/>
          </w:tcPr>
          <w:p w:rsidR="0064559D" w:rsidRPr="0064559D" w:rsidRDefault="0064559D" w:rsidP="0064559D">
            <w:pPr>
              <w:spacing w:after="0" w:line="240" w:lineRule="auto"/>
              <w:rPr>
                <w:rFonts w:ascii="Times New Roman" w:eastAsia="Times New Roman" w:hAnsi="Times New Roman" w:cs="Times New Roman"/>
                <w:b/>
                <w:bCs/>
                <w:sz w:val="24"/>
                <w:szCs w:val="24"/>
              </w:rPr>
            </w:pPr>
            <w:bookmarkStart w:id="11" w:name="_Hlk457315770"/>
            <w:bookmarkEnd w:id="9"/>
            <w:r w:rsidRPr="0064559D">
              <w:rPr>
                <w:rFonts w:ascii="Times New Roman" w:eastAsia="Times New Roman" w:hAnsi="Times New Roman" w:cs="Times New Roman"/>
                <w:b/>
                <w:bCs/>
                <w:sz w:val="24"/>
                <w:szCs w:val="24"/>
              </w:rPr>
              <w:t>long_fiber_fraction</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bookmarkStart w:id="12" w:name="_Hlk457315818"/>
            <w:r w:rsidRPr="0064559D">
              <w:rPr>
                <w:rFonts w:ascii="Times New Roman" w:eastAsia="Times New Roman" w:hAnsi="Times New Roman" w:cs="Times New Roman"/>
                <w:sz w:val="24"/>
                <w:szCs w:val="24"/>
              </w:rPr>
              <w:t>0.0425</w:t>
            </w:r>
            <w:bookmarkEnd w:id="12"/>
            <w:r w:rsidRPr="0064559D">
              <w:rPr>
                <w:rFonts w:ascii="Times New Roman" w:eastAsia="Times New Roman" w:hAnsi="Times New Roman" w:cs="Times New Roman"/>
                <w:sz w:val="24"/>
                <w:szCs w:val="24"/>
              </w:rPr>
              <w:t>404867</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0.0674575788</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0.0051919967</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-0.146642731</w:t>
            </w:r>
          </w:p>
        </w:tc>
      </w:tr>
      <w:tr w:rsidR="0064559D" w:rsidRPr="0064559D" w:rsidTr="0064559D">
        <w:trPr>
          <w:jc w:val="center"/>
        </w:trPr>
        <w:tc>
          <w:tcPr>
            <w:tcW w:w="0" w:type="auto"/>
            <w:hideMark/>
          </w:tcPr>
          <w:p w:rsidR="0064559D" w:rsidRPr="0064559D" w:rsidRDefault="0064559D" w:rsidP="0064559D">
            <w:pPr>
              <w:spacing w:after="0" w:line="240" w:lineRule="auto"/>
              <w:rPr>
                <w:rFonts w:ascii="Times New Roman" w:eastAsia="Times New Roman" w:hAnsi="Times New Roman" w:cs="Times New Roman"/>
                <w:b/>
                <w:bCs/>
                <w:sz w:val="24"/>
                <w:szCs w:val="24"/>
              </w:rPr>
            </w:pPr>
            <w:bookmarkStart w:id="13" w:name="_Hlk457315759"/>
            <w:bookmarkEnd w:id="11"/>
            <w:r w:rsidRPr="0064559D">
              <w:rPr>
                <w:rFonts w:ascii="Times New Roman" w:eastAsia="Times New Roman" w:hAnsi="Times New Roman" w:cs="Times New Roman"/>
                <w:b/>
                <w:bCs/>
                <w:sz w:val="24"/>
                <w:szCs w:val="24"/>
              </w:rPr>
              <w:t>fine_fiber_fraction</w:t>
            </w:r>
            <w:bookmarkEnd w:id="13"/>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0.0185013292</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0.0002853256</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-0.094704066</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0.0012658215</w:t>
            </w:r>
          </w:p>
        </w:tc>
      </w:tr>
      <w:tr w:rsidR="0064559D" w:rsidRPr="0064559D" w:rsidTr="0064559D">
        <w:trPr>
          <w:jc w:val="center"/>
        </w:trPr>
        <w:tc>
          <w:tcPr>
            <w:tcW w:w="0" w:type="auto"/>
            <w:hideMark/>
          </w:tcPr>
          <w:p w:rsidR="0064559D" w:rsidRPr="0064559D" w:rsidRDefault="0064559D" w:rsidP="0064559D">
            <w:pPr>
              <w:spacing w:after="0" w:line="240" w:lineRule="auto"/>
              <w:rPr>
                <w:rFonts w:ascii="Times New Roman" w:eastAsia="Times New Roman" w:hAnsi="Times New Roman" w:cs="Times New Roman"/>
                <w:b/>
                <w:bCs/>
                <w:sz w:val="24"/>
                <w:szCs w:val="24"/>
              </w:rPr>
            </w:pPr>
            <w:bookmarkStart w:id="14" w:name="_Hlk457315750"/>
            <w:r w:rsidRPr="0064559D">
              <w:rPr>
                <w:rFonts w:ascii="Times New Roman" w:eastAsia="Times New Roman" w:hAnsi="Times New Roman" w:cs="Times New Roman"/>
                <w:b/>
                <w:bCs/>
                <w:sz w:val="24"/>
                <w:szCs w:val="24"/>
              </w:rPr>
              <w:t>zero_span_tensile</w:t>
            </w:r>
            <w:bookmarkEnd w:id="14"/>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27.733124475</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-52.95920077</w:t>
            </w:r>
          </w:p>
        </w:tc>
        <w:tc>
          <w:tcPr>
            <w:tcW w:w="0" w:type="auto"/>
            <w:noWrap/>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-26.40008876</w:t>
            </w:r>
          </w:p>
        </w:tc>
        <w:tc>
          <w:tcPr>
            <w:tcW w:w="0" w:type="auto"/>
            <w:hideMark/>
          </w:tcPr>
          <w:p w:rsidR="0064559D" w:rsidRPr="0064559D" w:rsidRDefault="0064559D" w:rsidP="0064559D">
            <w:pPr>
              <w:spacing w:after="0" w:line="240" w:lineRule="auto"/>
              <w:jc w:val="right"/>
              <w:rPr>
                <w:rFonts w:ascii="Times New Roman" w:eastAsia="Times New Roman" w:hAnsi="Times New Roman" w:cs="Times New Roman"/>
                <w:sz w:val="24"/>
                <w:szCs w:val="24"/>
              </w:rPr>
            </w:pPr>
            <w:r w:rsidRPr="0064559D">
              <w:rPr>
                <w:rFonts w:ascii="Times New Roman" w:eastAsia="Times New Roman" w:hAnsi="Times New Roman" w:cs="Times New Roman"/>
                <w:sz w:val="24"/>
                <w:szCs w:val="24"/>
              </w:rPr>
              <w:t>3.0226089805</w:t>
            </w:r>
          </w:p>
        </w:tc>
      </w:tr>
    </w:tbl>
    <w:p w:rsidR="0064559D" w:rsidRDefault="0064559D" w:rsidP="00C537E5"/>
    <w:p w:rsidR="00AF6EDB" w:rsidRDefault="00AF6EDB" w:rsidP="00AF6EDB">
      <w:pPr>
        <w:pStyle w:val="NormalWeb"/>
        <w:spacing w:before="0" w:beforeAutospacing="0" w:after="0" w:afterAutospacing="0" w:line="225" w:lineRule="atLeast"/>
        <w:jc w:val="center"/>
        <w:rPr>
          <w:color w:val="000000"/>
          <w:sz w:val="17"/>
          <w:szCs w:val="17"/>
        </w:rPr>
      </w:pPr>
      <w:r>
        <w:rPr>
          <w:rStyle w:val="mi"/>
          <w:rFonts w:ascii="MathJax_Math-italic" w:hAnsi="MathJax_Math-italic"/>
          <w:color w:val="000000"/>
          <w:sz w:val="18"/>
          <w:szCs w:val="18"/>
          <w:bdr w:val="none" w:sz="0" w:space="0" w:color="auto" w:frame="1"/>
        </w:rPr>
        <w:t>U</w:t>
      </w:r>
      <w:r>
        <w:rPr>
          <w:rStyle w:val="mn"/>
          <w:rFonts w:ascii="MathJax_Main" w:hAnsi="MathJax_Main"/>
          <w:color w:val="000000"/>
          <w:sz w:val="13"/>
          <w:szCs w:val="13"/>
          <w:bdr w:val="none" w:sz="0" w:space="0" w:color="auto" w:frame="1"/>
        </w:rPr>
        <w:t>1</w:t>
      </w:r>
      <w:r>
        <w:rPr>
          <w:rStyle w:val="mo"/>
          <w:rFonts w:ascii="MathJax_Main" w:hAnsi="MathJax_Main"/>
          <w:color w:val="000000"/>
          <w:sz w:val="18"/>
          <w:szCs w:val="18"/>
          <w:bdr w:val="none" w:sz="0" w:space="0" w:color="auto" w:frame="1"/>
        </w:rPr>
        <w:t xml:space="preserve">= </w:t>
      </w:r>
      <w:r w:rsidRPr="00AF6EDB">
        <w:rPr>
          <w:rStyle w:val="mn"/>
          <w:rFonts w:ascii="MathJax_Main" w:hAnsi="MathJax_Main"/>
          <w:color w:val="000000"/>
          <w:sz w:val="18"/>
          <w:szCs w:val="18"/>
          <w:bdr w:val="none" w:sz="0" w:space="0" w:color="auto" w:frame="1"/>
        </w:rPr>
        <w:t>-0.638</w:t>
      </w:r>
      <w:r>
        <w:rPr>
          <w:rStyle w:val="mn"/>
          <w:rFonts w:ascii="MathJax_Main" w:hAnsi="MathJax_Main"/>
          <w:color w:val="000000"/>
          <w:sz w:val="18"/>
          <w:szCs w:val="18"/>
          <w:bdr w:val="none" w:sz="0" w:space="0" w:color="auto" w:frame="1"/>
        </w:rPr>
        <w:t xml:space="preserve"> * </w:t>
      </w:r>
      <w:r>
        <w:rPr>
          <w:rStyle w:val="mi"/>
          <w:rFonts w:ascii="MathJax_Math-italic" w:hAnsi="MathJax_Math-italic"/>
          <w:color w:val="000000"/>
          <w:sz w:val="18"/>
          <w:szCs w:val="18"/>
          <w:bdr w:val="none" w:sz="0" w:space="0" w:color="auto" w:frame="1"/>
        </w:rPr>
        <w:t>X</w:t>
      </w:r>
      <w:r w:rsidRPr="00AF6EDB">
        <w:rPr>
          <w:rStyle w:val="mi"/>
          <w:rFonts w:ascii="MathJax_Math-italic" w:hAnsi="MathJax_Math-italic"/>
          <w:color w:val="000000"/>
          <w:sz w:val="13"/>
          <w:szCs w:val="13"/>
          <w:bdr w:val="none" w:sz="0" w:space="0" w:color="auto" w:frame="1"/>
        </w:rPr>
        <w:t>arithmetic_fiber_length</w:t>
      </w:r>
      <w:r w:rsidR="00A63055">
        <w:rPr>
          <w:rStyle w:val="mo"/>
          <w:rFonts w:ascii="MathJax_Main" w:hAnsi="MathJax_Main"/>
          <w:color w:val="000000"/>
          <w:sz w:val="18"/>
          <w:szCs w:val="18"/>
          <w:bdr w:val="none" w:sz="0" w:space="0" w:color="auto" w:frame="1"/>
        </w:rPr>
        <w:t xml:space="preserve"> + </w:t>
      </w:r>
      <w:r w:rsidR="00A63055" w:rsidRPr="00A63055">
        <w:rPr>
          <w:rStyle w:val="mo"/>
          <w:rFonts w:ascii="MathJax_Main" w:hAnsi="MathJax_Main"/>
          <w:color w:val="000000"/>
          <w:sz w:val="18"/>
          <w:szCs w:val="18"/>
          <w:bdr w:val="none" w:sz="0" w:space="0" w:color="auto" w:frame="1"/>
        </w:rPr>
        <w:t>0.0425</w:t>
      </w:r>
      <w:r>
        <w:rPr>
          <w:rStyle w:val="mo"/>
          <w:rFonts w:ascii="MathJax_Main" w:hAnsi="MathJax_Main"/>
          <w:color w:val="000000"/>
          <w:sz w:val="18"/>
          <w:szCs w:val="18"/>
          <w:bdr w:val="none" w:sz="0" w:space="0" w:color="auto" w:frame="1"/>
        </w:rPr>
        <w:t xml:space="preserve"> </w:t>
      </w:r>
      <w:r>
        <w:rPr>
          <w:rStyle w:val="mn"/>
          <w:rFonts w:ascii="MathJax_Main" w:hAnsi="MathJax_Main"/>
          <w:color w:val="000000"/>
          <w:sz w:val="18"/>
          <w:szCs w:val="18"/>
          <w:bdr w:val="none" w:sz="0" w:space="0" w:color="auto" w:frame="1"/>
        </w:rPr>
        <w:t xml:space="preserve">* </w:t>
      </w:r>
      <w:r>
        <w:rPr>
          <w:rStyle w:val="mi"/>
          <w:rFonts w:ascii="MathJax_Math-italic" w:hAnsi="MathJax_Math-italic"/>
          <w:color w:val="000000"/>
          <w:sz w:val="18"/>
          <w:szCs w:val="18"/>
          <w:bdr w:val="none" w:sz="0" w:space="0" w:color="auto" w:frame="1"/>
        </w:rPr>
        <w:t>X</w:t>
      </w:r>
      <w:r w:rsidRPr="00AF6EDB">
        <w:rPr>
          <w:rStyle w:val="mi"/>
          <w:rFonts w:ascii="MathJax_Math-italic" w:hAnsi="MathJax_Math-italic"/>
          <w:color w:val="000000"/>
          <w:sz w:val="13"/>
          <w:szCs w:val="13"/>
          <w:bdr w:val="none" w:sz="0" w:space="0" w:color="auto" w:frame="1"/>
        </w:rPr>
        <w:t>long_fiber_fraction</w:t>
      </w:r>
      <w:r>
        <w:rPr>
          <w:rStyle w:val="mi"/>
          <w:rFonts w:ascii="MathJax_Math-italic" w:hAnsi="MathJax_Math-italic"/>
          <w:color w:val="000000"/>
          <w:sz w:val="13"/>
          <w:szCs w:val="13"/>
          <w:bdr w:val="none" w:sz="0" w:space="0" w:color="auto" w:frame="1"/>
        </w:rPr>
        <w:t xml:space="preserve"> + </w:t>
      </w:r>
      <w:r w:rsidR="00A63055">
        <w:rPr>
          <w:rStyle w:val="mn"/>
          <w:rFonts w:ascii="MathJax_Main" w:hAnsi="MathJax_Main"/>
          <w:color w:val="000000"/>
          <w:sz w:val="18"/>
          <w:szCs w:val="18"/>
          <w:bdr w:val="none" w:sz="0" w:space="0" w:color="auto" w:frame="1"/>
        </w:rPr>
        <w:t xml:space="preserve">0.185 </w:t>
      </w:r>
      <w:r>
        <w:rPr>
          <w:rStyle w:val="mn"/>
          <w:rFonts w:ascii="MathJax_Main" w:hAnsi="MathJax_Main"/>
          <w:color w:val="000000"/>
          <w:sz w:val="18"/>
          <w:szCs w:val="18"/>
          <w:bdr w:val="none" w:sz="0" w:space="0" w:color="auto" w:frame="1"/>
        </w:rPr>
        <w:t xml:space="preserve">* </w:t>
      </w:r>
      <w:r>
        <w:rPr>
          <w:rStyle w:val="mi"/>
          <w:rFonts w:ascii="MathJax_Math-italic" w:hAnsi="MathJax_Math-italic"/>
          <w:color w:val="000000"/>
          <w:sz w:val="18"/>
          <w:szCs w:val="18"/>
          <w:bdr w:val="none" w:sz="0" w:space="0" w:color="auto" w:frame="1"/>
        </w:rPr>
        <w:t>X</w:t>
      </w:r>
      <w:r w:rsidRPr="00AF6EDB">
        <w:rPr>
          <w:rStyle w:val="mi"/>
          <w:rFonts w:ascii="MathJax_Math-italic" w:hAnsi="MathJax_Math-italic"/>
          <w:color w:val="000000"/>
          <w:sz w:val="13"/>
          <w:szCs w:val="13"/>
          <w:bdr w:val="none" w:sz="0" w:space="0" w:color="auto" w:frame="1"/>
        </w:rPr>
        <w:t xml:space="preserve">fine_fiber_fraction </w:t>
      </w:r>
      <w:r>
        <w:rPr>
          <w:rStyle w:val="mo"/>
          <w:rFonts w:ascii="MathJax_Main" w:hAnsi="MathJax_Main"/>
          <w:color w:val="000000"/>
          <w:sz w:val="18"/>
          <w:szCs w:val="18"/>
          <w:bdr w:val="none" w:sz="0" w:space="0" w:color="auto" w:frame="1"/>
        </w:rPr>
        <w:t>+</w:t>
      </w:r>
      <w:r>
        <w:rPr>
          <w:rStyle w:val="mn"/>
          <w:rFonts w:ascii="MathJax_Main" w:hAnsi="MathJax_Main"/>
          <w:color w:val="000000"/>
          <w:sz w:val="18"/>
          <w:szCs w:val="18"/>
          <w:bdr w:val="none" w:sz="0" w:space="0" w:color="auto" w:frame="1"/>
        </w:rPr>
        <w:t xml:space="preserve"> </w:t>
      </w:r>
      <w:r w:rsidR="00A63055">
        <w:rPr>
          <w:rStyle w:val="mn"/>
          <w:rFonts w:ascii="MathJax_Main" w:hAnsi="MathJax_Main"/>
          <w:color w:val="000000"/>
          <w:sz w:val="18"/>
          <w:szCs w:val="18"/>
          <w:bdr w:val="none" w:sz="0" w:space="0" w:color="auto" w:frame="1"/>
        </w:rPr>
        <w:t xml:space="preserve">27.733 </w:t>
      </w:r>
      <w:r>
        <w:rPr>
          <w:rStyle w:val="mn"/>
          <w:rFonts w:ascii="MathJax_Main" w:hAnsi="MathJax_Main"/>
          <w:color w:val="000000"/>
          <w:sz w:val="18"/>
          <w:szCs w:val="18"/>
          <w:bdr w:val="none" w:sz="0" w:space="0" w:color="auto" w:frame="1"/>
        </w:rPr>
        <w:t xml:space="preserve">* </w:t>
      </w:r>
      <w:r>
        <w:rPr>
          <w:rStyle w:val="mi"/>
          <w:rFonts w:ascii="MathJax_Math-italic" w:hAnsi="MathJax_Math-italic"/>
          <w:color w:val="000000"/>
          <w:sz w:val="18"/>
          <w:szCs w:val="18"/>
          <w:bdr w:val="none" w:sz="0" w:space="0" w:color="auto" w:frame="1"/>
        </w:rPr>
        <w:t>X</w:t>
      </w:r>
      <w:r w:rsidRPr="00AF6EDB">
        <w:rPr>
          <w:rStyle w:val="mi"/>
          <w:rFonts w:ascii="MathJax_Math-italic" w:hAnsi="MathJax_Math-italic"/>
          <w:color w:val="000000"/>
          <w:sz w:val="13"/>
          <w:szCs w:val="13"/>
          <w:bdr w:val="none" w:sz="0" w:space="0" w:color="auto" w:frame="1"/>
        </w:rPr>
        <w:t>zero_span_tensile</w:t>
      </w:r>
      <w:r>
        <w:rPr>
          <w:rStyle w:val="mi"/>
          <w:rFonts w:ascii="MathJax_Math-italic" w:hAnsi="MathJax_Math-italic"/>
          <w:color w:val="000000"/>
          <w:sz w:val="13"/>
          <w:szCs w:val="13"/>
          <w:bdr w:val="none" w:sz="0" w:space="0" w:color="auto" w:frame="1"/>
        </w:rPr>
        <w:t xml:space="preserve"> </w:t>
      </w:r>
    </w:p>
    <w:p w:rsidR="00A63055" w:rsidRDefault="00A63055" w:rsidP="00C537E5"/>
    <w:p w:rsidR="00757EF0" w:rsidRDefault="00A63055" w:rsidP="00C537E5">
      <w:pPr>
        <w:rPr>
          <w:b/>
        </w:rPr>
      </w:pPr>
      <w:r w:rsidRPr="00A63055">
        <w:rPr>
          <w:b/>
        </w:rPr>
        <w:t>The correlations between each variable and the corresponding canonical variate</w:t>
      </w:r>
    </w:p>
    <w:p w:rsidR="00A63055" w:rsidRDefault="00A63055" w:rsidP="00A63055">
      <w:pPr>
        <w:pStyle w:val="ListParagraph"/>
        <w:numPr>
          <w:ilvl w:val="0"/>
          <w:numId w:val="18"/>
        </w:numPr>
      </w:pPr>
      <w:r w:rsidRPr="00A63055">
        <w:t xml:space="preserve">The correlations between the </w:t>
      </w:r>
      <w:r>
        <w:t xml:space="preserve">paper </w:t>
      </w:r>
      <w:r w:rsidRPr="00A63055">
        <w:t xml:space="preserve">variables and the canonical variables for </w:t>
      </w:r>
      <w:r>
        <w:t>Paper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635"/>
        <w:gridCol w:w="1244"/>
        <w:gridCol w:w="1273"/>
        <w:gridCol w:w="1273"/>
        <w:gridCol w:w="1273"/>
      </w:tblGrid>
      <w:tr w:rsidR="000402BB" w:rsidRPr="000402BB" w:rsidTr="000821A9">
        <w:trPr>
          <w:tblHeader/>
          <w:jc w:val="center"/>
        </w:trPr>
        <w:tc>
          <w:tcPr>
            <w:tcW w:w="0" w:type="auto"/>
            <w:gridSpan w:val="5"/>
            <w:hideMark/>
          </w:tcPr>
          <w:p w:rsidR="000402BB" w:rsidRPr="000402BB" w:rsidRDefault="000402BB" w:rsidP="000402BB">
            <w:pPr>
              <w:spacing w:after="0" w:line="240" w:lineRule="auto"/>
              <w:jc w:val="center"/>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Correlations Between the Paper Variables and Their Canonical Variables</w:t>
            </w:r>
          </w:p>
        </w:tc>
      </w:tr>
      <w:tr w:rsidR="000402BB" w:rsidRPr="000402BB" w:rsidTr="000821A9">
        <w:trPr>
          <w:tblHeader/>
          <w:jc w:val="center"/>
        </w:trPr>
        <w:tc>
          <w:tcPr>
            <w:tcW w:w="0" w:type="auto"/>
            <w:hideMark/>
          </w:tcPr>
          <w:p w:rsidR="000402BB" w:rsidRPr="000402BB" w:rsidRDefault="000402BB" w:rsidP="000402BB">
            <w:pPr>
              <w:spacing w:after="0" w:line="240" w:lineRule="auto"/>
              <w:jc w:val="center"/>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 </w:t>
            </w:r>
          </w:p>
        </w:tc>
        <w:tc>
          <w:tcPr>
            <w:tcW w:w="0" w:type="auto"/>
            <w:hideMark/>
          </w:tcPr>
          <w:p w:rsidR="000402BB" w:rsidRPr="000402BB" w:rsidRDefault="000402BB" w:rsidP="000402BB">
            <w:pPr>
              <w:spacing w:after="0" w:line="240" w:lineRule="auto"/>
              <w:jc w:val="right"/>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paper1</w:t>
            </w:r>
          </w:p>
        </w:tc>
        <w:tc>
          <w:tcPr>
            <w:tcW w:w="0" w:type="auto"/>
            <w:hideMark/>
          </w:tcPr>
          <w:p w:rsidR="000402BB" w:rsidRPr="000402BB" w:rsidRDefault="000402BB" w:rsidP="000402BB">
            <w:pPr>
              <w:spacing w:after="0" w:line="240" w:lineRule="auto"/>
              <w:jc w:val="right"/>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paper2</w:t>
            </w:r>
          </w:p>
        </w:tc>
        <w:tc>
          <w:tcPr>
            <w:tcW w:w="0" w:type="auto"/>
            <w:hideMark/>
          </w:tcPr>
          <w:p w:rsidR="000402BB" w:rsidRPr="000402BB" w:rsidRDefault="000402BB" w:rsidP="000402BB">
            <w:pPr>
              <w:spacing w:after="0" w:line="240" w:lineRule="auto"/>
              <w:jc w:val="right"/>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paper3</w:t>
            </w:r>
          </w:p>
        </w:tc>
        <w:tc>
          <w:tcPr>
            <w:tcW w:w="0" w:type="auto"/>
            <w:hideMark/>
          </w:tcPr>
          <w:p w:rsidR="000402BB" w:rsidRPr="000402BB" w:rsidRDefault="000402BB" w:rsidP="000402BB">
            <w:pPr>
              <w:spacing w:after="0" w:line="240" w:lineRule="auto"/>
              <w:jc w:val="right"/>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paper4</w:t>
            </w:r>
          </w:p>
        </w:tc>
      </w:tr>
      <w:tr w:rsidR="000402BB" w:rsidRPr="000402BB" w:rsidTr="000821A9">
        <w:trPr>
          <w:jc w:val="center"/>
        </w:trPr>
        <w:tc>
          <w:tcPr>
            <w:tcW w:w="0" w:type="auto"/>
            <w:hideMark/>
          </w:tcPr>
          <w:p w:rsidR="000402BB" w:rsidRPr="000402BB" w:rsidRDefault="000402BB" w:rsidP="000402BB">
            <w:pPr>
              <w:spacing w:after="0" w:line="240" w:lineRule="auto"/>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breaking_length</w:t>
            </w:r>
          </w:p>
        </w:tc>
        <w:tc>
          <w:tcPr>
            <w:tcW w:w="0" w:type="auto"/>
            <w:hideMark/>
          </w:tcPr>
          <w:p w:rsidR="000402BB" w:rsidRPr="000402BB" w:rsidRDefault="000402BB" w:rsidP="000402BB">
            <w:pPr>
              <w:spacing w:after="0" w:line="240" w:lineRule="auto"/>
              <w:jc w:val="right"/>
              <w:rPr>
                <w:rFonts w:ascii="Times New Roman" w:eastAsia="Times New Roman" w:hAnsi="Times New Roman" w:cs="Times New Roman"/>
                <w:sz w:val="24"/>
                <w:szCs w:val="24"/>
                <w:highlight w:val="yellow"/>
              </w:rPr>
            </w:pPr>
            <w:r w:rsidRPr="000402BB">
              <w:rPr>
                <w:rFonts w:ascii="Times New Roman" w:eastAsia="Times New Roman" w:hAnsi="Times New Roman" w:cs="Times New Roman"/>
                <w:sz w:val="24"/>
                <w:szCs w:val="24"/>
                <w:highlight w:val="yellow"/>
              </w:rPr>
              <w:t>0.9351</w:t>
            </w:r>
          </w:p>
        </w:tc>
        <w:tc>
          <w:tcPr>
            <w:tcW w:w="0" w:type="auto"/>
            <w:noWrap/>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-0.1261</w:t>
            </w:r>
          </w:p>
        </w:tc>
        <w:tc>
          <w:tcPr>
            <w:tcW w:w="0" w:type="auto"/>
            <w:noWrap/>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-0.0534</w:t>
            </w:r>
          </w:p>
        </w:tc>
        <w:tc>
          <w:tcPr>
            <w:tcW w:w="0" w:type="auto"/>
            <w:noWrap/>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-0.3270</w:t>
            </w:r>
          </w:p>
        </w:tc>
      </w:tr>
      <w:tr w:rsidR="000402BB" w:rsidRPr="000402BB" w:rsidTr="000821A9">
        <w:trPr>
          <w:jc w:val="center"/>
        </w:trPr>
        <w:tc>
          <w:tcPr>
            <w:tcW w:w="0" w:type="auto"/>
            <w:hideMark/>
          </w:tcPr>
          <w:p w:rsidR="000402BB" w:rsidRPr="000402BB" w:rsidRDefault="000402BB" w:rsidP="000402BB">
            <w:pPr>
              <w:spacing w:after="0" w:line="240" w:lineRule="auto"/>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elastic_modulus</w:t>
            </w:r>
          </w:p>
        </w:tc>
        <w:tc>
          <w:tcPr>
            <w:tcW w:w="0" w:type="auto"/>
            <w:hideMark/>
          </w:tcPr>
          <w:p w:rsidR="000402BB" w:rsidRPr="000402BB" w:rsidRDefault="000402BB" w:rsidP="000402BB">
            <w:pPr>
              <w:spacing w:after="0" w:line="240" w:lineRule="auto"/>
              <w:jc w:val="right"/>
              <w:rPr>
                <w:rFonts w:ascii="Times New Roman" w:eastAsia="Times New Roman" w:hAnsi="Times New Roman" w:cs="Times New Roman"/>
                <w:sz w:val="24"/>
                <w:szCs w:val="24"/>
                <w:highlight w:val="yellow"/>
              </w:rPr>
            </w:pPr>
            <w:r w:rsidRPr="000402BB">
              <w:rPr>
                <w:rFonts w:ascii="Times New Roman" w:eastAsia="Times New Roman" w:hAnsi="Times New Roman" w:cs="Times New Roman"/>
                <w:sz w:val="24"/>
                <w:szCs w:val="24"/>
                <w:highlight w:val="yellow"/>
              </w:rPr>
              <w:t>0.8869</w:t>
            </w:r>
          </w:p>
        </w:tc>
        <w:tc>
          <w:tcPr>
            <w:tcW w:w="0" w:type="auto"/>
            <w:noWrap/>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-0.4280</w:t>
            </w:r>
          </w:p>
        </w:tc>
        <w:tc>
          <w:tcPr>
            <w:tcW w:w="0" w:type="auto"/>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0.1306</w:t>
            </w:r>
          </w:p>
        </w:tc>
        <w:tc>
          <w:tcPr>
            <w:tcW w:w="0" w:type="auto"/>
            <w:noWrap/>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-0.1148</w:t>
            </w:r>
          </w:p>
        </w:tc>
      </w:tr>
      <w:tr w:rsidR="000402BB" w:rsidRPr="000402BB" w:rsidTr="000821A9">
        <w:trPr>
          <w:jc w:val="center"/>
        </w:trPr>
        <w:tc>
          <w:tcPr>
            <w:tcW w:w="0" w:type="auto"/>
            <w:hideMark/>
          </w:tcPr>
          <w:p w:rsidR="000402BB" w:rsidRPr="000402BB" w:rsidRDefault="000402BB" w:rsidP="000402BB">
            <w:pPr>
              <w:spacing w:after="0" w:line="240" w:lineRule="auto"/>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stress_at_failure</w:t>
            </w:r>
          </w:p>
        </w:tc>
        <w:tc>
          <w:tcPr>
            <w:tcW w:w="0" w:type="auto"/>
            <w:hideMark/>
          </w:tcPr>
          <w:p w:rsidR="000402BB" w:rsidRPr="000402BB" w:rsidRDefault="000402BB" w:rsidP="000402BB">
            <w:pPr>
              <w:spacing w:after="0" w:line="240" w:lineRule="auto"/>
              <w:jc w:val="right"/>
              <w:rPr>
                <w:rFonts w:ascii="Times New Roman" w:eastAsia="Times New Roman" w:hAnsi="Times New Roman" w:cs="Times New Roman"/>
                <w:sz w:val="24"/>
                <w:szCs w:val="24"/>
                <w:highlight w:val="yellow"/>
              </w:rPr>
            </w:pPr>
            <w:r w:rsidRPr="000402BB">
              <w:rPr>
                <w:rFonts w:ascii="Times New Roman" w:eastAsia="Times New Roman" w:hAnsi="Times New Roman" w:cs="Times New Roman"/>
                <w:sz w:val="24"/>
                <w:szCs w:val="24"/>
                <w:highlight w:val="yellow"/>
              </w:rPr>
              <w:t>0.9767</w:t>
            </w:r>
          </w:p>
        </w:tc>
        <w:tc>
          <w:tcPr>
            <w:tcW w:w="0" w:type="auto"/>
            <w:noWrap/>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-0.1453</w:t>
            </w:r>
          </w:p>
        </w:tc>
        <w:tc>
          <w:tcPr>
            <w:tcW w:w="0" w:type="auto"/>
            <w:noWrap/>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-0.0307</w:t>
            </w:r>
          </w:p>
        </w:tc>
        <w:tc>
          <w:tcPr>
            <w:tcW w:w="0" w:type="auto"/>
            <w:noWrap/>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-0.1549</w:t>
            </w:r>
          </w:p>
        </w:tc>
      </w:tr>
      <w:tr w:rsidR="000402BB" w:rsidRPr="000402BB" w:rsidTr="000821A9">
        <w:trPr>
          <w:jc w:val="center"/>
        </w:trPr>
        <w:tc>
          <w:tcPr>
            <w:tcW w:w="0" w:type="auto"/>
            <w:hideMark/>
          </w:tcPr>
          <w:p w:rsidR="000402BB" w:rsidRPr="000402BB" w:rsidRDefault="000402BB" w:rsidP="000402BB">
            <w:pPr>
              <w:spacing w:after="0" w:line="240" w:lineRule="auto"/>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burst_strength</w:t>
            </w:r>
          </w:p>
        </w:tc>
        <w:tc>
          <w:tcPr>
            <w:tcW w:w="0" w:type="auto"/>
            <w:hideMark/>
          </w:tcPr>
          <w:p w:rsidR="000402BB" w:rsidRPr="000402BB" w:rsidRDefault="000402BB" w:rsidP="000402BB">
            <w:pPr>
              <w:spacing w:after="0" w:line="240" w:lineRule="auto"/>
              <w:jc w:val="right"/>
              <w:rPr>
                <w:rFonts w:ascii="Times New Roman" w:eastAsia="Times New Roman" w:hAnsi="Times New Roman" w:cs="Times New Roman"/>
                <w:sz w:val="24"/>
                <w:szCs w:val="24"/>
                <w:highlight w:val="yellow"/>
              </w:rPr>
            </w:pPr>
            <w:r w:rsidRPr="000402BB">
              <w:rPr>
                <w:rFonts w:ascii="Times New Roman" w:eastAsia="Times New Roman" w:hAnsi="Times New Roman" w:cs="Times New Roman"/>
                <w:sz w:val="24"/>
                <w:szCs w:val="24"/>
                <w:highlight w:val="yellow"/>
              </w:rPr>
              <w:t>0.9518</w:t>
            </w:r>
          </w:p>
        </w:tc>
        <w:tc>
          <w:tcPr>
            <w:tcW w:w="0" w:type="auto"/>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0.0147</w:t>
            </w:r>
          </w:p>
        </w:tc>
        <w:tc>
          <w:tcPr>
            <w:tcW w:w="0" w:type="auto"/>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0.0127</w:t>
            </w:r>
          </w:p>
        </w:tc>
        <w:tc>
          <w:tcPr>
            <w:tcW w:w="0" w:type="auto"/>
            <w:noWrap/>
            <w:hideMark/>
          </w:tcPr>
          <w:p w:rsidR="000402BB" w:rsidRPr="000402BB" w:rsidRDefault="000402BB" w:rsidP="000402BB">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-0.3061</w:t>
            </w:r>
          </w:p>
        </w:tc>
      </w:tr>
    </w:tbl>
    <w:p w:rsidR="00A63055" w:rsidRDefault="00A63055" w:rsidP="000821A9">
      <w:pPr>
        <w:spacing w:after="0" w:line="240" w:lineRule="auto"/>
        <w:ind w:right="92"/>
        <w:rPr>
          <w:rFonts w:eastAsia="Times New Roman"/>
          <w:color w:val="000000"/>
          <w:szCs w:val="20"/>
        </w:rPr>
      </w:pPr>
      <w:bookmarkStart w:id="15" w:name="IDX7"/>
      <w:bookmarkEnd w:id="15"/>
    </w:p>
    <w:p w:rsidR="000821A9" w:rsidRPr="000821A9" w:rsidRDefault="000821A9" w:rsidP="000821A9">
      <w:pPr>
        <w:spacing w:after="0" w:line="240" w:lineRule="auto"/>
        <w:ind w:right="92"/>
        <w:rPr>
          <w:rFonts w:eastAsia="Times New Roman"/>
          <w:color w:val="000000"/>
          <w:szCs w:val="20"/>
        </w:rPr>
      </w:pPr>
      <w:r w:rsidRPr="00456487">
        <w:rPr>
          <w:rFonts w:eastAsia="Times New Roman"/>
          <w:color w:val="000000"/>
          <w:szCs w:val="20"/>
          <w:highlight w:val="yellow"/>
        </w:rPr>
        <w:t>Looking at the first canonical variable for paper, we see that all correlations are uniformly large. Therefore, you can think of this canonical variate as an overall measure of Paper Characteristics</w:t>
      </w:r>
      <w:r w:rsidRPr="000821A9">
        <w:rPr>
          <w:rFonts w:eastAsia="Times New Roman"/>
          <w:color w:val="000000"/>
          <w:szCs w:val="20"/>
        </w:rPr>
        <w:t xml:space="preserve">. For the second canonical variable for </w:t>
      </w:r>
      <w:r>
        <w:rPr>
          <w:rFonts w:eastAsia="Times New Roman"/>
          <w:color w:val="000000"/>
          <w:szCs w:val="20"/>
        </w:rPr>
        <w:t>Paper</w:t>
      </w:r>
      <w:r w:rsidRPr="000821A9">
        <w:rPr>
          <w:rFonts w:eastAsia="Times New Roman"/>
          <w:color w:val="000000"/>
          <w:szCs w:val="20"/>
        </w:rPr>
        <w:t xml:space="preserve">,  </w:t>
      </w:r>
      <w:r>
        <w:rPr>
          <w:rFonts w:eastAsia="Times New Roman"/>
          <w:color w:val="000000"/>
          <w:szCs w:val="20"/>
        </w:rPr>
        <w:t>only elastic_modulus is moderately large.</w:t>
      </w:r>
    </w:p>
    <w:p w:rsidR="00A63055" w:rsidRDefault="00A63055" w:rsidP="00A63055">
      <w:pPr>
        <w:pStyle w:val="ListParagraph"/>
      </w:pPr>
    </w:p>
    <w:p w:rsidR="00A63055" w:rsidRDefault="00A63055" w:rsidP="00A63055">
      <w:pPr>
        <w:pStyle w:val="ListParagraph"/>
        <w:numPr>
          <w:ilvl w:val="0"/>
          <w:numId w:val="18"/>
        </w:numPr>
      </w:pPr>
      <w:r w:rsidRPr="00A63055">
        <w:t xml:space="preserve">The correlations between the </w:t>
      </w:r>
      <w:r>
        <w:t xml:space="preserve">pulp </w:t>
      </w:r>
      <w:r w:rsidRPr="00A63055">
        <w:t xml:space="preserve">variables and the canonical variables for </w:t>
      </w:r>
      <w:r>
        <w:t>pulp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3185"/>
        <w:gridCol w:w="1095"/>
        <w:gridCol w:w="1095"/>
        <w:gridCol w:w="1095"/>
        <w:gridCol w:w="1095"/>
      </w:tblGrid>
      <w:tr w:rsidR="000821A9" w:rsidRPr="000402BB" w:rsidTr="000821A9">
        <w:trPr>
          <w:tblHeader/>
          <w:jc w:val="center"/>
        </w:trPr>
        <w:tc>
          <w:tcPr>
            <w:tcW w:w="0" w:type="auto"/>
            <w:gridSpan w:val="5"/>
            <w:hideMark/>
          </w:tcPr>
          <w:p w:rsidR="000821A9" w:rsidRPr="000402BB" w:rsidRDefault="000821A9" w:rsidP="00484E40">
            <w:pPr>
              <w:spacing w:after="0" w:line="240" w:lineRule="auto"/>
              <w:jc w:val="center"/>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Correlations Between the Pulp Variables and Their Canonical Variables</w:t>
            </w:r>
          </w:p>
        </w:tc>
      </w:tr>
      <w:tr w:rsidR="000821A9" w:rsidRPr="000402BB" w:rsidTr="000821A9">
        <w:trPr>
          <w:tblHeader/>
          <w:jc w:val="center"/>
        </w:trPr>
        <w:tc>
          <w:tcPr>
            <w:tcW w:w="0" w:type="auto"/>
            <w:hideMark/>
          </w:tcPr>
          <w:p w:rsidR="000821A9" w:rsidRPr="000402BB" w:rsidRDefault="000821A9" w:rsidP="00484E40">
            <w:pPr>
              <w:spacing w:after="0" w:line="240" w:lineRule="auto"/>
              <w:jc w:val="center"/>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 </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pulp1</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pulp2</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pulp3</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pulp4</w:t>
            </w:r>
          </w:p>
        </w:tc>
      </w:tr>
      <w:tr w:rsidR="000821A9" w:rsidRPr="000402BB" w:rsidTr="000821A9">
        <w:trPr>
          <w:jc w:val="center"/>
        </w:trPr>
        <w:tc>
          <w:tcPr>
            <w:tcW w:w="0" w:type="auto"/>
            <w:hideMark/>
          </w:tcPr>
          <w:p w:rsidR="000821A9" w:rsidRPr="000402BB" w:rsidRDefault="000821A9" w:rsidP="00484E40">
            <w:pPr>
              <w:spacing w:after="0" w:line="240" w:lineRule="auto"/>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arithmetic_fiber_length</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sz w:val="24"/>
                <w:szCs w:val="24"/>
                <w:highlight w:val="yellow"/>
              </w:rPr>
            </w:pPr>
            <w:r w:rsidRPr="000402BB">
              <w:rPr>
                <w:rFonts w:ascii="Times New Roman" w:eastAsia="Times New Roman" w:hAnsi="Times New Roman" w:cs="Times New Roman"/>
                <w:sz w:val="24"/>
                <w:szCs w:val="24"/>
                <w:highlight w:val="yellow"/>
              </w:rPr>
              <w:t>0.8166</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0.3683</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0.1661</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0.4122</w:t>
            </w:r>
          </w:p>
        </w:tc>
      </w:tr>
      <w:tr w:rsidR="000821A9" w:rsidRPr="000402BB" w:rsidTr="000821A9">
        <w:trPr>
          <w:jc w:val="center"/>
        </w:trPr>
        <w:tc>
          <w:tcPr>
            <w:tcW w:w="0" w:type="auto"/>
            <w:hideMark/>
          </w:tcPr>
          <w:p w:rsidR="000821A9" w:rsidRPr="000402BB" w:rsidRDefault="000821A9" w:rsidP="00484E40">
            <w:pPr>
              <w:spacing w:after="0" w:line="240" w:lineRule="auto"/>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long_fiber_fraction</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sz w:val="24"/>
                <w:szCs w:val="24"/>
                <w:highlight w:val="yellow"/>
              </w:rPr>
            </w:pPr>
            <w:r w:rsidRPr="000402BB">
              <w:rPr>
                <w:rFonts w:ascii="Times New Roman" w:eastAsia="Times New Roman" w:hAnsi="Times New Roman" w:cs="Times New Roman"/>
                <w:sz w:val="24"/>
                <w:szCs w:val="24"/>
                <w:highlight w:val="yellow"/>
              </w:rPr>
              <w:t>0.9056</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0.3848</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0.1779</w:t>
            </w:r>
          </w:p>
        </w:tc>
        <w:tc>
          <w:tcPr>
            <w:tcW w:w="0" w:type="auto"/>
            <w:noWrap/>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-0.0126</w:t>
            </w:r>
          </w:p>
        </w:tc>
      </w:tr>
      <w:tr w:rsidR="000821A9" w:rsidRPr="000402BB" w:rsidTr="000821A9">
        <w:trPr>
          <w:jc w:val="center"/>
        </w:trPr>
        <w:tc>
          <w:tcPr>
            <w:tcW w:w="0" w:type="auto"/>
            <w:hideMark/>
          </w:tcPr>
          <w:p w:rsidR="000821A9" w:rsidRPr="000402BB" w:rsidRDefault="000821A9" w:rsidP="00484E40">
            <w:pPr>
              <w:spacing w:after="0" w:line="240" w:lineRule="auto"/>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fine_fiber_fraction</w:t>
            </w:r>
          </w:p>
        </w:tc>
        <w:tc>
          <w:tcPr>
            <w:tcW w:w="0" w:type="auto"/>
            <w:noWrap/>
            <w:hideMark/>
          </w:tcPr>
          <w:p w:rsidR="000821A9" w:rsidRPr="000402BB" w:rsidRDefault="000821A9" w:rsidP="00484E40">
            <w:pPr>
              <w:spacing w:after="0" w:line="240" w:lineRule="auto"/>
              <w:jc w:val="right"/>
              <w:rPr>
                <w:rFonts w:ascii="Times New Roman" w:eastAsia="Times New Roman" w:hAnsi="Times New Roman" w:cs="Times New Roman"/>
                <w:sz w:val="24"/>
                <w:szCs w:val="24"/>
                <w:highlight w:val="yellow"/>
              </w:rPr>
            </w:pPr>
            <w:r w:rsidRPr="000402BB">
              <w:rPr>
                <w:rFonts w:ascii="Times New Roman" w:eastAsia="Times New Roman" w:hAnsi="Times New Roman" w:cs="Times New Roman"/>
                <w:sz w:val="24"/>
                <w:szCs w:val="24"/>
                <w:highlight w:val="yellow"/>
              </w:rPr>
              <w:t>-0.6496</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0.0123</w:t>
            </w:r>
          </w:p>
        </w:tc>
        <w:tc>
          <w:tcPr>
            <w:tcW w:w="0" w:type="auto"/>
            <w:noWrap/>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-0.7309</w:t>
            </w:r>
          </w:p>
        </w:tc>
        <w:tc>
          <w:tcPr>
            <w:tcW w:w="0" w:type="auto"/>
            <w:noWrap/>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-0.2087</w:t>
            </w:r>
          </w:p>
        </w:tc>
      </w:tr>
      <w:tr w:rsidR="000821A9" w:rsidRPr="000402BB" w:rsidTr="000821A9">
        <w:trPr>
          <w:jc w:val="center"/>
        </w:trPr>
        <w:tc>
          <w:tcPr>
            <w:tcW w:w="0" w:type="auto"/>
            <w:hideMark/>
          </w:tcPr>
          <w:p w:rsidR="000821A9" w:rsidRPr="000402BB" w:rsidRDefault="000821A9" w:rsidP="00484E40">
            <w:pPr>
              <w:spacing w:after="0" w:line="240" w:lineRule="auto"/>
              <w:rPr>
                <w:rFonts w:ascii="Times New Roman" w:eastAsia="Times New Roman" w:hAnsi="Times New Roman" w:cs="Times New Roman"/>
                <w:b/>
                <w:bCs/>
                <w:sz w:val="24"/>
                <w:szCs w:val="24"/>
              </w:rPr>
            </w:pPr>
            <w:r w:rsidRPr="000402BB">
              <w:rPr>
                <w:rFonts w:ascii="Times New Roman" w:eastAsia="Times New Roman" w:hAnsi="Times New Roman" w:cs="Times New Roman"/>
                <w:b/>
                <w:bCs/>
                <w:sz w:val="24"/>
                <w:szCs w:val="24"/>
              </w:rPr>
              <w:t>zero_span_tensile</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sz w:val="24"/>
                <w:szCs w:val="24"/>
                <w:highlight w:val="yellow"/>
              </w:rPr>
            </w:pPr>
            <w:r w:rsidRPr="000402BB">
              <w:rPr>
                <w:rFonts w:ascii="Times New Roman" w:eastAsia="Times New Roman" w:hAnsi="Times New Roman" w:cs="Times New Roman"/>
                <w:sz w:val="24"/>
                <w:szCs w:val="24"/>
                <w:highlight w:val="yellow"/>
              </w:rPr>
              <w:t>0.9395</w:t>
            </w:r>
          </w:p>
        </w:tc>
        <w:tc>
          <w:tcPr>
            <w:tcW w:w="0" w:type="auto"/>
            <w:noWrap/>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-0.2307</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0.1851</w:t>
            </w:r>
          </w:p>
        </w:tc>
        <w:tc>
          <w:tcPr>
            <w:tcW w:w="0" w:type="auto"/>
            <w:hideMark/>
          </w:tcPr>
          <w:p w:rsidR="000821A9" w:rsidRPr="000402BB" w:rsidRDefault="000821A9" w:rsidP="00484E40">
            <w:pPr>
              <w:spacing w:after="0" w:line="240" w:lineRule="auto"/>
              <w:jc w:val="right"/>
              <w:rPr>
                <w:rFonts w:ascii="Times New Roman" w:eastAsia="Times New Roman" w:hAnsi="Times New Roman" w:cs="Times New Roman"/>
                <w:sz w:val="24"/>
                <w:szCs w:val="24"/>
              </w:rPr>
            </w:pPr>
            <w:r w:rsidRPr="000402BB">
              <w:rPr>
                <w:rFonts w:ascii="Times New Roman" w:eastAsia="Times New Roman" w:hAnsi="Times New Roman" w:cs="Times New Roman"/>
                <w:sz w:val="24"/>
                <w:szCs w:val="24"/>
              </w:rPr>
              <w:t>0.1730</w:t>
            </w:r>
          </w:p>
        </w:tc>
      </w:tr>
    </w:tbl>
    <w:p w:rsidR="00A63055" w:rsidRDefault="00A63055" w:rsidP="00A63055">
      <w:pPr>
        <w:pStyle w:val="ListParagraph"/>
      </w:pPr>
    </w:p>
    <w:p w:rsidR="000821A9" w:rsidRDefault="000821A9" w:rsidP="00A63055">
      <w:pPr>
        <w:pStyle w:val="ListParagraph"/>
        <w:rPr>
          <w:rFonts w:eastAsia="Times New Roman"/>
          <w:color w:val="000000"/>
          <w:szCs w:val="20"/>
        </w:rPr>
      </w:pPr>
      <w:r w:rsidRPr="00456487">
        <w:rPr>
          <w:rFonts w:eastAsia="Times New Roman"/>
          <w:color w:val="000000"/>
          <w:szCs w:val="20"/>
          <w:highlight w:val="yellow"/>
        </w:rPr>
        <w:t>Looking at the first canonical variable for pulp, we see that all correlations are uniformly large. Therefore, you can think of this canonical variate as an overall measure of Pulp Fiber Characteristics</w:t>
      </w:r>
      <w:r>
        <w:rPr>
          <w:rFonts w:eastAsia="Times New Roman"/>
          <w:color w:val="000000"/>
          <w:szCs w:val="20"/>
        </w:rPr>
        <w:t xml:space="preserve">. </w:t>
      </w:r>
      <w:r w:rsidRPr="000821A9">
        <w:rPr>
          <w:rFonts w:eastAsia="Times New Roman"/>
          <w:color w:val="000000"/>
          <w:szCs w:val="20"/>
        </w:rPr>
        <w:t>Most of the correlations with the second canonical variable are small.</w:t>
      </w:r>
    </w:p>
    <w:p w:rsidR="000821A9" w:rsidRDefault="0089567C" w:rsidP="0048064F">
      <w:pPr>
        <w:rPr>
          <w:rFonts w:eastAsia="Times New Roman"/>
          <w:color w:val="000000"/>
          <w:szCs w:val="20"/>
        </w:rPr>
      </w:pPr>
      <w:r>
        <w:rPr>
          <w:rFonts w:eastAsia="Times New Roman"/>
          <w:color w:val="000000"/>
          <w:szCs w:val="20"/>
        </w:rPr>
        <w:t>To reinforce the above results we look</w:t>
      </w:r>
      <w:r w:rsidRPr="0089567C">
        <w:rPr>
          <w:rFonts w:eastAsia="Times New Roman"/>
          <w:color w:val="000000"/>
          <w:szCs w:val="20"/>
        </w:rPr>
        <w:t xml:space="preserve"> at the correlations between each set of variables and the opposite group of canonical variates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3348"/>
        <w:gridCol w:w="1471"/>
        <w:gridCol w:w="1617"/>
        <w:gridCol w:w="1617"/>
        <w:gridCol w:w="1617"/>
      </w:tblGrid>
      <w:tr w:rsidR="0048064F" w:rsidRPr="0048064F" w:rsidTr="0048064F">
        <w:trPr>
          <w:tblHeader/>
          <w:jc w:val="center"/>
        </w:trPr>
        <w:tc>
          <w:tcPr>
            <w:tcW w:w="0" w:type="auto"/>
            <w:gridSpan w:val="5"/>
            <w:hideMark/>
          </w:tcPr>
          <w:p w:rsidR="0048064F" w:rsidRPr="0048064F" w:rsidRDefault="0048064F" w:rsidP="0048064F">
            <w:pPr>
              <w:spacing w:after="0" w:line="240" w:lineRule="auto"/>
              <w:jc w:val="center"/>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Correlations Between the Paper Variables and the Canonical Variables of the Pulp Variables</w:t>
            </w:r>
          </w:p>
        </w:tc>
      </w:tr>
      <w:tr w:rsidR="0048064F" w:rsidRPr="0048064F" w:rsidTr="0048064F">
        <w:trPr>
          <w:tblHeader/>
          <w:jc w:val="center"/>
        </w:trPr>
        <w:tc>
          <w:tcPr>
            <w:tcW w:w="0" w:type="auto"/>
            <w:hideMark/>
          </w:tcPr>
          <w:p w:rsidR="0048064F" w:rsidRPr="0048064F" w:rsidRDefault="0048064F" w:rsidP="0048064F">
            <w:pPr>
              <w:spacing w:after="0" w:line="240" w:lineRule="auto"/>
              <w:jc w:val="center"/>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 </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pulp1</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pulp2</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pulp3</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pulp4</w:t>
            </w:r>
          </w:p>
        </w:tc>
      </w:tr>
      <w:tr w:rsidR="0048064F" w:rsidRPr="0048064F" w:rsidTr="0048064F">
        <w:trPr>
          <w:jc w:val="center"/>
        </w:trPr>
        <w:tc>
          <w:tcPr>
            <w:tcW w:w="0" w:type="auto"/>
            <w:hideMark/>
          </w:tcPr>
          <w:p w:rsidR="0048064F" w:rsidRPr="0048064F" w:rsidRDefault="0048064F" w:rsidP="0048064F">
            <w:pPr>
              <w:spacing w:after="0" w:line="240" w:lineRule="auto"/>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breaking_length</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highlight w:val="yellow"/>
              </w:rPr>
            </w:pPr>
            <w:r w:rsidRPr="0048064F">
              <w:rPr>
                <w:rFonts w:ascii="Times New Roman" w:eastAsia="Times New Roman" w:hAnsi="Times New Roman" w:cs="Times New Roman"/>
                <w:sz w:val="24"/>
                <w:szCs w:val="24"/>
                <w:highlight w:val="yellow"/>
              </w:rPr>
              <w:t>0.8578</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-0.1030</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-0.0142</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-0.0300</w:t>
            </w:r>
          </w:p>
        </w:tc>
      </w:tr>
      <w:tr w:rsidR="0048064F" w:rsidRPr="0048064F" w:rsidTr="0048064F">
        <w:trPr>
          <w:jc w:val="center"/>
        </w:trPr>
        <w:tc>
          <w:tcPr>
            <w:tcW w:w="0" w:type="auto"/>
            <w:hideMark/>
          </w:tcPr>
          <w:p w:rsidR="0048064F" w:rsidRPr="0048064F" w:rsidRDefault="0048064F" w:rsidP="0048064F">
            <w:pPr>
              <w:spacing w:after="0" w:line="240" w:lineRule="auto"/>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elastic_modulus</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highlight w:val="yellow"/>
              </w:rPr>
            </w:pPr>
            <w:r w:rsidRPr="0048064F">
              <w:rPr>
                <w:rFonts w:ascii="Times New Roman" w:eastAsia="Times New Roman" w:hAnsi="Times New Roman" w:cs="Times New Roman"/>
                <w:sz w:val="24"/>
                <w:szCs w:val="24"/>
                <w:highlight w:val="yellow"/>
              </w:rPr>
              <w:t>0.8136</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-0.3496</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0.0346</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-0.0105</w:t>
            </w:r>
          </w:p>
        </w:tc>
      </w:tr>
      <w:tr w:rsidR="0048064F" w:rsidRPr="0048064F" w:rsidTr="0048064F">
        <w:trPr>
          <w:jc w:val="center"/>
        </w:trPr>
        <w:tc>
          <w:tcPr>
            <w:tcW w:w="0" w:type="auto"/>
            <w:hideMark/>
          </w:tcPr>
          <w:p w:rsidR="0048064F" w:rsidRPr="0048064F" w:rsidRDefault="0048064F" w:rsidP="0048064F">
            <w:pPr>
              <w:spacing w:after="0" w:line="240" w:lineRule="auto"/>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stress_at_failure</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highlight w:val="yellow"/>
              </w:rPr>
            </w:pPr>
            <w:r w:rsidRPr="0048064F">
              <w:rPr>
                <w:rFonts w:ascii="Times New Roman" w:eastAsia="Times New Roman" w:hAnsi="Times New Roman" w:cs="Times New Roman"/>
                <w:sz w:val="24"/>
                <w:szCs w:val="24"/>
                <w:highlight w:val="yellow"/>
              </w:rPr>
              <w:t>0.8960</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-0.1187</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-0.0081</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-0.0142</w:t>
            </w:r>
          </w:p>
        </w:tc>
      </w:tr>
      <w:tr w:rsidR="0048064F" w:rsidRPr="0048064F" w:rsidTr="0048064F">
        <w:trPr>
          <w:jc w:val="center"/>
        </w:trPr>
        <w:tc>
          <w:tcPr>
            <w:tcW w:w="0" w:type="auto"/>
            <w:hideMark/>
          </w:tcPr>
          <w:p w:rsidR="0048064F" w:rsidRPr="0048064F" w:rsidRDefault="0048064F" w:rsidP="0048064F">
            <w:pPr>
              <w:spacing w:after="0" w:line="240" w:lineRule="auto"/>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burst_strength</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highlight w:val="yellow"/>
              </w:rPr>
            </w:pPr>
            <w:r w:rsidRPr="0048064F">
              <w:rPr>
                <w:rFonts w:ascii="Times New Roman" w:eastAsia="Times New Roman" w:hAnsi="Times New Roman" w:cs="Times New Roman"/>
                <w:sz w:val="24"/>
                <w:szCs w:val="24"/>
                <w:highlight w:val="yellow"/>
              </w:rPr>
              <w:t>0.8731</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0.0120</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0.0034</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-0.0281</w:t>
            </w:r>
          </w:p>
        </w:tc>
      </w:tr>
    </w:tbl>
    <w:p w:rsidR="0048064F" w:rsidRDefault="0048064F" w:rsidP="0048064F">
      <w:pPr>
        <w:spacing w:after="0" w:line="240" w:lineRule="auto"/>
        <w:rPr>
          <w:rFonts w:eastAsia="Times New Roman"/>
          <w:color w:val="000000"/>
          <w:szCs w:val="20"/>
        </w:rPr>
      </w:pPr>
      <w:bookmarkStart w:id="16" w:name="IDX9"/>
      <w:bookmarkEnd w:id="16"/>
    </w:p>
    <w:p w:rsidR="0048064F" w:rsidRDefault="0089567C" w:rsidP="0048064F">
      <w:pPr>
        <w:spacing w:after="0" w:line="240" w:lineRule="auto"/>
        <w:rPr>
          <w:rFonts w:eastAsia="Times New Roman"/>
          <w:color w:val="000000"/>
          <w:szCs w:val="20"/>
        </w:rPr>
      </w:pPr>
      <w:r w:rsidRPr="0089567C">
        <w:rPr>
          <w:rFonts w:eastAsia="Times New Roman"/>
          <w:color w:val="000000"/>
          <w:szCs w:val="20"/>
        </w:rPr>
        <w:t xml:space="preserve">We can see that all three of these correlations are strong and show a pattern similar to that with the canonical variate for </w:t>
      </w:r>
      <w:r>
        <w:rPr>
          <w:rFonts w:eastAsia="Times New Roman"/>
          <w:color w:val="000000"/>
          <w:szCs w:val="20"/>
        </w:rPr>
        <w:t>Paper</w:t>
      </w:r>
      <w:r w:rsidRPr="0089567C">
        <w:rPr>
          <w:rFonts w:eastAsia="Times New Roman"/>
          <w:color w:val="000000"/>
          <w:szCs w:val="20"/>
        </w:rPr>
        <w:t>. The reason for this is obvious: The first canonical correlation is very high.</w:t>
      </w:r>
    </w:p>
    <w:p w:rsidR="0048064F" w:rsidRPr="0048064F" w:rsidRDefault="0048064F" w:rsidP="0048064F">
      <w:pPr>
        <w:spacing w:after="0" w:line="240" w:lineRule="auto"/>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073"/>
        <w:gridCol w:w="1400"/>
        <w:gridCol w:w="1399"/>
        <w:gridCol w:w="1399"/>
        <w:gridCol w:w="1399"/>
      </w:tblGrid>
      <w:tr w:rsidR="0048064F" w:rsidRPr="0048064F" w:rsidTr="0048064F">
        <w:trPr>
          <w:tblHeader/>
          <w:jc w:val="center"/>
        </w:trPr>
        <w:tc>
          <w:tcPr>
            <w:tcW w:w="0" w:type="auto"/>
            <w:gridSpan w:val="5"/>
            <w:hideMark/>
          </w:tcPr>
          <w:p w:rsidR="0048064F" w:rsidRPr="0048064F" w:rsidRDefault="0048064F" w:rsidP="0048064F">
            <w:pPr>
              <w:spacing w:after="0" w:line="240" w:lineRule="auto"/>
              <w:jc w:val="center"/>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Correlations Between the Pulp Variables and the Canonical Variables of the Paper Variables</w:t>
            </w:r>
          </w:p>
        </w:tc>
      </w:tr>
      <w:tr w:rsidR="0048064F" w:rsidRPr="0048064F" w:rsidTr="0048064F">
        <w:trPr>
          <w:tblHeader/>
          <w:jc w:val="center"/>
        </w:trPr>
        <w:tc>
          <w:tcPr>
            <w:tcW w:w="0" w:type="auto"/>
            <w:hideMark/>
          </w:tcPr>
          <w:p w:rsidR="0048064F" w:rsidRPr="0048064F" w:rsidRDefault="0048064F" w:rsidP="0048064F">
            <w:pPr>
              <w:spacing w:after="0" w:line="240" w:lineRule="auto"/>
              <w:jc w:val="center"/>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 </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paper1</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paper2</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paper3</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paper4</w:t>
            </w:r>
          </w:p>
        </w:tc>
      </w:tr>
      <w:tr w:rsidR="0048064F" w:rsidRPr="0048064F" w:rsidTr="0048064F">
        <w:trPr>
          <w:jc w:val="center"/>
        </w:trPr>
        <w:tc>
          <w:tcPr>
            <w:tcW w:w="0" w:type="auto"/>
            <w:hideMark/>
          </w:tcPr>
          <w:p w:rsidR="0048064F" w:rsidRPr="0048064F" w:rsidRDefault="0048064F" w:rsidP="0048064F">
            <w:pPr>
              <w:spacing w:after="0" w:line="240" w:lineRule="auto"/>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arithmetic_fiber_length</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highlight w:val="yellow"/>
              </w:rPr>
            </w:pPr>
            <w:r w:rsidRPr="0048064F">
              <w:rPr>
                <w:rFonts w:ascii="Times New Roman" w:eastAsia="Times New Roman" w:hAnsi="Times New Roman" w:cs="Times New Roman"/>
                <w:sz w:val="24"/>
                <w:szCs w:val="24"/>
                <w:highlight w:val="yellow"/>
              </w:rPr>
              <w:t>0.7491</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0.3009</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0.0441</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0.0378</w:t>
            </w:r>
          </w:p>
        </w:tc>
      </w:tr>
      <w:tr w:rsidR="0048064F" w:rsidRPr="0048064F" w:rsidTr="0048064F">
        <w:trPr>
          <w:jc w:val="center"/>
        </w:trPr>
        <w:tc>
          <w:tcPr>
            <w:tcW w:w="0" w:type="auto"/>
            <w:hideMark/>
          </w:tcPr>
          <w:p w:rsidR="0048064F" w:rsidRPr="0048064F" w:rsidRDefault="0048064F" w:rsidP="0048064F">
            <w:pPr>
              <w:spacing w:after="0" w:line="240" w:lineRule="auto"/>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long_fiber_fraction</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highlight w:val="yellow"/>
              </w:rPr>
            </w:pPr>
            <w:r w:rsidRPr="0048064F">
              <w:rPr>
                <w:rFonts w:ascii="Times New Roman" w:eastAsia="Times New Roman" w:hAnsi="Times New Roman" w:cs="Times New Roman"/>
                <w:sz w:val="24"/>
                <w:szCs w:val="24"/>
                <w:highlight w:val="yellow"/>
              </w:rPr>
              <w:t>0.8307</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0.3144</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0.0472</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-0.0012</w:t>
            </w:r>
          </w:p>
        </w:tc>
      </w:tr>
      <w:tr w:rsidR="0048064F" w:rsidRPr="0048064F" w:rsidTr="0048064F">
        <w:trPr>
          <w:jc w:val="center"/>
        </w:trPr>
        <w:tc>
          <w:tcPr>
            <w:tcW w:w="0" w:type="auto"/>
            <w:hideMark/>
          </w:tcPr>
          <w:p w:rsidR="0048064F" w:rsidRPr="0048064F" w:rsidRDefault="0048064F" w:rsidP="0048064F">
            <w:pPr>
              <w:spacing w:after="0" w:line="240" w:lineRule="auto"/>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fine_fiber_fraction</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highlight w:val="yellow"/>
              </w:rPr>
            </w:pPr>
            <w:r w:rsidRPr="0048064F">
              <w:rPr>
                <w:rFonts w:ascii="Times New Roman" w:eastAsia="Times New Roman" w:hAnsi="Times New Roman" w:cs="Times New Roman"/>
                <w:sz w:val="24"/>
                <w:szCs w:val="24"/>
                <w:highlight w:val="yellow"/>
              </w:rPr>
              <w:t>-0.5959</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0.0100</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-0.1940</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-0.0191</w:t>
            </w:r>
          </w:p>
        </w:tc>
      </w:tr>
      <w:tr w:rsidR="0048064F" w:rsidRPr="0048064F" w:rsidTr="0048064F">
        <w:trPr>
          <w:jc w:val="center"/>
        </w:trPr>
        <w:tc>
          <w:tcPr>
            <w:tcW w:w="0" w:type="auto"/>
            <w:hideMark/>
          </w:tcPr>
          <w:p w:rsidR="0048064F" w:rsidRPr="0048064F" w:rsidRDefault="0048064F" w:rsidP="0048064F">
            <w:pPr>
              <w:spacing w:after="0" w:line="240" w:lineRule="auto"/>
              <w:rPr>
                <w:rFonts w:ascii="Times New Roman" w:eastAsia="Times New Roman" w:hAnsi="Times New Roman" w:cs="Times New Roman"/>
                <w:b/>
                <w:bCs/>
                <w:sz w:val="24"/>
                <w:szCs w:val="24"/>
              </w:rPr>
            </w:pPr>
            <w:r w:rsidRPr="0048064F">
              <w:rPr>
                <w:rFonts w:ascii="Times New Roman" w:eastAsia="Times New Roman" w:hAnsi="Times New Roman" w:cs="Times New Roman"/>
                <w:b/>
                <w:bCs/>
                <w:sz w:val="24"/>
                <w:szCs w:val="24"/>
              </w:rPr>
              <w:t>zero_span_tensile</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highlight w:val="yellow"/>
              </w:rPr>
            </w:pPr>
            <w:r w:rsidRPr="0048064F">
              <w:rPr>
                <w:rFonts w:ascii="Times New Roman" w:eastAsia="Times New Roman" w:hAnsi="Times New Roman" w:cs="Times New Roman"/>
                <w:sz w:val="24"/>
                <w:szCs w:val="24"/>
                <w:highlight w:val="yellow"/>
              </w:rPr>
              <w:t>0.8618</w:t>
            </w:r>
          </w:p>
        </w:tc>
        <w:tc>
          <w:tcPr>
            <w:tcW w:w="0" w:type="auto"/>
            <w:noWrap/>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-0.1885</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0.0491</w:t>
            </w:r>
          </w:p>
        </w:tc>
        <w:tc>
          <w:tcPr>
            <w:tcW w:w="0" w:type="auto"/>
            <w:hideMark/>
          </w:tcPr>
          <w:p w:rsidR="0048064F" w:rsidRPr="0048064F" w:rsidRDefault="0048064F" w:rsidP="0048064F">
            <w:pPr>
              <w:spacing w:after="0" w:line="240" w:lineRule="auto"/>
              <w:jc w:val="right"/>
              <w:rPr>
                <w:rFonts w:ascii="Times New Roman" w:eastAsia="Times New Roman" w:hAnsi="Times New Roman" w:cs="Times New Roman"/>
                <w:sz w:val="24"/>
                <w:szCs w:val="24"/>
              </w:rPr>
            </w:pPr>
            <w:r w:rsidRPr="0048064F">
              <w:rPr>
                <w:rFonts w:ascii="Times New Roman" w:eastAsia="Times New Roman" w:hAnsi="Times New Roman" w:cs="Times New Roman"/>
                <w:sz w:val="24"/>
                <w:szCs w:val="24"/>
              </w:rPr>
              <w:t>0.0159</w:t>
            </w:r>
          </w:p>
        </w:tc>
      </w:tr>
    </w:tbl>
    <w:p w:rsidR="0048064F" w:rsidRDefault="0048064F" w:rsidP="0048064F">
      <w:pPr>
        <w:rPr>
          <w:rFonts w:eastAsia="Times New Roman"/>
          <w:color w:val="000000"/>
          <w:szCs w:val="20"/>
        </w:rPr>
      </w:pPr>
    </w:p>
    <w:p w:rsidR="0089567C" w:rsidRPr="0048064F" w:rsidRDefault="0089567C" w:rsidP="0048064F">
      <w:pPr>
        <w:rPr>
          <w:rFonts w:eastAsia="Times New Roman"/>
          <w:color w:val="000000"/>
          <w:szCs w:val="20"/>
        </w:rPr>
      </w:pPr>
      <w:r>
        <w:rPr>
          <w:color w:val="000000"/>
          <w:sz w:val="17"/>
          <w:szCs w:val="17"/>
        </w:rPr>
        <w:t>Note that these also show a pattern similar to that with the canonical variate for pulp. Again, this is because the first canonical correlation is very high.</w:t>
      </w:r>
    </w:p>
    <w:p w:rsidR="000821A9" w:rsidRPr="00A63055" w:rsidRDefault="000821A9" w:rsidP="00A63055">
      <w:pPr>
        <w:pStyle w:val="ListParagraph"/>
      </w:pPr>
    </w:p>
    <w:p w:rsidR="00C537E5" w:rsidRDefault="00C537E5" w:rsidP="00C537E5">
      <w:r>
        <w:rPr>
          <w:noProof/>
        </w:rPr>
        <w:drawing>
          <wp:inline distT="0" distB="0" distL="0" distR="0">
            <wp:extent cx="6400800" cy="43695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400800" cy="4369545"/>
                    </a:xfrm>
                    <a:prstGeom prst="rect">
                      <a:avLst/>
                    </a:prstGeom>
                    <a:noFill/>
                    <a:ln w="9525">
                      <a:noFill/>
                      <a:miter lim="800000"/>
                      <a:headEnd/>
                      <a:tailEnd/>
                    </a:ln>
                  </pic:spPr>
                </pic:pic>
              </a:graphicData>
            </a:graphic>
          </wp:inline>
        </w:drawing>
      </w:r>
    </w:p>
    <w:p w:rsidR="00C537E5" w:rsidRDefault="00C537E5" w:rsidP="00C537E5">
      <w:r>
        <w:t>Data: sales.txt with: Sales Growth, Sales Profitability, New Account Sales, Creativity, Mechanical Reasoning, Abstract Reasoning, Mathematics</w:t>
      </w:r>
    </w:p>
    <w:p w:rsidR="00456487" w:rsidRDefault="00456487" w:rsidP="00C537E5"/>
    <w:p w:rsidR="00456487" w:rsidRDefault="00456487" w:rsidP="00C537E5"/>
    <w:p w:rsidR="00456487" w:rsidRDefault="006141BB" w:rsidP="00C537E5">
      <w:r>
        <w:lastRenderedPageBreak/>
        <w:t>We have the following table from SAS:</w:t>
      </w:r>
    </w:p>
    <w:p w:rsidR="006141BB" w:rsidRPr="006141BB" w:rsidRDefault="006141BB" w:rsidP="006141BB">
      <w:pPr>
        <w:spacing w:after="0" w:line="240" w:lineRule="auto"/>
        <w:jc w:val="center"/>
        <w:rPr>
          <w:rFonts w:eastAsia="Times New Roman"/>
          <w:color w:val="000000"/>
          <w:szCs w:val="20"/>
        </w:rPr>
      </w:pPr>
      <w:r w:rsidRPr="006141BB">
        <w:rPr>
          <w:rFonts w:eastAsia="Times New Roman"/>
          <w:color w:val="000000"/>
          <w:szCs w:val="20"/>
        </w:rPr>
        <w:t>Canonical Correlation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30"/>
        <w:gridCol w:w="950"/>
        <w:gridCol w:w="950"/>
        <w:gridCol w:w="1057"/>
        <w:gridCol w:w="950"/>
        <w:gridCol w:w="1353"/>
        <w:gridCol w:w="1572"/>
        <w:gridCol w:w="1103"/>
        <w:gridCol w:w="1010"/>
        <w:gridCol w:w="894"/>
      </w:tblGrid>
      <w:tr w:rsidR="006141BB" w:rsidRPr="006141BB" w:rsidTr="006141BB">
        <w:trPr>
          <w:tblHeader/>
          <w:jc w:val="center"/>
        </w:trPr>
        <w:tc>
          <w:tcPr>
            <w:tcW w:w="0" w:type="auto"/>
            <w:hideMark/>
          </w:tcPr>
          <w:p w:rsidR="006141BB" w:rsidRPr="006141BB" w:rsidRDefault="006141BB" w:rsidP="006141BB">
            <w:pPr>
              <w:spacing w:after="0" w:line="240" w:lineRule="auto"/>
              <w:jc w:val="center"/>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 </w:t>
            </w:r>
          </w:p>
        </w:tc>
        <w:tc>
          <w:tcPr>
            <w:tcW w:w="0" w:type="auto"/>
            <w:vMerge w:val="restart"/>
            <w:hideMark/>
          </w:tcPr>
          <w:p w:rsidR="006141BB" w:rsidRPr="006141BB" w:rsidRDefault="006141BB" w:rsidP="006141BB">
            <w:pPr>
              <w:spacing w:after="0" w:line="240" w:lineRule="auto"/>
              <w:jc w:val="right"/>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Canonical</w:t>
            </w:r>
            <w:r w:rsidRPr="006141BB">
              <w:rPr>
                <w:rFonts w:ascii="Times New Roman" w:eastAsia="Times New Roman" w:hAnsi="Times New Roman" w:cs="Times New Roman"/>
                <w:b/>
                <w:bCs/>
                <w:sz w:val="16"/>
                <w:szCs w:val="24"/>
              </w:rPr>
              <w:br/>
              <w:t>Correlation</w:t>
            </w:r>
          </w:p>
        </w:tc>
        <w:tc>
          <w:tcPr>
            <w:tcW w:w="0" w:type="auto"/>
            <w:vMerge w:val="restart"/>
            <w:hideMark/>
          </w:tcPr>
          <w:p w:rsidR="006141BB" w:rsidRPr="006141BB" w:rsidRDefault="006141BB" w:rsidP="006141BB">
            <w:pPr>
              <w:spacing w:after="0" w:line="240" w:lineRule="auto"/>
              <w:jc w:val="right"/>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Adjusted</w:t>
            </w:r>
            <w:r w:rsidRPr="006141BB">
              <w:rPr>
                <w:rFonts w:ascii="Times New Roman" w:eastAsia="Times New Roman" w:hAnsi="Times New Roman" w:cs="Times New Roman"/>
                <w:b/>
                <w:bCs/>
                <w:sz w:val="16"/>
                <w:szCs w:val="24"/>
              </w:rPr>
              <w:br/>
              <w:t>Canonical</w:t>
            </w:r>
            <w:r w:rsidRPr="006141BB">
              <w:rPr>
                <w:rFonts w:ascii="Times New Roman" w:eastAsia="Times New Roman" w:hAnsi="Times New Roman" w:cs="Times New Roman"/>
                <w:b/>
                <w:bCs/>
                <w:sz w:val="16"/>
                <w:szCs w:val="24"/>
              </w:rPr>
              <w:br/>
              <w:t>Correlation</w:t>
            </w:r>
          </w:p>
        </w:tc>
        <w:tc>
          <w:tcPr>
            <w:tcW w:w="0" w:type="auto"/>
            <w:vMerge w:val="restart"/>
            <w:hideMark/>
          </w:tcPr>
          <w:p w:rsidR="006141BB" w:rsidRPr="006141BB" w:rsidRDefault="006141BB" w:rsidP="006141BB">
            <w:pPr>
              <w:spacing w:after="0" w:line="240" w:lineRule="auto"/>
              <w:jc w:val="right"/>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Approximate</w:t>
            </w:r>
            <w:r w:rsidRPr="006141BB">
              <w:rPr>
                <w:rFonts w:ascii="Times New Roman" w:eastAsia="Times New Roman" w:hAnsi="Times New Roman" w:cs="Times New Roman"/>
                <w:b/>
                <w:bCs/>
                <w:sz w:val="16"/>
                <w:szCs w:val="24"/>
              </w:rPr>
              <w:br/>
              <w:t>Standard</w:t>
            </w:r>
            <w:r w:rsidRPr="006141BB">
              <w:rPr>
                <w:rFonts w:ascii="Times New Roman" w:eastAsia="Times New Roman" w:hAnsi="Times New Roman" w:cs="Times New Roman"/>
                <w:b/>
                <w:bCs/>
                <w:sz w:val="16"/>
                <w:szCs w:val="24"/>
              </w:rPr>
              <w:br/>
              <w:t>Error</w:t>
            </w:r>
          </w:p>
        </w:tc>
        <w:tc>
          <w:tcPr>
            <w:tcW w:w="0" w:type="auto"/>
            <w:vMerge w:val="restart"/>
            <w:hideMark/>
          </w:tcPr>
          <w:p w:rsidR="006141BB" w:rsidRPr="006141BB" w:rsidRDefault="006141BB" w:rsidP="006141BB">
            <w:pPr>
              <w:spacing w:after="0" w:line="240" w:lineRule="auto"/>
              <w:jc w:val="right"/>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Squared</w:t>
            </w:r>
            <w:r w:rsidRPr="006141BB">
              <w:rPr>
                <w:rFonts w:ascii="Times New Roman" w:eastAsia="Times New Roman" w:hAnsi="Times New Roman" w:cs="Times New Roman"/>
                <w:b/>
                <w:bCs/>
                <w:sz w:val="16"/>
                <w:szCs w:val="24"/>
              </w:rPr>
              <w:br/>
              <w:t>Canonical</w:t>
            </w:r>
            <w:r w:rsidRPr="006141BB">
              <w:rPr>
                <w:rFonts w:ascii="Times New Roman" w:eastAsia="Times New Roman" w:hAnsi="Times New Roman" w:cs="Times New Roman"/>
                <w:b/>
                <w:bCs/>
                <w:sz w:val="16"/>
                <w:szCs w:val="24"/>
              </w:rPr>
              <w:br/>
              <w:t>Correlation</w:t>
            </w:r>
          </w:p>
        </w:tc>
        <w:tc>
          <w:tcPr>
            <w:tcW w:w="0" w:type="auto"/>
            <w:gridSpan w:val="5"/>
            <w:hideMark/>
          </w:tcPr>
          <w:p w:rsidR="006141BB" w:rsidRPr="006141BB" w:rsidRDefault="006141BB" w:rsidP="006141BB">
            <w:pPr>
              <w:spacing w:after="0" w:line="240" w:lineRule="auto"/>
              <w:jc w:val="center"/>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Test of H0: The canonical correlations in the current row and all that follow are zero</w:t>
            </w:r>
          </w:p>
        </w:tc>
      </w:tr>
      <w:tr w:rsidR="006141BB" w:rsidRPr="006141BB" w:rsidTr="006141BB">
        <w:trPr>
          <w:tblHeader/>
          <w:jc w:val="center"/>
        </w:trPr>
        <w:tc>
          <w:tcPr>
            <w:tcW w:w="0" w:type="auto"/>
            <w:hideMark/>
          </w:tcPr>
          <w:p w:rsidR="006141BB" w:rsidRPr="006141BB" w:rsidRDefault="006141BB" w:rsidP="006141BB">
            <w:pPr>
              <w:spacing w:after="0" w:line="240" w:lineRule="auto"/>
              <w:jc w:val="center"/>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 </w:t>
            </w:r>
          </w:p>
        </w:tc>
        <w:tc>
          <w:tcPr>
            <w:tcW w:w="0" w:type="auto"/>
            <w:vMerge/>
            <w:vAlign w:val="center"/>
            <w:hideMark/>
          </w:tcPr>
          <w:p w:rsidR="006141BB" w:rsidRPr="006141BB" w:rsidRDefault="006141BB" w:rsidP="006141BB">
            <w:pPr>
              <w:spacing w:after="0" w:line="240" w:lineRule="auto"/>
              <w:rPr>
                <w:rFonts w:ascii="Times New Roman" w:eastAsia="Times New Roman" w:hAnsi="Times New Roman" w:cs="Times New Roman"/>
                <w:b/>
                <w:bCs/>
                <w:sz w:val="16"/>
                <w:szCs w:val="24"/>
              </w:rPr>
            </w:pPr>
          </w:p>
        </w:tc>
        <w:tc>
          <w:tcPr>
            <w:tcW w:w="0" w:type="auto"/>
            <w:vMerge/>
            <w:vAlign w:val="center"/>
            <w:hideMark/>
          </w:tcPr>
          <w:p w:rsidR="006141BB" w:rsidRPr="006141BB" w:rsidRDefault="006141BB" w:rsidP="006141BB">
            <w:pPr>
              <w:spacing w:after="0" w:line="240" w:lineRule="auto"/>
              <w:rPr>
                <w:rFonts w:ascii="Times New Roman" w:eastAsia="Times New Roman" w:hAnsi="Times New Roman" w:cs="Times New Roman"/>
                <w:b/>
                <w:bCs/>
                <w:sz w:val="16"/>
                <w:szCs w:val="24"/>
              </w:rPr>
            </w:pPr>
          </w:p>
        </w:tc>
        <w:tc>
          <w:tcPr>
            <w:tcW w:w="0" w:type="auto"/>
            <w:vMerge/>
            <w:vAlign w:val="center"/>
            <w:hideMark/>
          </w:tcPr>
          <w:p w:rsidR="006141BB" w:rsidRPr="006141BB" w:rsidRDefault="006141BB" w:rsidP="006141BB">
            <w:pPr>
              <w:spacing w:after="0" w:line="240" w:lineRule="auto"/>
              <w:rPr>
                <w:rFonts w:ascii="Times New Roman" w:eastAsia="Times New Roman" w:hAnsi="Times New Roman" w:cs="Times New Roman"/>
                <w:b/>
                <w:bCs/>
                <w:sz w:val="16"/>
                <w:szCs w:val="24"/>
              </w:rPr>
            </w:pPr>
          </w:p>
        </w:tc>
        <w:tc>
          <w:tcPr>
            <w:tcW w:w="0" w:type="auto"/>
            <w:vMerge/>
            <w:vAlign w:val="center"/>
            <w:hideMark/>
          </w:tcPr>
          <w:p w:rsidR="006141BB" w:rsidRPr="006141BB" w:rsidRDefault="006141BB" w:rsidP="006141BB">
            <w:pPr>
              <w:spacing w:after="0" w:line="240" w:lineRule="auto"/>
              <w:rPr>
                <w:rFonts w:ascii="Times New Roman" w:eastAsia="Times New Roman" w:hAnsi="Times New Roman" w:cs="Times New Roman"/>
                <w:b/>
                <w:bCs/>
                <w:sz w:val="16"/>
                <w:szCs w:val="24"/>
              </w:rPr>
            </w:pP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Likelihood</w:t>
            </w:r>
            <w:r w:rsidRPr="006141BB">
              <w:rPr>
                <w:rFonts w:ascii="Times New Roman" w:eastAsia="Times New Roman" w:hAnsi="Times New Roman" w:cs="Times New Roman"/>
                <w:b/>
                <w:bCs/>
                <w:sz w:val="16"/>
                <w:szCs w:val="24"/>
              </w:rPr>
              <w:br/>
              <w:t>Ratio</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Approximate</w:t>
            </w:r>
            <w:r w:rsidRPr="006141BB">
              <w:rPr>
                <w:rFonts w:ascii="Times New Roman" w:eastAsia="Times New Roman" w:hAnsi="Times New Roman" w:cs="Times New Roman"/>
                <w:b/>
                <w:bCs/>
                <w:sz w:val="16"/>
                <w:szCs w:val="24"/>
              </w:rPr>
              <w:br/>
              <w:t>F Value</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Num DF</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Den DF</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Pr &gt; F</w:t>
            </w:r>
          </w:p>
        </w:tc>
      </w:tr>
      <w:tr w:rsidR="006141BB" w:rsidRPr="006141BB" w:rsidTr="006141BB">
        <w:trPr>
          <w:jc w:val="center"/>
        </w:trPr>
        <w:tc>
          <w:tcPr>
            <w:tcW w:w="0" w:type="auto"/>
            <w:hideMark/>
          </w:tcPr>
          <w:p w:rsidR="006141BB" w:rsidRPr="006141BB" w:rsidRDefault="006141BB" w:rsidP="006141BB">
            <w:pPr>
              <w:spacing w:after="0" w:line="240" w:lineRule="auto"/>
              <w:jc w:val="right"/>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1</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0.984736</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0.984079</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0.004328</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0.969706</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bookmarkStart w:id="17" w:name="_Hlk457385949"/>
            <w:r w:rsidRPr="006141BB">
              <w:rPr>
                <w:rFonts w:ascii="Times New Roman" w:eastAsia="Times New Roman" w:hAnsi="Times New Roman" w:cs="Times New Roman"/>
                <w:sz w:val="16"/>
                <w:szCs w:val="24"/>
              </w:rPr>
              <w:t>0.0152</w:t>
            </w:r>
            <w:bookmarkEnd w:id="17"/>
            <w:r w:rsidRPr="006141BB">
              <w:rPr>
                <w:rFonts w:ascii="Times New Roman" w:eastAsia="Times New Roman" w:hAnsi="Times New Roman" w:cs="Times New Roman"/>
                <w:sz w:val="16"/>
                <w:szCs w:val="24"/>
              </w:rPr>
              <w:t>3815</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106.51</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6</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90</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&lt;.0001</w:t>
            </w:r>
          </w:p>
        </w:tc>
      </w:tr>
      <w:tr w:rsidR="006141BB" w:rsidRPr="006141BB" w:rsidTr="006141BB">
        <w:trPr>
          <w:jc w:val="center"/>
        </w:trPr>
        <w:tc>
          <w:tcPr>
            <w:tcW w:w="0" w:type="auto"/>
            <w:hideMark/>
          </w:tcPr>
          <w:p w:rsidR="006141BB" w:rsidRPr="006141BB" w:rsidRDefault="006141BB" w:rsidP="006141BB">
            <w:pPr>
              <w:spacing w:after="0" w:line="240" w:lineRule="auto"/>
              <w:jc w:val="right"/>
              <w:rPr>
                <w:rFonts w:ascii="Times New Roman" w:eastAsia="Times New Roman" w:hAnsi="Times New Roman" w:cs="Times New Roman"/>
                <w:b/>
                <w:bCs/>
                <w:sz w:val="16"/>
                <w:szCs w:val="24"/>
              </w:rPr>
            </w:pPr>
            <w:r w:rsidRPr="006141BB">
              <w:rPr>
                <w:rFonts w:ascii="Times New Roman" w:eastAsia="Times New Roman" w:hAnsi="Times New Roman" w:cs="Times New Roman"/>
                <w:b/>
                <w:bCs/>
                <w:sz w:val="16"/>
                <w:szCs w:val="24"/>
              </w:rPr>
              <w:t>2</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0.704977</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0.701779</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0.071858</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0.496993</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bookmarkStart w:id="18" w:name="_Hlk457385966"/>
            <w:r w:rsidRPr="006141BB">
              <w:rPr>
                <w:rFonts w:ascii="Times New Roman" w:eastAsia="Times New Roman" w:hAnsi="Times New Roman" w:cs="Times New Roman"/>
                <w:sz w:val="16"/>
                <w:szCs w:val="24"/>
              </w:rPr>
              <w:t>0.503</w:t>
            </w:r>
            <w:bookmarkEnd w:id="18"/>
            <w:r w:rsidRPr="006141BB">
              <w:rPr>
                <w:rFonts w:ascii="Times New Roman" w:eastAsia="Times New Roman" w:hAnsi="Times New Roman" w:cs="Times New Roman"/>
                <w:sz w:val="16"/>
                <w:szCs w:val="24"/>
              </w:rPr>
              <w:t>00709</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22.73</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2</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46</w:t>
            </w:r>
          </w:p>
        </w:tc>
        <w:tc>
          <w:tcPr>
            <w:tcW w:w="0" w:type="auto"/>
            <w:hideMark/>
          </w:tcPr>
          <w:p w:rsidR="006141BB" w:rsidRPr="006141BB" w:rsidRDefault="006141BB" w:rsidP="006141BB">
            <w:pPr>
              <w:spacing w:after="0" w:line="240" w:lineRule="auto"/>
              <w:jc w:val="right"/>
              <w:rPr>
                <w:rFonts w:ascii="Times New Roman" w:eastAsia="Times New Roman" w:hAnsi="Times New Roman" w:cs="Times New Roman"/>
                <w:sz w:val="16"/>
                <w:szCs w:val="24"/>
              </w:rPr>
            </w:pPr>
            <w:r w:rsidRPr="006141BB">
              <w:rPr>
                <w:rFonts w:ascii="Times New Roman" w:eastAsia="Times New Roman" w:hAnsi="Times New Roman" w:cs="Times New Roman"/>
                <w:sz w:val="16"/>
                <w:szCs w:val="24"/>
              </w:rPr>
              <w:t>&lt;.0001</w:t>
            </w:r>
          </w:p>
        </w:tc>
      </w:tr>
    </w:tbl>
    <w:p w:rsidR="006141BB" w:rsidRDefault="006141BB" w:rsidP="00C537E5"/>
    <w:p w:rsidR="006141BB" w:rsidRDefault="006141BB" w:rsidP="006141BB">
      <w:pPr>
        <w:pStyle w:val="ListParagraph"/>
        <w:numPr>
          <w:ilvl w:val="0"/>
          <w:numId w:val="19"/>
        </w:numPr>
      </w:pPr>
      <w:r>
        <w:t>T</w:t>
      </w:r>
      <w:r w:rsidRPr="006141BB">
        <w:t>he value of the first canonical correlation</w:t>
      </w:r>
      <w:r>
        <w:t xml:space="preserve"> is 0.985 and its square is 0.97. The squared value is interpreted as: </w:t>
      </w:r>
      <w:r w:rsidRPr="006141BB">
        <w:t>9</w:t>
      </w:r>
      <w:r>
        <w:t>7</w:t>
      </w:r>
      <w:r w:rsidRPr="006141BB">
        <w:t>% of the variation in U1 is explained by the variation in V1</w:t>
      </w:r>
    </w:p>
    <w:p w:rsidR="006141BB" w:rsidRDefault="00982CE6" w:rsidP="006141BB">
      <w:pPr>
        <w:pStyle w:val="ListParagraph"/>
        <w:numPr>
          <w:ilvl w:val="0"/>
          <w:numId w:val="19"/>
        </w:numPr>
      </w:pPr>
      <w:r>
        <w:t>We see the following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884"/>
        <w:gridCol w:w="1530"/>
        <w:gridCol w:w="1530"/>
      </w:tblGrid>
      <w:tr w:rsidR="00982CE6" w:rsidRPr="00982CE6" w:rsidTr="00982CE6">
        <w:trPr>
          <w:tblHeader/>
          <w:jc w:val="center"/>
        </w:trPr>
        <w:tc>
          <w:tcPr>
            <w:tcW w:w="0" w:type="auto"/>
            <w:gridSpan w:val="3"/>
            <w:hideMark/>
          </w:tcPr>
          <w:p w:rsidR="00982CE6" w:rsidRPr="00982CE6" w:rsidRDefault="00982CE6" w:rsidP="00982CE6">
            <w:pPr>
              <w:spacing w:after="0" w:line="240" w:lineRule="auto"/>
              <w:jc w:val="center"/>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Raw Canonical Coefficients for the</w:t>
            </w:r>
            <w:r w:rsidRPr="00982CE6">
              <w:rPr>
                <w:rFonts w:ascii="Times New Roman" w:eastAsia="Times New Roman" w:hAnsi="Times New Roman" w:cs="Times New Roman"/>
                <w:b/>
                <w:bCs/>
                <w:sz w:val="24"/>
                <w:szCs w:val="24"/>
              </w:rPr>
              <w:br/>
              <w:t>Sales Variables</w:t>
            </w:r>
          </w:p>
        </w:tc>
      </w:tr>
      <w:tr w:rsidR="00982CE6" w:rsidRPr="00982CE6" w:rsidTr="00982CE6">
        <w:trPr>
          <w:tblHeader/>
          <w:jc w:val="center"/>
        </w:trPr>
        <w:tc>
          <w:tcPr>
            <w:tcW w:w="0" w:type="auto"/>
            <w:hideMark/>
          </w:tcPr>
          <w:p w:rsidR="00982CE6" w:rsidRPr="00982CE6" w:rsidRDefault="00982CE6" w:rsidP="00982CE6">
            <w:pPr>
              <w:spacing w:after="0" w:line="240" w:lineRule="auto"/>
              <w:jc w:val="center"/>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 </w:t>
            </w:r>
          </w:p>
        </w:tc>
        <w:tc>
          <w:tcPr>
            <w:tcW w:w="0" w:type="auto"/>
            <w:hideMark/>
          </w:tcPr>
          <w:p w:rsidR="00982CE6" w:rsidRPr="00982CE6" w:rsidRDefault="00982CE6" w:rsidP="00982CE6">
            <w:pPr>
              <w:spacing w:after="0" w:line="240" w:lineRule="auto"/>
              <w:jc w:val="right"/>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sales1</w:t>
            </w:r>
          </w:p>
        </w:tc>
        <w:tc>
          <w:tcPr>
            <w:tcW w:w="0" w:type="auto"/>
            <w:hideMark/>
          </w:tcPr>
          <w:p w:rsidR="00982CE6" w:rsidRPr="00982CE6" w:rsidRDefault="00982CE6" w:rsidP="00982CE6">
            <w:pPr>
              <w:spacing w:after="0" w:line="240" w:lineRule="auto"/>
              <w:jc w:val="right"/>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sales2</w:t>
            </w:r>
          </w:p>
        </w:tc>
      </w:tr>
      <w:tr w:rsidR="00982CE6" w:rsidRPr="00982CE6" w:rsidTr="00982CE6">
        <w:trPr>
          <w:jc w:val="center"/>
        </w:trPr>
        <w:tc>
          <w:tcPr>
            <w:tcW w:w="0" w:type="auto"/>
            <w:hideMark/>
          </w:tcPr>
          <w:p w:rsidR="00982CE6" w:rsidRPr="00982CE6" w:rsidRDefault="00982CE6" w:rsidP="00982CE6">
            <w:pPr>
              <w:spacing w:after="0" w:line="240" w:lineRule="auto"/>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growth</w:t>
            </w:r>
          </w:p>
        </w:tc>
        <w:tc>
          <w:tcPr>
            <w:tcW w:w="0" w:type="auto"/>
            <w:hideMark/>
          </w:tcPr>
          <w:p w:rsidR="00982CE6" w:rsidRPr="00982CE6" w:rsidRDefault="00982CE6" w:rsidP="00982CE6">
            <w:pPr>
              <w:spacing w:after="0" w:line="240" w:lineRule="auto"/>
              <w:jc w:val="right"/>
              <w:rPr>
                <w:rFonts w:ascii="Times New Roman" w:eastAsia="Times New Roman" w:hAnsi="Times New Roman" w:cs="Times New Roman"/>
                <w:sz w:val="24"/>
                <w:szCs w:val="24"/>
              </w:rPr>
            </w:pPr>
            <w:r w:rsidRPr="00982CE6">
              <w:rPr>
                <w:rFonts w:ascii="Times New Roman" w:eastAsia="Times New Roman" w:hAnsi="Times New Roman" w:cs="Times New Roman"/>
                <w:sz w:val="24"/>
                <w:szCs w:val="24"/>
              </w:rPr>
              <w:t>0.0365113335</w:t>
            </w:r>
          </w:p>
        </w:tc>
        <w:tc>
          <w:tcPr>
            <w:tcW w:w="0" w:type="auto"/>
            <w:noWrap/>
            <w:hideMark/>
          </w:tcPr>
          <w:p w:rsidR="00982CE6" w:rsidRPr="00982CE6" w:rsidRDefault="00982CE6" w:rsidP="00982CE6">
            <w:pPr>
              <w:spacing w:after="0" w:line="240" w:lineRule="auto"/>
              <w:jc w:val="right"/>
              <w:rPr>
                <w:rFonts w:ascii="Times New Roman" w:eastAsia="Times New Roman" w:hAnsi="Times New Roman" w:cs="Times New Roman"/>
                <w:sz w:val="24"/>
                <w:szCs w:val="24"/>
              </w:rPr>
            </w:pPr>
            <w:r w:rsidRPr="00982CE6">
              <w:rPr>
                <w:rFonts w:ascii="Times New Roman" w:eastAsia="Times New Roman" w:hAnsi="Times New Roman" w:cs="Times New Roman"/>
                <w:sz w:val="24"/>
                <w:szCs w:val="24"/>
              </w:rPr>
              <w:t>-0.359335905</w:t>
            </w:r>
          </w:p>
        </w:tc>
      </w:tr>
      <w:tr w:rsidR="00982CE6" w:rsidRPr="00982CE6" w:rsidTr="00982CE6">
        <w:trPr>
          <w:jc w:val="center"/>
        </w:trPr>
        <w:tc>
          <w:tcPr>
            <w:tcW w:w="0" w:type="auto"/>
            <w:hideMark/>
          </w:tcPr>
          <w:p w:rsidR="00982CE6" w:rsidRPr="00982CE6" w:rsidRDefault="00982CE6" w:rsidP="00982CE6">
            <w:pPr>
              <w:spacing w:after="0" w:line="240" w:lineRule="auto"/>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profit</w:t>
            </w:r>
          </w:p>
        </w:tc>
        <w:tc>
          <w:tcPr>
            <w:tcW w:w="0" w:type="auto"/>
            <w:hideMark/>
          </w:tcPr>
          <w:p w:rsidR="00982CE6" w:rsidRPr="00982CE6" w:rsidRDefault="00982CE6" w:rsidP="00982CE6">
            <w:pPr>
              <w:spacing w:after="0" w:line="240" w:lineRule="auto"/>
              <w:jc w:val="right"/>
              <w:rPr>
                <w:rFonts w:ascii="Times New Roman" w:eastAsia="Times New Roman" w:hAnsi="Times New Roman" w:cs="Times New Roman"/>
                <w:sz w:val="24"/>
                <w:szCs w:val="24"/>
              </w:rPr>
            </w:pPr>
            <w:r w:rsidRPr="00982CE6">
              <w:rPr>
                <w:rFonts w:ascii="Times New Roman" w:eastAsia="Times New Roman" w:hAnsi="Times New Roman" w:cs="Times New Roman"/>
                <w:sz w:val="24"/>
                <w:szCs w:val="24"/>
              </w:rPr>
              <w:t>0.0737615658</w:t>
            </w:r>
          </w:p>
        </w:tc>
        <w:tc>
          <w:tcPr>
            <w:tcW w:w="0" w:type="auto"/>
            <w:hideMark/>
          </w:tcPr>
          <w:p w:rsidR="00982CE6" w:rsidRPr="00982CE6" w:rsidRDefault="00982CE6" w:rsidP="00982CE6">
            <w:pPr>
              <w:spacing w:after="0" w:line="240" w:lineRule="auto"/>
              <w:jc w:val="right"/>
              <w:rPr>
                <w:rFonts w:ascii="Times New Roman" w:eastAsia="Times New Roman" w:hAnsi="Times New Roman" w:cs="Times New Roman"/>
                <w:sz w:val="24"/>
                <w:szCs w:val="24"/>
              </w:rPr>
            </w:pPr>
            <w:r w:rsidRPr="00982CE6">
              <w:rPr>
                <w:rFonts w:ascii="Times New Roman" w:eastAsia="Times New Roman" w:hAnsi="Times New Roman" w:cs="Times New Roman"/>
                <w:sz w:val="24"/>
                <w:szCs w:val="24"/>
              </w:rPr>
              <w:t>0.2511530404</w:t>
            </w:r>
          </w:p>
        </w:tc>
      </w:tr>
    </w:tbl>
    <w:p w:rsidR="00982CE6" w:rsidRDefault="00982CE6" w:rsidP="00982CE6">
      <w:pPr>
        <w:pStyle w:val="ListParagraph"/>
        <w:spacing w:after="0" w:line="240" w:lineRule="auto"/>
        <w:ind w:right="92"/>
        <w:rPr>
          <w:rFonts w:eastAsia="Times New Roman"/>
          <w:color w:val="000000"/>
          <w:szCs w:val="20"/>
        </w:rPr>
      </w:pPr>
    </w:p>
    <w:p w:rsidR="00982CE6" w:rsidRPr="00982CE6" w:rsidRDefault="00982CE6" w:rsidP="00982CE6">
      <w:pPr>
        <w:pStyle w:val="ListParagraph"/>
        <w:spacing w:after="0" w:line="240" w:lineRule="auto"/>
        <w:ind w:right="92"/>
        <w:rPr>
          <w:rFonts w:eastAsia="Times New Roman"/>
          <w:color w:val="000000"/>
          <w:szCs w:val="20"/>
        </w:rPr>
      </w:pPr>
      <w:r w:rsidRPr="00982CE6">
        <w:rPr>
          <w:rFonts w:eastAsia="Times New Roman"/>
          <w:color w:val="000000"/>
          <w:szCs w:val="20"/>
        </w:rPr>
        <w:t>Thus, using the coefficient values in the first column, the first canonical variable for sales can be determined using the following formula:</w:t>
      </w:r>
    </w:p>
    <w:p w:rsidR="00982CE6" w:rsidRPr="00982CE6" w:rsidRDefault="00982CE6" w:rsidP="00982CE6">
      <w:pPr>
        <w:pStyle w:val="ListParagraph"/>
        <w:spacing w:after="0" w:line="240" w:lineRule="auto"/>
        <w:ind w:right="92"/>
        <w:rPr>
          <w:rFonts w:eastAsia="Times New Roman"/>
          <w:color w:val="000000"/>
          <w:szCs w:val="20"/>
        </w:rPr>
      </w:pPr>
    </w:p>
    <w:p w:rsidR="00982CE6" w:rsidRDefault="00982CE6" w:rsidP="00982CE6">
      <w:pPr>
        <w:pStyle w:val="ListParagraph"/>
        <w:spacing w:after="0" w:line="240" w:lineRule="auto"/>
        <w:ind w:right="92"/>
        <w:rPr>
          <w:rFonts w:eastAsia="Times New Roman"/>
          <w:color w:val="000000"/>
          <w:szCs w:val="20"/>
        </w:rPr>
      </w:pPr>
      <w:bookmarkStart w:id="19" w:name="_Hlk457385457"/>
      <w:r w:rsidRPr="00982CE6">
        <w:rPr>
          <w:rFonts w:eastAsia="Times New Roman"/>
          <w:color w:val="000000"/>
          <w:szCs w:val="20"/>
        </w:rPr>
        <w:t>U1</w:t>
      </w:r>
      <w:r>
        <w:rPr>
          <w:rFonts w:eastAsia="Times New Roman"/>
          <w:color w:val="000000"/>
          <w:szCs w:val="20"/>
        </w:rPr>
        <w:t xml:space="preserve"> </w:t>
      </w:r>
      <w:r w:rsidRPr="00982CE6">
        <w:rPr>
          <w:rFonts w:eastAsia="Times New Roman"/>
          <w:color w:val="000000"/>
          <w:szCs w:val="20"/>
        </w:rPr>
        <w:t>=</w:t>
      </w:r>
      <w:r>
        <w:rPr>
          <w:rFonts w:eastAsia="Times New Roman"/>
          <w:color w:val="000000"/>
          <w:szCs w:val="20"/>
        </w:rPr>
        <w:t xml:space="preserve"> 0.037</w:t>
      </w:r>
      <w:r>
        <w:rPr>
          <w:rFonts w:ascii="Times New Roman" w:eastAsia="Times New Roman" w:hAnsi="Times New Roman" w:cs="Times New Roman"/>
          <w:sz w:val="24"/>
          <w:szCs w:val="24"/>
        </w:rPr>
        <w:t xml:space="preserve"> * </w:t>
      </w:r>
      <w:r w:rsidRPr="00982CE6">
        <w:rPr>
          <w:rFonts w:eastAsia="Times New Roman"/>
          <w:color w:val="000000"/>
          <w:szCs w:val="20"/>
        </w:rPr>
        <w:t>Xgrowth</w:t>
      </w:r>
      <w:r>
        <w:rPr>
          <w:rFonts w:eastAsia="Times New Roman"/>
          <w:color w:val="000000"/>
          <w:szCs w:val="20"/>
        </w:rPr>
        <w:t xml:space="preserve"> </w:t>
      </w:r>
      <w:r w:rsidRPr="00982CE6">
        <w:rPr>
          <w:rFonts w:eastAsia="Times New Roman"/>
          <w:color w:val="000000"/>
          <w:szCs w:val="20"/>
        </w:rPr>
        <w:t>+</w:t>
      </w:r>
      <w:r>
        <w:rPr>
          <w:rFonts w:eastAsia="Times New Roman"/>
          <w:color w:val="000000"/>
          <w:szCs w:val="20"/>
        </w:rPr>
        <w:t xml:space="preserve"> </w:t>
      </w:r>
      <w:r w:rsidRPr="00982CE6">
        <w:rPr>
          <w:rFonts w:eastAsia="Times New Roman"/>
          <w:color w:val="000000"/>
          <w:szCs w:val="20"/>
        </w:rPr>
        <w:t>0.</w:t>
      </w:r>
      <w:r>
        <w:rPr>
          <w:rFonts w:eastAsia="Times New Roman"/>
          <w:color w:val="000000"/>
          <w:szCs w:val="20"/>
        </w:rPr>
        <w:t xml:space="preserve">074 * </w:t>
      </w:r>
      <w:r w:rsidRPr="00982CE6">
        <w:rPr>
          <w:rFonts w:eastAsia="Times New Roman"/>
          <w:color w:val="000000"/>
          <w:szCs w:val="20"/>
        </w:rPr>
        <w:t>Xprofit</w:t>
      </w:r>
    </w:p>
    <w:bookmarkEnd w:id="19"/>
    <w:p w:rsidR="00982CE6" w:rsidRPr="00982CE6" w:rsidRDefault="00982CE6" w:rsidP="00982CE6">
      <w:pPr>
        <w:pStyle w:val="ListParagraph"/>
        <w:spacing w:after="0" w:line="240" w:lineRule="auto"/>
        <w:ind w:right="92"/>
        <w:rPr>
          <w:rFonts w:eastAsia="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697"/>
        <w:gridCol w:w="1530"/>
        <w:gridCol w:w="1530"/>
      </w:tblGrid>
      <w:tr w:rsidR="00982CE6" w:rsidRPr="00982CE6" w:rsidTr="00982CE6">
        <w:trPr>
          <w:tblHeader/>
          <w:jc w:val="center"/>
        </w:trPr>
        <w:tc>
          <w:tcPr>
            <w:tcW w:w="0" w:type="auto"/>
            <w:gridSpan w:val="3"/>
            <w:hideMark/>
          </w:tcPr>
          <w:p w:rsidR="00982CE6" w:rsidRPr="00982CE6" w:rsidRDefault="00982CE6" w:rsidP="00982CE6">
            <w:pPr>
              <w:spacing w:after="0" w:line="240" w:lineRule="auto"/>
              <w:jc w:val="center"/>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Raw Canonical Coefficients for the</w:t>
            </w:r>
            <w:r w:rsidRPr="00982CE6">
              <w:rPr>
                <w:rFonts w:ascii="Times New Roman" w:eastAsia="Times New Roman" w:hAnsi="Times New Roman" w:cs="Times New Roman"/>
                <w:b/>
                <w:bCs/>
                <w:sz w:val="24"/>
                <w:szCs w:val="24"/>
              </w:rPr>
              <w:br/>
              <w:t>Test Scores</w:t>
            </w:r>
          </w:p>
        </w:tc>
      </w:tr>
      <w:tr w:rsidR="00982CE6" w:rsidRPr="00982CE6" w:rsidTr="00982CE6">
        <w:trPr>
          <w:tblHeader/>
          <w:jc w:val="center"/>
        </w:trPr>
        <w:tc>
          <w:tcPr>
            <w:tcW w:w="0" w:type="auto"/>
            <w:hideMark/>
          </w:tcPr>
          <w:p w:rsidR="00982CE6" w:rsidRPr="00982CE6" w:rsidRDefault="00982CE6" w:rsidP="00982CE6">
            <w:pPr>
              <w:spacing w:after="0" w:line="240" w:lineRule="auto"/>
              <w:jc w:val="center"/>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 </w:t>
            </w:r>
          </w:p>
        </w:tc>
        <w:tc>
          <w:tcPr>
            <w:tcW w:w="0" w:type="auto"/>
            <w:hideMark/>
          </w:tcPr>
          <w:p w:rsidR="00982CE6" w:rsidRPr="00982CE6" w:rsidRDefault="00982CE6" w:rsidP="00982CE6">
            <w:pPr>
              <w:spacing w:after="0" w:line="240" w:lineRule="auto"/>
              <w:jc w:val="right"/>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scores1</w:t>
            </w:r>
          </w:p>
        </w:tc>
        <w:tc>
          <w:tcPr>
            <w:tcW w:w="0" w:type="auto"/>
            <w:hideMark/>
          </w:tcPr>
          <w:p w:rsidR="00982CE6" w:rsidRPr="00982CE6" w:rsidRDefault="00982CE6" w:rsidP="00982CE6">
            <w:pPr>
              <w:spacing w:after="0" w:line="240" w:lineRule="auto"/>
              <w:jc w:val="right"/>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scores2</w:t>
            </w:r>
          </w:p>
        </w:tc>
      </w:tr>
      <w:tr w:rsidR="00982CE6" w:rsidRPr="00982CE6" w:rsidTr="00982CE6">
        <w:trPr>
          <w:jc w:val="center"/>
        </w:trPr>
        <w:tc>
          <w:tcPr>
            <w:tcW w:w="0" w:type="auto"/>
            <w:hideMark/>
          </w:tcPr>
          <w:p w:rsidR="00982CE6" w:rsidRPr="00982CE6" w:rsidRDefault="00982CE6" w:rsidP="00982CE6">
            <w:pPr>
              <w:spacing w:after="0" w:line="240" w:lineRule="auto"/>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mech</w:t>
            </w:r>
          </w:p>
        </w:tc>
        <w:tc>
          <w:tcPr>
            <w:tcW w:w="0" w:type="auto"/>
            <w:hideMark/>
          </w:tcPr>
          <w:p w:rsidR="00982CE6" w:rsidRPr="00982CE6" w:rsidRDefault="00982CE6" w:rsidP="00982CE6">
            <w:pPr>
              <w:spacing w:after="0" w:line="240" w:lineRule="auto"/>
              <w:jc w:val="right"/>
              <w:rPr>
                <w:rFonts w:ascii="Times New Roman" w:eastAsia="Times New Roman" w:hAnsi="Times New Roman" w:cs="Times New Roman"/>
                <w:sz w:val="24"/>
                <w:szCs w:val="24"/>
              </w:rPr>
            </w:pPr>
            <w:r w:rsidRPr="00982CE6">
              <w:rPr>
                <w:rFonts w:ascii="Times New Roman" w:eastAsia="Times New Roman" w:hAnsi="Times New Roman" w:cs="Times New Roman"/>
                <w:sz w:val="24"/>
                <w:szCs w:val="24"/>
              </w:rPr>
              <w:t>0.0902480689</w:t>
            </w:r>
          </w:p>
        </w:tc>
        <w:tc>
          <w:tcPr>
            <w:tcW w:w="0" w:type="auto"/>
            <w:hideMark/>
          </w:tcPr>
          <w:p w:rsidR="00982CE6" w:rsidRPr="00982CE6" w:rsidRDefault="00982CE6" w:rsidP="00982CE6">
            <w:pPr>
              <w:spacing w:after="0" w:line="240" w:lineRule="auto"/>
              <w:jc w:val="right"/>
              <w:rPr>
                <w:rFonts w:ascii="Times New Roman" w:eastAsia="Times New Roman" w:hAnsi="Times New Roman" w:cs="Times New Roman"/>
                <w:sz w:val="24"/>
                <w:szCs w:val="24"/>
              </w:rPr>
            </w:pPr>
            <w:r w:rsidRPr="00982CE6">
              <w:rPr>
                <w:rFonts w:ascii="Times New Roman" w:eastAsia="Times New Roman" w:hAnsi="Times New Roman" w:cs="Times New Roman"/>
                <w:sz w:val="24"/>
                <w:szCs w:val="24"/>
              </w:rPr>
              <w:t>0.0666925352</w:t>
            </w:r>
          </w:p>
        </w:tc>
      </w:tr>
      <w:tr w:rsidR="00982CE6" w:rsidRPr="00982CE6" w:rsidTr="00982CE6">
        <w:trPr>
          <w:jc w:val="center"/>
        </w:trPr>
        <w:tc>
          <w:tcPr>
            <w:tcW w:w="0" w:type="auto"/>
            <w:hideMark/>
          </w:tcPr>
          <w:p w:rsidR="00982CE6" w:rsidRPr="00982CE6" w:rsidRDefault="00982CE6" w:rsidP="00982CE6">
            <w:pPr>
              <w:spacing w:after="0" w:line="240" w:lineRule="auto"/>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abs</w:t>
            </w:r>
          </w:p>
        </w:tc>
        <w:tc>
          <w:tcPr>
            <w:tcW w:w="0" w:type="auto"/>
            <w:noWrap/>
            <w:hideMark/>
          </w:tcPr>
          <w:p w:rsidR="00982CE6" w:rsidRPr="00982CE6" w:rsidRDefault="00982CE6" w:rsidP="00982CE6">
            <w:pPr>
              <w:spacing w:after="0" w:line="240" w:lineRule="auto"/>
              <w:jc w:val="right"/>
              <w:rPr>
                <w:rFonts w:ascii="Times New Roman" w:eastAsia="Times New Roman" w:hAnsi="Times New Roman" w:cs="Times New Roman"/>
                <w:sz w:val="24"/>
                <w:szCs w:val="24"/>
              </w:rPr>
            </w:pPr>
            <w:r w:rsidRPr="00982CE6">
              <w:rPr>
                <w:rFonts w:ascii="Times New Roman" w:eastAsia="Times New Roman" w:hAnsi="Times New Roman" w:cs="Times New Roman"/>
                <w:sz w:val="24"/>
                <w:szCs w:val="24"/>
              </w:rPr>
              <w:t>-0.021027596</w:t>
            </w:r>
          </w:p>
        </w:tc>
        <w:tc>
          <w:tcPr>
            <w:tcW w:w="0" w:type="auto"/>
            <w:noWrap/>
            <w:hideMark/>
          </w:tcPr>
          <w:p w:rsidR="00982CE6" w:rsidRPr="00982CE6" w:rsidRDefault="00982CE6" w:rsidP="00982CE6">
            <w:pPr>
              <w:spacing w:after="0" w:line="240" w:lineRule="auto"/>
              <w:jc w:val="right"/>
              <w:rPr>
                <w:rFonts w:ascii="Times New Roman" w:eastAsia="Times New Roman" w:hAnsi="Times New Roman" w:cs="Times New Roman"/>
                <w:sz w:val="24"/>
                <w:szCs w:val="24"/>
              </w:rPr>
            </w:pPr>
            <w:r w:rsidRPr="00982CE6">
              <w:rPr>
                <w:rFonts w:ascii="Times New Roman" w:eastAsia="Times New Roman" w:hAnsi="Times New Roman" w:cs="Times New Roman"/>
                <w:sz w:val="24"/>
                <w:szCs w:val="24"/>
              </w:rPr>
              <w:t>-0.565702124</w:t>
            </w:r>
          </w:p>
        </w:tc>
      </w:tr>
      <w:tr w:rsidR="00982CE6" w:rsidRPr="00982CE6" w:rsidTr="00982CE6">
        <w:trPr>
          <w:jc w:val="center"/>
        </w:trPr>
        <w:tc>
          <w:tcPr>
            <w:tcW w:w="0" w:type="auto"/>
            <w:hideMark/>
          </w:tcPr>
          <w:p w:rsidR="00982CE6" w:rsidRPr="00982CE6" w:rsidRDefault="00982CE6" w:rsidP="00982CE6">
            <w:pPr>
              <w:spacing w:after="0" w:line="240" w:lineRule="auto"/>
              <w:rPr>
                <w:rFonts w:ascii="Times New Roman" w:eastAsia="Times New Roman" w:hAnsi="Times New Roman" w:cs="Times New Roman"/>
                <w:b/>
                <w:bCs/>
                <w:sz w:val="24"/>
                <w:szCs w:val="24"/>
              </w:rPr>
            </w:pPr>
            <w:r w:rsidRPr="00982CE6">
              <w:rPr>
                <w:rFonts w:ascii="Times New Roman" w:eastAsia="Times New Roman" w:hAnsi="Times New Roman" w:cs="Times New Roman"/>
                <w:b/>
                <w:bCs/>
                <w:sz w:val="24"/>
                <w:szCs w:val="24"/>
              </w:rPr>
              <w:t>math</w:t>
            </w:r>
          </w:p>
        </w:tc>
        <w:tc>
          <w:tcPr>
            <w:tcW w:w="0" w:type="auto"/>
            <w:hideMark/>
          </w:tcPr>
          <w:p w:rsidR="00982CE6" w:rsidRPr="00982CE6" w:rsidRDefault="00982CE6" w:rsidP="00982CE6">
            <w:pPr>
              <w:spacing w:after="0" w:line="240" w:lineRule="auto"/>
              <w:jc w:val="right"/>
              <w:rPr>
                <w:rFonts w:ascii="Times New Roman" w:eastAsia="Times New Roman" w:hAnsi="Times New Roman" w:cs="Times New Roman"/>
                <w:sz w:val="24"/>
                <w:szCs w:val="24"/>
              </w:rPr>
            </w:pPr>
            <w:r w:rsidRPr="00982CE6">
              <w:rPr>
                <w:rFonts w:ascii="Times New Roman" w:eastAsia="Times New Roman" w:hAnsi="Times New Roman" w:cs="Times New Roman"/>
                <w:sz w:val="24"/>
                <w:szCs w:val="24"/>
              </w:rPr>
              <w:t>0.0776605103</w:t>
            </w:r>
          </w:p>
        </w:tc>
        <w:tc>
          <w:tcPr>
            <w:tcW w:w="0" w:type="auto"/>
            <w:hideMark/>
          </w:tcPr>
          <w:p w:rsidR="00982CE6" w:rsidRPr="00982CE6" w:rsidRDefault="00982CE6" w:rsidP="00982CE6">
            <w:pPr>
              <w:spacing w:after="0" w:line="240" w:lineRule="auto"/>
              <w:jc w:val="right"/>
              <w:rPr>
                <w:rFonts w:ascii="Times New Roman" w:eastAsia="Times New Roman" w:hAnsi="Times New Roman" w:cs="Times New Roman"/>
                <w:sz w:val="24"/>
                <w:szCs w:val="24"/>
              </w:rPr>
            </w:pPr>
            <w:r w:rsidRPr="00982CE6">
              <w:rPr>
                <w:rFonts w:ascii="Times New Roman" w:eastAsia="Times New Roman" w:hAnsi="Times New Roman" w:cs="Times New Roman"/>
                <w:sz w:val="24"/>
                <w:szCs w:val="24"/>
              </w:rPr>
              <w:t>0.0468490918</w:t>
            </w:r>
          </w:p>
        </w:tc>
      </w:tr>
    </w:tbl>
    <w:p w:rsidR="00982CE6" w:rsidRDefault="00982CE6" w:rsidP="00982CE6">
      <w:pPr>
        <w:pStyle w:val="ListParagraph"/>
      </w:pPr>
    </w:p>
    <w:p w:rsidR="00982CE6" w:rsidRDefault="00982CE6" w:rsidP="00982CE6">
      <w:pPr>
        <w:pStyle w:val="ListParagraph"/>
      </w:pPr>
      <w:r>
        <w:t>Thus, using the coefficient values in the first column, the first canonical variable for test scores can be determined using a similar formula:</w:t>
      </w:r>
    </w:p>
    <w:p w:rsidR="00982CE6" w:rsidRDefault="00982CE6" w:rsidP="00982CE6">
      <w:pPr>
        <w:pStyle w:val="ListParagraph"/>
      </w:pPr>
    </w:p>
    <w:p w:rsidR="00982CE6" w:rsidRDefault="00982CE6" w:rsidP="00982CE6">
      <w:pPr>
        <w:pStyle w:val="ListParagraph"/>
      </w:pPr>
      <w:r>
        <w:t>V1 = 0.090 * Ymech - 0.021 * Yabstract + 0.078 * Ymath</w:t>
      </w:r>
    </w:p>
    <w:p w:rsidR="00982CE6" w:rsidRDefault="00982CE6" w:rsidP="00982CE6">
      <w:pPr>
        <w:pStyle w:val="ListParagraph"/>
      </w:pPr>
    </w:p>
    <w:p w:rsidR="00982CE6" w:rsidRDefault="00987B95" w:rsidP="00987B95">
      <w:pPr>
        <w:pStyle w:val="ListParagraph"/>
        <w:numPr>
          <w:ilvl w:val="0"/>
          <w:numId w:val="19"/>
        </w:numPr>
      </w:pPr>
      <w:r>
        <w:t>With the following values: sales growth = 93, profitability = 96, mechanical reasoning = 12, abstract reasoning = 10 and math ability = 20</w:t>
      </w:r>
    </w:p>
    <w:p w:rsidR="00987B95" w:rsidRDefault="00987B95" w:rsidP="00987B95">
      <w:pPr>
        <w:pStyle w:val="ListParagraph"/>
      </w:pPr>
      <w:r w:rsidRPr="00987B95">
        <w:t>U1 = 0.037 * Xgrowth + 0.074 * Xprofit</w:t>
      </w:r>
      <w:r>
        <w:t xml:space="preserve"> = </w:t>
      </w:r>
      <w:r w:rsidRPr="00987B95">
        <w:t xml:space="preserve">0.037 * </w:t>
      </w:r>
      <w:r>
        <w:t>93</w:t>
      </w:r>
      <w:r w:rsidRPr="00987B95">
        <w:t xml:space="preserve"> + 0.074 * </w:t>
      </w:r>
      <w:r>
        <w:t xml:space="preserve">96 = </w:t>
      </w:r>
      <w:r w:rsidRPr="00987B95">
        <w:t>10.545</w:t>
      </w:r>
    </w:p>
    <w:p w:rsidR="00987B95" w:rsidRDefault="00987B95" w:rsidP="00987B95">
      <w:pPr>
        <w:pStyle w:val="ListParagraph"/>
      </w:pPr>
    </w:p>
    <w:p w:rsidR="00987B95" w:rsidRDefault="00987B95" w:rsidP="00987B95">
      <w:pPr>
        <w:pStyle w:val="ListParagraph"/>
      </w:pPr>
      <w:r>
        <w:t xml:space="preserve">V1 = 0.090 * Ymech - 0.021 * Yabstract + 0.078 * Ymath = 0.090 * 12 - 0.021 * 10 + 0.078 * 20 = </w:t>
      </w:r>
      <w:r w:rsidRPr="00987B95">
        <w:t>2.43</w:t>
      </w:r>
    </w:p>
    <w:p w:rsidR="00987B95" w:rsidRDefault="00987B95" w:rsidP="00987B95">
      <w:pPr>
        <w:pStyle w:val="ListParagraph"/>
      </w:pPr>
    </w:p>
    <w:p w:rsidR="00987B95" w:rsidRDefault="00987B95" w:rsidP="00987B95">
      <w:pPr>
        <w:pStyle w:val="ListParagraph"/>
      </w:pPr>
      <w:r>
        <w:t xml:space="preserve">The </w:t>
      </w:r>
      <w:r w:rsidRPr="00987B95">
        <w:t>first pair of unstandardized canonical variables</w:t>
      </w:r>
      <w:r>
        <w:t xml:space="preserve"> is (10.545, 2.43)</w:t>
      </w:r>
    </w:p>
    <w:p w:rsidR="00987B95" w:rsidRDefault="00987B95" w:rsidP="00987B95">
      <w:pPr>
        <w:pStyle w:val="ListParagraph"/>
      </w:pPr>
    </w:p>
    <w:p w:rsidR="00987B95" w:rsidRDefault="005A68FA" w:rsidP="00987B95">
      <w:pPr>
        <w:pStyle w:val="ListParagraph"/>
        <w:numPr>
          <w:ilvl w:val="0"/>
          <w:numId w:val="19"/>
        </w:numPr>
      </w:pPr>
      <w:r>
        <w:t>We have the following table extracted from the SAS output:</w:t>
      </w:r>
    </w:p>
    <w:tbl>
      <w:tblPr>
        <w:tblStyle w:val="TableGrid"/>
        <w:tblW w:w="0" w:type="auto"/>
        <w:tblLook w:val="04A0"/>
      </w:tblPr>
      <w:tblGrid>
        <w:gridCol w:w="3432"/>
        <w:gridCol w:w="3432"/>
        <w:gridCol w:w="3432"/>
      </w:tblGrid>
      <w:tr w:rsidR="005A68FA" w:rsidTr="00247E55">
        <w:tc>
          <w:tcPr>
            <w:tcW w:w="3432" w:type="dxa"/>
          </w:tcPr>
          <w:p w:rsidR="005A68FA" w:rsidRDefault="005A68FA" w:rsidP="00247E55">
            <w:r>
              <w:lastRenderedPageBreak/>
              <w:t>Hypothesis (</w:t>
            </w:r>
            <w:r w:rsidRPr="00456487">
              <w:t>canonical correlations</w:t>
            </w:r>
            <w:r>
              <w:t xml:space="preserve"> for </w:t>
            </w:r>
            <w:r>
              <w:rPr>
                <w:rStyle w:val="mi"/>
                <w:rFonts w:ascii="MathJax_Math-italic" w:hAnsi="MathJax_Math-italic"/>
                <w:color w:val="000000"/>
                <w:sz w:val="18"/>
                <w:szCs w:val="18"/>
                <w:bdr w:val="none" w:sz="0" w:space="0" w:color="auto" w:frame="1"/>
              </w:rPr>
              <w:t>ρ</w:t>
            </w:r>
            <w:r>
              <w:t>)</w:t>
            </w:r>
          </w:p>
        </w:tc>
        <w:tc>
          <w:tcPr>
            <w:tcW w:w="3432" w:type="dxa"/>
          </w:tcPr>
          <w:p w:rsidR="005A68FA" w:rsidRDefault="005A68FA" w:rsidP="00247E55">
            <w:r>
              <w:t xml:space="preserve">Likelihood ration, F value, Num DF and Den DF, </w:t>
            </w:r>
            <w:r>
              <w:t>P value</w:t>
            </w:r>
          </w:p>
        </w:tc>
        <w:tc>
          <w:tcPr>
            <w:tcW w:w="3432" w:type="dxa"/>
          </w:tcPr>
          <w:p w:rsidR="005A68FA" w:rsidRDefault="005A68FA" w:rsidP="00247E55">
            <w:r>
              <w:t>Conclusion</w:t>
            </w:r>
          </w:p>
        </w:tc>
      </w:tr>
      <w:tr w:rsidR="005A68FA" w:rsidTr="00247E55">
        <w:tc>
          <w:tcPr>
            <w:tcW w:w="3432" w:type="dxa"/>
          </w:tcPr>
          <w:p w:rsidR="005A68FA" w:rsidRDefault="005A68FA" w:rsidP="005A68FA">
            <w:r>
              <w:rPr>
                <w:rStyle w:val="mi"/>
                <w:rFonts w:ascii="MathJax_Math-italic" w:hAnsi="MathJax_Math-italic"/>
                <w:color w:val="000000"/>
                <w:sz w:val="18"/>
                <w:szCs w:val="18"/>
                <w:bdr w:val="none" w:sz="0" w:space="0" w:color="auto" w:frame="1"/>
              </w:rPr>
              <w:t>H</w:t>
            </w:r>
            <w:r>
              <w:rPr>
                <w:rStyle w:val="mn"/>
                <w:rFonts w:ascii="MathJax_Main" w:hAnsi="MathJax_Main"/>
                <w:color w:val="000000"/>
                <w:sz w:val="13"/>
                <w:szCs w:val="13"/>
                <w:bdr w:val="none" w:sz="0" w:space="0" w:color="auto" w:frame="1"/>
              </w:rPr>
              <w:t>0</w:t>
            </w:r>
            <w:r>
              <w:rPr>
                <w:rStyle w:val="mo"/>
                <w:rFonts w:ascii="MathJax_Main" w:hAnsi="MathJax_Main"/>
                <w:color w:val="000000"/>
                <w:sz w:val="18"/>
                <w:szCs w:val="18"/>
                <w:bdr w:val="none" w:sz="0" w:space="0" w:color="auto" w:frame="1"/>
              </w:rPr>
              <w:t>:</w:t>
            </w:r>
            <w:r>
              <w:rPr>
                <w:rStyle w:val="mi"/>
                <w:rFonts w:ascii="MathJax_Math-italic" w:hAnsi="MathJax_Math-italic"/>
                <w:color w:val="000000"/>
                <w:sz w:val="18"/>
                <w:szCs w:val="18"/>
                <w:bdr w:val="none" w:sz="0" w:space="0" w:color="auto" w:frame="1"/>
              </w:rPr>
              <w:t>ρ</w:t>
            </w:r>
            <w:r>
              <w:rPr>
                <w:rStyle w:val="mn"/>
                <w:rFonts w:ascii="MathJax_Main" w:hAnsi="MathJax_Main"/>
                <w:color w:val="000000"/>
                <w:sz w:val="13"/>
                <w:szCs w:val="13"/>
                <w:bdr w:val="none" w:sz="0" w:space="0" w:color="auto" w:frame="1"/>
              </w:rPr>
              <w:t>1*</w:t>
            </w:r>
            <w:r>
              <w:rPr>
                <w:rStyle w:val="mo"/>
                <w:rFonts w:ascii="MathJax_Main" w:hAnsi="MathJax_Main"/>
                <w:color w:val="000000"/>
                <w:sz w:val="18"/>
                <w:szCs w:val="18"/>
                <w:bdr w:val="none" w:sz="0" w:space="0" w:color="auto" w:frame="1"/>
              </w:rPr>
              <w:t>=</w:t>
            </w:r>
            <w:r>
              <w:rPr>
                <w:rStyle w:val="mi"/>
                <w:rFonts w:ascii="MathJax_Math-italic" w:hAnsi="MathJax_Math-italic"/>
                <w:color w:val="000000"/>
                <w:sz w:val="18"/>
                <w:szCs w:val="18"/>
                <w:bdr w:val="none" w:sz="0" w:space="0" w:color="auto" w:frame="1"/>
              </w:rPr>
              <w:t>ρ</w:t>
            </w:r>
            <w:r>
              <w:rPr>
                <w:rStyle w:val="mn"/>
                <w:rFonts w:ascii="MathJax_Main" w:hAnsi="MathJax_Main"/>
                <w:color w:val="000000"/>
                <w:sz w:val="13"/>
                <w:szCs w:val="13"/>
                <w:bdr w:val="none" w:sz="0" w:space="0" w:color="auto" w:frame="1"/>
              </w:rPr>
              <w:t>2*</w:t>
            </w:r>
            <w:r>
              <w:rPr>
                <w:rStyle w:val="mo"/>
                <w:rFonts w:ascii="MathJax_Main" w:hAnsi="MathJax_Main"/>
                <w:color w:val="000000"/>
                <w:sz w:val="18"/>
                <w:szCs w:val="18"/>
                <w:bdr w:val="none" w:sz="0" w:space="0" w:color="auto" w:frame="1"/>
              </w:rPr>
              <w:t>=</w:t>
            </w:r>
            <w:r>
              <w:rPr>
                <w:rStyle w:val="mn"/>
                <w:rFonts w:ascii="MathJax_Main" w:hAnsi="MathJax_Main"/>
                <w:color w:val="000000"/>
                <w:sz w:val="18"/>
                <w:szCs w:val="18"/>
                <w:bdr w:val="none" w:sz="0" w:space="0" w:color="auto" w:frame="1"/>
              </w:rPr>
              <w:t>0</w:t>
            </w:r>
          </w:p>
        </w:tc>
        <w:tc>
          <w:tcPr>
            <w:tcW w:w="3432" w:type="dxa"/>
          </w:tcPr>
          <w:p w:rsidR="005A68FA" w:rsidRDefault="005A68FA" w:rsidP="00247E55">
            <w:r w:rsidRPr="005A68FA">
              <w:rPr>
                <w:rFonts w:ascii="Times New Roman" w:eastAsia="Times New Roman" w:hAnsi="Times New Roman" w:cs="Times New Roman"/>
                <w:sz w:val="24"/>
                <w:szCs w:val="24"/>
              </w:rPr>
              <w:t>0.</w:t>
            </w:r>
            <w:bookmarkStart w:id="20" w:name="_Hlk457385976"/>
            <w:r w:rsidRPr="005A68FA">
              <w:rPr>
                <w:rFonts w:ascii="Times New Roman" w:eastAsia="Times New Roman" w:hAnsi="Times New Roman" w:cs="Times New Roman"/>
                <w:sz w:val="24"/>
                <w:szCs w:val="24"/>
              </w:rPr>
              <w:t>0152</w:t>
            </w:r>
            <w:bookmarkEnd w:id="20"/>
            <w:r>
              <w:rPr>
                <w:rFonts w:ascii="Times New Roman" w:eastAsia="Times New Roman" w:hAnsi="Times New Roman" w:cs="Times New Roman"/>
                <w:sz w:val="24"/>
                <w:szCs w:val="24"/>
              </w:rPr>
              <w:t xml:space="preserve">, 106.51, </w:t>
            </w:r>
            <w:r w:rsidRPr="005A68FA">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 xml:space="preserve">and </w:t>
            </w:r>
            <w:r w:rsidRPr="005A68FA">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w:t>
            </w:r>
            <w:r w:rsidRPr="008D6298">
              <w:rPr>
                <w:rFonts w:ascii="Times New Roman" w:eastAsia="Times New Roman" w:hAnsi="Times New Roman" w:cs="Times New Roman"/>
                <w:sz w:val="24"/>
                <w:szCs w:val="24"/>
              </w:rPr>
              <w:t>&lt;.0001</w:t>
            </w:r>
          </w:p>
        </w:tc>
        <w:tc>
          <w:tcPr>
            <w:tcW w:w="3432" w:type="dxa"/>
          </w:tcPr>
          <w:p w:rsidR="005A68FA" w:rsidRDefault="005A68FA" w:rsidP="00247E55">
            <w:r>
              <w:rPr>
                <w:rStyle w:val="apple-converted-space"/>
                <w:color w:val="000000"/>
                <w:sz w:val="17"/>
                <w:szCs w:val="17"/>
              </w:rPr>
              <w:t>Reject NULL and </w:t>
            </w:r>
            <w:r>
              <w:rPr>
                <w:rStyle w:val="mi"/>
                <w:rFonts w:ascii="MathJax_Math-italic" w:hAnsi="MathJax_Math-italic"/>
                <w:color w:val="000000"/>
                <w:sz w:val="18"/>
                <w:szCs w:val="18"/>
                <w:bdr w:val="none" w:sz="0" w:space="0" w:color="auto" w:frame="1"/>
              </w:rPr>
              <w:t>ρ</w:t>
            </w:r>
            <w:r>
              <w:rPr>
                <w:rStyle w:val="mn"/>
                <w:rFonts w:ascii="MathJax_Main" w:hAnsi="MathJax_Main"/>
                <w:color w:val="000000"/>
                <w:sz w:val="13"/>
                <w:szCs w:val="13"/>
                <w:bdr w:val="none" w:sz="0" w:space="0" w:color="auto" w:frame="1"/>
              </w:rPr>
              <w:t xml:space="preserve">1* </w:t>
            </w:r>
            <w:r>
              <w:rPr>
                <w:rStyle w:val="mo"/>
                <w:rFonts w:ascii="MathJax_Main" w:hAnsi="MathJax_Main"/>
                <w:color w:val="000000"/>
                <w:sz w:val="18"/>
                <w:szCs w:val="18"/>
                <w:bdr w:val="none" w:sz="0" w:space="0" w:color="auto" w:frame="1"/>
              </w:rPr>
              <w:t xml:space="preserve">≠ </w:t>
            </w:r>
            <w:r>
              <w:rPr>
                <w:rStyle w:val="mn"/>
                <w:rFonts w:ascii="MathJax_Main" w:hAnsi="MathJax_Main"/>
                <w:color w:val="000000"/>
                <w:sz w:val="18"/>
                <w:szCs w:val="18"/>
                <w:bdr w:val="none" w:sz="0" w:space="0" w:color="auto" w:frame="1"/>
              </w:rPr>
              <w:t>0</w:t>
            </w:r>
          </w:p>
        </w:tc>
      </w:tr>
      <w:tr w:rsidR="005A68FA" w:rsidTr="00247E55">
        <w:tc>
          <w:tcPr>
            <w:tcW w:w="3432" w:type="dxa"/>
          </w:tcPr>
          <w:p w:rsidR="005A68FA" w:rsidRDefault="005A68FA" w:rsidP="005A68FA">
            <w:pPr>
              <w:rPr>
                <w:rStyle w:val="mi"/>
                <w:rFonts w:ascii="MathJax_Math-italic" w:hAnsi="MathJax_Math-italic"/>
                <w:color w:val="000000"/>
                <w:sz w:val="18"/>
                <w:szCs w:val="18"/>
                <w:bdr w:val="none" w:sz="0" w:space="0" w:color="auto" w:frame="1"/>
              </w:rPr>
            </w:pPr>
            <w:r>
              <w:rPr>
                <w:rStyle w:val="mi"/>
                <w:rFonts w:ascii="MathJax_Math-italic" w:hAnsi="MathJax_Math-italic"/>
                <w:sz w:val="18"/>
                <w:szCs w:val="18"/>
                <w:bdr w:val="none" w:sz="0" w:space="0" w:color="auto" w:frame="1"/>
              </w:rPr>
              <w:t>H</w:t>
            </w:r>
            <w:r>
              <w:rPr>
                <w:rStyle w:val="mn"/>
                <w:rFonts w:ascii="MathJax_Main" w:hAnsi="MathJax_Main"/>
                <w:sz w:val="13"/>
                <w:szCs w:val="13"/>
                <w:bdr w:val="none" w:sz="0" w:space="0" w:color="auto" w:frame="1"/>
              </w:rPr>
              <w:t>0</w:t>
            </w:r>
            <w:r>
              <w:rPr>
                <w:rStyle w:val="mo"/>
                <w:rFonts w:ascii="MathJax_Main" w:hAnsi="MathJax_Main"/>
                <w:sz w:val="18"/>
                <w:szCs w:val="18"/>
                <w:bdr w:val="none" w:sz="0" w:space="0" w:color="auto" w:frame="1"/>
              </w:rPr>
              <w:t>:</w:t>
            </w:r>
            <w:r>
              <w:rPr>
                <w:rStyle w:val="mi"/>
                <w:rFonts w:ascii="MathJax_Math-italic" w:hAnsi="MathJax_Math-italic"/>
                <w:sz w:val="18"/>
                <w:szCs w:val="18"/>
                <w:bdr w:val="none" w:sz="0" w:space="0" w:color="auto" w:frame="1"/>
              </w:rPr>
              <w:t>ρ</w:t>
            </w:r>
            <w:r>
              <w:rPr>
                <w:rStyle w:val="mn"/>
                <w:rFonts w:ascii="MathJax_Main" w:hAnsi="MathJax_Main"/>
                <w:sz w:val="13"/>
                <w:szCs w:val="13"/>
                <w:bdr w:val="none" w:sz="0" w:space="0" w:color="auto" w:frame="1"/>
              </w:rPr>
              <w:t>2*</w:t>
            </w:r>
            <w:r>
              <w:rPr>
                <w:rStyle w:val="mo"/>
                <w:rFonts w:ascii="MathJax_Main" w:hAnsi="MathJax_Main"/>
                <w:sz w:val="18"/>
                <w:szCs w:val="18"/>
                <w:bdr w:val="none" w:sz="0" w:space="0" w:color="auto" w:frame="1"/>
              </w:rPr>
              <w:t>=</w:t>
            </w:r>
            <w:r>
              <w:rPr>
                <w:rStyle w:val="mn"/>
                <w:rFonts w:ascii="MathJax_Main" w:hAnsi="MathJax_Main"/>
                <w:sz w:val="18"/>
                <w:szCs w:val="18"/>
                <w:bdr w:val="none" w:sz="0" w:space="0" w:color="auto" w:frame="1"/>
              </w:rPr>
              <w:t xml:space="preserve"> </w:t>
            </w:r>
            <w:r>
              <w:rPr>
                <w:rStyle w:val="mn"/>
                <w:rFonts w:ascii="MathJax_Main" w:hAnsi="MathJax_Main"/>
                <w:sz w:val="18"/>
                <w:szCs w:val="18"/>
                <w:bdr w:val="none" w:sz="0" w:space="0" w:color="auto" w:frame="1"/>
              </w:rPr>
              <w:t>0</w:t>
            </w:r>
          </w:p>
        </w:tc>
        <w:tc>
          <w:tcPr>
            <w:tcW w:w="3432" w:type="dxa"/>
          </w:tcPr>
          <w:p w:rsidR="005A68FA" w:rsidRDefault="005A68FA" w:rsidP="00247E55">
            <w:r w:rsidRPr="005A68FA">
              <w:rPr>
                <w:rFonts w:ascii="Times New Roman" w:eastAsia="Times New Roman" w:hAnsi="Times New Roman" w:cs="Times New Roman"/>
                <w:sz w:val="24"/>
                <w:szCs w:val="24"/>
              </w:rPr>
              <w:t>0.503</w:t>
            </w:r>
            <w:r>
              <w:rPr>
                <w:rFonts w:ascii="Times New Roman" w:eastAsia="Times New Roman" w:hAnsi="Times New Roman" w:cs="Times New Roman"/>
                <w:sz w:val="24"/>
                <w:szCs w:val="24"/>
              </w:rPr>
              <w:t xml:space="preserve">, 22.73, </w:t>
            </w:r>
            <w:r w:rsidRPr="005A68FA">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and </w:t>
            </w:r>
            <w:r w:rsidRPr="005A68FA">
              <w:rPr>
                <w:rFonts w:ascii="Times New Roman" w:eastAsia="Times New Roman" w:hAnsi="Times New Roman" w:cs="Times New Roman"/>
                <w:sz w:val="24"/>
                <w:szCs w:val="24"/>
              </w:rPr>
              <w:t>46</w:t>
            </w:r>
            <w:r>
              <w:rPr>
                <w:rFonts w:ascii="Times New Roman" w:eastAsia="Times New Roman" w:hAnsi="Times New Roman" w:cs="Times New Roman"/>
                <w:sz w:val="24"/>
                <w:szCs w:val="24"/>
              </w:rPr>
              <w:t xml:space="preserve">, </w:t>
            </w:r>
            <w:r w:rsidRPr="008D6298">
              <w:rPr>
                <w:rFonts w:ascii="Times New Roman" w:eastAsia="Times New Roman" w:hAnsi="Times New Roman" w:cs="Times New Roman"/>
                <w:sz w:val="24"/>
                <w:szCs w:val="24"/>
              </w:rPr>
              <w:t>&lt;.0001</w:t>
            </w:r>
          </w:p>
        </w:tc>
        <w:tc>
          <w:tcPr>
            <w:tcW w:w="3432" w:type="dxa"/>
          </w:tcPr>
          <w:p w:rsidR="005A68FA" w:rsidRDefault="005A68FA" w:rsidP="00247E55">
            <w:r>
              <w:rPr>
                <w:rStyle w:val="apple-converted-space"/>
                <w:color w:val="000000"/>
                <w:sz w:val="17"/>
                <w:szCs w:val="17"/>
              </w:rPr>
              <w:t>Reject NULL and </w:t>
            </w:r>
            <w:r>
              <w:rPr>
                <w:rStyle w:val="mi"/>
                <w:rFonts w:ascii="MathJax_Math-italic" w:hAnsi="MathJax_Math-italic"/>
                <w:color w:val="000000"/>
                <w:sz w:val="18"/>
                <w:szCs w:val="18"/>
                <w:bdr w:val="none" w:sz="0" w:space="0" w:color="auto" w:frame="1"/>
              </w:rPr>
              <w:t>ρ</w:t>
            </w:r>
            <w:r>
              <w:rPr>
                <w:rStyle w:val="mn"/>
                <w:rFonts w:ascii="MathJax_Main" w:hAnsi="MathJax_Main"/>
                <w:color w:val="000000"/>
                <w:sz w:val="13"/>
                <w:szCs w:val="13"/>
                <w:bdr w:val="none" w:sz="0" w:space="0" w:color="auto" w:frame="1"/>
              </w:rPr>
              <w:t xml:space="preserve">2* </w:t>
            </w:r>
            <w:r>
              <w:rPr>
                <w:rStyle w:val="mo"/>
                <w:rFonts w:ascii="MathJax_Main" w:hAnsi="MathJax_Main"/>
                <w:color w:val="000000"/>
                <w:sz w:val="18"/>
                <w:szCs w:val="18"/>
                <w:bdr w:val="none" w:sz="0" w:space="0" w:color="auto" w:frame="1"/>
              </w:rPr>
              <w:t xml:space="preserve">≠ </w:t>
            </w:r>
            <w:r>
              <w:rPr>
                <w:rStyle w:val="mn"/>
                <w:rFonts w:ascii="MathJax_Main" w:hAnsi="MathJax_Main"/>
                <w:color w:val="000000"/>
                <w:sz w:val="18"/>
                <w:szCs w:val="18"/>
                <w:bdr w:val="none" w:sz="0" w:space="0" w:color="auto" w:frame="1"/>
              </w:rPr>
              <w:t>0</w:t>
            </w:r>
          </w:p>
        </w:tc>
      </w:tr>
    </w:tbl>
    <w:p w:rsidR="005A68FA" w:rsidRDefault="005A68FA" w:rsidP="005A68FA">
      <w:pPr>
        <w:pStyle w:val="ListParagraph"/>
      </w:pPr>
    </w:p>
    <w:p w:rsidR="005A68FA" w:rsidRDefault="005A68FA" w:rsidP="005A68FA">
      <w:pPr>
        <w:pStyle w:val="ListParagraph"/>
      </w:pPr>
      <w:bookmarkStart w:id="21" w:name="_Hlk457386047"/>
      <w:r>
        <w:t xml:space="preserve">From the above table we see </w:t>
      </w:r>
      <w:r w:rsidRPr="005A68FA">
        <w:t xml:space="preserve">Wilks’ lambda Λ = 0.0152; F = </w:t>
      </w:r>
      <w:r>
        <w:t>106.51</w:t>
      </w:r>
      <w:r w:rsidRPr="005A68FA">
        <w:t xml:space="preserve">; d.f. = </w:t>
      </w:r>
      <w:r>
        <w:t>6, 90</w:t>
      </w:r>
      <w:r w:rsidRPr="005A68FA">
        <w:t xml:space="preserve">; p &lt; 0.0001. Wilks' lambda is ratio of two variance-covariance matrices (raised to a certain power). If the values of these statistics are too large (small p-value), it indicates rejection of the null hypothesis. </w:t>
      </w:r>
    </w:p>
    <w:p w:rsidR="005A68FA" w:rsidRDefault="005A68FA" w:rsidP="005A68FA">
      <w:pPr>
        <w:pStyle w:val="ListParagraph"/>
      </w:pPr>
    </w:p>
    <w:p w:rsidR="005A68FA" w:rsidRDefault="005A68FA" w:rsidP="005A68FA">
      <w:pPr>
        <w:pStyle w:val="ListParagraph"/>
      </w:pPr>
      <w:r w:rsidRPr="005A68FA">
        <w:t>Here we reject the null hypothesis that there is no relationship between the two sets of variables, and can conclude that the two sets of variables are dependent.</w:t>
      </w:r>
    </w:p>
    <w:p w:rsidR="005A68FA" w:rsidRDefault="005A68FA" w:rsidP="005A68FA">
      <w:pPr>
        <w:pStyle w:val="ListParagraph"/>
      </w:pPr>
    </w:p>
    <w:p w:rsidR="005A68FA" w:rsidRDefault="005A68FA" w:rsidP="005A68FA">
      <w:pPr>
        <w:pStyle w:val="ListParagraph"/>
      </w:pPr>
      <w:r w:rsidRPr="005A68FA">
        <w:t>Since Wilk's lambda is significant, and since the canonical correlations are ordered from largest to smallest, we can conclude that at least ρ1</w:t>
      </w:r>
      <w:r>
        <w:t>*</w:t>
      </w:r>
      <w:r w:rsidRPr="005A68FA">
        <w:t>≠0</w:t>
      </w:r>
      <w:r>
        <w:t>.</w:t>
      </w:r>
    </w:p>
    <w:bookmarkEnd w:id="21"/>
    <w:p w:rsidR="005A68FA" w:rsidRDefault="005A68FA" w:rsidP="005A68FA">
      <w:pPr>
        <w:pStyle w:val="ListParagraph"/>
      </w:pPr>
    </w:p>
    <w:p w:rsidR="005A68FA" w:rsidRDefault="005A68FA" w:rsidP="005A68FA">
      <w:pPr>
        <w:pStyle w:val="ListParagraph"/>
        <w:numPr>
          <w:ilvl w:val="0"/>
          <w:numId w:val="19"/>
        </w:numPr>
      </w:pPr>
      <w:r>
        <w:t xml:space="preserve">From the above table we see Wilks’ lambda Λ = 0.503; F = 22.73; d.f. = 2, 46; p &lt; 0.0001. </w:t>
      </w:r>
    </w:p>
    <w:p w:rsidR="005A68FA" w:rsidRDefault="005A68FA" w:rsidP="005A68FA">
      <w:pPr>
        <w:pStyle w:val="ListParagraph"/>
      </w:pPr>
      <w:r w:rsidRPr="005A68FA">
        <w:t>This is also significant</w:t>
      </w:r>
      <w:r>
        <w:t xml:space="preserve"> so we reject the null and </w:t>
      </w:r>
      <w:r w:rsidRPr="005A68FA">
        <w:t xml:space="preserve">conclude that the </w:t>
      </w:r>
      <w:r>
        <w:t xml:space="preserve">second </w:t>
      </w:r>
      <w:bookmarkStart w:id="22" w:name="_Hlk457387235"/>
      <w:r w:rsidRPr="005A68FA">
        <w:t>canonical variate pair is correlated.</w:t>
      </w:r>
      <w:r>
        <w:t xml:space="preserve"> </w:t>
      </w:r>
    </w:p>
    <w:bookmarkEnd w:id="22"/>
    <w:p w:rsidR="005A68FA" w:rsidRDefault="005A68FA" w:rsidP="005A68FA">
      <w:pPr>
        <w:pStyle w:val="ListParagraph"/>
      </w:pPr>
    </w:p>
    <w:p w:rsidR="005A68FA" w:rsidRDefault="002D2C57" w:rsidP="002D2C57">
      <w:pPr>
        <w:pStyle w:val="ListParagraph"/>
        <w:numPr>
          <w:ilvl w:val="0"/>
          <w:numId w:val="19"/>
        </w:numPr>
      </w:pPr>
      <w:bookmarkStart w:id="23" w:name="_Hlk457386344"/>
      <w:r>
        <w:t xml:space="preserve">The highlighted section of the table below gives the correlations </w:t>
      </w:r>
      <w:bookmarkEnd w:id="23"/>
      <w:r>
        <w:t>between the sales variables (the x-variables) and the first canonical variable that is constructed from them</w:t>
      </w:r>
    </w:p>
    <w:p w:rsidR="002D2C57" w:rsidRDefault="002D2C57" w:rsidP="002D2C57">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39"/>
        <w:gridCol w:w="1044"/>
        <w:gridCol w:w="1147"/>
      </w:tblGrid>
      <w:tr w:rsidR="002D2C57" w:rsidRPr="002D2C57" w:rsidTr="002D2C57">
        <w:trPr>
          <w:tblHeader/>
          <w:jc w:val="center"/>
        </w:trPr>
        <w:tc>
          <w:tcPr>
            <w:tcW w:w="0" w:type="auto"/>
            <w:gridSpan w:val="3"/>
            <w:hideMark/>
          </w:tcPr>
          <w:p w:rsidR="002D2C57" w:rsidRPr="002D2C57" w:rsidRDefault="002D2C57" w:rsidP="002D2C57">
            <w:pPr>
              <w:spacing w:after="0" w:line="240" w:lineRule="auto"/>
              <w:jc w:val="center"/>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Correlations Between the Sales</w:t>
            </w:r>
            <w:r w:rsidRPr="002D2C57">
              <w:rPr>
                <w:rFonts w:ascii="Times New Roman" w:eastAsia="Times New Roman" w:hAnsi="Times New Roman" w:cs="Times New Roman"/>
                <w:b/>
                <w:bCs/>
                <w:sz w:val="24"/>
                <w:szCs w:val="24"/>
              </w:rPr>
              <w:br/>
              <w:t>Variables and Their Canonical</w:t>
            </w:r>
            <w:r w:rsidRPr="002D2C57">
              <w:rPr>
                <w:rFonts w:ascii="Times New Roman" w:eastAsia="Times New Roman" w:hAnsi="Times New Roman" w:cs="Times New Roman"/>
                <w:b/>
                <w:bCs/>
                <w:sz w:val="24"/>
                <w:szCs w:val="24"/>
              </w:rPr>
              <w:br/>
              <w:t>Variables</w:t>
            </w:r>
          </w:p>
        </w:tc>
      </w:tr>
      <w:tr w:rsidR="002D2C57" w:rsidRPr="002D2C57" w:rsidTr="002D2C57">
        <w:trPr>
          <w:tblHeader/>
          <w:jc w:val="center"/>
        </w:trPr>
        <w:tc>
          <w:tcPr>
            <w:tcW w:w="0" w:type="auto"/>
            <w:hideMark/>
          </w:tcPr>
          <w:p w:rsidR="002D2C57" w:rsidRPr="002D2C57" w:rsidRDefault="002D2C57" w:rsidP="002D2C57">
            <w:pPr>
              <w:spacing w:after="0" w:line="240" w:lineRule="auto"/>
              <w:jc w:val="center"/>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 </w:t>
            </w:r>
          </w:p>
        </w:tc>
        <w:tc>
          <w:tcPr>
            <w:tcW w:w="0" w:type="auto"/>
            <w:hideMark/>
          </w:tcPr>
          <w:p w:rsidR="002D2C57" w:rsidRPr="002D2C57" w:rsidRDefault="002D2C57" w:rsidP="002D2C57">
            <w:pPr>
              <w:spacing w:after="0" w:line="240" w:lineRule="auto"/>
              <w:jc w:val="right"/>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sales1</w:t>
            </w:r>
          </w:p>
        </w:tc>
        <w:tc>
          <w:tcPr>
            <w:tcW w:w="0" w:type="auto"/>
            <w:hideMark/>
          </w:tcPr>
          <w:p w:rsidR="002D2C57" w:rsidRPr="002D2C57" w:rsidRDefault="002D2C57" w:rsidP="002D2C57">
            <w:pPr>
              <w:spacing w:after="0" w:line="240" w:lineRule="auto"/>
              <w:jc w:val="right"/>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sales2</w:t>
            </w:r>
          </w:p>
        </w:tc>
      </w:tr>
      <w:tr w:rsidR="002D2C57" w:rsidRPr="002D2C57" w:rsidTr="002D2C57">
        <w:trPr>
          <w:jc w:val="center"/>
        </w:trPr>
        <w:tc>
          <w:tcPr>
            <w:tcW w:w="0" w:type="auto"/>
            <w:hideMark/>
          </w:tcPr>
          <w:p w:rsidR="002D2C57" w:rsidRPr="002D2C57" w:rsidRDefault="002D2C57" w:rsidP="002D2C57">
            <w:pPr>
              <w:spacing w:after="0" w:line="240" w:lineRule="auto"/>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growth</w:t>
            </w:r>
          </w:p>
        </w:tc>
        <w:tc>
          <w:tcPr>
            <w:tcW w:w="0" w:type="auto"/>
            <w:hideMark/>
          </w:tcPr>
          <w:p w:rsidR="002D2C57" w:rsidRPr="002D2C57" w:rsidRDefault="002D2C57" w:rsidP="002D2C57">
            <w:pPr>
              <w:spacing w:after="0" w:line="240" w:lineRule="auto"/>
              <w:jc w:val="right"/>
              <w:rPr>
                <w:rFonts w:ascii="Times New Roman" w:eastAsia="Times New Roman" w:hAnsi="Times New Roman" w:cs="Times New Roman"/>
                <w:sz w:val="24"/>
                <w:szCs w:val="24"/>
                <w:highlight w:val="yellow"/>
              </w:rPr>
            </w:pPr>
            <w:r w:rsidRPr="002D2C57">
              <w:rPr>
                <w:rFonts w:ascii="Times New Roman" w:eastAsia="Times New Roman" w:hAnsi="Times New Roman" w:cs="Times New Roman"/>
                <w:sz w:val="24"/>
                <w:szCs w:val="24"/>
                <w:highlight w:val="yellow"/>
              </w:rPr>
              <w:t>0.9595</w:t>
            </w:r>
          </w:p>
        </w:tc>
        <w:tc>
          <w:tcPr>
            <w:tcW w:w="0" w:type="auto"/>
            <w:noWrap/>
            <w:hideMark/>
          </w:tcPr>
          <w:p w:rsidR="002D2C57" w:rsidRPr="002D2C57" w:rsidRDefault="002D2C57" w:rsidP="002D2C57">
            <w:pPr>
              <w:spacing w:after="0" w:line="240" w:lineRule="auto"/>
              <w:jc w:val="right"/>
              <w:rPr>
                <w:rFonts w:ascii="Times New Roman" w:eastAsia="Times New Roman" w:hAnsi="Times New Roman" w:cs="Times New Roman"/>
                <w:sz w:val="24"/>
                <w:szCs w:val="24"/>
              </w:rPr>
            </w:pPr>
            <w:r w:rsidRPr="002D2C57">
              <w:rPr>
                <w:rFonts w:ascii="Times New Roman" w:eastAsia="Times New Roman" w:hAnsi="Times New Roman" w:cs="Times New Roman"/>
                <w:sz w:val="24"/>
                <w:szCs w:val="24"/>
              </w:rPr>
              <w:t>-0.2818</w:t>
            </w:r>
          </w:p>
        </w:tc>
      </w:tr>
      <w:tr w:rsidR="002D2C57" w:rsidRPr="002D2C57" w:rsidTr="002D2C57">
        <w:trPr>
          <w:jc w:val="center"/>
        </w:trPr>
        <w:tc>
          <w:tcPr>
            <w:tcW w:w="0" w:type="auto"/>
            <w:hideMark/>
          </w:tcPr>
          <w:p w:rsidR="002D2C57" w:rsidRPr="002D2C57" w:rsidRDefault="002D2C57" w:rsidP="002D2C57">
            <w:pPr>
              <w:spacing w:after="0" w:line="240" w:lineRule="auto"/>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profit</w:t>
            </w:r>
          </w:p>
        </w:tc>
        <w:tc>
          <w:tcPr>
            <w:tcW w:w="0" w:type="auto"/>
            <w:hideMark/>
          </w:tcPr>
          <w:p w:rsidR="002D2C57" w:rsidRPr="002D2C57" w:rsidRDefault="002D2C57" w:rsidP="002D2C57">
            <w:pPr>
              <w:spacing w:after="0" w:line="240" w:lineRule="auto"/>
              <w:jc w:val="right"/>
              <w:rPr>
                <w:rFonts w:ascii="Times New Roman" w:eastAsia="Times New Roman" w:hAnsi="Times New Roman" w:cs="Times New Roman"/>
                <w:sz w:val="24"/>
                <w:szCs w:val="24"/>
                <w:highlight w:val="yellow"/>
              </w:rPr>
            </w:pPr>
            <w:r w:rsidRPr="002D2C57">
              <w:rPr>
                <w:rFonts w:ascii="Times New Roman" w:eastAsia="Times New Roman" w:hAnsi="Times New Roman" w:cs="Times New Roman"/>
                <w:sz w:val="24"/>
                <w:szCs w:val="24"/>
                <w:highlight w:val="yellow"/>
              </w:rPr>
              <w:t>0.9949</w:t>
            </w:r>
          </w:p>
        </w:tc>
        <w:tc>
          <w:tcPr>
            <w:tcW w:w="0" w:type="auto"/>
            <w:hideMark/>
          </w:tcPr>
          <w:p w:rsidR="002D2C57" w:rsidRPr="002D2C57" w:rsidRDefault="002D2C57" w:rsidP="002D2C57">
            <w:pPr>
              <w:spacing w:after="0" w:line="240" w:lineRule="auto"/>
              <w:jc w:val="right"/>
              <w:rPr>
                <w:rFonts w:ascii="Times New Roman" w:eastAsia="Times New Roman" w:hAnsi="Times New Roman" w:cs="Times New Roman"/>
                <w:sz w:val="24"/>
                <w:szCs w:val="24"/>
              </w:rPr>
            </w:pPr>
            <w:r w:rsidRPr="002D2C57">
              <w:rPr>
                <w:rFonts w:ascii="Times New Roman" w:eastAsia="Times New Roman" w:hAnsi="Times New Roman" w:cs="Times New Roman"/>
                <w:sz w:val="24"/>
                <w:szCs w:val="24"/>
              </w:rPr>
              <w:t>0.1011</w:t>
            </w:r>
          </w:p>
        </w:tc>
      </w:tr>
    </w:tbl>
    <w:p w:rsidR="002D2C57" w:rsidRPr="002D2C57" w:rsidRDefault="002D2C57" w:rsidP="002D2C57">
      <w:pPr>
        <w:spacing w:after="0" w:line="240" w:lineRule="auto"/>
        <w:rPr>
          <w:rFonts w:eastAsia="Times New Roman"/>
          <w:color w:val="000000"/>
          <w:szCs w:val="20"/>
        </w:rPr>
      </w:pPr>
    </w:p>
    <w:p w:rsidR="002D2C57" w:rsidRDefault="002D2C57" w:rsidP="002D2C57">
      <w:pPr>
        <w:pStyle w:val="ListParagraph"/>
      </w:pPr>
    </w:p>
    <w:p w:rsidR="002D2C57" w:rsidRDefault="002D2C57" w:rsidP="002D2C57">
      <w:pPr>
        <w:pStyle w:val="ListParagraph"/>
        <w:numPr>
          <w:ilvl w:val="0"/>
          <w:numId w:val="19"/>
        </w:numPr>
      </w:pPr>
      <w:r w:rsidRPr="002D2C57">
        <w:t>The highlighted section of the table below gives the correlations</w:t>
      </w:r>
      <w:r>
        <w:t xml:space="preserve"> between the test variables (the y-variables) and the first canonical variable that is constructed from them</w:t>
      </w: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979"/>
        <w:gridCol w:w="1259"/>
        <w:gridCol w:w="1259"/>
      </w:tblGrid>
      <w:tr w:rsidR="002D2C57" w:rsidRPr="002D2C57" w:rsidTr="00247E55">
        <w:trPr>
          <w:tblHeader/>
          <w:jc w:val="center"/>
        </w:trPr>
        <w:tc>
          <w:tcPr>
            <w:tcW w:w="0" w:type="auto"/>
            <w:gridSpan w:val="3"/>
            <w:tcBorders>
              <w:top w:val="nil"/>
              <w:left w:val="nil"/>
              <w:bottom w:val="nil"/>
              <w:right w:val="nil"/>
            </w:tcBorders>
            <w:hideMark/>
          </w:tcPr>
          <w:p w:rsidR="002D2C57" w:rsidRPr="002D2C57" w:rsidRDefault="002D2C57" w:rsidP="00247E55">
            <w:pPr>
              <w:spacing w:after="0" w:line="240" w:lineRule="auto"/>
              <w:jc w:val="center"/>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Correlations Between the</w:t>
            </w:r>
            <w:r w:rsidRPr="002D2C57">
              <w:rPr>
                <w:rFonts w:ascii="Times New Roman" w:eastAsia="Times New Roman" w:hAnsi="Times New Roman" w:cs="Times New Roman"/>
                <w:b/>
                <w:bCs/>
                <w:sz w:val="24"/>
                <w:szCs w:val="24"/>
              </w:rPr>
              <w:br/>
              <w:t>Test Scores and Their Canonical</w:t>
            </w:r>
            <w:r w:rsidRPr="002D2C57">
              <w:rPr>
                <w:rFonts w:ascii="Times New Roman" w:eastAsia="Times New Roman" w:hAnsi="Times New Roman" w:cs="Times New Roman"/>
                <w:b/>
                <w:bCs/>
                <w:sz w:val="24"/>
                <w:szCs w:val="24"/>
              </w:rPr>
              <w:br/>
              <w:t>Variables</w:t>
            </w:r>
          </w:p>
        </w:tc>
      </w:tr>
      <w:tr w:rsidR="002D2C57" w:rsidRPr="002D2C57" w:rsidTr="00247E55">
        <w:trPr>
          <w:tblHeader/>
          <w:jc w:val="center"/>
        </w:trPr>
        <w:tc>
          <w:tcPr>
            <w:tcW w:w="0" w:type="auto"/>
            <w:tcBorders>
              <w:top w:val="nil"/>
              <w:left w:val="nil"/>
              <w:bottom w:val="nil"/>
              <w:right w:val="nil"/>
            </w:tcBorders>
            <w:hideMark/>
          </w:tcPr>
          <w:p w:rsidR="002D2C57" w:rsidRPr="002D2C57" w:rsidRDefault="002D2C57" w:rsidP="00247E55">
            <w:pPr>
              <w:spacing w:after="0" w:line="240" w:lineRule="auto"/>
              <w:jc w:val="center"/>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2D2C57" w:rsidRPr="002D2C57" w:rsidRDefault="002D2C57" w:rsidP="00247E55">
            <w:pPr>
              <w:spacing w:after="0" w:line="240" w:lineRule="auto"/>
              <w:jc w:val="right"/>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scores1</w:t>
            </w:r>
          </w:p>
        </w:tc>
        <w:tc>
          <w:tcPr>
            <w:tcW w:w="0" w:type="auto"/>
            <w:tcBorders>
              <w:top w:val="nil"/>
              <w:left w:val="nil"/>
              <w:bottom w:val="nil"/>
              <w:right w:val="nil"/>
            </w:tcBorders>
            <w:hideMark/>
          </w:tcPr>
          <w:p w:rsidR="002D2C57" w:rsidRPr="002D2C57" w:rsidRDefault="002D2C57" w:rsidP="00247E55">
            <w:pPr>
              <w:spacing w:after="0" w:line="240" w:lineRule="auto"/>
              <w:jc w:val="right"/>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scores2</w:t>
            </w:r>
          </w:p>
        </w:tc>
      </w:tr>
      <w:tr w:rsidR="002D2C57" w:rsidRPr="002D2C57" w:rsidTr="00247E55">
        <w:trPr>
          <w:jc w:val="center"/>
        </w:trPr>
        <w:tc>
          <w:tcPr>
            <w:tcW w:w="0" w:type="auto"/>
            <w:tcBorders>
              <w:top w:val="nil"/>
              <w:left w:val="nil"/>
              <w:bottom w:val="nil"/>
              <w:right w:val="nil"/>
            </w:tcBorders>
            <w:hideMark/>
          </w:tcPr>
          <w:p w:rsidR="002D2C57" w:rsidRPr="002D2C57" w:rsidRDefault="002D2C57" w:rsidP="00247E55">
            <w:pPr>
              <w:spacing w:after="0" w:line="240" w:lineRule="auto"/>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mech</w:t>
            </w:r>
          </w:p>
        </w:tc>
        <w:tc>
          <w:tcPr>
            <w:tcW w:w="0" w:type="auto"/>
            <w:tcBorders>
              <w:top w:val="nil"/>
              <w:left w:val="nil"/>
              <w:bottom w:val="nil"/>
              <w:right w:val="nil"/>
            </w:tcBorders>
            <w:hideMark/>
          </w:tcPr>
          <w:p w:rsidR="002D2C57" w:rsidRPr="002D2C57" w:rsidRDefault="002D2C57" w:rsidP="00247E55">
            <w:pPr>
              <w:spacing w:after="0" w:line="240" w:lineRule="auto"/>
              <w:jc w:val="right"/>
              <w:rPr>
                <w:rFonts w:ascii="Times New Roman" w:eastAsia="Times New Roman" w:hAnsi="Times New Roman" w:cs="Times New Roman"/>
                <w:sz w:val="24"/>
                <w:szCs w:val="24"/>
                <w:highlight w:val="yellow"/>
              </w:rPr>
            </w:pPr>
            <w:r w:rsidRPr="002D2C57">
              <w:rPr>
                <w:rFonts w:ascii="Times New Roman" w:eastAsia="Times New Roman" w:hAnsi="Times New Roman" w:cs="Times New Roman"/>
                <w:sz w:val="24"/>
                <w:szCs w:val="24"/>
                <w:highlight w:val="yellow"/>
              </w:rPr>
              <w:t>0.7583</w:t>
            </w:r>
          </w:p>
        </w:tc>
        <w:tc>
          <w:tcPr>
            <w:tcW w:w="0" w:type="auto"/>
            <w:tcBorders>
              <w:top w:val="nil"/>
              <w:left w:val="nil"/>
              <w:bottom w:val="nil"/>
              <w:right w:val="nil"/>
            </w:tcBorders>
            <w:hideMark/>
          </w:tcPr>
          <w:p w:rsidR="002D2C57" w:rsidRPr="002D2C57" w:rsidRDefault="002D2C57" w:rsidP="00247E55">
            <w:pPr>
              <w:spacing w:after="0" w:line="240" w:lineRule="auto"/>
              <w:jc w:val="right"/>
              <w:rPr>
                <w:rFonts w:ascii="Times New Roman" w:eastAsia="Times New Roman" w:hAnsi="Times New Roman" w:cs="Times New Roman"/>
                <w:sz w:val="24"/>
                <w:szCs w:val="24"/>
              </w:rPr>
            </w:pPr>
            <w:r w:rsidRPr="002D2C57">
              <w:rPr>
                <w:rFonts w:ascii="Times New Roman" w:eastAsia="Times New Roman" w:hAnsi="Times New Roman" w:cs="Times New Roman"/>
                <w:sz w:val="24"/>
                <w:szCs w:val="24"/>
              </w:rPr>
              <w:t>0.0422</w:t>
            </w:r>
          </w:p>
        </w:tc>
      </w:tr>
      <w:tr w:rsidR="002D2C57" w:rsidRPr="002D2C57" w:rsidTr="00247E55">
        <w:trPr>
          <w:jc w:val="center"/>
        </w:trPr>
        <w:tc>
          <w:tcPr>
            <w:tcW w:w="0" w:type="auto"/>
            <w:tcBorders>
              <w:top w:val="nil"/>
              <w:left w:val="nil"/>
              <w:bottom w:val="nil"/>
              <w:right w:val="nil"/>
            </w:tcBorders>
            <w:hideMark/>
          </w:tcPr>
          <w:p w:rsidR="002D2C57" w:rsidRPr="002D2C57" w:rsidRDefault="002D2C57" w:rsidP="00247E55">
            <w:pPr>
              <w:spacing w:after="0" w:line="240" w:lineRule="auto"/>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abs</w:t>
            </w:r>
          </w:p>
        </w:tc>
        <w:tc>
          <w:tcPr>
            <w:tcW w:w="0" w:type="auto"/>
            <w:tcBorders>
              <w:top w:val="nil"/>
              <w:left w:val="nil"/>
              <w:bottom w:val="nil"/>
              <w:right w:val="nil"/>
            </w:tcBorders>
            <w:hideMark/>
          </w:tcPr>
          <w:p w:rsidR="002D2C57" w:rsidRPr="002D2C57" w:rsidRDefault="002D2C57" w:rsidP="00247E55">
            <w:pPr>
              <w:spacing w:after="0" w:line="240" w:lineRule="auto"/>
              <w:jc w:val="right"/>
              <w:rPr>
                <w:rFonts w:ascii="Times New Roman" w:eastAsia="Times New Roman" w:hAnsi="Times New Roman" w:cs="Times New Roman"/>
                <w:sz w:val="24"/>
                <w:szCs w:val="24"/>
                <w:highlight w:val="yellow"/>
              </w:rPr>
            </w:pPr>
            <w:r w:rsidRPr="002D2C57">
              <w:rPr>
                <w:rFonts w:ascii="Times New Roman" w:eastAsia="Times New Roman" w:hAnsi="Times New Roman" w:cs="Times New Roman"/>
                <w:sz w:val="24"/>
                <w:szCs w:val="24"/>
                <w:highlight w:val="yellow"/>
              </w:rPr>
              <w:t>0.5364</w:t>
            </w:r>
          </w:p>
        </w:tc>
        <w:tc>
          <w:tcPr>
            <w:tcW w:w="0" w:type="auto"/>
            <w:tcBorders>
              <w:top w:val="nil"/>
              <w:left w:val="nil"/>
              <w:bottom w:val="nil"/>
              <w:right w:val="nil"/>
            </w:tcBorders>
            <w:noWrap/>
            <w:hideMark/>
          </w:tcPr>
          <w:p w:rsidR="002D2C57" w:rsidRPr="002D2C57" w:rsidRDefault="002D2C57" w:rsidP="00247E55">
            <w:pPr>
              <w:spacing w:after="0" w:line="240" w:lineRule="auto"/>
              <w:jc w:val="right"/>
              <w:rPr>
                <w:rFonts w:ascii="Times New Roman" w:eastAsia="Times New Roman" w:hAnsi="Times New Roman" w:cs="Times New Roman"/>
                <w:sz w:val="24"/>
                <w:szCs w:val="24"/>
              </w:rPr>
            </w:pPr>
            <w:r w:rsidRPr="002D2C57">
              <w:rPr>
                <w:rFonts w:ascii="Times New Roman" w:eastAsia="Times New Roman" w:hAnsi="Times New Roman" w:cs="Times New Roman"/>
                <w:sz w:val="24"/>
                <w:szCs w:val="24"/>
              </w:rPr>
              <w:t>-0.8437</w:t>
            </w:r>
          </w:p>
        </w:tc>
      </w:tr>
      <w:tr w:rsidR="002D2C57" w:rsidRPr="002D2C57" w:rsidTr="00247E55">
        <w:trPr>
          <w:jc w:val="center"/>
        </w:trPr>
        <w:tc>
          <w:tcPr>
            <w:tcW w:w="0" w:type="auto"/>
            <w:tcBorders>
              <w:top w:val="nil"/>
              <w:left w:val="nil"/>
              <w:bottom w:val="nil"/>
              <w:right w:val="nil"/>
            </w:tcBorders>
            <w:hideMark/>
          </w:tcPr>
          <w:p w:rsidR="002D2C57" w:rsidRPr="002D2C57" w:rsidRDefault="002D2C57" w:rsidP="00247E55">
            <w:pPr>
              <w:spacing w:after="0" w:line="240" w:lineRule="auto"/>
              <w:rPr>
                <w:rFonts w:ascii="Times New Roman" w:eastAsia="Times New Roman" w:hAnsi="Times New Roman" w:cs="Times New Roman"/>
                <w:b/>
                <w:bCs/>
                <w:sz w:val="24"/>
                <w:szCs w:val="24"/>
              </w:rPr>
            </w:pPr>
            <w:r w:rsidRPr="002D2C57">
              <w:rPr>
                <w:rFonts w:ascii="Times New Roman" w:eastAsia="Times New Roman" w:hAnsi="Times New Roman" w:cs="Times New Roman"/>
                <w:b/>
                <w:bCs/>
                <w:sz w:val="24"/>
                <w:szCs w:val="24"/>
              </w:rPr>
              <w:t>math</w:t>
            </w:r>
          </w:p>
        </w:tc>
        <w:tc>
          <w:tcPr>
            <w:tcW w:w="0" w:type="auto"/>
            <w:tcBorders>
              <w:top w:val="nil"/>
              <w:left w:val="nil"/>
              <w:bottom w:val="nil"/>
              <w:right w:val="nil"/>
            </w:tcBorders>
            <w:hideMark/>
          </w:tcPr>
          <w:p w:rsidR="002D2C57" w:rsidRPr="002D2C57" w:rsidRDefault="002D2C57" w:rsidP="00247E55">
            <w:pPr>
              <w:spacing w:after="0" w:line="240" w:lineRule="auto"/>
              <w:jc w:val="right"/>
              <w:rPr>
                <w:rFonts w:ascii="Times New Roman" w:eastAsia="Times New Roman" w:hAnsi="Times New Roman" w:cs="Times New Roman"/>
                <w:sz w:val="24"/>
                <w:szCs w:val="24"/>
                <w:highlight w:val="yellow"/>
              </w:rPr>
            </w:pPr>
            <w:r w:rsidRPr="002D2C57">
              <w:rPr>
                <w:rFonts w:ascii="Times New Roman" w:eastAsia="Times New Roman" w:hAnsi="Times New Roman" w:cs="Times New Roman"/>
                <w:sz w:val="24"/>
                <w:szCs w:val="24"/>
                <w:highlight w:val="yellow"/>
              </w:rPr>
              <w:t>0.9684</w:t>
            </w:r>
          </w:p>
        </w:tc>
        <w:tc>
          <w:tcPr>
            <w:tcW w:w="0" w:type="auto"/>
            <w:tcBorders>
              <w:top w:val="nil"/>
              <w:left w:val="nil"/>
              <w:bottom w:val="nil"/>
              <w:right w:val="nil"/>
            </w:tcBorders>
            <w:noWrap/>
            <w:hideMark/>
          </w:tcPr>
          <w:p w:rsidR="002D2C57" w:rsidRPr="002D2C57" w:rsidRDefault="002D2C57" w:rsidP="00247E55">
            <w:pPr>
              <w:spacing w:after="0" w:line="240" w:lineRule="auto"/>
              <w:jc w:val="right"/>
              <w:rPr>
                <w:rFonts w:ascii="Times New Roman" w:eastAsia="Times New Roman" w:hAnsi="Times New Roman" w:cs="Times New Roman"/>
                <w:sz w:val="24"/>
                <w:szCs w:val="24"/>
              </w:rPr>
            </w:pPr>
            <w:r w:rsidRPr="002D2C57">
              <w:rPr>
                <w:rFonts w:ascii="Times New Roman" w:eastAsia="Times New Roman" w:hAnsi="Times New Roman" w:cs="Times New Roman"/>
                <w:sz w:val="24"/>
                <w:szCs w:val="24"/>
              </w:rPr>
              <w:t>-0.0621</w:t>
            </w:r>
          </w:p>
        </w:tc>
      </w:tr>
    </w:tbl>
    <w:p w:rsidR="002D2C57" w:rsidRDefault="002D2C57" w:rsidP="002D2C57">
      <w:pPr>
        <w:pStyle w:val="ListParagraph"/>
      </w:pPr>
    </w:p>
    <w:p w:rsidR="002D2C57" w:rsidRDefault="002D2C57" w:rsidP="002D2C57">
      <w:pPr>
        <w:pStyle w:val="ListParagraph"/>
      </w:pPr>
    </w:p>
    <w:p w:rsidR="002D2C57" w:rsidRDefault="002D2C57" w:rsidP="002D2C57">
      <w:pPr>
        <w:pStyle w:val="ListParagraph"/>
        <w:numPr>
          <w:ilvl w:val="0"/>
          <w:numId w:val="19"/>
        </w:numPr>
      </w:pPr>
      <w:r>
        <w:t>We have two canonical correlations only because t</w:t>
      </w:r>
      <w:r w:rsidRPr="002D2C57">
        <w:t xml:space="preserve">here are </w:t>
      </w:r>
      <w:r>
        <w:t xml:space="preserve">only </w:t>
      </w:r>
      <w:r w:rsidRPr="002D2C57">
        <w:t xml:space="preserve">p = </w:t>
      </w:r>
      <w:r>
        <w:t>2</w:t>
      </w:r>
      <w:r w:rsidRPr="002D2C57">
        <w:t xml:space="preserve"> variables in the first gro</w:t>
      </w:r>
      <w:r>
        <w:t xml:space="preserve">up relating to Sale Performance. </w:t>
      </w:r>
    </w:p>
    <w:p w:rsidR="002D2C57" w:rsidRDefault="00E314FC" w:rsidP="002D2C57">
      <w:pPr>
        <w:pStyle w:val="ListParagraph"/>
        <w:numPr>
          <w:ilvl w:val="0"/>
          <w:numId w:val="19"/>
        </w:numPr>
      </w:pPr>
      <w:r>
        <w:lastRenderedPageBreak/>
        <w:t xml:space="preserve">To interpret the relationship we know from above that both the canonical variate pairs are </w:t>
      </w:r>
      <w:r w:rsidRPr="00E314FC">
        <w:t>correlated.</w:t>
      </w:r>
      <w:r>
        <w:t xml:space="preserve"> Further we </w:t>
      </w:r>
      <w:r w:rsidR="003917A1" w:rsidRPr="003917A1">
        <w:t xml:space="preserve">see that </w:t>
      </w:r>
      <w:r w:rsidR="003917A1">
        <w:t>97</w:t>
      </w:r>
      <w:r w:rsidR="003917A1" w:rsidRPr="003917A1">
        <w:t xml:space="preserve">% of the variation in U1 is explained by the variation in V1, and </w:t>
      </w:r>
      <w:r w:rsidR="003917A1">
        <w:t>49.7</w:t>
      </w:r>
      <w:r w:rsidR="003917A1" w:rsidRPr="003917A1">
        <w:t>% of the variation in U2 is explained by V2</w:t>
      </w:r>
      <w:r w:rsidR="003917A1">
        <w:t xml:space="preserve">. While the first one is very high, the second is also moderately high </w:t>
      </w:r>
      <w:r w:rsidR="003917A1" w:rsidRPr="003917A1">
        <w:t xml:space="preserve">and implies that only the </w:t>
      </w:r>
      <w:r w:rsidR="003917A1">
        <w:t xml:space="preserve">both the </w:t>
      </w:r>
      <w:r w:rsidR="003917A1" w:rsidRPr="003917A1">
        <w:t>canonical correlations are important.</w:t>
      </w:r>
    </w:p>
    <w:p w:rsidR="003917A1" w:rsidRDefault="003917A1" w:rsidP="003917A1">
      <w:pPr>
        <w:pStyle w:val="ListParagraph"/>
      </w:pPr>
    </w:p>
    <w:p w:rsidR="003917A1" w:rsidRDefault="003917A1" w:rsidP="003917A1">
      <w:pPr>
        <w:pStyle w:val="ListParagraph"/>
      </w:pPr>
    </w:p>
    <w:p w:rsidR="00E314FC" w:rsidRDefault="00E314FC" w:rsidP="00E314FC">
      <w:pPr>
        <w:pStyle w:val="ListParagraph"/>
      </w:pPr>
    </w:p>
    <w:p w:rsidR="00C537E5" w:rsidRDefault="00776F8D" w:rsidP="00C537E5">
      <w:r>
        <w:rPr>
          <w:noProof/>
        </w:rPr>
        <w:drawing>
          <wp:inline distT="0" distB="0" distL="0" distR="0">
            <wp:extent cx="4688840" cy="36499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688840" cy="3649980"/>
                    </a:xfrm>
                    <a:prstGeom prst="rect">
                      <a:avLst/>
                    </a:prstGeom>
                    <a:noFill/>
                    <a:ln w="9525">
                      <a:noFill/>
                      <a:miter lim="800000"/>
                      <a:headEnd/>
                      <a:tailEnd/>
                    </a:ln>
                  </pic:spPr>
                </pic:pic>
              </a:graphicData>
            </a:graphic>
          </wp:inline>
        </w:drawing>
      </w:r>
    </w:p>
    <w:p w:rsidR="003917A1" w:rsidRDefault="003917A1" w:rsidP="00C537E5">
      <w:r>
        <w:rPr>
          <w:noProof/>
        </w:rPr>
        <w:drawing>
          <wp:inline distT="0" distB="0" distL="0" distR="0">
            <wp:extent cx="4784090" cy="350393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84090" cy="3503930"/>
                    </a:xfrm>
                    <a:prstGeom prst="rect">
                      <a:avLst/>
                    </a:prstGeom>
                    <a:noFill/>
                    <a:ln w="9525">
                      <a:noFill/>
                      <a:miter lim="800000"/>
                      <a:headEnd/>
                      <a:tailEnd/>
                    </a:ln>
                  </pic:spPr>
                </pic:pic>
              </a:graphicData>
            </a:graphic>
          </wp:inline>
        </w:drawing>
      </w:r>
    </w:p>
    <w:p w:rsidR="003917A1" w:rsidRDefault="00E33679" w:rsidP="00E33679">
      <w:r>
        <w:lastRenderedPageBreak/>
        <w:t>To interpret each component, we must compute the correlations between each variable and the corresponding canonical variate. The correlations between the sales variables and the canonical variables for Sales Performance are:</w:t>
      </w: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1139"/>
        <w:gridCol w:w="1044"/>
        <w:gridCol w:w="1147"/>
      </w:tblGrid>
      <w:tr w:rsidR="00E33679" w:rsidRPr="00E33679" w:rsidTr="00E33679">
        <w:trPr>
          <w:tblHeader/>
          <w:jc w:val="center"/>
        </w:trPr>
        <w:tc>
          <w:tcPr>
            <w:tcW w:w="0" w:type="auto"/>
            <w:gridSpan w:val="3"/>
            <w:tcBorders>
              <w:top w:val="nil"/>
              <w:left w:val="nil"/>
              <w:bottom w:val="nil"/>
              <w:right w:val="nil"/>
            </w:tcBorders>
            <w:hideMark/>
          </w:tcPr>
          <w:p w:rsidR="00E33679" w:rsidRPr="00E33679" w:rsidRDefault="00E33679" w:rsidP="00E33679">
            <w:pPr>
              <w:spacing w:after="0" w:line="240" w:lineRule="auto"/>
              <w:jc w:val="center"/>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Correlations Between the Sales</w:t>
            </w:r>
            <w:r w:rsidRPr="00E33679">
              <w:rPr>
                <w:rFonts w:ascii="Times New Roman" w:eastAsia="Times New Roman" w:hAnsi="Times New Roman" w:cs="Times New Roman"/>
                <w:b/>
                <w:bCs/>
                <w:sz w:val="24"/>
                <w:szCs w:val="24"/>
              </w:rPr>
              <w:br/>
              <w:t>Variables and Their Canonical</w:t>
            </w:r>
            <w:r w:rsidRPr="00E33679">
              <w:rPr>
                <w:rFonts w:ascii="Times New Roman" w:eastAsia="Times New Roman" w:hAnsi="Times New Roman" w:cs="Times New Roman"/>
                <w:b/>
                <w:bCs/>
                <w:sz w:val="24"/>
                <w:szCs w:val="24"/>
              </w:rPr>
              <w:br/>
              <w:t>Variables</w:t>
            </w:r>
          </w:p>
        </w:tc>
      </w:tr>
      <w:tr w:rsidR="00E33679" w:rsidRPr="00E33679" w:rsidTr="00E33679">
        <w:trPr>
          <w:tblHeader/>
          <w:jc w:val="center"/>
        </w:trPr>
        <w:tc>
          <w:tcPr>
            <w:tcW w:w="0" w:type="auto"/>
            <w:tcBorders>
              <w:top w:val="nil"/>
              <w:left w:val="nil"/>
              <w:bottom w:val="nil"/>
              <w:right w:val="nil"/>
            </w:tcBorders>
            <w:hideMark/>
          </w:tcPr>
          <w:p w:rsidR="00E33679" w:rsidRPr="00E33679" w:rsidRDefault="00E33679" w:rsidP="00E33679">
            <w:pPr>
              <w:spacing w:after="0" w:line="240" w:lineRule="auto"/>
              <w:jc w:val="center"/>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E33679" w:rsidRPr="00E33679" w:rsidRDefault="00E33679" w:rsidP="00E33679">
            <w:pPr>
              <w:spacing w:after="0" w:line="240" w:lineRule="auto"/>
              <w:jc w:val="right"/>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sales1</w:t>
            </w:r>
          </w:p>
        </w:tc>
        <w:tc>
          <w:tcPr>
            <w:tcW w:w="0" w:type="auto"/>
            <w:tcBorders>
              <w:top w:val="nil"/>
              <w:left w:val="nil"/>
              <w:bottom w:val="nil"/>
              <w:right w:val="nil"/>
            </w:tcBorders>
            <w:hideMark/>
          </w:tcPr>
          <w:p w:rsidR="00E33679" w:rsidRPr="00E33679" w:rsidRDefault="00E33679" w:rsidP="00E33679">
            <w:pPr>
              <w:spacing w:after="0" w:line="240" w:lineRule="auto"/>
              <w:jc w:val="right"/>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sales2</w:t>
            </w:r>
          </w:p>
        </w:tc>
      </w:tr>
      <w:tr w:rsidR="00E33679" w:rsidRPr="00E33679" w:rsidTr="00E33679">
        <w:trPr>
          <w:jc w:val="center"/>
        </w:trPr>
        <w:tc>
          <w:tcPr>
            <w:tcW w:w="0" w:type="auto"/>
            <w:tcBorders>
              <w:top w:val="nil"/>
              <w:left w:val="nil"/>
              <w:bottom w:val="nil"/>
              <w:right w:val="nil"/>
            </w:tcBorders>
            <w:hideMark/>
          </w:tcPr>
          <w:p w:rsidR="00E33679" w:rsidRPr="00E33679" w:rsidRDefault="00E33679" w:rsidP="00E33679">
            <w:pPr>
              <w:spacing w:after="0" w:line="240" w:lineRule="auto"/>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growth</w:t>
            </w:r>
          </w:p>
        </w:tc>
        <w:tc>
          <w:tcPr>
            <w:tcW w:w="0" w:type="auto"/>
            <w:tcBorders>
              <w:top w:val="nil"/>
              <w:left w:val="nil"/>
              <w:bottom w:val="nil"/>
              <w:right w:val="nil"/>
            </w:tcBorders>
            <w:hideMark/>
          </w:tcPr>
          <w:p w:rsidR="00E33679" w:rsidRPr="00E33679" w:rsidRDefault="00E33679" w:rsidP="00E33679">
            <w:pPr>
              <w:spacing w:after="0" w:line="240" w:lineRule="auto"/>
              <w:jc w:val="right"/>
              <w:rPr>
                <w:rFonts w:ascii="Times New Roman" w:eastAsia="Times New Roman" w:hAnsi="Times New Roman" w:cs="Times New Roman"/>
                <w:sz w:val="24"/>
                <w:szCs w:val="24"/>
                <w:highlight w:val="yellow"/>
              </w:rPr>
            </w:pPr>
            <w:r w:rsidRPr="00E33679">
              <w:rPr>
                <w:rFonts w:ascii="Times New Roman" w:eastAsia="Times New Roman" w:hAnsi="Times New Roman" w:cs="Times New Roman"/>
                <w:sz w:val="24"/>
                <w:szCs w:val="24"/>
                <w:highlight w:val="yellow"/>
              </w:rPr>
              <w:t>0.9595</w:t>
            </w:r>
          </w:p>
        </w:tc>
        <w:tc>
          <w:tcPr>
            <w:tcW w:w="0" w:type="auto"/>
            <w:tcBorders>
              <w:top w:val="nil"/>
              <w:left w:val="nil"/>
              <w:bottom w:val="nil"/>
              <w:right w:val="nil"/>
            </w:tcBorders>
            <w:noWrap/>
            <w:hideMark/>
          </w:tcPr>
          <w:p w:rsidR="00E33679" w:rsidRPr="00E33679" w:rsidRDefault="00E33679" w:rsidP="00E33679">
            <w:pPr>
              <w:spacing w:after="0" w:line="240" w:lineRule="auto"/>
              <w:jc w:val="right"/>
              <w:rPr>
                <w:rFonts w:ascii="Times New Roman" w:eastAsia="Times New Roman" w:hAnsi="Times New Roman" w:cs="Times New Roman"/>
                <w:sz w:val="24"/>
                <w:szCs w:val="24"/>
              </w:rPr>
            </w:pPr>
            <w:r w:rsidRPr="00E33679">
              <w:rPr>
                <w:rFonts w:ascii="Times New Roman" w:eastAsia="Times New Roman" w:hAnsi="Times New Roman" w:cs="Times New Roman"/>
                <w:sz w:val="24"/>
                <w:szCs w:val="24"/>
              </w:rPr>
              <w:t>-0.2818</w:t>
            </w:r>
          </w:p>
        </w:tc>
      </w:tr>
      <w:tr w:rsidR="00E33679" w:rsidRPr="00E33679" w:rsidTr="00E33679">
        <w:trPr>
          <w:jc w:val="center"/>
        </w:trPr>
        <w:tc>
          <w:tcPr>
            <w:tcW w:w="0" w:type="auto"/>
            <w:tcBorders>
              <w:top w:val="nil"/>
              <w:left w:val="nil"/>
              <w:bottom w:val="nil"/>
              <w:right w:val="nil"/>
            </w:tcBorders>
            <w:hideMark/>
          </w:tcPr>
          <w:p w:rsidR="00E33679" w:rsidRPr="00E33679" w:rsidRDefault="00E33679" w:rsidP="00E33679">
            <w:pPr>
              <w:spacing w:after="0" w:line="240" w:lineRule="auto"/>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profit</w:t>
            </w:r>
          </w:p>
        </w:tc>
        <w:tc>
          <w:tcPr>
            <w:tcW w:w="0" w:type="auto"/>
            <w:tcBorders>
              <w:top w:val="nil"/>
              <w:left w:val="nil"/>
              <w:bottom w:val="nil"/>
              <w:right w:val="nil"/>
            </w:tcBorders>
            <w:hideMark/>
          </w:tcPr>
          <w:p w:rsidR="00E33679" w:rsidRPr="00E33679" w:rsidRDefault="00E33679" w:rsidP="00E33679">
            <w:pPr>
              <w:spacing w:after="0" w:line="240" w:lineRule="auto"/>
              <w:jc w:val="right"/>
              <w:rPr>
                <w:rFonts w:ascii="Times New Roman" w:eastAsia="Times New Roman" w:hAnsi="Times New Roman" w:cs="Times New Roman"/>
                <w:sz w:val="24"/>
                <w:szCs w:val="24"/>
                <w:highlight w:val="yellow"/>
              </w:rPr>
            </w:pPr>
            <w:r w:rsidRPr="00E33679">
              <w:rPr>
                <w:rFonts w:ascii="Times New Roman" w:eastAsia="Times New Roman" w:hAnsi="Times New Roman" w:cs="Times New Roman"/>
                <w:sz w:val="24"/>
                <w:szCs w:val="24"/>
                <w:highlight w:val="yellow"/>
              </w:rPr>
              <w:t>0.9949</w:t>
            </w:r>
          </w:p>
        </w:tc>
        <w:tc>
          <w:tcPr>
            <w:tcW w:w="0" w:type="auto"/>
            <w:tcBorders>
              <w:top w:val="nil"/>
              <w:left w:val="nil"/>
              <w:bottom w:val="nil"/>
              <w:right w:val="nil"/>
            </w:tcBorders>
            <w:hideMark/>
          </w:tcPr>
          <w:p w:rsidR="00E33679" w:rsidRPr="00E33679" w:rsidRDefault="00E33679" w:rsidP="00E33679">
            <w:pPr>
              <w:spacing w:after="0" w:line="240" w:lineRule="auto"/>
              <w:jc w:val="right"/>
              <w:rPr>
                <w:rFonts w:ascii="Times New Roman" w:eastAsia="Times New Roman" w:hAnsi="Times New Roman" w:cs="Times New Roman"/>
                <w:sz w:val="24"/>
                <w:szCs w:val="24"/>
              </w:rPr>
            </w:pPr>
            <w:r w:rsidRPr="00E33679">
              <w:rPr>
                <w:rFonts w:ascii="Times New Roman" w:eastAsia="Times New Roman" w:hAnsi="Times New Roman" w:cs="Times New Roman"/>
                <w:sz w:val="24"/>
                <w:szCs w:val="24"/>
              </w:rPr>
              <w:t>0.1011</w:t>
            </w:r>
          </w:p>
        </w:tc>
      </w:tr>
    </w:tbl>
    <w:p w:rsidR="00E33679" w:rsidRDefault="00E33679" w:rsidP="00E33679"/>
    <w:p w:rsidR="00E33679" w:rsidRDefault="00E33679" w:rsidP="00E33679">
      <w:r w:rsidRPr="00E33679">
        <w:t>Looking at the first canonical variable for sales, we see that all correlations are uniformly large. Therefore, you can think of this canonical variate as an overall measure of Sales Performance. For the second canonical variable for Sales Performance,  none of the correlations is particularly large, and so, this canonical variable yields little information about the data.</w:t>
      </w:r>
    </w:p>
    <w:p w:rsidR="00E33679" w:rsidRDefault="00E33679" w:rsidP="00E33679">
      <w:r w:rsidRPr="00E33679">
        <w:t>The correlations between the test scores and the canonical variables for Test Scores are</w:t>
      </w: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979"/>
        <w:gridCol w:w="1259"/>
        <w:gridCol w:w="1259"/>
      </w:tblGrid>
      <w:tr w:rsidR="00E33679" w:rsidRPr="00E33679" w:rsidTr="00E33679">
        <w:trPr>
          <w:tblHeader/>
          <w:jc w:val="center"/>
        </w:trPr>
        <w:tc>
          <w:tcPr>
            <w:tcW w:w="0" w:type="auto"/>
            <w:gridSpan w:val="3"/>
            <w:tcBorders>
              <w:top w:val="nil"/>
              <w:left w:val="nil"/>
              <w:bottom w:val="nil"/>
              <w:right w:val="nil"/>
            </w:tcBorders>
            <w:hideMark/>
          </w:tcPr>
          <w:p w:rsidR="00E33679" w:rsidRPr="00E33679" w:rsidRDefault="00E33679" w:rsidP="00E33679">
            <w:pPr>
              <w:spacing w:after="0" w:line="240" w:lineRule="auto"/>
              <w:jc w:val="center"/>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Correlations Between the</w:t>
            </w:r>
            <w:r w:rsidRPr="00E33679">
              <w:rPr>
                <w:rFonts w:ascii="Times New Roman" w:eastAsia="Times New Roman" w:hAnsi="Times New Roman" w:cs="Times New Roman"/>
                <w:b/>
                <w:bCs/>
                <w:sz w:val="24"/>
                <w:szCs w:val="24"/>
              </w:rPr>
              <w:br/>
              <w:t>Test Scores and Their Canonical</w:t>
            </w:r>
            <w:r w:rsidRPr="00E33679">
              <w:rPr>
                <w:rFonts w:ascii="Times New Roman" w:eastAsia="Times New Roman" w:hAnsi="Times New Roman" w:cs="Times New Roman"/>
                <w:b/>
                <w:bCs/>
                <w:sz w:val="24"/>
                <w:szCs w:val="24"/>
              </w:rPr>
              <w:br/>
              <w:t>Variables</w:t>
            </w:r>
          </w:p>
        </w:tc>
      </w:tr>
      <w:tr w:rsidR="00E33679" w:rsidRPr="00E33679" w:rsidTr="00E33679">
        <w:trPr>
          <w:tblHeader/>
          <w:jc w:val="center"/>
        </w:trPr>
        <w:tc>
          <w:tcPr>
            <w:tcW w:w="0" w:type="auto"/>
            <w:tcBorders>
              <w:top w:val="nil"/>
              <w:left w:val="nil"/>
              <w:bottom w:val="nil"/>
              <w:right w:val="nil"/>
            </w:tcBorders>
            <w:hideMark/>
          </w:tcPr>
          <w:p w:rsidR="00E33679" w:rsidRPr="00E33679" w:rsidRDefault="00E33679" w:rsidP="00E33679">
            <w:pPr>
              <w:spacing w:after="0" w:line="240" w:lineRule="auto"/>
              <w:jc w:val="center"/>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E33679" w:rsidRPr="00E33679" w:rsidRDefault="00E33679" w:rsidP="00E33679">
            <w:pPr>
              <w:spacing w:after="0" w:line="240" w:lineRule="auto"/>
              <w:jc w:val="right"/>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scores1</w:t>
            </w:r>
          </w:p>
        </w:tc>
        <w:tc>
          <w:tcPr>
            <w:tcW w:w="0" w:type="auto"/>
            <w:tcBorders>
              <w:top w:val="nil"/>
              <w:left w:val="nil"/>
              <w:bottom w:val="nil"/>
              <w:right w:val="nil"/>
            </w:tcBorders>
            <w:hideMark/>
          </w:tcPr>
          <w:p w:rsidR="00E33679" w:rsidRPr="00E33679" w:rsidRDefault="00E33679" w:rsidP="00E33679">
            <w:pPr>
              <w:spacing w:after="0" w:line="240" w:lineRule="auto"/>
              <w:jc w:val="right"/>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scores2</w:t>
            </w:r>
          </w:p>
        </w:tc>
      </w:tr>
      <w:tr w:rsidR="00E33679" w:rsidRPr="00E33679" w:rsidTr="00E33679">
        <w:trPr>
          <w:jc w:val="center"/>
        </w:trPr>
        <w:tc>
          <w:tcPr>
            <w:tcW w:w="0" w:type="auto"/>
            <w:tcBorders>
              <w:top w:val="nil"/>
              <w:left w:val="nil"/>
              <w:bottom w:val="nil"/>
              <w:right w:val="nil"/>
            </w:tcBorders>
            <w:hideMark/>
          </w:tcPr>
          <w:p w:rsidR="00E33679" w:rsidRPr="00E33679" w:rsidRDefault="00E33679" w:rsidP="00E33679">
            <w:pPr>
              <w:spacing w:after="0" w:line="240" w:lineRule="auto"/>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mech</w:t>
            </w:r>
          </w:p>
        </w:tc>
        <w:tc>
          <w:tcPr>
            <w:tcW w:w="0" w:type="auto"/>
            <w:tcBorders>
              <w:top w:val="nil"/>
              <w:left w:val="nil"/>
              <w:bottom w:val="nil"/>
              <w:right w:val="nil"/>
            </w:tcBorders>
            <w:hideMark/>
          </w:tcPr>
          <w:p w:rsidR="00E33679" w:rsidRPr="00E33679" w:rsidRDefault="00E33679" w:rsidP="00E33679">
            <w:pPr>
              <w:spacing w:after="0" w:line="240" w:lineRule="auto"/>
              <w:jc w:val="right"/>
              <w:rPr>
                <w:rFonts w:ascii="Times New Roman" w:eastAsia="Times New Roman" w:hAnsi="Times New Roman" w:cs="Times New Roman"/>
                <w:sz w:val="24"/>
                <w:szCs w:val="24"/>
                <w:highlight w:val="yellow"/>
              </w:rPr>
            </w:pPr>
            <w:r w:rsidRPr="00E33679">
              <w:rPr>
                <w:rFonts w:ascii="Times New Roman" w:eastAsia="Times New Roman" w:hAnsi="Times New Roman" w:cs="Times New Roman"/>
                <w:sz w:val="24"/>
                <w:szCs w:val="24"/>
                <w:highlight w:val="yellow"/>
              </w:rPr>
              <w:t>0.7583</w:t>
            </w:r>
          </w:p>
        </w:tc>
        <w:tc>
          <w:tcPr>
            <w:tcW w:w="0" w:type="auto"/>
            <w:tcBorders>
              <w:top w:val="nil"/>
              <w:left w:val="nil"/>
              <w:bottom w:val="nil"/>
              <w:right w:val="nil"/>
            </w:tcBorders>
            <w:hideMark/>
          </w:tcPr>
          <w:p w:rsidR="00E33679" w:rsidRPr="00E33679" w:rsidRDefault="00E33679" w:rsidP="00E33679">
            <w:pPr>
              <w:spacing w:after="0" w:line="240" w:lineRule="auto"/>
              <w:jc w:val="right"/>
              <w:rPr>
                <w:rFonts w:ascii="Times New Roman" w:eastAsia="Times New Roman" w:hAnsi="Times New Roman" w:cs="Times New Roman"/>
                <w:sz w:val="24"/>
                <w:szCs w:val="24"/>
              </w:rPr>
            </w:pPr>
            <w:r w:rsidRPr="00E33679">
              <w:rPr>
                <w:rFonts w:ascii="Times New Roman" w:eastAsia="Times New Roman" w:hAnsi="Times New Roman" w:cs="Times New Roman"/>
                <w:sz w:val="24"/>
                <w:szCs w:val="24"/>
              </w:rPr>
              <w:t>0.0422</w:t>
            </w:r>
          </w:p>
        </w:tc>
      </w:tr>
      <w:tr w:rsidR="00E33679" w:rsidRPr="00E33679" w:rsidTr="00E33679">
        <w:trPr>
          <w:jc w:val="center"/>
        </w:trPr>
        <w:tc>
          <w:tcPr>
            <w:tcW w:w="0" w:type="auto"/>
            <w:tcBorders>
              <w:top w:val="nil"/>
              <w:left w:val="nil"/>
              <w:bottom w:val="nil"/>
              <w:right w:val="nil"/>
            </w:tcBorders>
            <w:hideMark/>
          </w:tcPr>
          <w:p w:rsidR="00E33679" w:rsidRPr="00E33679" w:rsidRDefault="00E33679" w:rsidP="00E33679">
            <w:pPr>
              <w:spacing w:after="0" w:line="240" w:lineRule="auto"/>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abs</w:t>
            </w:r>
          </w:p>
        </w:tc>
        <w:tc>
          <w:tcPr>
            <w:tcW w:w="0" w:type="auto"/>
            <w:tcBorders>
              <w:top w:val="nil"/>
              <w:left w:val="nil"/>
              <w:bottom w:val="nil"/>
              <w:right w:val="nil"/>
            </w:tcBorders>
            <w:hideMark/>
          </w:tcPr>
          <w:p w:rsidR="00E33679" w:rsidRPr="00E33679" w:rsidRDefault="00E33679" w:rsidP="00E33679">
            <w:pPr>
              <w:spacing w:after="0" w:line="240" w:lineRule="auto"/>
              <w:jc w:val="right"/>
              <w:rPr>
                <w:rFonts w:ascii="Times New Roman" w:eastAsia="Times New Roman" w:hAnsi="Times New Roman" w:cs="Times New Roman"/>
                <w:sz w:val="24"/>
                <w:szCs w:val="24"/>
                <w:highlight w:val="yellow"/>
              </w:rPr>
            </w:pPr>
            <w:r w:rsidRPr="00E33679">
              <w:rPr>
                <w:rFonts w:ascii="Times New Roman" w:eastAsia="Times New Roman" w:hAnsi="Times New Roman" w:cs="Times New Roman"/>
                <w:sz w:val="24"/>
                <w:szCs w:val="24"/>
                <w:highlight w:val="yellow"/>
              </w:rPr>
              <w:t>0.5364</w:t>
            </w:r>
          </w:p>
        </w:tc>
        <w:tc>
          <w:tcPr>
            <w:tcW w:w="0" w:type="auto"/>
            <w:tcBorders>
              <w:top w:val="nil"/>
              <w:left w:val="nil"/>
              <w:bottom w:val="nil"/>
              <w:right w:val="nil"/>
            </w:tcBorders>
            <w:noWrap/>
            <w:hideMark/>
          </w:tcPr>
          <w:p w:rsidR="00E33679" w:rsidRPr="00E33679" w:rsidRDefault="00E33679" w:rsidP="00E33679">
            <w:pPr>
              <w:spacing w:after="0" w:line="240" w:lineRule="auto"/>
              <w:jc w:val="right"/>
              <w:rPr>
                <w:rFonts w:ascii="Times New Roman" w:eastAsia="Times New Roman" w:hAnsi="Times New Roman" w:cs="Times New Roman"/>
                <w:sz w:val="24"/>
                <w:szCs w:val="24"/>
              </w:rPr>
            </w:pPr>
            <w:r w:rsidRPr="00E33679">
              <w:rPr>
                <w:rFonts w:ascii="Times New Roman" w:eastAsia="Times New Roman" w:hAnsi="Times New Roman" w:cs="Times New Roman"/>
                <w:sz w:val="24"/>
                <w:szCs w:val="24"/>
                <w:highlight w:val="yellow"/>
              </w:rPr>
              <w:t>-0.8437</w:t>
            </w:r>
          </w:p>
        </w:tc>
      </w:tr>
      <w:tr w:rsidR="00E33679" w:rsidRPr="00E33679" w:rsidTr="00E33679">
        <w:trPr>
          <w:jc w:val="center"/>
        </w:trPr>
        <w:tc>
          <w:tcPr>
            <w:tcW w:w="0" w:type="auto"/>
            <w:tcBorders>
              <w:top w:val="nil"/>
              <w:left w:val="nil"/>
              <w:bottom w:val="nil"/>
              <w:right w:val="nil"/>
            </w:tcBorders>
            <w:hideMark/>
          </w:tcPr>
          <w:p w:rsidR="00E33679" w:rsidRPr="00E33679" w:rsidRDefault="00E33679" w:rsidP="00E33679">
            <w:pPr>
              <w:spacing w:after="0" w:line="240" w:lineRule="auto"/>
              <w:rPr>
                <w:rFonts w:ascii="Times New Roman" w:eastAsia="Times New Roman" w:hAnsi="Times New Roman" w:cs="Times New Roman"/>
                <w:b/>
                <w:bCs/>
                <w:sz w:val="24"/>
                <w:szCs w:val="24"/>
              </w:rPr>
            </w:pPr>
            <w:r w:rsidRPr="00E33679">
              <w:rPr>
                <w:rFonts w:ascii="Times New Roman" w:eastAsia="Times New Roman" w:hAnsi="Times New Roman" w:cs="Times New Roman"/>
                <w:b/>
                <w:bCs/>
                <w:sz w:val="24"/>
                <w:szCs w:val="24"/>
              </w:rPr>
              <w:t>math</w:t>
            </w:r>
          </w:p>
        </w:tc>
        <w:tc>
          <w:tcPr>
            <w:tcW w:w="0" w:type="auto"/>
            <w:tcBorders>
              <w:top w:val="nil"/>
              <w:left w:val="nil"/>
              <w:bottom w:val="nil"/>
              <w:right w:val="nil"/>
            </w:tcBorders>
            <w:hideMark/>
          </w:tcPr>
          <w:p w:rsidR="00E33679" w:rsidRPr="00E33679" w:rsidRDefault="00E33679" w:rsidP="00E33679">
            <w:pPr>
              <w:spacing w:after="0" w:line="240" w:lineRule="auto"/>
              <w:jc w:val="right"/>
              <w:rPr>
                <w:rFonts w:ascii="Times New Roman" w:eastAsia="Times New Roman" w:hAnsi="Times New Roman" w:cs="Times New Roman"/>
                <w:sz w:val="24"/>
                <w:szCs w:val="24"/>
                <w:highlight w:val="yellow"/>
              </w:rPr>
            </w:pPr>
            <w:r w:rsidRPr="00E33679">
              <w:rPr>
                <w:rFonts w:ascii="Times New Roman" w:eastAsia="Times New Roman" w:hAnsi="Times New Roman" w:cs="Times New Roman"/>
                <w:sz w:val="24"/>
                <w:szCs w:val="24"/>
                <w:highlight w:val="yellow"/>
              </w:rPr>
              <w:t>0.9684</w:t>
            </w:r>
          </w:p>
        </w:tc>
        <w:tc>
          <w:tcPr>
            <w:tcW w:w="0" w:type="auto"/>
            <w:tcBorders>
              <w:top w:val="nil"/>
              <w:left w:val="nil"/>
              <w:bottom w:val="nil"/>
              <w:right w:val="nil"/>
            </w:tcBorders>
            <w:noWrap/>
            <w:hideMark/>
          </w:tcPr>
          <w:p w:rsidR="00E33679" w:rsidRPr="00E33679" w:rsidRDefault="00E33679" w:rsidP="00E33679">
            <w:pPr>
              <w:spacing w:after="0" w:line="240" w:lineRule="auto"/>
              <w:jc w:val="right"/>
              <w:rPr>
                <w:rFonts w:ascii="Times New Roman" w:eastAsia="Times New Roman" w:hAnsi="Times New Roman" w:cs="Times New Roman"/>
                <w:sz w:val="24"/>
                <w:szCs w:val="24"/>
              </w:rPr>
            </w:pPr>
            <w:r w:rsidRPr="00E33679">
              <w:rPr>
                <w:rFonts w:ascii="Times New Roman" w:eastAsia="Times New Roman" w:hAnsi="Times New Roman" w:cs="Times New Roman"/>
                <w:sz w:val="24"/>
                <w:szCs w:val="24"/>
              </w:rPr>
              <w:t>-0.0621</w:t>
            </w:r>
          </w:p>
        </w:tc>
      </w:tr>
    </w:tbl>
    <w:p w:rsidR="00E33679" w:rsidRDefault="00E33679" w:rsidP="00E33679"/>
    <w:p w:rsidR="00E33679" w:rsidRDefault="00E33679" w:rsidP="00E33679">
      <w:r w:rsidRPr="00E33679">
        <w:t xml:space="preserve">Since all correlations are large for the first canonical variable, this can be thought of as an overall measure of test performance as well, however, it is most strongly correlated with mathematics test scores. </w:t>
      </w:r>
    </w:p>
    <w:p w:rsidR="00E33679" w:rsidRDefault="00E33679" w:rsidP="00E33679">
      <w:r>
        <w:t>T</w:t>
      </w:r>
      <w:r w:rsidRPr="00E33679">
        <w:t>he correlations with the second canonical variable are small</w:t>
      </w:r>
      <w:r>
        <w:t xml:space="preserve"> except with abstract reasoning where we have negative correlation.</w:t>
      </w:r>
    </w:p>
    <w:p w:rsidR="00E33679" w:rsidRDefault="004179A3" w:rsidP="00E33679">
      <w:r w:rsidRPr="004179A3">
        <w:t xml:space="preserve">Putting </w:t>
      </w:r>
      <w:r>
        <w:t xml:space="preserve">the two outcomes </w:t>
      </w:r>
      <w:r w:rsidRPr="004179A3">
        <w:t>together, we see that the best predictor of sales performance is mathematics test scores as this indicator stands out most.</w:t>
      </w:r>
      <w:r>
        <w:t xml:space="preserve"> </w:t>
      </w:r>
    </w:p>
    <w:p w:rsidR="004179A3" w:rsidRDefault="004179A3" w:rsidP="00E33679">
      <w:r>
        <w:t>In order to reinforce these results we look a</w:t>
      </w:r>
      <w:r w:rsidRPr="004179A3">
        <w:t>t the correlations between each set of variables and the oppos</w:t>
      </w:r>
      <w:r>
        <w:t xml:space="preserve">ite group of canonical variates. </w:t>
      </w:r>
    </w:p>
    <w:p w:rsidR="004179A3" w:rsidRDefault="004179A3" w:rsidP="00E33679">
      <w:r w:rsidRPr="004179A3">
        <w:t>The correlations between the sales variables and the canonical variate</w:t>
      </w:r>
      <w:r>
        <w:t>s</w:t>
      </w:r>
      <w:r w:rsidRPr="004179A3">
        <w:t xml:space="preserve"> for test scores are</w:t>
      </w:r>
      <w:r>
        <w:t>:</w:t>
      </w: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3042"/>
        <w:gridCol w:w="3087"/>
        <w:gridCol w:w="3087"/>
      </w:tblGrid>
      <w:tr w:rsidR="004179A3" w:rsidRPr="004179A3" w:rsidTr="004179A3">
        <w:trPr>
          <w:tblHeader/>
          <w:jc w:val="center"/>
        </w:trPr>
        <w:tc>
          <w:tcPr>
            <w:tcW w:w="0" w:type="auto"/>
            <w:gridSpan w:val="3"/>
            <w:tcBorders>
              <w:top w:val="nil"/>
              <w:left w:val="nil"/>
              <w:bottom w:val="nil"/>
              <w:right w:val="nil"/>
            </w:tcBorders>
            <w:hideMark/>
          </w:tcPr>
          <w:p w:rsidR="004179A3" w:rsidRPr="004179A3" w:rsidRDefault="004179A3" w:rsidP="004179A3">
            <w:pPr>
              <w:spacing w:after="0" w:line="240" w:lineRule="auto"/>
              <w:jc w:val="center"/>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Correlations Between the Sales Variables and the Canonical Variables of the Test Scores</w:t>
            </w:r>
          </w:p>
        </w:tc>
      </w:tr>
      <w:tr w:rsidR="004179A3" w:rsidRPr="004179A3" w:rsidTr="004179A3">
        <w:trPr>
          <w:tblHeader/>
          <w:jc w:val="center"/>
        </w:trPr>
        <w:tc>
          <w:tcPr>
            <w:tcW w:w="0" w:type="auto"/>
            <w:tcBorders>
              <w:top w:val="nil"/>
              <w:left w:val="nil"/>
              <w:bottom w:val="nil"/>
              <w:right w:val="nil"/>
            </w:tcBorders>
            <w:hideMark/>
          </w:tcPr>
          <w:p w:rsidR="004179A3" w:rsidRPr="004179A3" w:rsidRDefault="004179A3" w:rsidP="004179A3">
            <w:pPr>
              <w:spacing w:after="0" w:line="240" w:lineRule="auto"/>
              <w:jc w:val="center"/>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4179A3" w:rsidRPr="004179A3" w:rsidRDefault="004179A3" w:rsidP="004179A3">
            <w:pPr>
              <w:spacing w:after="0" w:line="240" w:lineRule="auto"/>
              <w:jc w:val="right"/>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scores1</w:t>
            </w:r>
          </w:p>
        </w:tc>
        <w:tc>
          <w:tcPr>
            <w:tcW w:w="0" w:type="auto"/>
            <w:tcBorders>
              <w:top w:val="nil"/>
              <w:left w:val="nil"/>
              <w:bottom w:val="nil"/>
              <w:right w:val="nil"/>
            </w:tcBorders>
            <w:hideMark/>
          </w:tcPr>
          <w:p w:rsidR="004179A3" w:rsidRPr="004179A3" w:rsidRDefault="004179A3" w:rsidP="004179A3">
            <w:pPr>
              <w:spacing w:after="0" w:line="240" w:lineRule="auto"/>
              <w:jc w:val="right"/>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scores2</w:t>
            </w:r>
          </w:p>
        </w:tc>
      </w:tr>
      <w:tr w:rsidR="004179A3" w:rsidRPr="004179A3" w:rsidTr="004179A3">
        <w:trPr>
          <w:jc w:val="center"/>
        </w:trPr>
        <w:tc>
          <w:tcPr>
            <w:tcW w:w="0" w:type="auto"/>
            <w:tcBorders>
              <w:top w:val="nil"/>
              <w:left w:val="nil"/>
              <w:bottom w:val="nil"/>
              <w:right w:val="nil"/>
            </w:tcBorders>
            <w:hideMark/>
          </w:tcPr>
          <w:p w:rsidR="004179A3" w:rsidRPr="004179A3" w:rsidRDefault="004179A3" w:rsidP="004179A3">
            <w:pPr>
              <w:spacing w:after="0" w:line="240" w:lineRule="auto"/>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growth</w:t>
            </w:r>
          </w:p>
        </w:tc>
        <w:tc>
          <w:tcPr>
            <w:tcW w:w="0" w:type="auto"/>
            <w:tcBorders>
              <w:top w:val="nil"/>
              <w:left w:val="nil"/>
              <w:bottom w:val="nil"/>
              <w:right w:val="nil"/>
            </w:tcBorders>
            <w:hideMark/>
          </w:tcPr>
          <w:p w:rsidR="004179A3" w:rsidRPr="004179A3" w:rsidRDefault="004179A3" w:rsidP="004179A3">
            <w:pPr>
              <w:spacing w:after="0" w:line="240" w:lineRule="auto"/>
              <w:jc w:val="right"/>
              <w:rPr>
                <w:rFonts w:ascii="Times New Roman" w:eastAsia="Times New Roman" w:hAnsi="Times New Roman" w:cs="Times New Roman"/>
                <w:sz w:val="24"/>
                <w:szCs w:val="24"/>
                <w:highlight w:val="yellow"/>
              </w:rPr>
            </w:pPr>
            <w:r w:rsidRPr="004179A3">
              <w:rPr>
                <w:rFonts w:ascii="Times New Roman" w:eastAsia="Times New Roman" w:hAnsi="Times New Roman" w:cs="Times New Roman"/>
                <w:sz w:val="24"/>
                <w:szCs w:val="24"/>
                <w:highlight w:val="yellow"/>
              </w:rPr>
              <w:t>0.9448</w:t>
            </w:r>
          </w:p>
        </w:tc>
        <w:tc>
          <w:tcPr>
            <w:tcW w:w="0" w:type="auto"/>
            <w:tcBorders>
              <w:top w:val="nil"/>
              <w:left w:val="nil"/>
              <w:bottom w:val="nil"/>
              <w:right w:val="nil"/>
            </w:tcBorders>
            <w:noWrap/>
            <w:hideMark/>
          </w:tcPr>
          <w:p w:rsidR="004179A3" w:rsidRPr="004179A3" w:rsidRDefault="004179A3" w:rsidP="004179A3">
            <w:pPr>
              <w:spacing w:after="0" w:line="240" w:lineRule="auto"/>
              <w:jc w:val="right"/>
              <w:rPr>
                <w:rFonts w:ascii="Times New Roman" w:eastAsia="Times New Roman" w:hAnsi="Times New Roman" w:cs="Times New Roman"/>
                <w:sz w:val="24"/>
                <w:szCs w:val="24"/>
              </w:rPr>
            </w:pPr>
            <w:r w:rsidRPr="004179A3">
              <w:rPr>
                <w:rFonts w:ascii="Times New Roman" w:eastAsia="Times New Roman" w:hAnsi="Times New Roman" w:cs="Times New Roman"/>
                <w:sz w:val="24"/>
                <w:szCs w:val="24"/>
              </w:rPr>
              <w:t>-0.1987</w:t>
            </w:r>
          </w:p>
        </w:tc>
      </w:tr>
      <w:tr w:rsidR="004179A3" w:rsidRPr="004179A3" w:rsidTr="004179A3">
        <w:trPr>
          <w:jc w:val="center"/>
        </w:trPr>
        <w:tc>
          <w:tcPr>
            <w:tcW w:w="0" w:type="auto"/>
            <w:tcBorders>
              <w:top w:val="nil"/>
              <w:left w:val="nil"/>
              <w:bottom w:val="nil"/>
              <w:right w:val="nil"/>
            </w:tcBorders>
            <w:hideMark/>
          </w:tcPr>
          <w:p w:rsidR="004179A3" w:rsidRPr="004179A3" w:rsidRDefault="004179A3" w:rsidP="004179A3">
            <w:pPr>
              <w:spacing w:after="0" w:line="240" w:lineRule="auto"/>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Profit</w:t>
            </w:r>
          </w:p>
        </w:tc>
        <w:tc>
          <w:tcPr>
            <w:tcW w:w="0" w:type="auto"/>
            <w:tcBorders>
              <w:top w:val="nil"/>
              <w:left w:val="nil"/>
              <w:bottom w:val="nil"/>
              <w:right w:val="nil"/>
            </w:tcBorders>
            <w:hideMark/>
          </w:tcPr>
          <w:p w:rsidR="004179A3" w:rsidRPr="004179A3" w:rsidRDefault="004179A3" w:rsidP="004179A3">
            <w:pPr>
              <w:spacing w:after="0" w:line="240" w:lineRule="auto"/>
              <w:jc w:val="right"/>
              <w:rPr>
                <w:rFonts w:ascii="Times New Roman" w:eastAsia="Times New Roman" w:hAnsi="Times New Roman" w:cs="Times New Roman"/>
                <w:sz w:val="24"/>
                <w:szCs w:val="24"/>
                <w:highlight w:val="yellow"/>
              </w:rPr>
            </w:pPr>
            <w:r w:rsidRPr="004179A3">
              <w:rPr>
                <w:rFonts w:ascii="Times New Roman" w:eastAsia="Times New Roman" w:hAnsi="Times New Roman" w:cs="Times New Roman"/>
                <w:sz w:val="24"/>
                <w:szCs w:val="24"/>
                <w:highlight w:val="yellow"/>
              </w:rPr>
              <w:t>0.9797</w:t>
            </w:r>
          </w:p>
        </w:tc>
        <w:tc>
          <w:tcPr>
            <w:tcW w:w="0" w:type="auto"/>
            <w:tcBorders>
              <w:top w:val="nil"/>
              <w:left w:val="nil"/>
              <w:bottom w:val="nil"/>
              <w:right w:val="nil"/>
            </w:tcBorders>
            <w:hideMark/>
          </w:tcPr>
          <w:p w:rsidR="004179A3" w:rsidRPr="004179A3" w:rsidRDefault="004179A3" w:rsidP="004179A3">
            <w:pPr>
              <w:spacing w:after="0" w:line="240" w:lineRule="auto"/>
              <w:jc w:val="right"/>
              <w:rPr>
                <w:rFonts w:ascii="Times New Roman" w:eastAsia="Times New Roman" w:hAnsi="Times New Roman" w:cs="Times New Roman"/>
                <w:sz w:val="24"/>
                <w:szCs w:val="24"/>
              </w:rPr>
            </w:pPr>
            <w:r w:rsidRPr="004179A3">
              <w:rPr>
                <w:rFonts w:ascii="Times New Roman" w:eastAsia="Times New Roman" w:hAnsi="Times New Roman" w:cs="Times New Roman"/>
                <w:sz w:val="24"/>
                <w:szCs w:val="24"/>
              </w:rPr>
              <w:t>0.0713</w:t>
            </w:r>
          </w:p>
        </w:tc>
      </w:tr>
    </w:tbl>
    <w:p w:rsidR="004179A3" w:rsidRDefault="004179A3" w:rsidP="00E33679">
      <w:r w:rsidRPr="004179A3">
        <w:lastRenderedPageBreak/>
        <w:t xml:space="preserve">We can see that </w:t>
      </w:r>
      <w:r>
        <w:t xml:space="preserve">both </w:t>
      </w:r>
      <w:r w:rsidRPr="004179A3">
        <w:t>of these correlations are strong and show a pattern similar to that with the canonical variate for sales. The reason for this is obvious: The first canonical correlation is very high.</w:t>
      </w:r>
    </w:p>
    <w:p w:rsidR="004179A3" w:rsidRDefault="004179A3" w:rsidP="00E33679">
      <w:r w:rsidRPr="004179A3">
        <w:t>The correlations between the test and the canonical variate</w:t>
      </w:r>
      <w:r>
        <w:t>s</w:t>
      </w:r>
      <w:r w:rsidRPr="004179A3">
        <w:t xml:space="preserve"> for sales</w:t>
      </w:r>
      <w:r>
        <w:t xml:space="preserve"> are:</w:t>
      </w:r>
    </w:p>
    <w:tbl>
      <w:tblPr>
        <w:tblW w:w="0" w:type="auto"/>
        <w:jc w:val="center"/>
        <w:tblBorders>
          <w:top w:val="single" w:sz="4" w:space="0" w:color="C1C1C1"/>
          <w:left w:val="single" w:sz="4" w:space="0" w:color="C1C1C1"/>
          <w:bottom w:val="single" w:sz="2" w:space="0" w:color="C1C1C1"/>
          <w:right w:val="single" w:sz="2" w:space="0" w:color="C1C1C1"/>
        </w:tblBorders>
        <w:tblCellMar>
          <w:top w:w="75" w:type="dxa"/>
          <w:left w:w="75" w:type="dxa"/>
          <w:bottom w:w="75" w:type="dxa"/>
          <w:right w:w="75" w:type="dxa"/>
        </w:tblCellMar>
        <w:tblLook w:val="04A0"/>
      </w:tblPr>
      <w:tblGrid>
        <w:gridCol w:w="2680"/>
        <w:gridCol w:w="3114"/>
        <w:gridCol w:w="3422"/>
      </w:tblGrid>
      <w:tr w:rsidR="004179A3" w:rsidRPr="004179A3" w:rsidTr="004179A3">
        <w:trPr>
          <w:tblHeader/>
          <w:jc w:val="center"/>
        </w:trPr>
        <w:tc>
          <w:tcPr>
            <w:tcW w:w="0" w:type="auto"/>
            <w:gridSpan w:val="3"/>
            <w:tcBorders>
              <w:top w:val="nil"/>
              <w:left w:val="nil"/>
              <w:bottom w:val="nil"/>
              <w:right w:val="nil"/>
            </w:tcBorders>
            <w:hideMark/>
          </w:tcPr>
          <w:p w:rsidR="004179A3" w:rsidRPr="004179A3" w:rsidRDefault="004179A3" w:rsidP="004179A3">
            <w:pPr>
              <w:spacing w:after="0" w:line="240" w:lineRule="auto"/>
              <w:jc w:val="center"/>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Correlations Between the Test Scores and the Canonical Variables of the Sales Variables</w:t>
            </w:r>
          </w:p>
        </w:tc>
      </w:tr>
      <w:tr w:rsidR="004179A3" w:rsidRPr="004179A3" w:rsidTr="004179A3">
        <w:trPr>
          <w:tblHeader/>
          <w:jc w:val="center"/>
        </w:trPr>
        <w:tc>
          <w:tcPr>
            <w:tcW w:w="0" w:type="auto"/>
            <w:tcBorders>
              <w:top w:val="nil"/>
              <w:left w:val="nil"/>
              <w:bottom w:val="nil"/>
              <w:right w:val="nil"/>
            </w:tcBorders>
            <w:hideMark/>
          </w:tcPr>
          <w:p w:rsidR="004179A3" w:rsidRPr="004179A3" w:rsidRDefault="004179A3" w:rsidP="004179A3">
            <w:pPr>
              <w:spacing w:after="0" w:line="240" w:lineRule="auto"/>
              <w:jc w:val="center"/>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4179A3" w:rsidRPr="004179A3" w:rsidRDefault="004179A3" w:rsidP="004179A3">
            <w:pPr>
              <w:spacing w:after="0" w:line="240" w:lineRule="auto"/>
              <w:jc w:val="right"/>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sales1</w:t>
            </w:r>
          </w:p>
        </w:tc>
        <w:tc>
          <w:tcPr>
            <w:tcW w:w="0" w:type="auto"/>
            <w:tcBorders>
              <w:top w:val="nil"/>
              <w:left w:val="nil"/>
              <w:bottom w:val="nil"/>
              <w:right w:val="nil"/>
            </w:tcBorders>
            <w:hideMark/>
          </w:tcPr>
          <w:p w:rsidR="004179A3" w:rsidRPr="004179A3" w:rsidRDefault="004179A3" w:rsidP="004179A3">
            <w:pPr>
              <w:spacing w:after="0" w:line="240" w:lineRule="auto"/>
              <w:jc w:val="right"/>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sales2</w:t>
            </w:r>
          </w:p>
        </w:tc>
      </w:tr>
      <w:tr w:rsidR="004179A3" w:rsidRPr="004179A3" w:rsidTr="004179A3">
        <w:trPr>
          <w:jc w:val="center"/>
        </w:trPr>
        <w:tc>
          <w:tcPr>
            <w:tcW w:w="0" w:type="auto"/>
            <w:tcBorders>
              <w:top w:val="nil"/>
              <w:left w:val="nil"/>
              <w:bottom w:val="nil"/>
              <w:right w:val="nil"/>
            </w:tcBorders>
            <w:hideMark/>
          </w:tcPr>
          <w:p w:rsidR="004179A3" w:rsidRPr="004179A3" w:rsidRDefault="004179A3" w:rsidP="004179A3">
            <w:pPr>
              <w:spacing w:after="0" w:line="240" w:lineRule="auto"/>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mech</w:t>
            </w:r>
          </w:p>
        </w:tc>
        <w:tc>
          <w:tcPr>
            <w:tcW w:w="0" w:type="auto"/>
            <w:tcBorders>
              <w:top w:val="nil"/>
              <w:left w:val="nil"/>
              <w:bottom w:val="nil"/>
              <w:right w:val="nil"/>
            </w:tcBorders>
            <w:hideMark/>
          </w:tcPr>
          <w:p w:rsidR="004179A3" w:rsidRPr="004179A3" w:rsidRDefault="004179A3" w:rsidP="004179A3">
            <w:pPr>
              <w:spacing w:after="0" w:line="240" w:lineRule="auto"/>
              <w:jc w:val="right"/>
              <w:rPr>
                <w:rFonts w:ascii="Times New Roman" w:eastAsia="Times New Roman" w:hAnsi="Times New Roman" w:cs="Times New Roman"/>
                <w:sz w:val="24"/>
                <w:szCs w:val="24"/>
              </w:rPr>
            </w:pPr>
            <w:r w:rsidRPr="004179A3">
              <w:rPr>
                <w:rFonts w:ascii="Times New Roman" w:eastAsia="Times New Roman" w:hAnsi="Times New Roman" w:cs="Times New Roman"/>
                <w:sz w:val="24"/>
                <w:szCs w:val="24"/>
              </w:rPr>
              <w:t>0.7467</w:t>
            </w:r>
          </w:p>
        </w:tc>
        <w:tc>
          <w:tcPr>
            <w:tcW w:w="0" w:type="auto"/>
            <w:tcBorders>
              <w:top w:val="nil"/>
              <w:left w:val="nil"/>
              <w:bottom w:val="nil"/>
              <w:right w:val="nil"/>
            </w:tcBorders>
            <w:hideMark/>
          </w:tcPr>
          <w:p w:rsidR="004179A3" w:rsidRPr="004179A3" w:rsidRDefault="004179A3" w:rsidP="004179A3">
            <w:pPr>
              <w:spacing w:after="0" w:line="240" w:lineRule="auto"/>
              <w:jc w:val="right"/>
              <w:rPr>
                <w:rFonts w:ascii="Times New Roman" w:eastAsia="Times New Roman" w:hAnsi="Times New Roman" w:cs="Times New Roman"/>
                <w:sz w:val="24"/>
                <w:szCs w:val="24"/>
              </w:rPr>
            </w:pPr>
            <w:r w:rsidRPr="004179A3">
              <w:rPr>
                <w:rFonts w:ascii="Times New Roman" w:eastAsia="Times New Roman" w:hAnsi="Times New Roman" w:cs="Times New Roman"/>
                <w:sz w:val="24"/>
                <w:szCs w:val="24"/>
              </w:rPr>
              <w:t>0.0298</w:t>
            </w:r>
          </w:p>
        </w:tc>
      </w:tr>
      <w:tr w:rsidR="004179A3" w:rsidRPr="004179A3" w:rsidTr="004179A3">
        <w:trPr>
          <w:jc w:val="center"/>
        </w:trPr>
        <w:tc>
          <w:tcPr>
            <w:tcW w:w="0" w:type="auto"/>
            <w:tcBorders>
              <w:top w:val="nil"/>
              <w:left w:val="nil"/>
              <w:bottom w:val="nil"/>
              <w:right w:val="nil"/>
            </w:tcBorders>
            <w:hideMark/>
          </w:tcPr>
          <w:p w:rsidR="004179A3" w:rsidRPr="004179A3" w:rsidRDefault="004179A3" w:rsidP="004179A3">
            <w:pPr>
              <w:spacing w:after="0" w:line="240" w:lineRule="auto"/>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abs</w:t>
            </w:r>
          </w:p>
        </w:tc>
        <w:tc>
          <w:tcPr>
            <w:tcW w:w="0" w:type="auto"/>
            <w:tcBorders>
              <w:top w:val="nil"/>
              <w:left w:val="nil"/>
              <w:bottom w:val="nil"/>
              <w:right w:val="nil"/>
            </w:tcBorders>
            <w:hideMark/>
          </w:tcPr>
          <w:p w:rsidR="004179A3" w:rsidRPr="004179A3" w:rsidRDefault="004179A3" w:rsidP="004179A3">
            <w:pPr>
              <w:spacing w:after="0" w:line="240" w:lineRule="auto"/>
              <w:jc w:val="right"/>
              <w:rPr>
                <w:rFonts w:ascii="Times New Roman" w:eastAsia="Times New Roman" w:hAnsi="Times New Roman" w:cs="Times New Roman"/>
                <w:sz w:val="24"/>
                <w:szCs w:val="24"/>
              </w:rPr>
            </w:pPr>
            <w:r w:rsidRPr="004179A3">
              <w:rPr>
                <w:rFonts w:ascii="Times New Roman" w:eastAsia="Times New Roman" w:hAnsi="Times New Roman" w:cs="Times New Roman"/>
                <w:sz w:val="24"/>
                <w:szCs w:val="24"/>
              </w:rPr>
              <w:t>0.5282</w:t>
            </w:r>
          </w:p>
        </w:tc>
        <w:tc>
          <w:tcPr>
            <w:tcW w:w="0" w:type="auto"/>
            <w:tcBorders>
              <w:top w:val="nil"/>
              <w:left w:val="nil"/>
              <w:bottom w:val="nil"/>
              <w:right w:val="nil"/>
            </w:tcBorders>
            <w:noWrap/>
            <w:hideMark/>
          </w:tcPr>
          <w:p w:rsidR="004179A3" w:rsidRPr="004179A3" w:rsidRDefault="004179A3" w:rsidP="004179A3">
            <w:pPr>
              <w:spacing w:after="0" w:line="240" w:lineRule="auto"/>
              <w:jc w:val="right"/>
              <w:rPr>
                <w:rFonts w:ascii="Times New Roman" w:eastAsia="Times New Roman" w:hAnsi="Times New Roman" w:cs="Times New Roman"/>
                <w:sz w:val="24"/>
                <w:szCs w:val="24"/>
              </w:rPr>
            </w:pPr>
            <w:r w:rsidRPr="004179A3">
              <w:rPr>
                <w:rFonts w:ascii="Times New Roman" w:eastAsia="Times New Roman" w:hAnsi="Times New Roman" w:cs="Times New Roman"/>
                <w:sz w:val="24"/>
                <w:szCs w:val="24"/>
              </w:rPr>
              <w:t>-0.5948</w:t>
            </w:r>
          </w:p>
        </w:tc>
      </w:tr>
      <w:tr w:rsidR="004179A3" w:rsidRPr="004179A3" w:rsidTr="004179A3">
        <w:trPr>
          <w:jc w:val="center"/>
        </w:trPr>
        <w:tc>
          <w:tcPr>
            <w:tcW w:w="0" w:type="auto"/>
            <w:tcBorders>
              <w:top w:val="nil"/>
              <w:left w:val="nil"/>
              <w:bottom w:val="nil"/>
              <w:right w:val="nil"/>
            </w:tcBorders>
            <w:hideMark/>
          </w:tcPr>
          <w:p w:rsidR="004179A3" w:rsidRPr="004179A3" w:rsidRDefault="004179A3" w:rsidP="004179A3">
            <w:pPr>
              <w:spacing w:after="0" w:line="240" w:lineRule="auto"/>
              <w:rPr>
                <w:rFonts w:ascii="Times New Roman" w:eastAsia="Times New Roman" w:hAnsi="Times New Roman" w:cs="Times New Roman"/>
                <w:b/>
                <w:bCs/>
                <w:sz w:val="24"/>
                <w:szCs w:val="24"/>
              </w:rPr>
            </w:pPr>
            <w:r w:rsidRPr="004179A3">
              <w:rPr>
                <w:rFonts w:ascii="Times New Roman" w:eastAsia="Times New Roman" w:hAnsi="Times New Roman" w:cs="Times New Roman"/>
                <w:b/>
                <w:bCs/>
                <w:sz w:val="24"/>
                <w:szCs w:val="24"/>
              </w:rPr>
              <w:t>math</w:t>
            </w:r>
          </w:p>
        </w:tc>
        <w:tc>
          <w:tcPr>
            <w:tcW w:w="0" w:type="auto"/>
            <w:tcBorders>
              <w:top w:val="nil"/>
              <w:left w:val="nil"/>
              <w:bottom w:val="nil"/>
              <w:right w:val="nil"/>
            </w:tcBorders>
            <w:hideMark/>
          </w:tcPr>
          <w:p w:rsidR="004179A3" w:rsidRPr="004179A3" w:rsidRDefault="004179A3" w:rsidP="004179A3">
            <w:pPr>
              <w:spacing w:after="0" w:line="240" w:lineRule="auto"/>
              <w:jc w:val="right"/>
              <w:rPr>
                <w:rFonts w:ascii="Times New Roman" w:eastAsia="Times New Roman" w:hAnsi="Times New Roman" w:cs="Times New Roman"/>
                <w:sz w:val="24"/>
                <w:szCs w:val="24"/>
              </w:rPr>
            </w:pPr>
            <w:r w:rsidRPr="004179A3">
              <w:rPr>
                <w:rFonts w:ascii="Times New Roman" w:eastAsia="Times New Roman" w:hAnsi="Times New Roman" w:cs="Times New Roman"/>
                <w:sz w:val="24"/>
                <w:szCs w:val="24"/>
              </w:rPr>
              <w:t>0.9536</w:t>
            </w:r>
          </w:p>
        </w:tc>
        <w:tc>
          <w:tcPr>
            <w:tcW w:w="0" w:type="auto"/>
            <w:tcBorders>
              <w:top w:val="nil"/>
              <w:left w:val="nil"/>
              <w:bottom w:val="nil"/>
              <w:right w:val="nil"/>
            </w:tcBorders>
            <w:noWrap/>
            <w:hideMark/>
          </w:tcPr>
          <w:p w:rsidR="004179A3" w:rsidRPr="004179A3" w:rsidRDefault="004179A3" w:rsidP="004179A3">
            <w:pPr>
              <w:spacing w:after="0" w:line="240" w:lineRule="auto"/>
              <w:jc w:val="right"/>
              <w:rPr>
                <w:rFonts w:ascii="Times New Roman" w:eastAsia="Times New Roman" w:hAnsi="Times New Roman" w:cs="Times New Roman"/>
                <w:sz w:val="24"/>
                <w:szCs w:val="24"/>
              </w:rPr>
            </w:pPr>
            <w:r w:rsidRPr="004179A3">
              <w:rPr>
                <w:rFonts w:ascii="Times New Roman" w:eastAsia="Times New Roman" w:hAnsi="Times New Roman" w:cs="Times New Roman"/>
                <w:sz w:val="24"/>
                <w:szCs w:val="24"/>
              </w:rPr>
              <w:t>-0.0438</w:t>
            </w:r>
          </w:p>
        </w:tc>
      </w:tr>
    </w:tbl>
    <w:p w:rsidR="004179A3" w:rsidRDefault="004179A3" w:rsidP="00E33679"/>
    <w:p w:rsidR="004179A3" w:rsidRDefault="004179A3" w:rsidP="00E33679">
      <w:r w:rsidRPr="004179A3">
        <w:t>Note that these also show a pattern similar to that with the canonical variate for test scores. Again, this is because the first canonical correlation is very high.</w:t>
      </w:r>
    </w:p>
    <w:p w:rsidR="004179A3" w:rsidRDefault="00C82982" w:rsidP="00E33679">
      <w:r w:rsidRPr="00C82982">
        <w:t>These results confirm that sales performance is best predicted by mathematics test scores</w:t>
      </w:r>
      <w:r>
        <w:t>.</w:t>
      </w:r>
    </w:p>
    <w:p w:rsidR="00C82982" w:rsidRPr="00C537E5" w:rsidRDefault="00C82982" w:rsidP="00E33679"/>
    <w:sectPr w:rsidR="00C82982" w:rsidRPr="00C537E5" w:rsidSect="00EC6873">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DF8C99A"/>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6436EAB"/>
    <w:multiLevelType w:val="hybridMultilevel"/>
    <w:tmpl w:val="A0FEBA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B0353"/>
    <w:multiLevelType w:val="hybridMultilevel"/>
    <w:tmpl w:val="235AA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3458C"/>
    <w:multiLevelType w:val="hybridMultilevel"/>
    <w:tmpl w:val="CF44F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82D17"/>
    <w:multiLevelType w:val="hybridMultilevel"/>
    <w:tmpl w:val="00B8E384"/>
    <w:lvl w:ilvl="0" w:tplc="69E86C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712522"/>
    <w:multiLevelType w:val="hybridMultilevel"/>
    <w:tmpl w:val="7C94CA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B25CB"/>
    <w:multiLevelType w:val="hybridMultilevel"/>
    <w:tmpl w:val="F6943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9655CE"/>
    <w:multiLevelType w:val="hybridMultilevel"/>
    <w:tmpl w:val="F134DA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6A6BCC"/>
    <w:multiLevelType w:val="hybridMultilevel"/>
    <w:tmpl w:val="E61C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C4CAA"/>
    <w:multiLevelType w:val="hybridMultilevel"/>
    <w:tmpl w:val="CD72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3708FD"/>
    <w:multiLevelType w:val="hybridMultilevel"/>
    <w:tmpl w:val="94FC0434"/>
    <w:lvl w:ilvl="0" w:tplc="DCECCAC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B01969"/>
    <w:multiLevelType w:val="hybridMultilevel"/>
    <w:tmpl w:val="EAD47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E2C79"/>
    <w:multiLevelType w:val="hybridMultilevel"/>
    <w:tmpl w:val="333C0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1D3E5F"/>
    <w:multiLevelType w:val="multilevel"/>
    <w:tmpl w:val="1C5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620F83"/>
    <w:multiLevelType w:val="hybridMultilevel"/>
    <w:tmpl w:val="91BE8E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A52CB8"/>
    <w:multiLevelType w:val="hybridMultilevel"/>
    <w:tmpl w:val="72349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661A6D"/>
    <w:multiLevelType w:val="hybridMultilevel"/>
    <w:tmpl w:val="280EE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EE300B"/>
    <w:multiLevelType w:val="hybridMultilevel"/>
    <w:tmpl w:val="00B8E384"/>
    <w:lvl w:ilvl="0" w:tplc="69E86C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6"/>
  </w:num>
  <w:num w:numId="3">
    <w:abstractNumId w:val="10"/>
  </w:num>
  <w:num w:numId="4">
    <w:abstractNumId w:val="8"/>
  </w:num>
  <w:num w:numId="5">
    <w:abstractNumId w:val="11"/>
  </w:num>
  <w:num w:numId="6">
    <w:abstractNumId w:val="5"/>
  </w:num>
  <w:num w:numId="7">
    <w:abstractNumId w:val="1"/>
  </w:num>
  <w:num w:numId="8">
    <w:abstractNumId w:val="3"/>
  </w:num>
  <w:num w:numId="9">
    <w:abstractNumId w:val="14"/>
  </w:num>
  <w:num w:numId="10">
    <w:abstractNumId w:val="13"/>
  </w:num>
  <w:num w:numId="11">
    <w:abstractNumId w:val="7"/>
  </w:num>
  <w:num w:numId="12">
    <w:abstractNumId w:val="4"/>
  </w:num>
  <w:num w:numId="13">
    <w:abstractNumId w:val="17"/>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
  </w:num>
  <w:num w:numId="17">
    <w:abstractNumId w:val="9"/>
  </w:num>
  <w:num w:numId="18">
    <w:abstractNumId w:val="1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78581F"/>
    <w:rsid w:val="000262BF"/>
    <w:rsid w:val="000402BB"/>
    <w:rsid w:val="00062535"/>
    <w:rsid w:val="000740F4"/>
    <w:rsid w:val="0007503A"/>
    <w:rsid w:val="000757E4"/>
    <w:rsid w:val="000821A9"/>
    <w:rsid w:val="000825AE"/>
    <w:rsid w:val="000A0BB1"/>
    <w:rsid w:val="000C2381"/>
    <w:rsid w:val="000E2D76"/>
    <w:rsid w:val="001224D8"/>
    <w:rsid w:val="00122C71"/>
    <w:rsid w:val="00164D04"/>
    <w:rsid w:val="00171176"/>
    <w:rsid w:val="001A0577"/>
    <w:rsid w:val="001B025F"/>
    <w:rsid w:val="001C61BF"/>
    <w:rsid w:val="001F4726"/>
    <w:rsid w:val="00217A65"/>
    <w:rsid w:val="00233432"/>
    <w:rsid w:val="002352A8"/>
    <w:rsid w:val="00246A31"/>
    <w:rsid w:val="00260A2E"/>
    <w:rsid w:val="002641E1"/>
    <w:rsid w:val="002652C2"/>
    <w:rsid w:val="002A6FD9"/>
    <w:rsid w:val="002C7A3D"/>
    <w:rsid w:val="002D2C57"/>
    <w:rsid w:val="00302A09"/>
    <w:rsid w:val="003138D1"/>
    <w:rsid w:val="003219BB"/>
    <w:rsid w:val="00323FF4"/>
    <w:rsid w:val="003355FC"/>
    <w:rsid w:val="003561E4"/>
    <w:rsid w:val="00362D81"/>
    <w:rsid w:val="003917A1"/>
    <w:rsid w:val="003B7E77"/>
    <w:rsid w:val="003D2F41"/>
    <w:rsid w:val="003E518B"/>
    <w:rsid w:val="004179A3"/>
    <w:rsid w:val="00420508"/>
    <w:rsid w:val="0044083D"/>
    <w:rsid w:val="00456487"/>
    <w:rsid w:val="0048064F"/>
    <w:rsid w:val="00482AFF"/>
    <w:rsid w:val="004C59E5"/>
    <w:rsid w:val="004D0280"/>
    <w:rsid w:val="004F0084"/>
    <w:rsid w:val="004F5DA1"/>
    <w:rsid w:val="004F7E4E"/>
    <w:rsid w:val="0050386E"/>
    <w:rsid w:val="00591564"/>
    <w:rsid w:val="005A2E89"/>
    <w:rsid w:val="005A37D9"/>
    <w:rsid w:val="005A5D8A"/>
    <w:rsid w:val="005A68FA"/>
    <w:rsid w:val="005E15B0"/>
    <w:rsid w:val="00613397"/>
    <w:rsid w:val="006141BB"/>
    <w:rsid w:val="0064559D"/>
    <w:rsid w:val="006609A7"/>
    <w:rsid w:val="00677131"/>
    <w:rsid w:val="00677160"/>
    <w:rsid w:val="00683EE4"/>
    <w:rsid w:val="006A3848"/>
    <w:rsid w:val="006D25A6"/>
    <w:rsid w:val="006D2D0A"/>
    <w:rsid w:val="006E60BD"/>
    <w:rsid w:val="007318DF"/>
    <w:rsid w:val="007514D8"/>
    <w:rsid w:val="00752B14"/>
    <w:rsid w:val="007561DC"/>
    <w:rsid w:val="00757EF0"/>
    <w:rsid w:val="00761E8F"/>
    <w:rsid w:val="007768E5"/>
    <w:rsid w:val="00776F8D"/>
    <w:rsid w:val="007811DB"/>
    <w:rsid w:val="00782222"/>
    <w:rsid w:val="0078581F"/>
    <w:rsid w:val="007909A9"/>
    <w:rsid w:val="007A7266"/>
    <w:rsid w:val="007B4AFE"/>
    <w:rsid w:val="007B6E8F"/>
    <w:rsid w:val="007F266C"/>
    <w:rsid w:val="00813BC4"/>
    <w:rsid w:val="00815EA8"/>
    <w:rsid w:val="008227C7"/>
    <w:rsid w:val="00847762"/>
    <w:rsid w:val="0087159C"/>
    <w:rsid w:val="00886FA0"/>
    <w:rsid w:val="0089221A"/>
    <w:rsid w:val="0089567C"/>
    <w:rsid w:val="008D6298"/>
    <w:rsid w:val="008E0BFD"/>
    <w:rsid w:val="008E2590"/>
    <w:rsid w:val="009036AD"/>
    <w:rsid w:val="009219D9"/>
    <w:rsid w:val="0092747C"/>
    <w:rsid w:val="00935407"/>
    <w:rsid w:val="00967E5F"/>
    <w:rsid w:val="009773C1"/>
    <w:rsid w:val="00982CE6"/>
    <w:rsid w:val="00987B95"/>
    <w:rsid w:val="00990B1D"/>
    <w:rsid w:val="0099177A"/>
    <w:rsid w:val="009B2486"/>
    <w:rsid w:val="009C0D2C"/>
    <w:rsid w:val="009C42E1"/>
    <w:rsid w:val="00A2146E"/>
    <w:rsid w:val="00A21FCD"/>
    <w:rsid w:val="00A3196E"/>
    <w:rsid w:val="00A55CA7"/>
    <w:rsid w:val="00A57862"/>
    <w:rsid w:val="00A63055"/>
    <w:rsid w:val="00A87862"/>
    <w:rsid w:val="00AB1BB7"/>
    <w:rsid w:val="00AB6AB8"/>
    <w:rsid w:val="00AC1587"/>
    <w:rsid w:val="00AE7A86"/>
    <w:rsid w:val="00AF6EDB"/>
    <w:rsid w:val="00B20B56"/>
    <w:rsid w:val="00B35B18"/>
    <w:rsid w:val="00B56F2B"/>
    <w:rsid w:val="00B612C9"/>
    <w:rsid w:val="00B61E5C"/>
    <w:rsid w:val="00B73827"/>
    <w:rsid w:val="00B97388"/>
    <w:rsid w:val="00BA5FC9"/>
    <w:rsid w:val="00BA7CA8"/>
    <w:rsid w:val="00BB4392"/>
    <w:rsid w:val="00BC1B54"/>
    <w:rsid w:val="00BC362C"/>
    <w:rsid w:val="00BD658E"/>
    <w:rsid w:val="00BE2B01"/>
    <w:rsid w:val="00BF682D"/>
    <w:rsid w:val="00C209BC"/>
    <w:rsid w:val="00C32D6E"/>
    <w:rsid w:val="00C45C03"/>
    <w:rsid w:val="00C46807"/>
    <w:rsid w:val="00C537E5"/>
    <w:rsid w:val="00C559AF"/>
    <w:rsid w:val="00C55B57"/>
    <w:rsid w:val="00C81127"/>
    <w:rsid w:val="00C82982"/>
    <w:rsid w:val="00CA0DC8"/>
    <w:rsid w:val="00CE0D13"/>
    <w:rsid w:val="00D03E95"/>
    <w:rsid w:val="00D13512"/>
    <w:rsid w:val="00D13F88"/>
    <w:rsid w:val="00D16D84"/>
    <w:rsid w:val="00D32451"/>
    <w:rsid w:val="00D417AE"/>
    <w:rsid w:val="00D41DA3"/>
    <w:rsid w:val="00DF522F"/>
    <w:rsid w:val="00E04746"/>
    <w:rsid w:val="00E167B7"/>
    <w:rsid w:val="00E20B91"/>
    <w:rsid w:val="00E314FC"/>
    <w:rsid w:val="00E33679"/>
    <w:rsid w:val="00E472C7"/>
    <w:rsid w:val="00E65BAA"/>
    <w:rsid w:val="00E86E80"/>
    <w:rsid w:val="00E939FD"/>
    <w:rsid w:val="00E9630E"/>
    <w:rsid w:val="00EA5F37"/>
    <w:rsid w:val="00EA6870"/>
    <w:rsid w:val="00EB4AC5"/>
    <w:rsid w:val="00EC6873"/>
    <w:rsid w:val="00ED78B8"/>
    <w:rsid w:val="00F225B2"/>
    <w:rsid w:val="00F232DB"/>
    <w:rsid w:val="00F351BB"/>
    <w:rsid w:val="00F8378F"/>
    <w:rsid w:val="00FC4A59"/>
    <w:rsid w:val="00FC628F"/>
    <w:rsid w:val="00FD5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0A"/>
    <w:rPr>
      <w:rFonts w:ascii="Arial" w:hAnsi="Arial" w:cs="Arial"/>
      <w:sz w:val="20"/>
    </w:rPr>
  </w:style>
  <w:style w:type="paragraph" w:styleId="Heading1">
    <w:name w:val="heading 1"/>
    <w:basedOn w:val="Normal"/>
    <w:next w:val="Normal"/>
    <w:link w:val="Heading1Char"/>
    <w:uiPriority w:val="9"/>
    <w:qFormat/>
    <w:rsid w:val="00FC62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qFormat/>
    <w:rsid w:val="00FC628F"/>
    <w:pPr>
      <w:keepLines w:val="0"/>
      <w:widowControl w:val="0"/>
      <w:numPr>
        <w:ilvl w:val="3"/>
      </w:numPr>
      <w:spacing w:before="120" w:after="60" w:line="240" w:lineRule="atLeast"/>
      <w:outlineLvl w:val="3"/>
    </w:pPr>
    <w:rPr>
      <w:rFonts w:ascii="Arial" w:eastAsia="Times New Roman" w:hAnsi="Arial" w:cs="Times New Roman"/>
      <w:b w:val="0"/>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613397"/>
    <w:pPr>
      <w:widowControl w:val="0"/>
      <w:spacing w:after="0" w:line="240" w:lineRule="atLeast"/>
    </w:pPr>
    <w:rPr>
      <w:rFonts w:ascii="Times New Roman" w:hAnsi="Times New Roman"/>
      <w:color w:val="002060"/>
      <w:szCs w:val="20"/>
    </w:rPr>
  </w:style>
  <w:style w:type="character" w:customStyle="1" w:styleId="Heading4Char">
    <w:name w:val="Heading 4 Char"/>
    <w:basedOn w:val="DefaultParagraphFont"/>
    <w:link w:val="Heading4"/>
    <w:rsid w:val="00FC628F"/>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628F"/>
    <w:rPr>
      <w:rFonts w:asciiTheme="majorHAnsi" w:eastAsiaTheme="majorEastAsia" w:hAnsiTheme="majorHAnsi" w:cstheme="majorBidi"/>
      <w:b/>
      <w:bCs/>
      <w:color w:val="365F91" w:themeColor="accent1" w:themeShade="BF"/>
      <w:sz w:val="28"/>
      <w:szCs w:val="28"/>
    </w:rPr>
  </w:style>
  <w:style w:type="paragraph" w:customStyle="1" w:styleId="Code">
    <w:name w:val="Code"/>
    <w:next w:val="Normal"/>
    <w:link w:val="CodeChar"/>
    <w:qFormat/>
    <w:rsid w:val="007768E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Cs/>
      <w:color w:val="000000" w:themeColor="text1"/>
      <w:sz w:val="20"/>
    </w:rPr>
  </w:style>
  <w:style w:type="character" w:customStyle="1" w:styleId="CodeChar">
    <w:name w:val="Code Char"/>
    <w:basedOn w:val="DefaultParagraphFont"/>
    <w:link w:val="Code"/>
    <w:rsid w:val="007768E5"/>
    <w:rPr>
      <w:rFonts w:ascii="Courier" w:eastAsia="Calibri" w:hAnsi="Courier" w:cs="Arial"/>
      <w:iCs/>
      <w:color w:val="000000" w:themeColor="text1"/>
      <w:sz w:val="20"/>
      <w:shd w:val="clear" w:color="auto" w:fill="DBE5F1" w:themeFill="accent1" w:themeFillTint="33"/>
    </w:rPr>
  </w:style>
  <w:style w:type="paragraph" w:styleId="BalloonText">
    <w:name w:val="Balloon Text"/>
    <w:basedOn w:val="Normal"/>
    <w:link w:val="BalloonTextChar"/>
    <w:uiPriority w:val="99"/>
    <w:semiHidden/>
    <w:unhideWhenUsed/>
    <w:rsid w:val="00785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81F"/>
    <w:rPr>
      <w:rFonts w:ascii="Tahoma" w:hAnsi="Tahoma" w:cs="Tahoma"/>
      <w:sz w:val="16"/>
      <w:szCs w:val="16"/>
    </w:rPr>
  </w:style>
  <w:style w:type="paragraph" w:styleId="ListParagraph">
    <w:name w:val="List Paragraph"/>
    <w:basedOn w:val="Normal"/>
    <w:uiPriority w:val="34"/>
    <w:qFormat/>
    <w:rsid w:val="00A87862"/>
    <w:pPr>
      <w:ind w:left="720"/>
      <w:contextualSpacing/>
    </w:pPr>
  </w:style>
  <w:style w:type="paragraph" w:styleId="NormalWeb">
    <w:name w:val="Normal (Web)"/>
    <w:basedOn w:val="Normal"/>
    <w:uiPriority w:val="99"/>
    <w:semiHidden/>
    <w:unhideWhenUsed/>
    <w:rsid w:val="00A878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9BC"/>
    <w:rPr>
      <w:b/>
      <w:bCs/>
    </w:rPr>
  </w:style>
  <w:style w:type="character" w:customStyle="1" w:styleId="apple-converted-space">
    <w:name w:val="apple-converted-space"/>
    <w:basedOn w:val="DefaultParagraphFont"/>
    <w:rsid w:val="00C209BC"/>
  </w:style>
  <w:style w:type="character" w:styleId="Emphasis">
    <w:name w:val="Emphasis"/>
    <w:basedOn w:val="DefaultParagraphFont"/>
    <w:uiPriority w:val="20"/>
    <w:qFormat/>
    <w:rsid w:val="00C209BC"/>
    <w:rPr>
      <w:i/>
      <w:iCs/>
    </w:rPr>
  </w:style>
  <w:style w:type="table" w:styleId="TableGrid">
    <w:name w:val="Table Grid"/>
    <w:basedOn w:val="TableNormal"/>
    <w:uiPriority w:val="59"/>
    <w:rsid w:val="00F35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8D6298"/>
  </w:style>
  <w:style w:type="character" w:customStyle="1" w:styleId="mn">
    <w:name w:val="mn"/>
    <w:basedOn w:val="DefaultParagraphFont"/>
    <w:rsid w:val="008D6298"/>
  </w:style>
  <w:style w:type="character" w:customStyle="1" w:styleId="mo">
    <w:name w:val="mo"/>
    <w:basedOn w:val="DefaultParagraphFont"/>
    <w:rsid w:val="008D6298"/>
  </w:style>
  <w:style w:type="character" w:customStyle="1" w:styleId="mjxassistivemathml">
    <w:name w:val="mjx_assistive_mathml"/>
    <w:basedOn w:val="DefaultParagraphFont"/>
    <w:rsid w:val="008D6298"/>
  </w:style>
</w:styles>
</file>

<file path=word/webSettings.xml><?xml version="1.0" encoding="utf-8"?>
<w:webSettings xmlns:r="http://schemas.openxmlformats.org/officeDocument/2006/relationships" xmlns:w="http://schemas.openxmlformats.org/wordprocessingml/2006/main">
  <w:divs>
    <w:div w:id="206814">
      <w:bodyDiv w:val="1"/>
      <w:marLeft w:val="120"/>
      <w:marRight w:val="120"/>
      <w:marTop w:val="0"/>
      <w:marBottom w:val="0"/>
      <w:divBdr>
        <w:top w:val="none" w:sz="0" w:space="0" w:color="auto"/>
        <w:left w:val="none" w:sz="0" w:space="0" w:color="auto"/>
        <w:bottom w:val="none" w:sz="0" w:space="0" w:color="auto"/>
        <w:right w:val="none" w:sz="0" w:space="0" w:color="auto"/>
      </w:divBdr>
      <w:divsChild>
        <w:div w:id="1556546560">
          <w:marLeft w:val="0"/>
          <w:marRight w:val="0"/>
          <w:marTop w:val="0"/>
          <w:marBottom w:val="0"/>
          <w:divBdr>
            <w:top w:val="none" w:sz="0" w:space="0" w:color="auto"/>
            <w:left w:val="none" w:sz="0" w:space="0" w:color="auto"/>
            <w:bottom w:val="none" w:sz="0" w:space="0" w:color="auto"/>
            <w:right w:val="none" w:sz="0" w:space="0" w:color="auto"/>
          </w:divBdr>
          <w:divsChild>
            <w:div w:id="17364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984">
      <w:bodyDiv w:val="1"/>
      <w:marLeft w:val="0"/>
      <w:marRight w:val="0"/>
      <w:marTop w:val="0"/>
      <w:marBottom w:val="0"/>
      <w:divBdr>
        <w:top w:val="none" w:sz="0" w:space="0" w:color="auto"/>
        <w:left w:val="none" w:sz="0" w:space="0" w:color="auto"/>
        <w:bottom w:val="none" w:sz="0" w:space="0" w:color="auto"/>
        <w:right w:val="none" w:sz="0" w:space="0" w:color="auto"/>
      </w:divBdr>
    </w:div>
    <w:div w:id="71778754">
      <w:bodyDiv w:val="1"/>
      <w:marLeft w:val="120"/>
      <w:marRight w:val="120"/>
      <w:marTop w:val="0"/>
      <w:marBottom w:val="0"/>
      <w:divBdr>
        <w:top w:val="none" w:sz="0" w:space="0" w:color="auto"/>
        <w:left w:val="none" w:sz="0" w:space="0" w:color="auto"/>
        <w:bottom w:val="none" w:sz="0" w:space="0" w:color="auto"/>
        <w:right w:val="none" w:sz="0" w:space="0" w:color="auto"/>
      </w:divBdr>
      <w:divsChild>
        <w:div w:id="72943153">
          <w:marLeft w:val="0"/>
          <w:marRight w:val="0"/>
          <w:marTop w:val="0"/>
          <w:marBottom w:val="0"/>
          <w:divBdr>
            <w:top w:val="none" w:sz="0" w:space="0" w:color="auto"/>
            <w:left w:val="none" w:sz="0" w:space="0" w:color="auto"/>
            <w:bottom w:val="none" w:sz="0" w:space="0" w:color="auto"/>
            <w:right w:val="none" w:sz="0" w:space="0" w:color="auto"/>
          </w:divBdr>
          <w:divsChild>
            <w:div w:id="20014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897">
      <w:bodyDiv w:val="1"/>
      <w:marLeft w:val="92"/>
      <w:marRight w:val="92"/>
      <w:marTop w:val="0"/>
      <w:marBottom w:val="0"/>
      <w:divBdr>
        <w:top w:val="none" w:sz="0" w:space="0" w:color="auto"/>
        <w:left w:val="none" w:sz="0" w:space="0" w:color="auto"/>
        <w:bottom w:val="none" w:sz="0" w:space="0" w:color="auto"/>
        <w:right w:val="none" w:sz="0" w:space="0" w:color="auto"/>
      </w:divBdr>
      <w:divsChild>
        <w:div w:id="1227914913">
          <w:marLeft w:val="0"/>
          <w:marRight w:val="0"/>
          <w:marTop w:val="0"/>
          <w:marBottom w:val="0"/>
          <w:divBdr>
            <w:top w:val="none" w:sz="0" w:space="0" w:color="auto"/>
            <w:left w:val="none" w:sz="0" w:space="0" w:color="auto"/>
            <w:bottom w:val="none" w:sz="0" w:space="0" w:color="auto"/>
            <w:right w:val="none" w:sz="0" w:space="0" w:color="auto"/>
          </w:divBdr>
          <w:divsChild>
            <w:div w:id="11195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2704">
      <w:bodyDiv w:val="1"/>
      <w:marLeft w:val="0"/>
      <w:marRight w:val="0"/>
      <w:marTop w:val="0"/>
      <w:marBottom w:val="0"/>
      <w:divBdr>
        <w:top w:val="none" w:sz="0" w:space="0" w:color="auto"/>
        <w:left w:val="none" w:sz="0" w:space="0" w:color="auto"/>
        <w:bottom w:val="none" w:sz="0" w:space="0" w:color="auto"/>
        <w:right w:val="none" w:sz="0" w:space="0" w:color="auto"/>
      </w:divBdr>
    </w:div>
    <w:div w:id="131873657">
      <w:bodyDiv w:val="1"/>
      <w:marLeft w:val="0"/>
      <w:marRight w:val="0"/>
      <w:marTop w:val="0"/>
      <w:marBottom w:val="0"/>
      <w:divBdr>
        <w:top w:val="none" w:sz="0" w:space="0" w:color="auto"/>
        <w:left w:val="none" w:sz="0" w:space="0" w:color="auto"/>
        <w:bottom w:val="none" w:sz="0" w:space="0" w:color="auto"/>
        <w:right w:val="none" w:sz="0" w:space="0" w:color="auto"/>
      </w:divBdr>
    </w:div>
    <w:div w:id="214973430">
      <w:bodyDiv w:val="1"/>
      <w:marLeft w:val="120"/>
      <w:marRight w:val="120"/>
      <w:marTop w:val="0"/>
      <w:marBottom w:val="0"/>
      <w:divBdr>
        <w:top w:val="none" w:sz="0" w:space="0" w:color="auto"/>
        <w:left w:val="none" w:sz="0" w:space="0" w:color="auto"/>
        <w:bottom w:val="none" w:sz="0" w:space="0" w:color="auto"/>
        <w:right w:val="none" w:sz="0" w:space="0" w:color="auto"/>
      </w:divBdr>
      <w:divsChild>
        <w:div w:id="948388362">
          <w:marLeft w:val="0"/>
          <w:marRight w:val="0"/>
          <w:marTop w:val="0"/>
          <w:marBottom w:val="0"/>
          <w:divBdr>
            <w:top w:val="none" w:sz="0" w:space="0" w:color="auto"/>
            <w:left w:val="none" w:sz="0" w:space="0" w:color="auto"/>
            <w:bottom w:val="none" w:sz="0" w:space="0" w:color="auto"/>
            <w:right w:val="none" w:sz="0" w:space="0" w:color="auto"/>
          </w:divBdr>
          <w:divsChild>
            <w:div w:id="920720130">
              <w:marLeft w:val="0"/>
              <w:marRight w:val="0"/>
              <w:marTop w:val="0"/>
              <w:marBottom w:val="0"/>
              <w:divBdr>
                <w:top w:val="none" w:sz="0" w:space="0" w:color="auto"/>
                <w:left w:val="none" w:sz="0" w:space="0" w:color="auto"/>
                <w:bottom w:val="none" w:sz="0" w:space="0" w:color="auto"/>
                <w:right w:val="none" w:sz="0" w:space="0" w:color="auto"/>
              </w:divBdr>
            </w:div>
          </w:divsChild>
        </w:div>
        <w:div w:id="1926306715">
          <w:marLeft w:val="0"/>
          <w:marRight w:val="0"/>
          <w:marTop w:val="0"/>
          <w:marBottom w:val="0"/>
          <w:divBdr>
            <w:top w:val="none" w:sz="0" w:space="0" w:color="auto"/>
            <w:left w:val="none" w:sz="0" w:space="0" w:color="auto"/>
            <w:bottom w:val="none" w:sz="0" w:space="0" w:color="auto"/>
            <w:right w:val="none" w:sz="0" w:space="0" w:color="auto"/>
          </w:divBdr>
          <w:divsChild>
            <w:div w:id="176386645">
              <w:marLeft w:val="0"/>
              <w:marRight w:val="0"/>
              <w:marTop w:val="0"/>
              <w:marBottom w:val="0"/>
              <w:divBdr>
                <w:top w:val="none" w:sz="0" w:space="0" w:color="auto"/>
                <w:left w:val="none" w:sz="0" w:space="0" w:color="auto"/>
                <w:bottom w:val="none" w:sz="0" w:space="0" w:color="auto"/>
                <w:right w:val="none" w:sz="0" w:space="0" w:color="auto"/>
              </w:divBdr>
            </w:div>
            <w:div w:id="1568606505">
              <w:marLeft w:val="0"/>
              <w:marRight w:val="0"/>
              <w:marTop w:val="0"/>
              <w:marBottom w:val="0"/>
              <w:divBdr>
                <w:top w:val="none" w:sz="0" w:space="0" w:color="auto"/>
                <w:left w:val="none" w:sz="0" w:space="0" w:color="auto"/>
                <w:bottom w:val="none" w:sz="0" w:space="0" w:color="auto"/>
                <w:right w:val="none" w:sz="0" w:space="0" w:color="auto"/>
              </w:divBdr>
            </w:div>
            <w:div w:id="1722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7135">
      <w:bodyDiv w:val="1"/>
      <w:marLeft w:val="0"/>
      <w:marRight w:val="0"/>
      <w:marTop w:val="0"/>
      <w:marBottom w:val="0"/>
      <w:divBdr>
        <w:top w:val="none" w:sz="0" w:space="0" w:color="auto"/>
        <w:left w:val="none" w:sz="0" w:space="0" w:color="auto"/>
        <w:bottom w:val="none" w:sz="0" w:space="0" w:color="auto"/>
        <w:right w:val="none" w:sz="0" w:space="0" w:color="auto"/>
      </w:divBdr>
    </w:div>
    <w:div w:id="232935542">
      <w:bodyDiv w:val="1"/>
      <w:marLeft w:val="120"/>
      <w:marRight w:val="120"/>
      <w:marTop w:val="0"/>
      <w:marBottom w:val="0"/>
      <w:divBdr>
        <w:top w:val="none" w:sz="0" w:space="0" w:color="auto"/>
        <w:left w:val="none" w:sz="0" w:space="0" w:color="auto"/>
        <w:bottom w:val="none" w:sz="0" w:space="0" w:color="auto"/>
        <w:right w:val="none" w:sz="0" w:space="0" w:color="auto"/>
      </w:divBdr>
      <w:divsChild>
        <w:div w:id="1462918334">
          <w:marLeft w:val="0"/>
          <w:marRight w:val="0"/>
          <w:marTop w:val="0"/>
          <w:marBottom w:val="0"/>
          <w:divBdr>
            <w:top w:val="none" w:sz="0" w:space="0" w:color="auto"/>
            <w:left w:val="none" w:sz="0" w:space="0" w:color="auto"/>
            <w:bottom w:val="none" w:sz="0" w:space="0" w:color="auto"/>
            <w:right w:val="none" w:sz="0" w:space="0" w:color="auto"/>
          </w:divBdr>
          <w:divsChild>
            <w:div w:id="8609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5731">
      <w:bodyDiv w:val="1"/>
      <w:marLeft w:val="120"/>
      <w:marRight w:val="120"/>
      <w:marTop w:val="0"/>
      <w:marBottom w:val="0"/>
      <w:divBdr>
        <w:top w:val="none" w:sz="0" w:space="0" w:color="auto"/>
        <w:left w:val="none" w:sz="0" w:space="0" w:color="auto"/>
        <w:bottom w:val="none" w:sz="0" w:space="0" w:color="auto"/>
        <w:right w:val="none" w:sz="0" w:space="0" w:color="auto"/>
      </w:divBdr>
      <w:divsChild>
        <w:div w:id="306327759">
          <w:marLeft w:val="0"/>
          <w:marRight w:val="0"/>
          <w:marTop w:val="0"/>
          <w:marBottom w:val="0"/>
          <w:divBdr>
            <w:top w:val="none" w:sz="0" w:space="0" w:color="auto"/>
            <w:left w:val="none" w:sz="0" w:space="0" w:color="auto"/>
            <w:bottom w:val="none" w:sz="0" w:space="0" w:color="auto"/>
            <w:right w:val="none" w:sz="0" w:space="0" w:color="auto"/>
          </w:divBdr>
          <w:divsChild>
            <w:div w:id="1239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4674">
      <w:bodyDiv w:val="1"/>
      <w:marLeft w:val="120"/>
      <w:marRight w:val="120"/>
      <w:marTop w:val="0"/>
      <w:marBottom w:val="0"/>
      <w:divBdr>
        <w:top w:val="none" w:sz="0" w:space="0" w:color="auto"/>
        <w:left w:val="none" w:sz="0" w:space="0" w:color="auto"/>
        <w:bottom w:val="none" w:sz="0" w:space="0" w:color="auto"/>
        <w:right w:val="none" w:sz="0" w:space="0" w:color="auto"/>
      </w:divBdr>
      <w:divsChild>
        <w:div w:id="317610017">
          <w:marLeft w:val="0"/>
          <w:marRight w:val="0"/>
          <w:marTop w:val="0"/>
          <w:marBottom w:val="0"/>
          <w:divBdr>
            <w:top w:val="none" w:sz="0" w:space="0" w:color="auto"/>
            <w:left w:val="none" w:sz="0" w:space="0" w:color="auto"/>
            <w:bottom w:val="none" w:sz="0" w:space="0" w:color="auto"/>
            <w:right w:val="none" w:sz="0" w:space="0" w:color="auto"/>
          </w:divBdr>
          <w:divsChild>
            <w:div w:id="124350133">
              <w:marLeft w:val="0"/>
              <w:marRight w:val="0"/>
              <w:marTop w:val="0"/>
              <w:marBottom w:val="0"/>
              <w:divBdr>
                <w:top w:val="none" w:sz="0" w:space="0" w:color="auto"/>
                <w:left w:val="none" w:sz="0" w:space="0" w:color="auto"/>
                <w:bottom w:val="none" w:sz="0" w:space="0" w:color="auto"/>
                <w:right w:val="none" w:sz="0" w:space="0" w:color="auto"/>
              </w:divBdr>
            </w:div>
            <w:div w:id="7978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226">
      <w:bodyDiv w:val="1"/>
      <w:marLeft w:val="92"/>
      <w:marRight w:val="92"/>
      <w:marTop w:val="0"/>
      <w:marBottom w:val="0"/>
      <w:divBdr>
        <w:top w:val="none" w:sz="0" w:space="0" w:color="auto"/>
        <w:left w:val="none" w:sz="0" w:space="0" w:color="auto"/>
        <w:bottom w:val="none" w:sz="0" w:space="0" w:color="auto"/>
        <w:right w:val="none" w:sz="0" w:space="0" w:color="auto"/>
      </w:divBdr>
      <w:divsChild>
        <w:div w:id="1344162848">
          <w:marLeft w:val="0"/>
          <w:marRight w:val="0"/>
          <w:marTop w:val="0"/>
          <w:marBottom w:val="0"/>
          <w:divBdr>
            <w:top w:val="none" w:sz="0" w:space="0" w:color="auto"/>
            <w:left w:val="none" w:sz="0" w:space="0" w:color="auto"/>
            <w:bottom w:val="none" w:sz="0" w:space="0" w:color="auto"/>
            <w:right w:val="none" w:sz="0" w:space="0" w:color="auto"/>
          </w:divBdr>
          <w:divsChild>
            <w:div w:id="921915156">
              <w:marLeft w:val="0"/>
              <w:marRight w:val="0"/>
              <w:marTop w:val="0"/>
              <w:marBottom w:val="0"/>
              <w:divBdr>
                <w:top w:val="none" w:sz="0" w:space="0" w:color="auto"/>
                <w:left w:val="none" w:sz="0" w:space="0" w:color="auto"/>
                <w:bottom w:val="none" w:sz="0" w:space="0" w:color="auto"/>
                <w:right w:val="none" w:sz="0" w:space="0" w:color="auto"/>
              </w:divBdr>
            </w:div>
            <w:div w:id="11815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3855">
      <w:bodyDiv w:val="1"/>
      <w:marLeft w:val="0"/>
      <w:marRight w:val="0"/>
      <w:marTop w:val="0"/>
      <w:marBottom w:val="0"/>
      <w:divBdr>
        <w:top w:val="none" w:sz="0" w:space="0" w:color="auto"/>
        <w:left w:val="none" w:sz="0" w:space="0" w:color="auto"/>
        <w:bottom w:val="none" w:sz="0" w:space="0" w:color="auto"/>
        <w:right w:val="none" w:sz="0" w:space="0" w:color="auto"/>
      </w:divBdr>
      <w:divsChild>
        <w:div w:id="519507679">
          <w:marLeft w:val="0"/>
          <w:marRight w:val="0"/>
          <w:marTop w:val="0"/>
          <w:marBottom w:val="0"/>
          <w:divBdr>
            <w:top w:val="none" w:sz="0" w:space="0" w:color="auto"/>
            <w:left w:val="none" w:sz="0" w:space="0" w:color="auto"/>
            <w:bottom w:val="none" w:sz="0" w:space="0" w:color="auto"/>
            <w:right w:val="none" w:sz="0" w:space="0" w:color="auto"/>
          </w:divBdr>
        </w:div>
      </w:divsChild>
    </w:div>
    <w:div w:id="328606034">
      <w:bodyDiv w:val="1"/>
      <w:marLeft w:val="0"/>
      <w:marRight w:val="0"/>
      <w:marTop w:val="0"/>
      <w:marBottom w:val="0"/>
      <w:divBdr>
        <w:top w:val="none" w:sz="0" w:space="0" w:color="auto"/>
        <w:left w:val="none" w:sz="0" w:space="0" w:color="auto"/>
        <w:bottom w:val="none" w:sz="0" w:space="0" w:color="auto"/>
        <w:right w:val="none" w:sz="0" w:space="0" w:color="auto"/>
      </w:divBdr>
    </w:div>
    <w:div w:id="339621790">
      <w:bodyDiv w:val="1"/>
      <w:marLeft w:val="0"/>
      <w:marRight w:val="0"/>
      <w:marTop w:val="0"/>
      <w:marBottom w:val="0"/>
      <w:divBdr>
        <w:top w:val="none" w:sz="0" w:space="0" w:color="auto"/>
        <w:left w:val="none" w:sz="0" w:space="0" w:color="auto"/>
        <w:bottom w:val="none" w:sz="0" w:space="0" w:color="auto"/>
        <w:right w:val="none" w:sz="0" w:space="0" w:color="auto"/>
      </w:divBdr>
    </w:div>
    <w:div w:id="393091493">
      <w:bodyDiv w:val="1"/>
      <w:marLeft w:val="120"/>
      <w:marRight w:val="120"/>
      <w:marTop w:val="0"/>
      <w:marBottom w:val="0"/>
      <w:divBdr>
        <w:top w:val="none" w:sz="0" w:space="0" w:color="auto"/>
        <w:left w:val="none" w:sz="0" w:space="0" w:color="auto"/>
        <w:bottom w:val="none" w:sz="0" w:space="0" w:color="auto"/>
        <w:right w:val="none" w:sz="0" w:space="0" w:color="auto"/>
      </w:divBdr>
      <w:divsChild>
        <w:div w:id="462500805">
          <w:marLeft w:val="0"/>
          <w:marRight w:val="0"/>
          <w:marTop w:val="0"/>
          <w:marBottom w:val="0"/>
          <w:divBdr>
            <w:top w:val="none" w:sz="0" w:space="0" w:color="auto"/>
            <w:left w:val="none" w:sz="0" w:space="0" w:color="auto"/>
            <w:bottom w:val="none" w:sz="0" w:space="0" w:color="auto"/>
            <w:right w:val="none" w:sz="0" w:space="0" w:color="auto"/>
          </w:divBdr>
          <w:divsChild>
            <w:div w:id="1699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060">
      <w:bodyDiv w:val="1"/>
      <w:marLeft w:val="134"/>
      <w:marRight w:val="134"/>
      <w:marTop w:val="0"/>
      <w:marBottom w:val="0"/>
      <w:divBdr>
        <w:top w:val="none" w:sz="0" w:space="0" w:color="auto"/>
        <w:left w:val="none" w:sz="0" w:space="0" w:color="auto"/>
        <w:bottom w:val="none" w:sz="0" w:space="0" w:color="auto"/>
        <w:right w:val="none" w:sz="0" w:space="0" w:color="auto"/>
      </w:divBdr>
      <w:divsChild>
        <w:div w:id="1874533916">
          <w:marLeft w:val="0"/>
          <w:marRight w:val="0"/>
          <w:marTop w:val="0"/>
          <w:marBottom w:val="0"/>
          <w:divBdr>
            <w:top w:val="none" w:sz="0" w:space="0" w:color="auto"/>
            <w:left w:val="none" w:sz="0" w:space="0" w:color="auto"/>
            <w:bottom w:val="none" w:sz="0" w:space="0" w:color="auto"/>
            <w:right w:val="none" w:sz="0" w:space="0" w:color="auto"/>
          </w:divBdr>
          <w:divsChild>
            <w:div w:id="17412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074">
      <w:bodyDiv w:val="1"/>
      <w:marLeft w:val="92"/>
      <w:marRight w:val="92"/>
      <w:marTop w:val="0"/>
      <w:marBottom w:val="0"/>
      <w:divBdr>
        <w:top w:val="none" w:sz="0" w:space="0" w:color="auto"/>
        <w:left w:val="none" w:sz="0" w:space="0" w:color="auto"/>
        <w:bottom w:val="none" w:sz="0" w:space="0" w:color="auto"/>
        <w:right w:val="none" w:sz="0" w:space="0" w:color="auto"/>
      </w:divBdr>
      <w:divsChild>
        <w:div w:id="1088160452">
          <w:marLeft w:val="0"/>
          <w:marRight w:val="0"/>
          <w:marTop w:val="0"/>
          <w:marBottom w:val="0"/>
          <w:divBdr>
            <w:top w:val="none" w:sz="0" w:space="0" w:color="auto"/>
            <w:left w:val="none" w:sz="0" w:space="0" w:color="auto"/>
            <w:bottom w:val="none" w:sz="0" w:space="0" w:color="auto"/>
            <w:right w:val="none" w:sz="0" w:space="0" w:color="auto"/>
          </w:divBdr>
          <w:divsChild>
            <w:div w:id="5030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771">
      <w:bodyDiv w:val="1"/>
      <w:marLeft w:val="92"/>
      <w:marRight w:val="92"/>
      <w:marTop w:val="0"/>
      <w:marBottom w:val="0"/>
      <w:divBdr>
        <w:top w:val="none" w:sz="0" w:space="0" w:color="auto"/>
        <w:left w:val="none" w:sz="0" w:space="0" w:color="auto"/>
        <w:bottom w:val="none" w:sz="0" w:space="0" w:color="auto"/>
        <w:right w:val="none" w:sz="0" w:space="0" w:color="auto"/>
      </w:divBdr>
      <w:divsChild>
        <w:div w:id="585848241">
          <w:marLeft w:val="0"/>
          <w:marRight w:val="0"/>
          <w:marTop w:val="0"/>
          <w:marBottom w:val="0"/>
          <w:divBdr>
            <w:top w:val="none" w:sz="0" w:space="0" w:color="auto"/>
            <w:left w:val="none" w:sz="0" w:space="0" w:color="auto"/>
            <w:bottom w:val="none" w:sz="0" w:space="0" w:color="auto"/>
            <w:right w:val="none" w:sz="0" w:space="0" w:color="auto"/>
          </w:divBdr>
          <w:divsChild>
            <w:div w:id="969439756">
              <w:marLeft w:val="0"/>
              <w:marRight w:val="0"/>
              <w:marTop w:val="0"/>
              <w:marBottom w:val="0"/>
              <w:divBdr>
                <w:top w:val="none" w:sz="0" w:space="0" w:color="auto"/>
                <w:left w:val="none" w:sz="0" w:space="0" w:color="auto"/>
                <w:bottom w:val="none" w:sz="0" w:space="0" w:color="auto"/>
                <w:right w:val="none" w:sz="0" w:space="0" w:color="auto"/>
              </w:divBdr>
            </w:div>
            <w:div w:id="9990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1578">
      <w:bodyDiv w:val="1"/>
      <w:marLeft w:val="120"/>
      <w:marRight w:val="120"/>
      <w:marTop w:val="0"/>
      <w:marBottom w:val="0"/>
      <w:divBdr>
        <w:top w:val="none" w:sz="0" w:space="0" w:color="auto"/>
        <w:left w:val="none" w:sz="0" w:space="0" w:color="auto"/>
        <w:bottom w:val="none" w:sz="0" w:space="0" w:color="auto"/>
        <w:right w:val="none" w:sz="0" w:space="0" w:color="auto"/>
      </w:divBdr>
      <w:divsChild>
        <w:div w:id="1691030717">
          <w:marLeft w:val="0"/>
          <w:marRight w:val="0"/>
          <w:marTop w:val="0"/>
          <w:marBottom w:val="0"/>
          <w:divBdr>
            <w:top w:val="none" w:sz="0" w:space="0" w:color="auto"/>
            <w:left w:val="none" w:sz="0" w:space="0" w:color="auto"/>
            <w:bottom w:val="none" w:sz="0" w:space="0" w:color="auto"/>
            <w:right w:val="none" w:sz="0" w:space="0" w:color="auto"/>
          </w:divBdr>
          <w:divsChild>
            <w:div w:id="2868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5975">
      <w:bodyDiv w:val="1"/>
      <w:marLeft w:val="0"/>
      <w:marRight w:val="0"/>
      <w:marTop w:val="0"/>
      <w:marBottom w:val="0"/>
      <w:divBdr>
        <w:top w:val="none" w:sz="0" w:space="0" w:color="auto"/>
        <w:left w:val="none" w:sz="0" w:space="0" w:color="auto"/>
        <w:bottom w:val="none" w:sz="0" w:space="0" w:color="auto"/>
        <w:right w:val="none" w:sz="0" w:space="0" w:color="auto"/>
      </w:divBdr>
    </w:div>
    <w:div w:id="448166601">
      <w:bodyDiv w:val="1"/>
      <w:marLeft w:val="0"/>
      <w:marRight w:val="0"/>
      <w:marTop w:val="0"/>
      <w:marBottom w:val="0"/>
      <w:divBdr>
        <w:top w:val="none" w:sz="0" w:space="0" w:color="auto"/>
        <w:left w:val="none" w:sz="0" w:space="0" w:color="auto"/>
        <w:bottom w:val="none" w:sz="0" w:space="0" w:color="auto"/>
        <w:right w:val="none" w:sz="0" w:space="0" w:color="auto"/>
      </w:divBdr>
    </w:div>
    <w:div w:id="453408408">
      <w:bodyDiv w:val="1"/>
      <w:marLeft w:val="0"/>
      <w:marRight w:val="0"/>
      <w:marTop w:val="0"/>
      <w:marBottom w:val="0"/>
      <w:divBdr>
        <w:top w:val="none" w:sz="0" w:space="0" w:color="auto"/>
        <w:left w:val="none" w:sz="0" w:space="0" w:color="auto"/>
        <w:bottom w:val="none" w:sz="0" w:space="0" w:color="auto"/>
        <w:right w:val="none" w:sz="0" w:space="0" w:color="auto"/>
      </w:divBdr>
    </w:div>
    <w:div w:id="545290673">
      <w:bodyDiv w:val="1"/>
      <w:marLeft w:val="0"/>
      <w:marRight w:val="0"/>
      <w:marTop w:val="0"/>
      <w:marBottom w:val="0"/>
      <w:divBdr>
        <w:top w:val="none" w:sz="0" w:space="0" w:color="auto"/>
        <w:left w:val="none" w:sz="0" w:space="0" w:color="auto"/>
        <w:bottom w:val="none" w:sz="0" w:space="0" w:color="auto"/>
        <w:right w:val="none" w:sz="0" w:space="0" w:color="auto"/>
      </w:divBdr>
    </w:div>
    <w:div w:id="569463991">
      <w:bodyDiv w:val="1"/>
      <w:marLeft w:val="120"/>
      <w:marRight w:val="120"/>
      <w:marTop w:val="0"/>
      <w:marBottom w:val="0"/>
      <w:divBdr>
        <w:top w:val="none" w:sz="0" w:space="0" w:color="auto"/>
        <w:left w:val="none" w:sz="0" w:space="0" w:color="auto"/>
        <w:bottom w:val="none" w:sz="0" w:space="0" w:color="auto"/>
        <w:right w:val="none" w:sz="0" w:space="0" w:color="auto"/>
      </w:divBdr>
      <w:divsChild>
        <w:div w:id="1126897456">
          <w:marLeft w:val="0"/>
          <w:marRight w:val="0"/>
          <w:marTop w:val="0"/>
          <w:marBottom w:val="0"/>
          <w:divBdr>
            <w:top w:val="none" w:sz="0" w:space="0" w:color="auto"/>
            <w:left w:val="none" w:sz="0" w:space="0" w:color="auto"/>
            <w:bottom w:val="none" w:sz="0" w:space="0" w:color="auto"/>
            <w:right w:val="none" w:sz="0" w:space="0" w:color="auto"/>
          </w:divBdr>
          <w:divsChild>
            <w:div w:id="274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7846">
      <w:bodyDiv w:val="1"/>
      <w:marLeft w:val="120"/>
      <w:marRight w:val="120"/>
      <w:marTop w:val="0"/>
      <w:marBottom w:val="0"/>
      <w:divBdr>
        <w:top w:val="none" w:sz="0" w:space="0" w:color="auto"/>
        <w:left w:val="none" w:sz="0" w:space="0" w:color="auto"/>
        <w:bottom w:val="none" w:sz="0" w:space="0" w:color="auto"/>
        <w:right w:val="none" w:sz="0" w:space="0" w:color="auto"/>
      </w:divBdr>
      <w:divsChild>
        <w:div w:id="757336009">
          <w:marLeft w:val="0"/>
          <w:marRight w:val="0"/>
          <w:marTop w:val="0"/>
          <w:marBottom w:val="0"/>
          <w:divBdr>
            <w:top w:val="none" w:sz="0" w:space="0" w:color="auto"/>
            <w:left w:val="none" w:sz="0" w:space="0" w:color="auto"/>
            <w:bottom w:val="none" w:sz="0" w:space="0" w:color="auto"/>
            <w:right w:val="none" w:sz="0" w:space="0" w:color="auto"/>
          </w:divBdr>
          <w:divsChild>
            <w:div w:id="484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4991">
      <w:bodyDiv w:val="1"/>
      <w:marLeft w:val="0"/>
      <w:marRight w:val="0"/>
      <w:marTop w:val="0"/>
      <w:marBottom w:val="0"/>
      <w:divBdr>
        <w:top w:val="none" w:sz="0" w:space="0" w:color="auto"/>
        <w:left w:val="none" w:sz="0" w:space="0" w:color="auto"/>
        <w:bottom w:val="none" w:sz="0" w:space="0" w:color="auto"/>
        <w:right w:val="none" w:sz="0" w:space="0" w:color="auto"/>
      </w:divBdr>
    </w:div>
    <w:div w:id="645017634">
      <w:bodyDiv w:val="1"/>
      <w:marLeft w:val="120"/>
      <w:marRight w:val="120"/>
      <w:marTop w:val="0"/>
      <w:marBottom w:val="0"/>
      <w:divBdr>
        <w:top w:val="none" w:sz="0" w:space="0" w:color="auto"/>
        <w:left w:val="none" w:sz="0" w:space="0" w:color="auto"/>
        <w:bottom w:val="none" w:sz="0" w:space="0" w:color="auto"/>
        <w:right w:val="none" w:sz="0" w:space="0" w:color="auto"/>
      </w:divBdr>
      <w:divsChild>
        <w:div w:id="754209422">
          <w:marLeft w:val="0"/>
          <w:marRight w:val="0"/>
          <w:marTop w:val="0"/>
          <w:marBottom w:val="0"/>
          <w:divBdr>
            <w:top w:val="none" w:sz="0" w:space="0" w:color="auto"/>
            <w:left w:val="none" w:sz="0" w:space="0" w:color="auto"/>
            <w:bottom w:val="none" w:sz="0" w:space="0" w:color="auto"/>
            <w:right w:val="none" w:sz="0" w:space="0" w:color="auto"/>
          </w:divBdr>
          <w:divsChild>
            <w:div w:id="756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9978">
      <w:bodyDiv w:val="1"/>
      <w:marLeft w:val="120"/>
      <w:marRight w:val="120"/>
      <w:marTop w:val="0"/>
      <w:marBottom w:val="0"/>
      <w:divBdr>
        <w:top w:val="none" w:sz="0" w:space="0" w:color="auto"/>
        <w:left w:val="none" w:sz="0" w:space="0" w:color="auto"/>
        <w:bottom w:val="none" w:sz="0" w:space="0" w:color="auto"/>
        <w:right w:val="none" w:sz="0" w:space="0" w:color="auto"/>
      </w:divBdr>
      <w:divsChild>
        <w:div w:id="901448755">
          <w:marLeft w:val="0"/>
          <w:marRight w:val="0"/>
          <w:marTop w:val="0"/>
          <w:marBottom w:val="0"/>
          <w:divBdr>
            <w:top w:val="none" w:sz="0" w:space="0" w:color="auto"/>
            <w:left w:val="none" w:sz="0" w:space="0" w:color="auto"/>
            <w:bottom w:val="none" w:sz="0" w:space="0" w:color="auto"/>
            <w:right w:val="none" w:sz="0" w:space="0" w:color="auto"/>
          </w:divBdr>
          <w:divsChild>
            <w:div w:id="6102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5111">
      <w:bodyDiv w:val="1"/>
      <w:marLeft w:val="92"/>
      <w:marRight w:val="92"/>
      <w:marTop w:val="0"/>
      <w:marBottom w:val="0"/>
      <w:divBdr>
        <w:top w:val="none" w:sz="0" w:space="0" w:color="auto"/>
        <w:left w:val="none" w:sz="0" w:space="0" w:color="auto"/>
        <w:bottom w:val="none" w:sz="0" w:space="0" w:color="auto"/>
        <w:right w:val="none" w:sz="0" w:space="0" w:color="auto"/>
      </w:divBdr>
      <w:divsChild>
        <w:div w:id="2003115815">
          <w:marLeft w:val="0"/>
          <w:marRight w:val="0"/>
          <w:marTop w:val="0"/>
          <w:marBottom w:val="0"/>
          <w:divBdr>
            <w:top w:val="none" w:sz="0" w:space="0" w:color="auto"/>
            <w:left w:val="none" w:sz="0" w:space="0" w:color="auto"/>
            <w:bottom w:val="none" w:sz="0" w:space="0" w:color="auto"/>
            <w:right w:val="none" w:sz="0" w:space="0" w:color="auto"/>
          </w:divBdr>
          <w:divsChild>
            <w:div w:id="240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6945">
      <w:bodyDiv w:val="1"/>
      <w:marLeft w:val="0"/>
      <w:marRight w:val="0"/>
      <w:marTop w:val="0"/>
      <w:marBottom w:val="0"/>
      <w:divBdr>
        <w:top w:val="none" w:sz="0" w:space="0" w:color="auto"/>
        <w:left w:val="none" w:sz="0" w:space="0" w:color="auto"/>
        <w:bottom w:val="none" w:sz="0" w:space="0" w:color="auto"/>
        <w:right w:val="none" w:sz="0" w:space="0" w:color="auto"/>
      </w:divBdr>
    </w:div>
    <w:div w:id="722875663">
      <w:bodyDiv w:val="1"/>
      <w:marLeft w:val="0"/>
      <w:marRight w:val="0"/>
      <w:marTop w:val="0"/>
      <w:marBottom w:val="0"/>
      <w:divBdr>
        <w:top w:val="none" w:sz="0" w:space="0" w:color="auto"/>
        <w:left w:val="none" w:sz="0" w:space="0" w:color="auto"/>
        <w:bottom w:val="none" w:sz="0" w:space="0" w:color="auto"/>
        <w:right w:val="none" w:sz="0" w:space="0" w:color="auto"/>
      </w:divBdr>
    </w:div>
    <w:div w:id="770708874">
      <w:bodyDiv w:val="1"/>
      <w:marLeft w:val="0"/>
      <w:marRight w:val="0"/>
      <w:marTop w:val="0"/>
      <w:marBottom w:val="0"/>
      <w:divBdr>
        <w:top w:val="none" w:sz="0" w:space="0" w:color="auto"/>
        <w:left w:val="none" w:sz="0" w:space="0" w:color="auto"/>
        <w:bottom w:val="none" w:sz="0" w:space="0" w:color="auto"/>
        <w:right w:val="none" w:sz="0" w:space="0" w:color="auto"/>
      </w:divBdr>
      <w:divsChild>
        <w:div w:id="914171427">
          <w:marLeft w:val="0"/>
          <w:marRight w:val="0"/>
          <w:marTop w:val="0"/>
          <w:marBottom w:val="0"/>
          <w:divBdr>
            <w:top w:val="none" w:sz="0" w:space="0" w:color="auto"/>
            <w:left w:val="none" w:sz="0" w:space="0" w:color="auto"/>
            <w:bottom w:val="none" w:sz="0" w:space="0" w:color="auto"/>
            <w:right w:val="none" w:sz="0" w:space="0" w:color="auto"/>
          </w:divBdr>
        </w:div>
      </w:divsChild>
    </w:div>
    <w:div w:id="776561012">
      <w:bodyDiv w:val="1"/>
      <w:marLeft w:val="92"/>
      <w:marRight w:val="92"/>
      <w:marTop w:val="0"/>
      <w:marBottom w:val="0"/>
      <w:divBdr>
        <w:top w:val="none" w:sz="0" w:space="0" w:color="auto"/>
        <w:left w:val="none" w:sz="0" w:space="0" w:color="auto"/>
        <w:bottom w:val="none" w:sz="0" w:space="0" w:color="auto"/>
        <w:right w:val="none" w:sz="0" w:space="0" w:color="auto"/>
      </w:divBdr>
      <w:divsChild>
        <w:div w:id="1044135471">
          <w:marLeft w:val="0"/>
          <w:marRight w:val="0"/>
          <w:marTop w:val="0"/>
          <w:marBottom w:val="0"/>
          <w:divBdr>
            <w:top w:val="none" w:sz="0" w:space="0" w:color="auto"/>
            <w:left w:val="none" w:sz="0" w:space="0" w:color="auto"/>
            <w:bottom w:val="none" w:sz="0" w:space="0" w:color="auto"/>
            <w:right w:val="none" w:sz="0" w:space="0" w:color="auto"/>
          </w:divBdr>
          <w:divsChild>
            <w:div w:id="2310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877">
      <w:bodyDiv w:val="1"/>
      <w:marLeft w:val="120"/>
      <w:marRight w:val="120"/>
      <w:marTop w:val="0"/>
      <w:marBottom w:val="0"/>
      <w:divBdr>
        <w:top w:val="none" w:sz="0" w:space="0" w:color="auto"/>
        <w:left w:val="none" w:sz="0" w:space="0" w:color="auto"/>
        <w:bottom w:val="none" w:sz="0" w:space="0" w:color="auto"/>
        <w:right w:val="none" w:sz="0" w:space="0" w:color="auto"/>
      </w:divBdr>
      <w:divsChild>
        <w:div w:id="1061758569">
          <w:marLeft w:val="0"/>
          <w:marRight w:val="0"/>
          <w:marTop w:val="0"/>
          <w:marBottom w:val="0"/>
          <w:divBdr>
            <w:top w:val="none" w:sz="0" w:space="0" w:color="auto"/>
            <w:left w:val="none" w:sz="0" w:space="0" w:color="auto"/>
            <w:bottom w:val="none" w:sz="0" w:space="0" w:color="auto"/>
            <w:right w:val="none" w:sz="0" w:space="0" w:color="auto"/>
          </w:divBdr>
          <w:divsChild>
            <w:div w:id="645083831">
              <w:marLeft w:val="0"/>
              <w:marRight w:val="0"/>
              <w:marTop w:val="0"/>
              <w:marBottom w:val="0"/>
              <w:divBdr>
                <w:top w:val="none" w:sz="0" w:space="0" w:color="auto"/>
                <w:left w:val="none" w:sz="0" w:space="0" w:color="auto"/>
                <w:bottom w:val="none" w:sz="0" w:space="0" w:color="auto"/>
                <w:right w:val="none" w:sz="0" w:space="0" w:color="auto"/>
              </w:divBdr>
            </w:div>
          </w:divsChild>
        </w:div>
        <w:div w:id="2140605429">
          <w:marLeft w:val="0"/>
          <w:marRight w:val="0"/>
          <w:marTop w:val="0"/>
          <w:marBottom w:val="0"/>
          <w:divBdr>
            <w:top w:val="none" w:sz="0" w:space="0" w:color="auto"/>
            <w:left w:val="none" w:sz="0" w:space="0" w:color="auto"/>
            <w:bottom w:val="none" w:sz="0" w:space="0" w:color="auto"/>
            <w:right w:val="none" w:sz="0" w:space="0" w:color="auto"/>
          </w:divBdr>
          <w:divsChild>
            <w:div w:id="219292216">
              <w:marLeft w:val="0"/>
              <w:marRight w:val="0"/>
              <w:marTop w:val="0"/>
              <w:marBottom w:val="0"/>
              <w:divBdr>
                <w:top w:val="none" w:sz="0" w:space="0" w:color="auto"/>
                <w:left w:val="none" w:sz="0" w:space="0" w:color="auto"/>
                <w:bottom w:val="none" w:sz="0" w:space="0" w:color="auto"/>
                <w:right w:val="none" w:sz="0" w:space="0" w:color="auto"/>
              </w:divBdr>
            </w:div>
            <w:div w:id="1092354519">
              <w:marLeft w:val="0"/>
              <w:marRight w:val="0"/>
              <w:marTop w:val="0"/>
              <w:marBottom w:val="0"/>
              <w:divBdr>
                <w:top w:val="none" w:sz="0" w:space="0" w:color="auto"/>
                <w:left w:val="none" w:sz="0" w:space="0" w:color="auto"/>
                <w:bottom w:val="none" w:sz="0" w:space="0" w:color="auto"/>
                <w:right w:val="none" w:sz="0" w:space="0" w:color="auto"/>
              </w:divBdr>
            </w:div>
            <w:div w:id="2050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3142">
      <w:bodyDiv w:val="1"/>
      <w:marLeft w:val="0"/>
      <w:marRight w:val="0"/>
      <w:marTop w:val="0"/>
      <w:marBottom w:val="0"/>
      <w:divBdr>
        <w:top w:val="none" w:sz="0" w:space="0" w:color="auto"/>
        <w:left w:val="none" w:sz="0" w:space="0" w:color="auto"/>
        <w:bottom w:val="none" w:sz="0" w:space="0" w:color="auto"/>
        <w:right w:val="none" w:sz="0" w:space="0" w:color="auto"/>
      </w:divBdr>
      <w:divsChild>
        <w:div w:id="1359696936">
          <w:marLeft w:val="0"/>
          <w:marRight w:val="0"/>
          <w:marTop w:val="0"/>
          <w:marBottom w:val="0"/>
          <w:divBdr>
            <w:top w:val="none" w:sz="0" w:space="0" w:color="auto"/>
            <w:left w:val="none" w:sz="0" w:space="0" w:color="auto"/>
            <w:bottom w:val="none" w:sz="0" w:space="0" w:color="auto"/>
            <w:right w:val="none" w:sz="0" w:space="0" w:color="auto"/>
          </w:divBdr>
        </w:div>
        <w:div w:id="288980296">
          <w:marLeft w:val="0"/>
          <w:marRight w:val="0"/>
          <w:marTop w:val="0"/>
          <w:marBottom w:val="0"/>
          <w:divBdr>
            <w:top w:val="none" w:sz="0" w:space="0" w:color="auto"/>
            <w:left w:val="none" w:sz="0" w:space="0" w:color="auto"/>
            <w:bottom w:val="none" w:sz="0" w:space="0" w:color="auto"/>
            <w:right w:val="none" w:sz="0" w:space="0" w:color="auto"/>
          </w:divBdr>
        </w:div>
        <w:div w:id="1391802227">
          <w:marLeft w:val="0"/>
          <w:marRight w:val="0"/>
          <w:marTop w:val="0"/>
          <w:marBottom w:val="0"/>
          <w:divBdr>
            <w:top w:val="none" w:sz="0" w:space="0" w:color="auto"/>
            <w:left w:val="none" w:sz="0" w:space="0" w:color="auto"/>
            <w:bottom w:val="none" w:sz="0" w:space="0" w:color="auto"/>
            <w:right w:val="none" w:sz="0" w:space="0" w:color="auto"/>
          </w:divBdr>
        </w:div>
        <w:div w:id="1176993109">
          <w:marLeft w:val="0"/>
          <w:marRight w:val="0"/>
          <w:marTop w:val="0"/>
          <w:marBottom w:val="0"/>
          <w:divBdr>
            <w:top w:val="none" w:sz="0" w:space="0" w:color="auto"/>
            <w:left w:val="none" w:sz="0" w:space="0" w:color="auto"/>
            <w:bottom w:val="none" w:sz="0" w:space="0" w:color="auto"/>
            <w:right w:val="none" w:sz="0" w:space="0" w:color="auto"/>
          </w:divBdr>
        </w:div>
        <w:div w:id="1715428090">
          <w:marLeft w:val="0"/>
          <w:marRight w:val="0"/>
          <w:marTop w:val="0"/>
          <w:marBottom w:val="0"/>
          <w:divBdr>
            <w:top w:val="none" w:sz="0" w:space="0" w:color="auto"/>
            <w:left w:val="none" w:sz="0" w:space="0" w:color="auto"/>
            <w:bottom w:val="none" w:sz="0" w:space="0" w:color="auto"/>
            <w:right w:val="none" w:sz="0" w:space="0" w:color="auto"/>
          </w:divBdr>
        </w:div>
        <w:div w:id="1543055561">
          <w:marLeft w:val="0"/>
          <w:marRight w:val="0"/>
          <w:marTop w:val="0"/>
          <w:marBottom w:val="0"/>
          <w:divBdr>
            <w:top w:val="none" w:sz="0" w:space="0" w:color="auto"/>
            <w:left w:val="none" w:sz="0" w:space="0" w:color="auto"/>
            <w:bottom w:val="none" w:sz="0" w:space="0" w:color="auto"/>
            <w:right w:val="none" w:sz="0" w:space="0" w:color="auto"/>
          </w:divBdr>
        </w:div>
        <w:div w:id="1278760565">
          <w:marLeft w:val="0"/>
          <w:marRight w:val="0"/>
          <w:marTop w:val="0"/>
          <w:marBottom w:val="0"/>
          <w:divBdr>
            <w:top w:val="none" w:sz="0" w:space="0" w:color="auto"/>
            <w:left w:val="none" w:sz="0" w:space="0" w:color="auto"/>
            <w:bottom w:val="none" w:sz="0" w:space="0" w:color="auto"/>
            <w:right w:val="none" w:sz="0" w:space="0" w:color="auto"/>
          </w:divBdr>
        </w:div>
        <w:div w:id="1440220250">
          <w:marLeft w:val="0"/>
          <w:marRight w:val="0"/>
          <w:marTop w:val="0"/>
          <w:marBottom w:val="0"/>
          <w:divBdr>
            <w:top w:val="none" w:sz="0" w:space="0" w:color="auto"/>
            <w:left w:val="none" w:sz="0" w:space="0" w:color="auto"/>
            <w:bottom w:val="none" w:sz="0" w:space="0" w:color="auto"/>
            <w:right w:val="none" w:sz="0" w:space="0" w:color="auto"/>
          </w:divBdr>
        </w:div>
        <w:div w:id="126095194">
          <w:marLeft w:val="0"/>
          <w:marRight w:val="0"/>
          <w:marTop w:val="0"/>
          <w:marBottom w:val="0"/>
          <w:divBdr>
            <w:top w:val="none" w:sz="0" w:space="0" w:color="auto"/>
            <w:left w:val="none" w:sz="0" w:space="0" w:color="auto"/>
            <w:bottom w:val="none" w:sz="0" w:space="0" w:color="auto"/>
            <w:right w:val="none" w:sz="0" w:space="0" w:color="auto"/>
          </w:divBdr>
        </w:div>
        <w:div w:id="13270214">
          <w:marLeft w:val="0"/>
          <w:marRight w:val="0"/>
          <w:marTop w:val="0"/>
          <w:marBottom w:val="0"/>
          <w:divBdr>
            <w:top w:val="none" w:sz="0" w:space="0" w:color="auto"/>
            <w:left w:val="none" w:sz="0" w:space="0" w:color="auto"/>
            <w:bottom w:val="none" w:sz="0" w:space="0" w:color="auto"/>
            <w:right w:val="none" w:sz="0" w:space="0" w:color="auto"/>
          </w:divBdr>
        </w:div>
        <w:div w:id="1408183973">
          <w:marLeft w:val="0"/>
          <w:marRight w:val="0"/>
          <w:marTop w:val="0"/>
          <w:marBottom w:val="0"/>
          <w:divBdr>
            <w:top w:val="none" w:sz="0" w:space="0" w:color="auto"/>
            <w:left w:val="none" w:sz="0" w:space="0" w:color="auto"/>
            <w:bottom w:val="none" w:sz="0" w:space="0" w:color="auto"/>
            <w:right w:val="none" w:sz="0" w:space="0" w:color="auto"/>
          </w:divBdr>
        </w:div>
        <w:div w:id="274950174">
          <w:marLeft w:val="0"/>
          <w:marRight w:val="0"/>
          <w:marTop w:val="0"/>
          <w:marBottom w:val="0"/>
          <w:divBdr>
            <w:top w:val="none" w:sz="0" w:space="0" w:color="auto"/>
            <w:left w:val="none" w:sz="0" w:space="0" w:color="auto"/>
            <w:bottom w:val="none" w:sz="0" w:space="0" w:color="auto"/>
            <w:right w:val="none" w:sz="0" w:space="0" w:color="auto"/>
          </w:divBdr>
        </w:div>
        <w:div w:id="2048068492">
          <w:marLeft w:val="0"/>
          <w:marRight w:val="0"/>
          <w:marTop w:val="0"/>
          <w:marBottom w:val="0"/>
          <w:divBdr>
            <w:top w:val="none" w:sz="0" w:space="0" w:color="auto"/>
            <w:left w:val="none" w:sz="0" w:space="0" w:color="auto"/>
            <w:bottom w:val="none" w:sz="0" w:space="0" w:color="auto"/>
            <w:right w:val="none" w:sz="0" w:space="0" w:color="auto"/>
          </w:divBdr>
        </w:div>
        <w:div w:id="260531900">
          <w:marLeft w:val="0"/>
          <w:marRight w:val="0"/>
          <w:marTop w:val="0"/>
          <w:marBottom w:val="0"/>
          <w:divBdr>
            <w:top w:val="none" w:sz="0" w:space="0" w:color="auto"/>
            <w:left w:val="none" w:sz="0" w:space="0" w:color="auto"/>
            <w:bottom w:val="none" w:sz="0" w:space="0" w:color="auto"/>
            <w:right w:val="none" w:sz="0" w:space="0" w:color="auto"/>
          </w:divBdr>
        </w:div>
        <w:div w:id="1721977430">
          <w:marLeft w:val="0"/>
          <w:marRight w:val="0"/>
          <w:marTop w:val="0"/>
          <w:marBottom w:val="0"/>
          <w:divBdr>
            <w:top w:val="none" w:sz="0" w:space="0" w:color="auto"/>
            <w:left w:val="none" w:sz="0" w:space="0" w:color="auto"/>
            <w:bottom w:val="none" w:sz="0" w:space="0" w:color="auto"/>
            <w:right w:val="none" w:sz="0" w:space="0" w:color="auto"/>
          </w:divBdr>
        </w:div>
        <w:div w:id="1946841541">
          <w:marLeft w:val="0"/>
          <w:marRight w:val="0"/>
          <w:marTop w:val="0"/>
          <w:marBottom w:val="0"/>
          <w:divBdr>
            <w:top w:val="none" w:sz="0" w:space="0" w:color="auto"/>
            <w:left w:val="none" w:sz="0" w:space="0" w:color="auto"/>
            <w:bottom w:val="none" w:sz="0" w:space="0" w:color="auto"/>
            <w:right w:val="none" w:sz="0" w:space="0" w:color="auto"/>
          </w:divBdr>
        </w:div>
        <w:div w:id="1188831002">
          <w:marLeft w:val="0"/>
          <w:marRight w:val="0"/>
          <w:marTop w:val="0"/>
          <w:marBottom w:val="0"/>
          <w:divBdr>
            <w:top w:val="none" w:sz="0" w:space="0" w:color="auto"/>
            <w:left w:val="none" w:sz="0" w:space="0" w:color="auto"/>
            <w:bottom w:val="none" w:sz="0" w:space="0" w:color="auto"/>
            <w:right w:val="none" w:sz="0" w:space="0" w:color="auto"/>
          </w:divBdr>
        </w:div>
        <w:div w:id="1052535082">
          <w:marLeft w:val="0"/>
          <w:marRight w:val="0"/>
          <w:marTop w:val="0"/>
          <w:marBottom w:val="0"/>
          <w:divBdr>
            <w:top w:val="none" w:sz="0" w:space="0" w:color="auto"/>
            <w:left w:val="none" w:sz="0" w:space="0" w:color="auto"/>
            <w:bottom w:val="none" w:sz="0" w:space="0" w:color="auto"/>
            <w:right w:val="none" w:sz="0" w:space="0" w:color="auto"/>
          </w:divBdr>
        </w:div>
        <w:div w:id="495219934">
          <w:marLeft w:val="0"/>
          <w:marRight w:val="0"/>
          <w:marTop w:val="0"/>
          <w:marBottom w:val="0"/>
          <w:divBdr>
            <w:top w:val="none" w:sz="0" w:space="0" w:color="auto"/>
            <w:left w:val="none" w:sz="0" w:space="0" w:color="auto"/>
            <w:bottom w:val="none" w:sz="0" w:space="0" w:color="auto"/>
            <w:right w:val="none" w:sz="0" w:space="0" w:color="auto"/>
          </w:divBdr>
        </w:div>
        <w:div w:id="206768977">
          <w:marLeft w:val="0"/>
          <w:marRight w:val="0"/>
          <w:marTop w:val="0"/>
          <w:marBottom w:val="0"/>
          <w:divBdr>
            <w:top w:val="none" w:sz="0" w:space="0" w:color="auto"/>
            <w:left w:val="none" w:sz="0" w:space="0" w:color="auto"/>
            <w:bottom w:val="none" w:sz="0" w:space="0" w:color="auto"/>
            <w:right w:val="none" w:sz="0" w:space="0" w:color="auto"/>
          </w:divBdr>
        </w:div>
        <w:div w:id="784274646">
          <w:marLeft w:val="0"/>
          <w:marRight w:val="0"/>
          <w:marTop w:val="0"/>
          <w:marBottom w:val="0"/>
          <w:divBdr>
            <w:top w:val="none" w:sz="0" w:space="0" w:color="auto"/>
            <w:left w:val="none" w:sz="0" w:space="0" w:color="auto"/>
            <w:bottom w:val="none" w:sz="0" w:space="0" w:color="auto"/>
            <w:right w:val="none" w:sz="0" w:space="0" w:color="auto"/>
          </w:divBdr>
        </w:div>
        <w:div w:id="1781993016">
          <w:marLeft w:val="0"/>
          <w:marRight w:val="0"/>
          <w:marTop w:val="0"/>
          <w:marBottom w:val="0"/>
          <w:divBdr>
            <w:top w:val="none" w:sz="0" w:space="0" w:color="auto"/>
            <w:left w:val="none" w:sz="0" w:space="0" w:color="auto"/>
            <w:bottom w:val="none" w:sz="0" w:space="0" w:color="auto"/>
            <w:right w:val="none" w:sz="0" w:space="0" w:color="auto"/>
          </w:divBdr>
        </w:div>
        <w:div w:id="205143673">
          <w:marLeft w:val="0"/>
          <w:marRight w:val="0"/>
          <w:marTop w:val="0"/>
          <w:marBottom w:val="0"/>
          <w:divBdr>
            <w:top w:val="none" w:sz="0" w:space="0" w:color="auto"/>
            <w:left w:val="none" w:sz="0" w:space="0" w:color="auto"/>
            <w:bottom w:val="none" w:sz="0" w:space="0" w:color="auto"/>
            <w:right w:val="none" w:sz="0" w:space="0" w:color="auto"/>
          </w:divBdr>
        </w:div>
        <w:div w:id="1216353992">
          <w:marLeft w:val="0"/>
          <w:marRight w:val="0"/>
          <w:marTop w:val="0"/>
          <w:marBottom w:val="0"/>
          <w:divBdr>
            <w:top w:val="none" w:sz="0" w:space="0" w:color="auto"/>
            <w:left w:val="none" w:sz="0" w:space="0" w:color="auto"/>
            <w:bottom w:val="none" w:sz="0" w:space="0" w:color="auto"/>
            <w:right w:val="none" w:sz="0" w:space="0" w:color="auto"/>
          </w:divBdr>
        </w:div>
        <w:div w:id="16123892">
          <w:marLeft w:val="0"/>
          <w:marRight w:val="0"/>
          <w:marTop w:val="0"/>
          <w:marBottom w:val="0"/>
          <w:divBdr>
            <w:top w:val="none" w:sz="0" w:space="0" w:color="auto"/>
            <w:left w:val="none" w:sz="0" w:space="0" w:color="auto"/>
            <w:bottom w:val="none" w:sz="0" w:space="0" w:color="auto"/>
            <w:right w:val="none" w:sz="0" w:space="0" w:color="auto"/>
          </w:divBdr>
        </w:div>
        <w:div w:id="519124854">
          <w:marLeft w:val="0"/>
          <w:marRight w:val="0"/>
          <w:marTop w:val="0"/>
          <w:marBottom w:val="0"/>
          <w:divBdr>
            <w:top w:val="none" w:sz="0" w:space="0" w:color="auto"/>
            <w:left w:val="none" w:sz="0" w:space="0" w:color="auto"/>
            <w:bottom w:val="none" w:sz="0" w:space="0" w:color="auto"/>
            <w:right w:val="none" w:sz="0" w:space="0" w:color="auto"/>
          </w:divBdr>
        </w:div>
      </w:divsChild>
    </w:div>
    <w:div w:id="874930336">
      <w:bodyDiv w:val="1"/>
      <w:marLeft w:val="0"/>
      <w:marRight w:val="0"/>
      <w:marTop w:val="0"/>
      <w:marBottom w:val="0"/>
      <w:divBdr>
        <w:top w:val="none" w:sz="0" w:space="0" w:color="auto"/>
        <w:left w:val="none" w:sz="0" w:space="0" w:color="auto"/>
        <w:bottom w:val="none" w:sz="0" w:space="0" w:color="auto"/>
        <w:right w:val="none" w:sz="0" w:space="0" w:color="auto"/>
      </w:divBdr>
    </w:div>
    <w:div w:id="878661374">
      <w:bodyDiv w:val="1"/>
      <w:marLeft w:val="0"/>
      <w:marRight w:val="0"/>
      <w:marTop w:val="0"/>
      <w:marBottom w:val="0"/>
      <w:divBdr>
        <w:top w:val="none" w:sz="0" w:space="0" w:color="auto"/>
        <w:left w:val="none" w:sz="0" w:space="0" w:color="auto"/>
        <w:bottom w:val="none" w:sz="0" w:space="0" w:color="auto"/>
        <w:right w:val="none" w:sz="0" w:space="0" w:color="auto"/>
      </w:divBdr>
    </w:div>
    <w:div w:id="890385850">
      <w:bodyDiv w:val="1"/>
      <w:marLeft w:val="0"/>
      <w:marRight w:val="0"/>
      <w:marTop w:val="0"/>
      <w:marBottom w:val="0"/>
      <w:divBdr>
        <w:top w:val="none" w:sz="0" w:space="0" w:color="auto"/>
        <w:left w:val="none" w:sz="0" w:space="0" w:color="auto"/>
        <w:bottom w:val="none" w:sz="0" w:space="0" w:color="auto"/>
        <w:right w:val="none" w:sz="0" w:space="0" w:color="auto"/>
      </w:divBdr>
    </w:div>
    <w:div w:id="896208836">
      <w:bodyDiv w:val="1"/>
      <w:marLeft w:val="0"/>
      <w:marRight w:val="0"/>
      <w:marTop w:val="0"/>
      <w:marBottom w:val="0"/>
      <w:divBdr>
        <w:top w:val="none" w:sz="0" w:space="0" w:color="auto"/>
        <w:left w:val="none" w:sz="0" w:space="0" w:color="auto"/>
        <w:bottom w:val="none" w:sz="0" w:space="0" w:color="auto"/>
        <w:right w:val="none" w:sz="0" w:space="0" w:color="auto"/>
      </w:divBdr>
    </w:div>
    <w:div w:id="897209566">
      <w:bodyDiv w:val="1"/>
      <w:marLeft w:val="0"/>
      <w:marRight w:val="0"/>
      <w:marTop w:val="0"/>
      <w:marBottom w:val="0"/>
      <w:divBdr>
        <w:top w:val="none" w:sz="0" w:space="0" w:color="auto"/>
        <w:left w:val="none" w:sz="0" w:space="0" w:color="auto"/>
        <w:bottom w:val="none" w:sz="0" w:space="0" w:color="auto"/>
        <w:right w:val="none" w:sz="0" w:space="0" w:color="auto"/>
      </w:divBdr>
    </w:div>
    <w:div w:id="910770736">
      <w:bodyDiv w:val="1"/>
      <w:marLeft w:val="0"/>
      <w:marRight w:val="0"/>
      <w:marTop w:val="0"/>
      <w:marBottom w:val="0"/>
      <w:divBdr>
        <w:top w:val="none" w:sz="0" w:space="0" w:color="auto"/>
        <w:left w:val="none" w:sz="0" w:space="0" w:color="auto"/>
        <w:bottom w:val="none" w:sz="0" w:space="0" w:color="auto"/>
        <w:right w:val="none" w:sz="0" w:space="0" w:color="auto"/>
      </w:divBdr>
      <w:divsChild>
        <w:div w:id="1642267572">
          <w:marLeft w:val="0"/>
          <w:marRight w:val="0"/>
          <w:marTop w:val="0"/>
          <w:marBottom w:val="0"/>
          <w:divBdr>
            <w:top w:val="none" w:sz="0" w:space="0" w:color="auto"/>
            <w:left w:val="none" w:sz="0" w:space="0" w:color="auto"/>
            <w:bottom w:val="none" w:sz="0" w:space="0" w:color="auto"/>
            <w:right w:val="none" w:sz="0" w:space="0" w:color="auto"/>
          </w:divBdr>
        </w:div>
        <w:div w:id="740833264">
          <w:marLeft w:val="0"/>
          <w:marRight w:val="0"/>
          <w:marTop w:val="0"/>
          <w:marBottom w:val="0"/>
          <w:divBdr>
            <w:top w:val="none" w:sz="0" w:space="0" w:color="auto"/>
            <w:left w:val="none" w:sz="0" w:space="0" w:color="auto"/>
            <w:bottom w:val="none" w:sz="0" w:space="0" w:color="auto"/>
            <w:right w:val="none" w:sz="0" w:space="0" w:color="auto"/>
          </w:divBdr>
        </w:div>
        <w:div w:id="437650787">
          <w:marLeft w:val="0"/>
          <w:marRight w:val="0"/>
          <w:marTop w:val="0"/>
          <w:marBottom w:val="0"/>
          <w:divBdr>
            <w:top w:val="none" w:sz="0" w:space="0" w:color="auto"/>
            <w:left w:val="none" w:sz="0" w:space="0" w:color="auto"/>
            <w:bottom w:val="none" w:sz="0" w:space="0" w:color="auto"/>
            <w:right w:val="none" w:sz="0" w:space="0" w:color="auto"/>
          </w:divBdr>
        </w:div>
      </w:divsChild>
    </w:div>
    <w:div w:id="926110689">
      <w:bodyDiv w:val="1"/>
      <w:marLeft w:val="92"/>
      <w:marRight w:val="92"/>
      <w:marTop w:val="0"/>
      <w:marBottom w:val="0"/>
      <w:divBdr>
        <w:top w:val="none" w:sz="0" w:space="0" w:color="auto"/>
        <w:left w:val="none" w:sz="0" w:space="0" w:color="auto"/>
        <w:bottom w:val="none" w:sz="0" w:space="0" w:color="auto"/>
        <w:right w:val="none" w:sz="0" w:space="0" w:color="auto"/>
      </w:divBdr>
      <w:divsChild>
        <w:div w:id="820081273">
          <w:marLeft w:val="0"/>
          <w:marRight w:val="0"/>
          <w:marTop w:val="0"/>
          <w:marBottom w:val="0"/>
          <w:divBdr>
            <w:top w:val="none" w:sz="0" w:space="0" w:color="auto"/>
            <w:left w:val="none" w:sz="0" w:space="0" w:color="auto"/>
            <w:bottom w:val="none" w:sz="0" w:space="0" w:color="auto"/>
            <w:right w:val="none" w:sz="0" w:space="0" w:color="auto"/>
          </w:divBdr>
          <w:divsChild>
            <w:div w:id="1644963851">
              <w:marLeft w:val="0"/>
              <w:marRight w:val="0"/>
              <w:marTop w:val="0"/>
              <w:marBottom w:val="0"/>
              <w:divBdr>
                <w:top w:val="none" w:sz="0" w:space="0" w:color="auto"/>
                <w:left w:val="none" w:sz="0" w:space="0" w:color="auto"/>
                <w:bottom w:val="none" w:sz="0" w:space="0" w:color="auto"/>
                <w:right w:val="none" w:sz="0" w:space="0" w:color="auto"/>
              </w:divBdr>
            </w:div>
            <w:div w:id="13229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8037">
      <w:bodyDiv w:val="1"/>
      <w:marLeft w:val="92"/>
      <w:marRight w:val="92"/>
      <w:marTop w:val="0"/>
      <w:marBottom w:val="0"/>
      <w:divBdr>
        <w:top w:val="none" w:sz="0" w:space="0" w:color="auto"/>
        <w:left w:val="none" w:sz="0" w:space="0" w:color="auto"/>
        <w:bottom w:val="none" w:sz="0" w:space="0" w:color="auto"/>
        <w:right w:val="none" w:sz="0" w:space="0" w:color="auto"/>
      </w:divBdr>
      <w:divsChild>
        <w:div w:id="212664925">
          <w:marLeft w:val="0"/>
          <w:marRight w:val="0"/>
          <w:marTop w:val="0"/>
          <w:marBottom w:val="0"/>
          <w:divBdr>
            <w:top w:val="none" w:sz="0" w:space="0" w:color="auto"/>
            <w:left w:val="none" w:sz="0" w:space="0" w:color="auto"/>
            <w:bottom w:val="none" w:sz="0" w:space="0" w:color="auto"/>
            <w:right w:val="none" w:sz="0" w:space="0" w:color="auto"/>
          </w:divBdr>
          <w:divsChild>
            <w:div w:id="10799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508">
      <w:bodyDiv w:val="1"/>
      <w:marLeft w:val="0"/>
      <w:marRight w:val="0"/>
      <w:marTop w:val="0"/>
      <w:marBottom w:val="0"/>
      <w:divBdr>
        <w:top w:val="none" w:sz="0" w:space="0" w:color="auto"/>
        <w:left w:val="none" w:sz="0" w:space="0" w:color="auto"/>
        <w:bottom w:val="none" w:sz="0" w:space="0" w:color="auto"/>
        <w:right w:val="none" w:sz="0" w:space="0" w:color="auto"/>
      </w:divBdr>
    </w:div>
    <w:div w:id="998464579">
      <w:bodyDiv w:val="1"/>
      <w:marLeft w:val="0"/>
      <w:marRight w:val="0"/>
      <w:marTop w:val="0"/>
      <w:marBottom w:val="0"/>
      <w:divBdr>
        <w:top w:val="none" w:sz="0" w:space="0" w:color="auto"/>
        <w:left w:val="none" w:sz="0" w:space="0" w:color="auto"/>
        <w:bottom w:val="none" w:sz="0" w:space="0" w:color="auto"/>
        <w:right w:val="none" w:sz="0" w:space="0" w:color="auto"/>
      </w:divBdr>
    </w:div>
    <w:div w:id="1073624132">
      <w:bodyDiv w:val="1"/>
      <w:marLeft w:val="134"/>
      <w:marRight w:val="134"/>
      <w:marTop w:val="0"/>
      <w:marBottom w:val="0"/>
      <w:divBdr>
        <w:top w:val="none" w:sz="0" w:space="0" w:color="auto"/>
        <w:left w:val="none" w:sz="0" w:space="0" w:color="auto"/>
        <w:bottom w:val="none" w:sz="0" w:space="0" w:color="auto"/>
        <w:right w:val="none" w:sz="0" w:space="0" w:color="auto"/>
      </w:divBdr>
      <w:divsChild>
        <w:div w:id="1817188412">
          <w:marLeft w:val="0"/>
          <w:marRight w:val="0"/>
          <w:marTop w:val="0"/>
          <w:marBottom w:val="0"/>
          <w:divBdr>
            <w:top w:val="none" w:sz="0" w:space="0" w:color="auto"/>
            <w:left w:val="none" w:sz="0" w:space="0" w:color="auto"/>
            <w:bottom w:val="none" w:sz="0" w:space="0" w:color="auto"/>
            <w:right w:val="none" w:sz="0" w:space="0" w:color="auto"/>
          </w:divBdr>
          <w:divsChild>
            <w:div w:id="15650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416">
      <w:bodyDiv w:val="1"/>
      <w:marLeft w:val="0"/>
      <w:marRight w:val="0"/>
      <w:marTop w:val="0"/>
      <w:marBottom w:val="0"/>
      <w:divBdr>
        <w:top w:val="none" w:sz="0" w:space="0" w:color="auto"/>
        <w:left w:val="none" w:sz="0" w:space="0" w:color="auto"/>
        <w:bottom w:val="none" w:sz="0" w:space="0" w:color="auto"/>
        <w:right w:val="none" w:sz="0" w:space="0" w:color="auto"/>
      </w:divBdr>
    </w:div>
    <w:div w:id="1101484786">
      <w:bodyDiv w:val="1"/>
      <w:marLeft w:val="0"/>
      <w:marRight w:val="0"/>
      <w:marTop w:val="0"/>
      <w:marBottom w:val="0"/>
      <w:divBdr>
        <w:top w:val="none" w:sz="0" w:space="0" w:color="auto"/>
        <w:left w:val="none" w:sz="0" w:space="0" w:color="auto"/>
        <w:bottom w:val="none" w:sz="0" w:space="0" w:color="auto"/>
        <w:right w:val="none" w:sz="0" w:space="0" w:color="auto"/>
      </w:divBdr>
    </w:div>
    <w:div w:id="1109084324">
      <w:bodyDiv w:val="1"/>
      <w:marLeft w:val="120"/>
      <w:marRight w:val="120"/>
      <w:marTop w:val="0"/>
      <w:marBottom w:val="0"/>
      <w:divBdr>
        <w:top w:val="none" w:sz="0" w:space="0" w:color="auto"/>
        <w:left w:val="none" w:sz="0" w:space="0" w:color="auto"/>
        <w:bottom w:val="none" w:sz="0" w:space="0" w:color="auto"/>
        <w:right w:val="none" w:sz="0" w:space="0" w:color="auto"/>
      </w:divBdr>
      <w:divsChild>
        <w:div w:id="337805276">
          <w:marLeft w:val="0"/>
          <w:marRight w:val="0"/>
          <w:marTop w:val="0"/>
          <w:marBottom w:val="0"/>
          <w:divBdr>
            <w:top w:val="none" w:sz="0" w:space="0" w:color="auto"/>
            <w:left w:val="none" w:sz="0" w:space="0" w:color="auto"/>
            <w:bottom w:val="none" w:sz="0" w:space="0" w:color="auto"/>
            <w:right w:val="none" w:sz="0" w:space="0" w:color="auto"/>
          </w:divBdr>
          <w:divsChild>
            <w:div w:id="969239490">
              <w:marLeft w:val="0"/>
              <w:marRight w:val="0"/>
              <w:marTop w:val="0"/>
              <w:marBottom w:val="0"/>
              <w:divBdr>
                <w:top w:val="none" w:sz="0" w:space="0" w:color="auto"/>
                <w:left w:val="none" w:sz="0" w:space="0" w:color="auto"/>
                <w:bottom w:val="none" w:sz="0" w:space="0" w:color="auto"/>
                <w:right w:val="none" w:sz="0" w:space="0" w:color="auto"/>
              </w:divBdr>
            </w:div>
            <w:div w:id="676926227">
              <w:marLeft w:val="0"/>
              <w:marRight w:val="0"/>
              <w:marTop w:val="0"/>
              <w:marBottom w:val="0"/>
              <w:divBdr>
                <w:top w:val="none" w:sz="0" w:space="0" w:color="auto"/>
                <w:left w:val="none" w:sz="0" w:space="0" w:color="auto"/>
                <w:bottom w:val="none" w:sz="0" w:space="0" w:color="auto"/>
                <w:right w:val="none" w:sz="0" w:space="0" w:color="auto"/>
              </w:divBdr>
            </w:div>
            <w:div w:id="1392923229">
              <w:marLeft w:val="0"/>
              <w:marRight w:val="0"/>
              <w:marTop w:val="0"/>
              <w:marBottom w:val="0"/>
              <w:divBdr>
                <w:top w:val="none" w:sz="0" w:space="0" w:color="auto"/>
                <w:left w:val="none" w:sz="0" w:space="0" w:color="auto"/>
                <w:bottom w:val="none" w:sz="0" w:space="0" w:color="auto"/>
                <w:right w:val="none" w:sz="0" w:space="0" w:color="auto"/>
              </w:divBdr>
            </w:div>
            <w:div w:id="1495804749">
              <w:marLeft w:val="0"/>
              <w:marRight w:val="0"/>
              <w:marTop w:val="0"/>
              <w:marBottom w:val="0"/>
              <w:divBdr>
                <w:top w:val="none" w:sz="0" w:space="0" w:color="auto"/>
                <w:left w:val="none" w:sz="0" w:space="0" w:color="auto"/>
                <w:bottom w:val="none" w:sz="0" w:space="0" w:color="auto"/>
                <w:right w:val="none" w:sz="0" w:space="0" w:color="auto"/>
              </w:divBdr>
            </w:div>
            <w:div w:id="1337683816">
              <w:marLeft w:val="0"/>
              <w:marRight w:val="0"/>
              <w:marTop w:val="0"/>
              <w:marBottom w:val="0"/>
              <w:divBdr>
                <w:top w:val="none" w:sz="0" w:space="0" w:color="auto"/>
                <w:left w:val="none" w:sz="0" w:space="0" w:color="auto"/>
                <w:bottom w:val="none" w:sz="0" w:space="0" w:color="auto"/>
                <w:right w:val="none" w:sz="0" w:space="0" w:color="auto"/>
              </w:divBdr>
            </w:div>
            <w:div w:id="5122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0192">
      <w:bodyDiv w:val="1"/>
      <w:marLeft w:val="120"/>
      <w:marRight w:val="120"/>
      <w:marTop w:val="0"/>
      <w:marBottom w:val="0"/>
      <w:divBdr>
        <w:top w:val="none" w:sz="0" w:space="0" w:color="auto"/>
        <w:left w:val="none" w:sz="0" w:space="0" w:color="auto"/>
        <w:bottom w:val="none" w:sz="0" w:space="0" w:color="auto"/>
        <w:right w:val="none" w:sz="0" w:space="0" w:color="auto"/>
      </w:divBdr>
      <w:divsChild>
        <w:div w:id="1234124499">
          <w:marLeft w:val="0"/>
          <w:marRight w:val="0"/>
          <w:marTop w:val="0"/>
          <w:marBottom w:val="0"/>
          <w:divBdr>
            <w:top w:val="none" w:sz="0" w:space="0" w:color="auto"/>
            <w:left w:val="none" w:sz="0" w:space="0" w:color="auto"/>
            <w:bottom w:val="none" w:sz="0" w:space="0" w:color="auto"/>
            <w:right w:val="none" w:sz="0" w:space="0" w:color="auto"/>
          </w:divBdr>
          <w:divsChild>
            <w:div w:id="8664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578">
      <w:bodyDiv w:val="1"/>
      <w:marLeft w:val="120"/>
      <w:marRight w:val="120"/>
      <w:marTop w:val="0"/>
      <w:marBottom w:val="0"/>
      <w:divBdr>
        <w:top w:val="none" w:sz="0" w:space="0" w:color="auto"/>
        <w:left w:val="none" w:sz="0" w:space="0" w:color="auto"/>
        <w:bottom w:val="none" w:sz="0" w:space="0" w:color="auto"/>
        <w:right w:val="none" w:sz="0" w:space="0" w:color="auto"/>
      </w:divBdr>
      <w:divsChild>
        <w:div w:id="1824812982">
          <w:marLeft w:val="0"/>
          <w:marRight w:val="0"/>
          <w:marTop w:val="0"/>
          <w:marBottom w:val="0"/>
          <w:divBdr>
            <w:top w:val="none" w:sz="0" w:space="0" w:color="auto"/>
            <w:left w:val="none" w:sz="0" w:space="0" w:color="auto"/>
            <w:bottom w:val="none" w:sz="0" w:space="0" w:color="auto"/>
            <w:right w:val="none" w:sz="0" w:space="0" w:color="auto"/>
          </w:divBdr>
          <w:divsChild>
            <w:div w:id="2584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6915">
      <w:bodyDiv w:val="1"/>
      <w:marLeft w:val="0"/>
      <w:marRight w:val="0"/>
      <w:marTop w:val="0"/>
      <w:marBottom w:val="0"/>
      <w:divBdr>
        <w:top w:val="none" w:sz="0" w:space="0" w:color="auto"/>
        <w:left w:val="none" w:sz="0" w:space="0" w:color="auto"/>
        <w:bottom w:val="none" w:sz="0" w:space="0" w:color="auto"/>
        <w:right w:val="none" w:sz="0" w:space="0" w:color="auto"/>
      </w:divBdr>
    </w:div>
    <w:div w:id="1206790895">
      <w:bodyDiv w:val="1"/>
      <w:marLeft w:val="120"/>
      <w:marRight w:val="120"/>
      <w:marTop w:val="0"/>
      <w:marBottom w:val="0"/>
      <w:divBdr>
        <w:top w:val="none" w:sz="0" w:space="0" w:color="auto"/>
        <w:left w:val="none" w:sz="0" w:space="0" w:color="auto"/>
        <w:bottom w:val="none" w:sz="0" w:space="0" w:color="auto"/>
        <w:right w:val="none" w:sz="0" w:space="0" w:color="auto"/>
      </w:divBdr>
      <w:divsChild>
        <w:div w:id="171653162">
          <w:marLeft w:val="0"/>
          <w:marRight w:val="0"/>
          <w:marTop w:val="0"/>
          <w:marBottom w:val="0"/>
          <w:divBdr>
            <w:top w:val="none" w:sz="0" w:space="0" w:color="auto"/>
            <w:left w:val="none" w:sz="0" w:space="0" w:color="auto"/>
            <w:bottom w:val="none" w:sz="0" w:space="0" w:color="auto"/>
            <w:right w:val="none" w:sz="0" w:space="0" w:color="auto"/>
          </w:divBdr>
          <w:divsChild>
            <w:div w:id="896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5243">
      <w:bodyDiv w:val="1"/>
      <w:marLeft w:val="120"/>
      <w:marRight w:val="120"/>
      <w:marTop w:val="0"/>
      <w:marBottom w:val="0"/>
      <w:divBdr>
        <w:top w:val="none" w:sz="0" w:space="0" w:color="auto"/>
        <w:left w:val="none" w:sz="0" w:space="0" w:color="auto"/>
        <w:bottom w:val="none" w:sz="0" w:space="0" w:color="auto"/>
        <w:right w:val="none" w:sz="0" w:space="0" w:color="auto"/>
      </w:divBdr>
      <w:divsChild>
        <w:div w:id="936867083">
          <w:marLeft w:val="0"/>
          <w:marRight w:val="0"/>
          <w:marTop w:val="0"/>
          <w:marBottom w:val="0"/>
          <w:divBdr>
            <w:top w:val="none" w:sz="0" w:space="0" w:color="auto"/>
            <w:left w:val="none" w:sz="0" w:space="0" w:color="auto"/>
            <w:bottom w:val="none" w:sz="0" w:space="0" w:color="auto"/>
            <w:right w:val="none" w:sz="0" w:space="0" w:color="auto"/>
          </w:divBdr>
          <w:divsChild>
            <w:div w:id="1850294148">
              <w:marLeft w:val="0"/>
              <w:marRight w:val="0"/>
              <w:marTop w:val="0"/>
              <w:marBottom w:val="0"/>
              <w:divBdr>
                <w:top w:val="none" w:sz="0" w:space="0" w:color="auto"/>
                <w:left w:val="none" w:sz="0" w:space="0" w:color="auto"/>
                <w:bottom w:val="none" w:sz="0" w:space="0" w:color="auto"/>
                <w:right w:val="none" w:sz="0" w:space="0" w:color="auto"/>
              </w:divBdr>
            </w:div>
            <w:div w:id="11206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5665">
      <w:bodyDiv w:val="1"/>
      <w:marLeft w:val="0"/>
      <w:marRight w:val="0"/>
      <w:marTop w:val="0"/>
      <w:marBottom w:val="0"/>
      <w:divBdr>
        <w:top w:val="none" w:sz="0" w:space="0" w:color="auto"/>
        <w:left w:val="none" w:sz="0" w:space="0" w:color="auto"/>
        <w:bottom w:val="none" w:sz="0" w:space="0" w:color="auto"/>
        <w:right w:val="none" w:sz="0" w:space="0" w:color="auto"/>
      </w:divBdr>
    </w:div>
    <w:div w:id="1272278846">
      <w:bodyDiv w:val="1"/>
      <w:marLeft w:val="0"/>
      <w:marRight w:val="0"/>
      <w:marTop w:val="0"/>
      <w:marBottom w:val="0"/>
      <w:divBdr>
        <w:top w:val="none" w:sz="0" w:space="0" w:color="auto"/>
        <w:left w:val="none" w:sz="0" w:space="0" w:color="auto"/>
        <w:bottom w:val="none" w:sz="0" w:space="0" w:color="auto"/>
        <w:right w:val="none" w:sz="0" w:space="0" w:color="auto"/>
      </w:divBdr>
      <w:divsChild>
        <w:div w:id="64911429">
          <w:marLeft w:val="0"/>
          <w:marRight w:val="0"/>
          <w:marTop w:val="0"/>
          <w:marBottom w:val="0"/>
          <w:divBdr>
            <w:top w:val="none" w:sz="0" w:space="0" w:color="auto"/>
            <w:left w:val="none" w:sz="0" w:space="0" w:color="auto"/>
            <w:bottom w:val="none" w:sz="0" w:space="0" w:color="auto"/>
            <w:right w:val="none" w:sz="0" w:space="0" w:color="auto"/>
          </w:divBdr>
        </w:div>
        <w:div w:id="586430059">
          <w:marLeft w:val="0"/>
          <w:marRight w:val="0"/>
          <w:marTop w:val="0"/>
          <w:marBottom w:val="0"/>
          <w:divBdr>
            <w:top w:val="none" w:sz="0" w:space="0" w:color="auto"/>
            <w:left w:val="none" w:sz="0" w:space="0" w:color="auto"/>
            <w:bottom w:val="none" w:sz="0" w:space="0" w:color="auto"/>
            <w:right w:val="none" w:sz="0" w:space="0" w:color="auto"/>
          </w:divBdr>
        </w:div>
        <w:div w:id="1294291216">
          <w:marLeft w:val="0"/>
          <w:marRight w:val="0"/>
          <w:marTop w:val="0"/>
          <w:marBottom w:val="0"/>
          <w:divBdr>
            <w:top w:val="none" w:sz="0" w:space="0" w:color="auto"/>
            <w:left w:val="none" w:sz="0" w:space="0" w:color="auto"/>
            <w:bottom w:val="none" w:sz="0" w:space="0" w:color="auto"/>
            <w:right w:val="none" w:sz="0" w:space="0" w:color="auto"/>
          </w:divBdr>
        </w:div>
        <w:div w:id="133866">
          <w:marLeft w:val="0"/>
          <w:marRight w:val="0"/>
          <w:marTop w:val="0"/>
          <w:marBottom w:val="0"/>
          <w:divBdr>
            <w:top w:val="none" w:sz="0" w:space="0" w:color="auto"/>
            <w:left w:val="none" w:sz="0" w:space="0" w:color="auto"/>
            <w:bottom w:val="none" w:sz="0" w:space="0" w:color="auto"/>
            <w:right w:val="none" w:sz="0" w:space="0" w:color="auto"/>
          </w:divBdr>
        </w:div>
        <w:div w:id="929122245">
          <w:marLeft w:val="0"/>
          <w:marRight w:val="0"/>
          <w:marTop w:val="0"/>
          <w:marBottom w:val="0"/>
          <w:divBdr>
            <w:top w:val="none" w:sz="0" w:space="0" w:color="auto"/>
            <w:left w:val="none" w:sz="0" w:space="0" w:color="auto"/>
            <w:bottom w:val="none" w:sz="0" w:space="0" w:color="auto"/>
            <w:right w:val="none" w:sz="0" w:space="0" w:color="auto"/>
          </w:divBdr>
        </w:div>
        <w:div w:id="2030333751">
          <w:marLeft w:val="0"/>
          <w:marRight w:val="0"/>
          <w:marTop w:val="0"/>
          <w:marBottom w:val="0"/>
          <w:divBdr>
            <w:top w:val="none" w:sz="0" w:space="0" w:color="auto"/>
            <w:left w:val="none" w:sz="0" w:space="0" w:color="auto"/>
            <w:bottom w:val="none" w:sz="0" w:space="0" w:color="auto"/>
            <w:right w:val="none" w:sz="0" w:space="0" w:color="auto"/>
          </w:divBdr>
        </w:div>
        <w:div w:id="859396585">
          <w:marLeft w:val="0"/>
          <w:marRight w:val="0"/>
          <w:marTop w:val="0"/>
          <w:marBottom w:val="0"/>
          <w:divBdr>
            <w:top w:val="none" w:sz="0" w:space="0" w:color="auto"/>
            <w:left w:val="none" w:sz="0" w:space="0" w:color="auto"/>
            <w:bottom w:val="none" w:sz="0" w:space="0" w:color="auto"/>
            <w:right w:val="none" w:sz="0" w:space="0" w:color="auto"/>
          </w:divBdr>
        </w:div>
        <w:div w:id="1858999167">
          <w:marLeft w:val="0"/>
          <w:marRight w:val="0"/>
          <w:marTop w:val="0"/>
          <w:marBottom w:val="0"/>
          <w:divBdr>
            <w:top w:val="none" w:sz="0" w:space="0" w:color="auto"/>
            <w:left w:val="none" w:sz="0" w:space="0" w:color="auto"/>
            <w:bottom w:val="none" w:sz="0" w:space="0" w:color="auto"/>
            <w:right w:val="none" w:sz="0" w:space="0" w:color="auto"/>
          </w:divBdr>
        </w:div>
        <w:div w:id="1811170854">
          <w:marLeft w:val="0"/>
          <w:marRight w:val="0"/>
          <w:marTop w:val="0"/>
          <w:marBottom w:val="0"/>
          <w:divBdr>
            <w:top w:val="none" w:sz="0" w:space="0" w:color="auto"/>
            <w:left w:val="none" w:sz="0" w:space="0" w:color="auto"/>
            <w:bottom w:val="none" w:sz="0" w:space="0" w:color="auto"/>
            <w:right w:val="none" w:sz="0" w:space="0" w:color="auto"/>
          </w:divBdr>
        </w:div>
        <w:div w:id="1239368244">
          <w:marLeft w:val="0"/>
          <w:marRight w:val="0"/>
          <w:marTop w:val="0"/>
          <w:marBottom w:val="0"/>
          <w:divBdr>
            <w:top w:val="none" w:sz="0" w:space="0" w:color="auto"/>
            <w:left w:val="none" w:sz="0" w:space="0" w:color="auto"/>
            <w:bottom w:val="none" w:sz="0" w:space="0" w:color="auto"/>
            <w:right w:val="none" w:sz="0" w:space="0" w:color="auto"/>
          </w:divBdr>
        </w:div>
        <w:div w:id="1870873820">
          <w:marLeft w:val="0"/>
          <w:marRight w:val="0"/>
          <w:marTop w:val="0"/>
          <w:marBottom w:val="0"/>
          <w:divBdr>
            <w:top w:val="none" w:sz="0" w:space="0" w:color="auto"/>
            <w:left w:val="none" w:sz="0" w:space="0" w:color="auto"/>
            <w:bottom w:val="none" w:sz="0" w:space="0" w:color="auto"/>
            <w:right w:val="none" w:sz="0" w:space="0" w:color="auto"/>
          </w:divBdr>
        </w:div>
        <w:div w:id="1288002056">
          <w:marLeft w:val="0"/>
          <w:marRight w:val="0"/>
          <w:marTop w:val="0"/>
          <w:marBottom w:val="0"/>
          <w:divBdr>
            <w:top w:val="none" w:sz="0" w:space="0" w:color="auto"/>
            <w:left w:val="none" w:sz="0" w:space="0" w:color="auto"/>
            <w:bottom w:val="none" w:sz="0" w:space="0" w:color="auto"/>
            <w:right w:val="none" w:sz="0" w:space="0" w:color="auto"/>
          </w:divBdr>
        </w:div>
        <w:div w:id="264727331">
          <w:marLeft w:val="0"/>
          <w:marRight w:val="0"/>
          <w:marTop w:val="0"/>
          <w:marBottom w:val="0"/>
          <w:divBdr>
            <w:top w:val="none" w:sz="0" w:space="0" w:color="auto"/>
            <w:left w:val="none" w:sz="0" w:space="0" w:color="auto"/>
            <w:bottom w:val="none" w:sz="0" w:space="0" w:color="auto"/>
            <w:right w:val="none" w:sz="0" w:space="0" w:color="auto"/>
          </w:divBdr>
        </w:div>
        <w:div w:id="1014267589">
          <w:marLeft w:val="0"/>
          <w:marRight w:val="0"/>
          <w:marTop w:val="0"/>
          <w:marBottom w:val="0"/>
          <w:divBdr>
            <w:top w:val="none" w:sz="0" w:space="0" w:color="auto"/>
            <w:left w:val="none" w:sz="0" w:space="0" w:color="auto"/>
            <w:bottom w:val="none" w:sz="0" w:space="0" w:color="auto"/>
            <w:right w:val="none" w:sz="0" w:space="0" w:color="auto"/>
          </w:divBdr>
        </w:div>
        <w:div w:id="129522262">
          <w:marLeft w:val="0"/>
          <w:marRight w:val="0"/>
          <w:marTop w:val="0"/>
          <w:marBottom w:val="0"/>
          <w:divBdr>
            <w:top w:val="none" w:sz="0" w:space="0" w:color="auto"/>
            <w:left w:val="none" w:sz="0" w:space="0" w:color="auto"/>
            <w:bottom w:val="none" w:sz="0" w:space="0" w:color="auto"/>
            <w:right w:val="none" w:sz="0" w:space="0" w:color="auto"/>
          </w:divBdr>
        </w:div>
        <w:div w:id="906457121">
          <w:marLeft w:val="0"/>
          <w:marRight w:val="0"/>
          <w:marTop w:val="0"/>
          <w:marBottom w:val="0"/>
          <w:divBdr>
            <w:top w:val="none" w:sz="0" w:space="0" w:color="auto"/>
            <w:left w:val="none" w:sz="0" w:space="0" w:color="auto"/>
            <w:bottom w:val="none" w:sz="0" w:space="0" w:color="auto"/>
            <w:right w:val="none" w:sz="0" w:space="0" w:color="auto"/>
          </w:divBdr>
        </w:div>
        <w:div w:id="1386369881">
          <w:marLeft w:val="0"/>
          <w:marRight w:val="0"/>
          <w:marTop w:val="0"/>
          <w:marBottom w:val="0"/>
          <w:divBdr>
            <w:top w:val="none" w:sz="0" w:space="0" w:color="auto"/>
            <w:left w:val="none" w:sz="0" w:space="0" w:color="auto"/>
            <w:bottom w:val="none" w:sz="0" w:space="0" w:color="auto"/>
            <w:right w:val="none" w:sz="0" w:space="0" w:color="auto"/>
          </w:divBdr>
        </w:div>
        <w:div w:id="351876572">
          <w:marLeft w:val="0"/>
          <w:marRight w:val="0"/>
          <w:marTop w:val="0"/>
          <w:marBottom w:val="0"/>
          <w:divBdr>
            <w:top w:val="none" w:sz="0" w:space="0" w:color="auto"/>
            <w:left w:val="none" w:sz="0" w:space="0" w:color="auto"/>
            <w:bottom w:val="none" w:sz="0" w:space="0" w:color="auto"/>
            <w:right w:val="none" w:sz="0" w:space="0" w:color="auto"/>
          </w:divBdr>
        </w:div>
        <w:div w:id="1567104779">
          <w:marLeft w:val="0"/>
          <w:marRight w:val="0"/>
          <w:marTop w:val="0"/>
          <w:marBottom w:val="0"/>
          <w:divBdr>
            <w:top w:val="none" w:sz="0" w:space="0" w:color="auto"/>
            <w:left w:val="none" w:sz="0" w:space="0" w:color="auto"/>
            <w:bottom w:val="none" w:sz="0" w:space="0" w:color="auto"/>
            <w:right w:val="none" w:sz="0" w:space="0" w:color="auto"/>
          </w:divBdr>
        </w:div>
        <w:div w:id="1916089105">
          <w:marLeft w:val="0"/>
          <w:marRight w:val="0"/>
          <w:marTop w:val="0"/>
          <w:marBottom w:val="0"/>
          <w:divBdr>
            <w:top w:val="none" w:sz="0" w:space="0" w:color="auto"/>
            <w:left w:val="none" w:sz="0" w:space="0" w:color="auto"/>
            <w:bottom w:val="none" w:sz="0" w:space="0" w:color="auto"/>
            <w:right w:val="none" w:sz="0" w:space="0" w:color="auto"/>
          </w:divBdr>
        </w:div>
        <w:div w:id="855777355">
          <w:marLeft w:val="0"/>
          <w:marRight w:val="0"/>
          <w:marTop w:val="0"/>
          <w:marBottom w:val="0"/>
          <w:divBdr>
            <w:top w:val="none" w:sz="0" w:space="0" w:color="auto"/>
            <w:left w:val="none" w:sz="0" w:space="0" w:color="auto"/>
            <w:bottom w:val="none" w:sz="0" w:space="0" w:color="auto"/>
            <w:right w:val="none" w:sz="0" w:space="0" w:color="auto"/>
          </w:divBdr>
        </w:div>
        <w:div w:id="2029022482">
          <w:marLeft w:val="0"/>
          <w:marRight w:val="0"/>
          <w:marTop w:val="0"/>
          <w:marBottom w:val="0"/>
          <w:divBdr>
            <w:top w:val="none" w:sz="0" w:space="0" w:color="auto"/>
            <w:left w:val="none" w:sz="0" w:space="0" w:color="auto"/>
            <w:bottom w:val="none" w:sz="0" w:space="0" w:color="auto"/>
            <w:right w:val="none" w:sz="0" w:space="0" w:color="auto"/>
          </w:divBdr>
        </w:div>
        <w:div w:id="2070417333">
          <w:marLeft w:val="0"/>
          <w:marRight w:val="0"/>
          <w:marTop w:val="0"/>
          <w:marBottom w:val="0"/>
          <w:divBdr>
            <w:top w:val="none" w:sz="0" w:space="0" w:color="auto"/>
            <w:left w:val="none" w:sz="0" w:space="0" w:color="auto"/>
            <w:bottom w:val="none" w:sz="0" w:space="0" w:color="auto"/>
            <w:right w:val="none" w:sz="0" w:space="0" w:color="auto"/>
          </w:divBdr>
        </w:div>
        <w:div w:id="208761397">
          <w:marLeft w:val="0"/>
          <w:marRight w:val="0"/>
          <w:marTop w:val="0"/>
          <w:marBottom w:val="0"/>
          <w:divBdr>
            <w:top w:val="none" w:sz="0" w:space="0" w:color="auto"/>
            <w:left w:val="none" w:sz="0" w:space="0" w:color="auto"/>
            <w:bottom w:val="none" w:sz="0" w:space="0" w:color="auto"/>
            <w:right w:val="none" w:sz="0" w:space="0" w:color="auto"/>
          </w:divBdr>
        </w:div>
        <w:div w:id="26683168">
          <w:marLeft w:val="0"/>
          <w:marRight w:val="0"/>
          <w:marTop w:val="0"/>
          <w:marBottom w:val="0"/>
          <w:divBdr>
            <w:top w:val="none" w:sz="0" w:space="0" w:color="auto"/>
            <w:left w:val="none" w:sz="0" w:space="0" w:color="auto"/>
            <w:bottom w:val="none" w:sz="0" w:space="0" w:color="auto"/>
            <w:right w:val="none" w:sz="0" w:space="0" w:color="auto"/>
          </w:divBdr>
        </w:div>
        <w:div w:id="182600514">
          <w:marLeft w:val="0"/>
          <w:marRight w:val="0"/>
          <w:marTop w:val="0"/>
          <w:marBottom w:val="0"/>
          <w:divBdr>
            <w:top w:val="none" w:sz="0" w:space="0" w:color="auto"/>
            <w:left w:val="none" w:sz="0" w:space="0" w:color="auto"/>
            <w:bottom w:val="none" w:sz="0" w:space="0" w:color="auto"/>
            <w:right w:val="none" w:sz="0" w:space="0" w:color="auto"/>
          </w:divBdr>
        </w:div>
      </w:divsChild>
    </w:div>
    <w:div w:id="1273174798">
      <w:bodyDiv w:val="1"/>
      <w:marLeft w:val="92"/>
      <w:marRight w:val="92"/>
      <w:marTop w:val="0"/>
      <w:marBottom w:val="0"/>
      <w:divBdr>
        <w:top w:val="none" w:sz="0" w:space="0" w:color="auto"/>
        <w:left w:val="none" w:sz="0" w:space="0" w:color="auto"/>
        <w:bottom w:val="none" w:sz="0" w:space="0" w:color="auto"/>
        <w:right w:val="none" w:sz="0" w:space="0" w:color="auto"/>
      </w:divBdr>
      <w:divsChild>
        <w:div w:id="1240946783">
          <w:marLeft w:val="0"/>
          <w:marRight w:val="0"/>
          <w:marTop w:val="0"/>
          <w:marBottom w:val="0"/>
          <w:divBdr>
            <w:top w:val="none" w:sz="0" w:space="0" w:color="auto"/>
            <w:left w:val="none" w:sz="0" w:space="0" w:color="auto"/>
            <w:bottom w:val="none" w:sz="0" w:space="0" w:color="auto"/>
            <w:right w:val="none" w:sz="0" w:space="0" w:color="auto"/>
          </w:divBdr>
          <w:divsChild>
            <w:div w:id="10063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3594">
      <w:bodyDiv w:val="1"/>
      <w:marLeft w:val="0"/>
      <w:marRight w:val="0"/>
      <w:marTop w:val="0"/>
      <w:marBottom w:val="0"/>
      <w:divBdr>
        <w:top w:val="none" w:sz="0" w:space="0" w:color="auto"/>
        <w:left w:val="none" w:sz="0" w:space="0" w:color="auto"/>
        <w:bottom w:val="none" w:sz="0" w:space="0" w:color="auto"/>
        <w:right w:val="none" w:sz="0" w:space="0" w:color="auto"/>
      </w:divBdr>
      <w:divsChild>
        <w:div w:id="583075442">
          <w:marLeft w:val="0"/>
          <w:marRight w:val="0"/>
          <w:marTop w:val="0"/>
          <w:marBottom w:val="0"/>
          <w:divBdr>
            <w:top w:val="none" w:sz="0" w:space="0" w:color="auto"/>
            <w:left w:val="none" w:sz="0" w:space="0" w:color="auto"/>
            <w:bottom w:val="none" w:sz="0" w:space="0" w:color="auto"/>
            <w:right w:val="none" w:sz="0" w:space="0" w:color="auto"/>
          </w:divBdr>
        </w:div>
        <w:div w:id="1160543403">
          <w:marLeft w:val="0"/>
          <w:marRight w:val="0"/>
          <w:marTop w:val="0"/>
          <w:marBottom w:val="0"/>
          <w:divBdr>
            <w:top w:val="none" w:sz="0" w:space="0" w:color="auto"/>
            <w:left w:val="none" w:sz="0" w:space="0" w:color="auto"/>
            <w:bottom w:val="none" w:sz="0" w:space="0" w:color="auto"/>
            <w:right w:val="none" w:sz="0" w:space="0" w:color="auto"/>
          </w:divBdr>
        </w:div>
        <w:div w:id="1602375545">
          <w:marLeft w:val="0"/>
          <w:marRight w:val="0"/>
          <w:marTop w:val="0"/>
          <w:marBottom w:val="0"/>
          <w:divBdr>
            <w:top w:val="none" w:sz="0" w:space="0" w:color="auto"/>
            <w:left w:val="none" w:sz="0" w:space="0" w:color="auto"/>
            <w:bottom w:val="none" w:sz="0" w:space="0" w:color="auto"/>
            <w:right w:val="none" w:sz="0" w:space="0" w:color="auto"/>
          </w:divBdr>
        </w:div>
        <w:div w:id="1701516149">
          <w:marLeft w:val="0"/>
          <w:marRight w:val="0"/>
          <w:marTop w:val="0"/>
          <w:marBottom w:val="0"/>
          <w:divBdr>
            <w:top w:val="none" w:sz="0" w:space="0" w:color="auto"/>
            <w:left w:val="none" w:sz="0" w:space="0" w:color="auto"/>
            <w:bottom w:val="none" w:sz="0" w:space="0" w:color="auto"/>
            <w:right w:val="none" w:sz="0" w:space="0" w:color="auto"/>
          </w:divBdr>
        </w:div>
        <w:div w:id="2065565251">
          <w:marLeft w:val="0"/>
          <w:marRight w:val="0"/>
          <w:marTop w:val="0"/>
          <w:marBottom w:val="0"/>
          <w:divBdr>
            <w:top w:val="none" w:sz="0" w:space="0" w:color="auto"/>
            <w:left w:val="none" w:sz="0" w:space="0" w:color="auto"/>
            <w:bottom w:val="none" w:sz="0" w:space="0" w:color="auto"/>
            <w:right w:val="none" w:sz="0" w:space="0" w:color="auto"/>
          </w:divBdr>
        </w:div>
        <w:div w:id="989019472">
          <w:marLeft w:val="0"/>
          <w:marRight w:val="0"/>
          <w:marTop w:val="0"/>
          <w:marBottom w:val="0"/>
          <w:divBdr>
            <w:top w:val="none" w:sz="0" w:space="0" w:color="auto"/>
            <w:left w:val="none" w:sz="0" w:space="0" w:color="auto"/>
            <w:bottom w:val="none" w:sz="0" w:space="0" w:color="auto"/>
            <w:right w:val="none" w:sz="0" w:space="0" w:color="auto"/>
          </w:divBdr>
        </w:div>
        <w:div w:id="1386217628">
          <w:marLeft w:val="0"/>
          <w:marRight w:val="0"/>
          <w:marTop w:val="0"/>
          <w:marBottom w:val="0"/>
          <w:divBdr>
            <w:top w:val="none" w:sz="0" w:space="0" w:color="auto"/>
            <w:left w:val="none" w:sz="0" w:space="0" w:color="auto"/>
            <w:bottom w:val="none" w:sz="0" w:space="0" w:color="auto"/>
            <w:right w:val="none" w:sz="0" w:space="0" w:color="auto"/>
          </w:divBdr>
        </w:div>
        <w:div w:id="1574780238">
          <w:marLeft w:val="0"/>
          <w:marRight w:val="0"/>
          <w:marTop w:val="0"/>
          <w:marBottom w:val="0"/>
          <w:divBdr>
            <w:top w:val="none" w:sz="0" w:space="0" w:color="auto"/>
            <w:left w:val="none" w:sz="0" w:space="0" w:color="auto"/>
            <w:bottom w:val="none" w:sz="0" w:space="0" w:color="auto"/>
            <w:right w:val="none" w:sz="0" w:space="0" w:color="auto"/>
          </w:divBdr>
        </w:div>
        <w:div w:id="1932005146">
          <w:marLeft w:val="0"/>
          <w:marRight w:val="0"/>
          <w:marTop w:val="0"/>
          <w:marBottom w:val="0"/>
          <w:divBdr>
            <w:top w:val="none" w:sz="0" w:space="0" w:color="auto"/>
            <w:left w:val="none" w:sz="0" w:space="0" w:color="auto"/>
            <w:bottom w:val="none" w:sz="0" w:space="0" w:color="auto"/>
            <w:right w:val="none" w:sz="0" w:space="0" w:color="auto"/>
          </w:divBdr>
        </w:div>
        <w:div w:id="1508712371">
          <w:marLeft w:val="0"/>
          <w:marRight w:val="0"/>
          <w:marTop w:val="0"/>
          <w:marBottom w:val="0"/>
          <w:divBdr>
            <w:top w:val="none" w:sz="0" w:space="0" w:color="auto"/>
            <w:left w:val="none" w:sz="0" w:space="0" w:color="auto"/>
            <w:bottom w:val="none" w:sz="0" w:space="0" w:color="auto"/>
            <w:right w:val="none" w:sz="0" w:space="0" w:color="auto"/>
          </w:divBdr>
        </w:div>
        <w:div w:id="674579670">
          <w:marLeft w:val="0"/>
          <w:marRight w:val="0"/>
          <w:marTop w:val="0"/>
          <w:marBottom w:val="0"/>
          <w:divBdr>
            <w:top w:val="none" w:sz="0" w:space="0" w:color="auto"/>
            <w:left w:val="none" w:sz="0" w:space="0" w:color="auto"/>
            <w:bottom w:val="none" w:sz="0" w:space="0" w:color="auto"/>
            <w:right w:val="none" w:sz="0" w:space="0" w:color="auto"/>
          </w:divBdr>
        </w:div>
        <w:div w:id="1408116735">
          <w:marLeft w:val="0"/>
          <w:marRight w:val="0"/>
          <w:marTop w:val="0"/>
          <w:marBottom w:val="0"/>
          <w:divBdr>
            <w:top w:val="none" w:sz="0" w:space="0" w:color="auto"/>
            <w:left w:val="none" w:sz="0" w:space="0" w:color="auto"/>
            <w:bottom w:val="none" w:sz="0" w:space="0" w:color="auto"/>
            <w:right w:val="none" w:sz="0" w:space="0" w:color="auto"/>
          </w:divBdr>
        </w:div>
        <w:div w:id="2020541510">
          <w:marLeft w:val="0"/>
          <w:marRight w:val="0"/>
          <w:marTop w:val="0"/>
          <w:marBottom w:val="0"/>
          <w:divBdr>
            <w:top w:val="none" w:sz="0" w:space="0" w:color="auto"/>
            <w:left w:val="none" w:sz="0" w:space="0" w:color="auto"/>
            <w:bottom w:val="none" w:sz="0" w:space="0" w:color="auto"/>
            <w:right w:val="none" w:sz="0" w:space="0" w:color="auto"/>
          </w:divBdr>
        </w:div>
        <w:div w:id="1785228104">
          <w:marLeft w:val="0"/>
          <w:marRight w:val="0"/>
          <w:marTop w:val="0"/>
          <w:marBottom w:val="0"/>
          <w:divBdr>
            <w:top w:val="none" w:sz="0" w:space="0" w:color="auto"/>
            <w:left w:val="none" w:sz="0" w:space="0" w:color="auto"/>
            <w:bottom w:val="none" w:sz="0" w:space="0" w:color="auto"/>
            <w:right w:val="none" w:sz="0" w:space="0" w:color="auto"/>
          </w:divBdr>
        </w:div>
        <w:div w:id="1421180314">
          <w:marLeft w:val="0"/>
          <w:marRight w:val="0"/>
          <w:marTop w:val="0"/>
          <w:marBottom w:val="0"/>
          <w:divBdr>
            <w:top w:val="none" w:sz="0" w:space="0" w:color="auto"/>
            <w:left w:val="none" w:sz="0" w:space="0" w:color="auto"/>
            <w:bottom w:val="none" w:sz="0" w:space="0" w:color="auto"/>
            <w:right w:val="none" w:sz="0" w:space="0" w:color="auto"/>
          </w:divBdr>
        </w:div>
        <w:div w:id="681662272">
          <w:marLeft w:val="0"/>
          <w:marRight w:val="0"/>
          <w:marTop w:val="0"/>
          <w:marBottom w:val="0"/>
          <w:divBdr>
            <w:top w:val="none" w:sz="0" w:space="0" w:color="auto"/>
            <w:left w:val="none" w:sz="0" w:space="0" w:color="auto"/>
            <w:bottom w:val="none" w:sz="0" w:space="0" w:color="auto"/>
            <w:right w:val="none" w:sz="0" w:space="0" w:color="auto"/>
          </w:divBdr>
        </w:div>
        <w:div w:id="1176534390">
          <w:marLeft w:val="0"/>
          <w:marRight w:val="0"/>
          <w:marTop w:val="0"/>
          <w:marBottom w:val="0"/>
          <w:divBdr>
            <w:top w:val="none" w:sz="0" w:space="0" w:color="auto"/>
            <w:left w:val="none" w:sz="0" w:space="0" w:color="auto"/>
            <w:bottom w:val="none" w:sz="0" w:space="0" w:color="auto"/>
            <w:right w:val="none" w:sz="0" w:space="0" w:color="auto"/>
          </w:divBdr>
        </w:div>
        <w:div w:id="1212227279">
          <w:marLeft w:val="0"/>
          <w:marRight w:val="0"/>
          <w:marTop w:val="0"/>
          <w:marBottom w:val="0"/>
          <w:divBdr>
            <w:top w:val="none" w:sz="0" w:space="0" w:color="auto"/>
            <w:left w:val="none" w:sz="0" w:space="0" w:color="auto"/>
            <w:bottom w:val="none" w:sz="0" w:space="0" w:color="auto"/>
            <w:right w:val="none" w:sz="0" w:space="0" w:color="auto"/>
          </w:divBdr>
        </w:div>
        <w:div w:id="2088305752">
          <w:marLeft w:val="0"/>
          <w:marRight w:val="0"/>
          <w:marTop w:val="0"/>
          <w:marBottom w:val="0"/>
          <w:divBdr>
            <w:top w:val="none" w:sz="0" w:space="0" w:color="auto"/>
            <w:left w:val="none" w:sz="0" w:space="0" w:color="auto"/>
            <w:bottom w:val="none" w:sz="0" w:space="0" w:color="auto"/>
            <w:right w:val="none" w:sz="0" w:space="0" w:color="auto"/>
          </w:divBdr>
        </w:div>
        <w:div w:id="886453588">
          <w:marLeft w:val="0"/>
          <w:marRight w:val="0"/>
          <w:marTop w:val="0"/>
          <w:marBottom w:val="0"/>
          <w:divBdr>
            <w:top w:val="none" w:sz="0" w:space="0" w:color="auto"/>
            <w:left w:val="none" w:sz="0" w:space="0" w:color="auto"/>
            <w:bottom w:val="none" w:sz="0" w:space="0" w:color="auto"/>
            <w:right w:val="none" w:sz="0" w:space="0" w:color="auto"/>
          </w:divBdr>
        </w:div>
        <w:div w:id="1850561145">
          <w:marLeft w:val="0"/>
          <w:marRight w:val="0"/>
          <w:marTop w:val="0"/>
          <w:marBottom w:val="0"/>
          <w:divBdr>
            <w:top w:val="none" w:sz="0" w:space="0" w:color="auto"/>
            <w:left w:val="none" w:sz="0" w:space="0" w:color="auto"/>
            <w:bottom w:val="none" w:sz="0" w:space="0" w:color="auto"/>
            <w:right w:val="none" w:sz="0" w:space="0" w:color="auto"/>
          </w:divBdr>
        </w:div>
        <w:div w:id="56443985">
          <w:marLeft w:val="0"/>
          <w:marRight w:val="0"/>
          <w:marTop w:val="0"/>
          <w:marBottom w:val="0"/>
          <w:divBdr>
            <w:top w:val="none" w:sz="0" w:space="0" w:color="auto"/>
            <w:left w:val="none" w:sz="0" w:space="0" w:color="auto"/>
            <w:bottom w:val="none" w:sz="0" w:space="0" w:color="auto"/>
            <w:right w:val="none" w:sz="0" w:space="0" w:color="auto"/>
          </w:divBdr>
        </w:div>
        <w:div w:id="1865944280">
          <w:marLeft w:val="0"/>
          <w:marRight w:val="0"/>
          <w:marTop w:val="0"/>
          <w:marBottom w:val="0"/>
          <w:divBdr>
            <w:top w:val="none" w:sz="0" w:space="0" w:color="auto"/>
            <w:left w:val="none" w:sz="0" w:space="0" w:color="auto"/>
            <w:bottom w:val="none" w:sz="0" w:space="0" w:color="auto"/>
            <w:right w:val="none" w:sz="0" w:space="0" w:color="auto"/>
          </w:divBdr>
        </w:div>
        <w:div w:id="1250233974">
          <w:marLeft w:val="0"/>
          <w:marRight w:val="0"/>
          <w:marTop w:val="0"/>
          <w:marBottom w:val="0"/>
          <w:divBdr>
            <w:top w:val="none" w:sz="0" w:space="0" w:color="auto"/>
            <w:left w:val="none" w:sz="0" w:space="0" w:color="auto"/>
            <w:bottom w:val="none" w:sz="0" w:space="0" w:color="auto"/>
            <w:right w:val="none" w:sz="0" w:space="0" w:color="auto"/>
          </w:divBdr>
        </w:div>
        <w:div w:id="1246763881">
          <w:marLeft w:val="0"/>
          <w:marRight w:val="0"/>
          <w:marTop w:val="0"/>
          <w:marBottom w:val="0"/>
          <w:divBdr>
            <w:top w:val="none" w:sz="0" w:space="0" w:color="auto"/>
            <w:left w:val="none" w:sz="0" w:space="0" w:color="auto"/>
            <w:bottom w:val="none" w:sz="0" w:space="0" w:color="auto"/>
            <w:right w:val="none" w:sz="0" w:space="0" w:color="auto"/>
          </w:divBdr>
        </w:div>
        <w:div w:id="219249765">
          <w:marLeft w:val="0"/>
          <w:marRight w:val="0"/>
          <w:marTop w:val="0"/>
          <w:marBottom w:val="0"/>
          <w:divBdr>
            <w:top w:val="none" w:sz="0" w:space="0" w:color="auto"/>
            <w:left w:val="none" w:sz="0" w:space="0" w:color="auto"/>
            <w:bottom w:val="none" w:sz="0" w:space="0" w:color="auto"/>
            <w:right w:val="none" w:sz="0" w:space="0" w:color="auto"/>
          </w:divBdr>
        </w:div>
      </w:divsChild>
    </w:div>
    <w:div w:id="1368918603">
      <w:bodyDiv w:val="1"/>
      <w:marLeft w:val="0"/>
      <w:marRight w:val="0"/>
      <w:marTop w:val="0"/>
      <w:marBottom w:val="0"/>
      <w:divBdr>
        <w:top w:val="none" w:sz="0" w:space="0" w:color="auto"/>
        <w:left w:val="none" w:sz="0" w:space="0" w:color="auto"/>
        <w:bottom w:val="none" w:sz="0" w:space="0" w:color="auto"/>
        <w:right w:val="none" w:sz="0" w:space="0" w:color="auto"/>
      </w:divBdr>
      <w:divsChild>
        <w:div w:id="587740570">
          <w:marLeft w:val="0"/>
          <w:marRight w:val="0"/>
          <w:marTop w:val="0"/>
          <w:marBottom w:val="0"/>
          <w:divBdr>
            <w:top w:val="none" w:sz="0" w:space="0" w:color="auto"/>
            <w:left w:val="none" w:sz="0" w:space="0" w:color="auto"/>
            <w:bottom w:val="none" w:sz="0" w:space="0" w:color="auto"/>
            <w:right w:val="none" w:sz="0" w:space="0" w:color="auto"/>
          </w:divBdr>
        </w:div>
        <w:div w:id="2042897197">
          <w:marLeft w:val="0"/>
          <w:marRight w:val="0"/>
          <w:marTop w:val="0"/>
          <w:marBottom w:val="0"/>
          <w:divBdr>
            <w:top w:val="none" w:sz="0" w:space="0" w:color="auto"/>
            <w:left w:val="none" w:sz="0" w:space="0" w:color="auto"/>
            <w:bottom w:val="none" w:sz="0" w:space="0" w:color="auto"/>
            <w:right w:val="none" w:sz="0" w:space="0" w:color="auto"/>
          </w:divBdr>
        </w:div>
        <w:div w:id="395788666">
          <w:marLeft w:val="0"/>
          <w:marRight w:val="0"/>
          <w:marTop w:val="0"/>
          <w:marBottom w:val="0"/>
          <w:divBdr>
            <w:top w:val="none" w:sz="0" w:space="0" w:color="auto"/>
            <w:left w:val="none" w:sz="0" w:space="0" w:color="auto"/>
            <w:bottom w:val="none" w:sz="0" w:space="0" w:color="auto"/>
            <w:right w:val="none" w:sz="0" w:space="0" w:color="auto"/>
          </w:divBdr>
        </w:div>
        <w:div w:id="257299582">
          <w:marLeft w:val="0"/>
          <w:marRight w:val="0"/>
          <w:marTop w:val="0"/>
          <w:marBottom w:val="0"/>
          <w:divBdr>
            <w:top w:val="none" w:sz="0" w:space="0" w:color="auto"/>
            <w:left w:val="none" w:sz="0" w:space="0" w:color="auto"/>
            <w:bottom w:val="none" w:sz="0" w:space="0" w:color="auto"/>
            <w:right w:val="none" w:sz="0" w:space="0" w:color="auto"/>
          </w:divBdr>
        </w:div>
        <w:div w:id="920987305">
          <w:marLeft w:val="0"/>
          <w:marRight w:val="0"/>
          <w:marTop w:val="0"/>
          <w:marBottom w:val="0"/>
          <w:divBdr>
            <w:top w:val="none" w:sz="0" w:space="0" w:color="auto"/>
            <w:left w:val="none" w:sz="0" w:space="0" w:color="auto"/>
            <w:bottom w:val="none" w:sz="0" w:space="0" w:color="auto"/>
            <w:right w:val="none" w:sz="0" w:space="0" w:color="auto"/>
          </w:divBdr>
        </w:div>
        <w:div w:id="733745524">
          <w:marLeft w:val="0"/>
          <w:marRight w:val="0"/>
          <w:marTop w:val="0"/>
          <w:marBottom w:val="0"/>
          <w:divBdr>
            <w:top w:val="none" w:sz="0" w:space="0" w:color="auto"/>
            <w:left w:val="none" w:sz="0" w:space="0" w:color="auto"/>
            <w:bottom w:val="none" w:sz="0" w:space="0" w:color="auto"/>
            <w:right w:val="none" w:sz="0" w:space="0" w:color="auto"/>
          </w:divBdr>
        </w:div>
        <w:div w:id="695959173">
          <w:marLeft w:val="0"/>
          <w:marRight w:val="0"/>
          <w:marTop w:val="0"/>
          <w:marBottom w:val="0"/>
          <w:divBdr>
            <w:top w:val="none" w:sz="0" w:space="0" w:color="auto"/>
            <w:left w:val="none" w:sz="0" w:space="0" w:color="auto"/>
            <w:bottom w:val="none" w:sz="0" w:space="0" w:color="auto"/>
            <w:right w:val="none" w:sz="0" w:space="0" w:color="auto"/>
          </w:divBdr>
        </w:div>
        <w:div w:id="1514148939">
          <w:marLeft w:val="0"/>
          <w:marRight w:val="0"/>
          <w:marTop w:val="0"/>
          <w:marBottom w:val="0"/>
          <w:divBdr>
            <w:top w:val="none" w:sz="0" w:space="0" w:color="auto"/>
            <w:left w:val="none" w:sz="0" w:space="0" w:color="auto"/>
            <w:bottom w:val="none" w:sz="0" w:space="0" w:color="auto"/>
            <w:right w:val="none" w:sz="0" w:space="0" w:color="auto"/>
          </w:divBdr>
        </w:div>
        <w:div w:id="365954894">
          <w:marLeft w:val="0"/>
          <w:marRight w:val="0"/>
          <w:marTop w:val="0"/>
          <w:marBottom w:val="0"/>
          <w:divBdr>
            <w:top w:val="none" w:sz="0" w:space="0" w:color="auto"/>
            <w:left w:val="none" w:sz="0" w:space="0" w:color="auto"/>
            <w:bottom w:val="none" w:sz="0" w:space="0" w:color="auto"/>
            <w:right w:val="none" w:sz="0" w:space="0" w:color="auto"/>
          </w:divBdr>
        </w:div>
        <w:div w:id="1104570367">
          <w:marLeft w:val="0"/>
          <w:marRight w:val="0"/>
          <w:marTop w:val="0"/>
          <w:marBottom w:val="0"/>
          <w:divBdr>
            <w:top w:val="none" w:sz="0" w:space="0" w:color="auto"/>
            <w:left w:val="none" w:sz="0" w:space="0" w:color="auto"/>
            <w:bottom w:val="none" w:sz="0" w:space="0" w:color="auto"/>
            <w:right w:val="none" w:sz="0" w:space="0" w:color="auto"/>
          </w:divBdr>
        </w:div>
        <w:div w:id="1398015626">
          <w:marLeft w:val="0"/>
          <w:marRight w:val="0"/>
          <w:marTop w:val="0"/>
          <w:marBottom w:val="0"/>
          <w:divBdr>
            <w:top w:val="none" w:sz="0" w:space="0" w:color="auto"/>
            <w:left w:val="none" w:sz="0" w:space="0" w:color="auto"/>
            <w:bottom w:val="none" w:sz="0" w:space="0" w:color="auto"/>
            <w:right w:val="none" w:sz="0" w:space="0" w:color="auto"/>
          </w:divBdr>
        </w:div>
        <w:div w:id="1549491498">
          <w:marLeft w:val="0"/>
          <w:marRight w:val="0"/>
          <w:marTop w:val="0"/>
          <w:marBottom w:val="0"/>
          <w:divBdr>
            <w:top w:val="none" w:sz="0" w:space="0" w:color="auto"/>
            <w:left w:val="none" w:sz="0" w:space="0" w:color="auto"/>
            <w:bottom w:val="none" w:sz="0" w:space="0" w:color="auto"/>
            <w:right w:val="none" w:sz="0" w:space="0" w:color="auto"/>
          </w:divBdr>
        </w:div>
        <w:div w:id="682168193">
          <w:marLeft w:val="0"/>
          <w:marRight w:val="0"/>
          <w:marTop w:val="0"/>
          <w:marBottom w:val="0"/>
          <w:divBdr>
            <w:top w:val="none" w:sz="0" w:space="0" w:color="auto"/>
            <w:left w:val="none" w:sz="0" w:space="0" w:color="auto"/>
            <w:bottom w:val="none" w:sz="0" w:space="0" w:color="auto"/>
            <w:right w:val="none" w:sz="0" w:space="0" w:color="auto"/>
          </w:divBdr>
        </w:div>
        <w:div w:id="1179733657">
          <w:marLeft w:val="0"/>
          <w:marRight w:val="0"/>
          <w:marTop w:val="0"/>
          <w:marBottom w:val="0"/>
          <w:divBdr>
            <w:top w:val="none" w:sz="0" w:space="0" w:color="auto"/>
            <w:left w:val="none" w:sz="0" w:space="0" w:color="auto"/>
            <w:bottom w:val="none" w:sz="0" w:space="0" w:color="auto"/>
            <w:right w:val="none" w:sz="0" w:space="0" w:color="auto"/>
          </w:divBdr>
        </w:div>
        <w:div w:id="1564753702">
          <w:marLeft w:val="0"/>
          <w:marRight w:val="0"/>
          <w:marTop w:val="0"/>
          <w:marBottom w:val="0"/>
          <w:divBdr>
            <w:top w:val="none" w:sz="0" w:space="0" w:color="auto"/>
            <w:left w:val="none" w:sz="0" w:space="0" w:color="auto"/>
            <w:bottom w:val="none" w:sz="0" w:space="0" w:color="auto"/>
            <w:right w:val="none" w:sz="0" w:space="0" w:color="auto"/>
          </w:divBdr>
        </w:div>
        <w:div w:id="1078794896">
          <w:marLeft w:val="0"/>
          <w:marRight w:val="0"/>
          <w:marTop w:val="0"/>
          <w:marBottom w:val="0"/>
          <w:divBdr>
            <w:top w:val="none" w:sz="0" w:space="0" w:color="auto"/>
            <w:left w:val="none" w:sz="0" w:space="0" w:color="auto"/>
            <w:bottom w:val="none" w:sz="0" w:space="0" w:color="auto"/>
            <w:right w:val="none" w:sz="0" w:space="0" w:color="auto"/>
          </w:divBdr>
        </w:div>
        <w:div w:id="649090975">
          <w:marLeft w:val="0"/>
          <w:marRight w:val="0"/>
          <w:marTop w:val="0"/>
          <w:marBottom w:val="0"/>
          <w:divBdr>
            <w:top w:val="none" w:sz="0" w:space="0" w:color="auto"/>
            <w:left w:val="none" w:sz="0" w:space="0" w:color="auto"/>
            <w:bottom w:val="none" w:sz="0" w:space="0" w:color="auto"/>
            <w:right w:val="none" w:sz="0" w:space="0" w:color="auto"/>
          </w:divBdr>
        </w:div>
        <w:div w:id="517231377">
          <w:marLeft w:val="0"/>
          <w:marRight w:val="0"/>
          <w:marTop w:val="0"/>
          <w:marBottom w:val="0"/>
          <w:divBdr>
            <w:top w:val="none" w:sz="0" w:space="0" w:color="auto"/>
            <w:left w:val="none" w:sz="0" w:space="0" w:color="auto"/>
            <w:bottom w:val="none" w:sz="0" w:space="0" w:color="auto"/>
            <w:right w:val="none" w:sz="0" w:space="0" w:color="auto"/>
          </w:divBdr>
        </w:div>
        <w:div w:id="1343362038">
          <w:marLeft w:val="0"/>
          <w:marRight w:val="0"/>
          <w:marTop w:val="0"/>
          <w:marBottom w:val="0"/>
          <w:divBdr>
            <w:top w:val="none" w:sz="0" w:space="0" w:color="auto"/>
            <w:left w:val="none" w:sz="0" w:space="0" w:color="auto"/>
            <w:bottom w:val="none" w:sz="0" w:space="0" w:color="auto"/>
            <w:right w:val="none" w:sz="0" w:space="0" w:color="auto"/>
          </w:divBdr>
        </w:div>
        <w:div w:id="1679231150">
          <w:marLeft w:val="0"/>
          <w:marRight w:val="0"/>
          <w:marTop w:val="0"/>
          <w:marBottom w:val="0"/>
          <w:divBdr>
            <w:top w:val="none" w:sz="0" w:space="0" w:color="auto"/>
            <w:left w:val="none" w:sz="0" w:space="0" w:color="auto"/>
            <w:bottom w:val="none" w:sz="0" w:space="0" w:color="auto"/>
            <w:right w:val="none" w:sz="0" w:space="0" w:color="auto"/>
          </w:divBdr>
        </w:div>
        <w:div w:id="328757898">
          <w:marLeft w:val="0"/>
          <w:marRight w:val="0"/>
          <w:marTop w:val="0"/>
          <w:marBottom w:val="0"/>
          <w:divBdr>
            <w:top w:val="none" w:sz="0" w:space="0" w:color="auto"/>
            <w:left w:val="none" w:sz="0" w:space="0" w:color="auto"/>
            <w:bottom w:val="none" w:sz="0" w:space="0" w:color="auto"/>
            <w:right w:val="none" w:sz="0" w:space="0" w:color="auto"/>
          </w:divBdr>
        </w:div>
        <w:div w:id="1332222861">
          <w:marLeft w:val="0"/>
          <w:marRight w:val="0"/>
          <w:marTop w:val="0"/>
          <w:marBottom w:val="0"/>
          <w:divBdr>
            <w:top w:val="none" w:sz="0" w:space="0" w:color="auto"/>
            <w:left w:val="none" w:sz="0" w:space="0" w:color="auto"/>
            <w:bottom w:val="none" w:sz="0" w:space="0" w:color="auto"/>
            <w:right w:val="none" w:sz="0" w:space="0" w:color="auto"/>
          </w:divBdr>
        </w:div>
        <w:div w:id="2120876214">
          <w:marLeft w:val="0"/>
          <w:marRight w:val="0"/>
          <w:marTop w:val="0"/>
          <w:marBottom w:val="0"/>
          <w:divBdr>
            <w:top w:val="none" w:sz="0" w:space="0" w:color="auto"/>
            <w:left w:val="none" w:sz="0" w:space="0" w:color="auto"/>
            <w:bottom w:val="none" w:sz="0" w:space="0" w:color="auto"/>
            <w:right w:val="none" w:sz="0" w:space="0" w:color="auto"/>
          </w:divBdr>
        </w:div>
        <w:div w:id="1284726376">
          <w:marLeft w:val="0"/>
          <w:marRight w:val="0"/>
          <w:marTop w:val="0"/>
          <w:marBottom w:val="0"/>
          <w:divBdr>
            <w:top w:val="none" w:sz="0" w:space="0" w:color="auto"/>
            <w:left w:val="none" w:sz="0" w:space="0" w:color="auto"/>
            <w:bottom w:val="none" w:sz="0" w:space="0" w:color="auto"/>
            <w:right w:val="none" w:sz="0" w:space="0" w:color="auto"/>
          </w:divBdr>
        </w:div>
        <w:div w:id="1374769207">
          <w:marLeft w:val="0"/>
          <w:marRight w:val="0"/>
          <w:marTop w:val="0"/>
          <w:marBottom w:val="0"/>
          <w:divBdr>
            <w:top w:val="none" w:sz="0" w:space="0" w:color="auto"/>
            <w:left w:val="none" w:sz="0" w:space="0" w:color="auto"/>
            <w:bottom w:val="none" w:sz="0" w:space="0" w:color="auto"/>
            <w:right w:val="none" w:sz="0" w:space="0" w:color="auto"/>
          </w:divBdr>
        </w:div>
        <w:div w:id="2094625382">
          <w:marLeft w:val="0"/>
          <w:marRight w:val="0"/>
          <w:marTop w:val="0"/>
          <w:marBottom w:val="0"/>
          <w:divBdr>
            <w:top w:val="none" w:sz="0" w:space="0" w:color="auto"/>
            <w:left w:val="none" w:sz="0" w:space="0" w:color="auto"/>
            <w:bottom w:val="none" w:sz="0" w:space="0" w:color="auto"/>
            <w:right w:val="none" w:sz="0" w:space="0" w:color="auto"/>
          </w:divBdr>
        </w:div>
      </w:divsChild>
    </w:div>
    <w:div w:id="1388453488">
      <w:bodyDiv w:val="1"/>
      <w:marLeft w:val="0"/>
      <w:marRight w:val="0"/>
      <w:marTop w:val="0"/>
      <w:marBottom w:val="0"/>
      <w:divBdr>
        <w:top w:val="none" w:sz="0" w:space="0" w:color="auto"/>
        <w:left w:val="none" w:sz="0" w:space="0" w:color="auto"/>
        <w:bottom w:val="none" w:sz="0" w:space="0" w:color="auto"/>
        <w:right w:val="none" w:sz="0" w:space="0" w:color="auto"/>
      </w:divBdr>
    </w:div>
    <w:div w:id="1395658841">
      <w:bodyDiv w:val="1"/>
      <w:marLeft w:val="134"/>
      <w:marRight w:val="134"/>
      <w:marTop w:val="0"/>
      <w:marBottom w:val="0"/>
      <w:divBdr>
        <w:top w:val="none" w:sz="0" w:space="0" w:color="auto"/>
        <w:left w:val="none" w:sz="0" w:space="0" w:color="auto"/>
        <w:bottom w:val="none" w:sz="0" w:space="0" w:color="auto"/>
        <w:right w:val="none" w:sz="0" w:space="0" w:color="auto"/>
      </w:divBdr>
      <w:divsChild>
        <w:div w:id="1969164802">
          <w:marLeft w:val="0"/>
          <w:marRight w:val="0"/>
          <w:marTop w:val="0"/>
          <w:marBottom w:val="0"/>
          <w:divBdr>
            <w:top w:val="none" w:sz="0" w:space="0" w:color="auto"/>
            <w:left w:val="none" w:sz="0" w:space="0" w:color="auto"/>
            <w:bottom w:val="none" w:sz="0" w:space="0" w:color="auto"/>
            <w:right w:val="none" w:sz="0" w:space="0" w:color="auto"/>
          </w:divBdr>
          <w:divsChild>
            <w:div w:id="491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0607">
      <w:bodyDiv w:val="1"/>
      <w:marLeft w:val="120"/>
      <w:marRight w:val="120"/>
      <w:marTop w:val="0"/>
      <w:marBottom w:val="0"/>
      <w:divBdr>
        <w:top w:val="none" w:sz="0" w:space="0" w:color="auto"/>
        <w:left w:val="none" w:sz="0" w:space="0" w:color="auto"/>
        <w:bottom w:val="none" w:sz="0" w:space="0" w:color="auto"/>
        <w:right w:val="none" w:sz="0" w:space="0" w:color="auto"/>
      </w:divBdr>
      <w:divsChild>
        <w:div w:id="980575188">
          <w:marLeft w:val="0"/>
          <w:marRight w:val="0"/>
          <w:marTop w:val="0"/>
          <w:marBottom w:val="0"/>
          <w:divBdr>
            <w:top w:val="none" w:sz="0" w:space="0" w:color="auto"/>
            <w:left w:val="none" w:sz="0" w:space="0" w:color="auto"/>
            <w:bottom w:val="none" w:sz="0" w:space="0" w:color="auto"/>
            <w:right w:val="none" w:sz="0" w:space="0" w:color="auto"/>
          </w:divBdr>
          <w:divsChild>
            <w:div w:id="15053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0971">
      <w:bodyDiv w:val="1"/>
      <w:marLeft w:val="0"/>
      <w:marRight w:val="0"/>
      <w:marTop w:val="0"/>
      <w:marBottom w:val="0"/>
      <w:divBdr>
        <w:top w:val="none" w:sz="0" w:space="0" w:color="auto"/>
        <w:left w:val="none" w:sz="0" w:space="0" w:color="auto"/>
        <w:bottom w:val="none" w:sz="0" w:space="0" w:color="auto"/>
        <w:right w:val="none" w:sz="0" w:space="0" w:color="auto"/>
      </w:divBdr>
    </w:div>
    <w:div w:id="1507284444">
      <w:bodyDiv w:val="1"/>
      <w:marLeft w:val="0"/>
      <w:marRight w:val="0"/>
      <w:marTop w:val="0"/>
      <w:marBottom w:val="0"/>
      <w:divBdr>
        <w:top w:val="none" w:sz="0" w:space="0" w:color="auto"/>
        <w:left w:val="none" w:sz="0" w:space="0" w:color="auto"/>
        <w:bottom w:val="none" w:sz="0" w:space="0" w:color="auto"/>
        <w:right w:val="none" w:sz="0" w:space="0" w:color="auto"/>
      </w:divBdr>
    </w:div>
    <w:div w:id="1573154838">
      <w:bodyDiv w:val="1"/>
      <w:marLeft w:val="92"/>
      <w:marRight w:val="92"/>
      <w:marTop w:val="0"/>
      <w:marBottom w:val="0"/>
      <w:divBdr>
        <w:top w:val="none" w:sz="0" w:space="0" w:color="auto"/>
        <w:left w:val="none" w:sz="0" w:space="0" w:color="auto"/>
        <w:bottom w:val="none" w:sz="0" w:space="0" w:color="auto"/>
        <w:right w:val="none" w:sz="0" w:space="0" w:color="auto"/>
      </w:divBdr>
      <w:divsChild>
        <w:div w:id="1359117743">
          <w:marLeft w:val="0"/>
          <w:marRight w:val="0"/>
          <w:marTop w:val="0"/>
          <w:marBottom w:val="0"/>
          <w:divBdr>
            <w:top w:val="none" w:sz="0" w:space="0" w:color="auto"/>
            <w:left w:val="none" w:sz="0" w:space="0" w:color="auto"/>
            <w:bottom w:val="none" w:sz="0" w:space="0" w:color="auto"/>
            <w:right w:val="none" w:sz="0" w:space="0" w:color="auto"/>
          </w:divBdr>
          <w:divsChild>
            <w:div w:id="971709804">
              <w:marLeft w:val="0"/>
              <w:marRight w:val="0"/>
              <w:marTop w:val="0"/>
              <w:marBottom w:val="0"/>
              <w:divBdr>
                <w:top w:val="none" w:sz="0" w:space="0" w:color="auto"/>
                <w:left w:val="none" w:sz="0" w:space="0" w:color="auto"/>
                <w:bottom w:val="none" w:sz="0" w:space="0" w:color="auto"/>
                <w:right w:val="none" w:sz="0" w:space="0" w:color="auto"/>
              </w:divBdr>
            </w:div>
            <w:div w:id="9308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7318">
      <w:bodyDiv w:val="1"/>
      <w:marLeft w:val="92"/>
      <w:marRight w:val="92"/>
      <w:marTop w:val="0"/>
      <w:marBottom w:val="0"/>
      <w:divBdr>
        <w:top w:val="none" w:sz="0" w:space="0" w:color="auto"/>
        <w:left w:val="none" w:sz="0" w:space="0" w:color="auto"/>
        <w:bottom w:val="none" w:sz="0" w:space="0" w:color="auto"/>
        <w:right w:val="none" w:sz="0" w:space="0" w:color="auto"/>
      </w:divBdr>
      <w:divsChild>
        <w:div w:id="225914799">
          <w:marLeft w:val="0"/>
          <w:marRight w:val="0"/>
          <w:marTop w:val="0"/>
          <w:marBottom w:val="0"/>
          <w:divBdr>
            <w:top w:val="none" w:sz="0" w:space="0" w:color="auto"/>
            <w:left w:val="none" w:sz="0" w:space="0" w:color="auto"/>
            <w:bottom w:val="none" w:sz="0" w:space="0" w:color="auto"/>
            <w:right w:val="none" w:sz="0" w:space="0" w:color="auto"/>
          </w:divBdr>
          <w:divsChild>
            <w:div w:id="14125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4176">
      <w:bodyDiv w:val="1"/>
      <w:marLeft w:val="0"/>
      <w:marRight w:val="0"/>
      <w:marTop w:val="0"/>
      <w:marBottom w:val="0"/>
      <w:divBdr>
        <w:top w:val="none" w:sz="0" w:space="0" w:color="auto"/>
        <w:left w:val="none" w:sz="0" w:space="0" w:color="auto"/>
        <w:bottom w:val="none" w:sz="0" w:space="0" w:color="auto"/>
        <w:right w:val="none" w:sz="0" w:space="0" w:color="auto"/>
      </w:divBdr>
    </w:div>
    <w:div w:id="1720125252">
      <w:bodyDiv w:val="1"/>
      <w:marLeft w:val="120"/>
      <w:marRight w:val="120"/>
      <w:marTop w:val="0"/>
      <w:marBottom w:val="0"/>
      <w:divBdr>
        <w:top w:val="none" w:sz="0" w:space="0" w:color="auto"/>
        <w:left w:val="none" w:sz="0" w:space="0" w:color="auto"/>
        <w:bottom w:val="none" w:sz="0" w:space="0" w:color="auto"/>
        <w:right w:val="none" w:sz="0" w:space="0" w:color="auto"/>
      </w:divBdr>
      <w:divsChild>
        <w:div w:id="678310921">
          <w:marLeft w:val="0"/>
          <w:marRight w:val="0"/>
          <w:marTop w:val="0"/>
          <w:marBottom w:val="0"/>
          <w:divBdr>
            <w:top w:val="none" w:sz="0" w:space="0" w:color="auto"/>
            <w:left w:val="none" w:sz="0" w:space="0" w:color="auto"/>
            <w:bottom w:val="none" w:sz="0" w:space="0" w:color="auto"/>
            <w:right w:val="none" w:sz="0" w:space="0" w:color="auto"/>
          </w:divBdr>
          <w:divsChild>
            <w:div w:id="12617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1367">
      <w:bodyDiv w:val="1"/>
      <w:marLeft w:val="0"/>
      <w:marRight w:val="0"/>
      <w:marTop w:val="0"/>
      <w:marBottom w:val="0"/>
      <w:divBdr>
        <w:top w:val="none" w:sz="0" w:space="0" w:color="auto"/>
        <w:left w:val="none" w:sz="0" w:space="0" w:color="auto"/>
        <w:bottom w:val="none" w:sz="0" w:space="0" w:color="auto"/>
        <w:right w:val="none" w:sz="0" w:space="0" w:color="auto"/>
      </w:divBdr>
    </w:div>
    <w:div w:id="1725525245">
      <w:bodyDiv w:val="1"/>
      <w:marLeft w:val="0"/>
      <w:marRight w:val="0"/>
      <w:marTop w:val="0"/>
      <w:marBottom w:val="0"/>
      <w:divBdr>
        <w:top w:val="none" w:sz="0" w:space="0" w:color="auto"/>
        <w:left w:val="none" w:sz="0" w:space="0" w:color="auto"/>
        <w:bottom w:val="none" w:sz="0" w:space="0" w:color="auto"/>
        <w:right w:val="none" w:sz="0" w:space="0" w:color="auto"/>
      </w:divBdr>
    </w:div>
    <w:div w:id="1751727828">
      <w:bodyDiv w:val="1"/>
      <w:marLeft w:val="92"/>
      <w:marRight w:val="92"/>
      <w:marTop w:val="0"/>
      <w:marBottom w:val="0"/>
      <w:divBdr>
        <w:top w:val="none" w:sz="0" w:space="0" w:color="auto"/>
        <w:left w:val="none" w:sz="0" w:space="0" w:color="auto"/>
        <w:bottom w:val="none" w:sz="0" w:space="0" w:color="auto"/>
        <w:right w:val="none" w:sz="0" w:space="0" w:color="auto"/>
      </w:divBdr>
      <w:divsChild>
        <w:div w:id="1911384384">
          <w:marLeft w:val="0"/>
          <w:marRight w:val="0"/>
          <w:marTop w:val="0"/>
          <w:marBottom w:val="0"/>
          <w:divBdr>
            <w:top w:val="none" w:sz="0" w:space="0" w:color="auto"/>
            <w:left w:val="none" w:sz="0" w:space="0" w:color="auto"/>
            <w:bottom w:val="none" w:sz="0" w:space="0" w:color="auto"/>
            <w:right w:val="none" w:sz="0" w:space="0" w:color="auto"/>
          </w:divBdr>
          <w:divsChild>
            <w:div w:id="500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8014">
      <w:bodyDiv w:val="1"/>
      <w:marLeft w:val="0"/>
      <w:marRight w:val="0"/>
      <w:marTop w:val="0"/>
      <w:marBottom w:val="0"/>
      <w:divBdr>
        <w:top w:val="none" w:sz="0" w:space="0" w:color="auto"/>
        <w:left w:val="none" w:sz="0" w:space="0" w:color="auto"/>
        <w:bottom w:val="none" w:sz="0" w:space="0" w:color="auto"/>
        <w:right w:val="none" w:sz="0" w:space="0" w:color="auto"/>
      </w:divBdr>
    </w:div>
    <w:div w:id="1843352789">
      <w:bodyDiv w:val="1"/>
      <w:marLeft w:val="0"/>
      <w:marRight w:val="0"/>
      <w:marTop w:val="0"/>
      <w:marBottom w:val="0"/>
      <w:divBdr>
        <w:top w:val="none" w:sz="0" w:space="0" w:color="auto"/>
        <w:left w:val="none" w:sz="0" w:space="0" w:color="auto"/>
        <w:bottom w:val="none" w:sz="0" w:space="0" w:color="auto"/>
        <w:right w:val="none" w:sz="0" w:space="0" w:color="auto"/>
      </w:divBdr>
    </w:div>
    <w:div w:id="1915429264">
      <w:bodyDiv w:val="1"/>
      <w:marLeft w:val="0"/>
      <w:marRight w:val="0"/>
      <w:marTop w:val="0"/>
      <w:marBottom w:val="0"/>
      <w:divBdr>
        <w:top w:val="none" w:sz="0" w:space="0" w:color="auto"/>
        <w:left w:val="none" w:sz="0" w:space="0" w:color="auto"/>
        <w:bottom w:val="none" w:sz="0" w:space="0" w:color="auto"/>
        <w:right w:val="none" w:sz="0" w:space="0" w:color="auto"/>
      </w:divBdr>
    </w:div>
    <w:div w:id="1956520159">
      <w:bodyDiv w:val="1"/>
      <w:marLeft w:val="0"/>
      <w:marRight w:val="0"/>
      <w:marTop w:val="0"/>
      <w:marBottom w:val="0"/>
      <w:divBdr>
        <w:top w:val="none" w:sz="0" w:space="0" w:color="auto"/>
        <w:left w:val="none" w:sz="0" w:space="0" w:color="auto"/>
        <w:bottom w:val="none" w:sz="0" w:space="0" w:color="auto"/>
        <w:right w:val="none" w:sz="0" w:space="0" w:color="auto"/>
      </w:divBdr>
    </w:div>
    <w:div w:id="1967199685">
      <w:bodyDiv w:val="1"/>
      <w:marLeft w:val="120"/>
      <w:marRight w:val="120"/>
      <w:marTop w:val="0"/>
      <w:marBottom w:val="0"/>
      <w:divBdr>
        <w:top w:val="none" w:sz="0" w:space="0" w:color="auto"/>
        <w:left w:val="none" w:sz="0" w:space="0" w:color="auto"/>
        <w:bottom w:val="none" w:sz="0" w:space="0" w:color="auto"/>
        <w:right w:val="none" w:sz="0" w:space="0" w:color="auto"/>
      </w:divBdr>
      <w:divsChild>
        <w:div w:id="1881556026">
          <w:marLeft w:val="0"/>
          <w:marRight w:val="0"/>
          <w:marTop w:val="0"/>
          <w:marBottom w:val="0"/>
          <w:divBdr>
            <w:top w:val="none" w:sz="0" w:space="0" w:color="auto"/>
            <w:left w:val="none" w:sz="0" w:space="0" w:color="auto"/>
            <w:bottom w:val="none" w:sz="0" w:space="0" w:color="auto"/>
            <w:right w:val="none" w:sz="0" w:space="0" w:color="auto"/>
          </w:divBdr>
          <w:divsChild>
            <w:div w:id="8044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6266">
      <w:bodyDiv w:val="1"/>
      <w:marLeft w:val="92"/>
      <w:marRight w:val="92"/>
      <w:marTop w:val="0"/>
      <w:marBottom w:val="0"/>
      <w:divBdr>
        <w:top w:val="none" w:sz="0" w:space="0" w:color="auto"/>
        <w:left w:val="none" w:sz="0" w:space="0" w:color="auto"/>
        <w:bottom w:val="none" w:sz="0" w:space="0" w:color="auto"/>
        <w:right w:val="none" w:sz="0" w:space="0" w:color="auto"/>
      </w:divBdr>
      <w:divsChild>
        <w:div w:id="35393734">
          <w:marLeft w:val="0"/>
          <w:marRight w:val="0"/>
          <w:marTop w:val="0"/>
          <w:marBottom w:val="0"/>
          <w:divBdr>
            <w:top w:val="none" w:sz="0" w:space="0" w:color="auto"/>
            <w:left w:val="none" w:sz="0" w:space="0" w:color="auto"/>
            <w:bottom w:val="none" w:sz="0" w:space="0" w:color="auto"/>
            <w:right w:val="none" w:sz="0" w:space="0" w:color="auto"/>
          </w:divBdr>
          <w:divsChild>
            <w:div w:id="71974168">
              <w:marLeft w:val="0"/>
              <w:marRight w:val="0"/>
              <w:marTop w:val="0"/>
              <w:marBottom w:val="0"/>
              <w:divBdr>
                <w:top w:val="none" w:sz="0" w:space="0" w:color="auto"/>
                <w:left w:val="none" w:sz="0" w:space="0" w:color="auto"/>
                <w:bottom w:val="none" w:sz="0" w:space="0" w:color="auto"/>
                <w:right w:val="none" w:sz="0" w:space="0" w:color="auto"/>
              </w:divBdr>
            </w:div>
            <w:div w:id="14815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462">
      <w:bodyDiv w:val="1"/>
      <w:marLeft w:val="120"/>
      <w:marRight w:val="120"/>
      <w:marTop w:val="0"/>
      <w:marBottom w:val="0"/>
      <w:divBdr>
        <w:top w:val="none" w:sz="0" w:space="0" w:color="auto"/>
        <w:left w:val="none" w:sz="0" w:space="0" w:color="auto"/>
        <w:bottom w:val="none" w:sz="0" w:space="0" w:color="auto"/>
        <w:right w:val="none" w:sz="0" w:space="0" w:color="auto"/>
      </w:divBdr>
      <w:divsChild>
        <w:div w:id="2012099834">
          <w:marLeft w:val="0"/>
          <w:marRight w:val="0"/>
          <w:marTop w:val="0"/>
          <w:marBottom w:val="0"/>
          <w:divBdr>
            <w:top w:val="none" w:sz="0" w:space="0" w:color="auto"/>
            <w:left w:val="none" w:sz="0" w:space="0" w:color="auto"/>
            <w:bottom w:val="none" w:sz="0" w:space="0" w:color="auto"/>
            <w:right w:val="none" w:sz="0" w:space="0" w:color="auto"/>
          </w:divBdr>
          <w:divsChild>
            <w:div w:id="5302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3638">
      <w:bodyDiv w:val="1"/>
      <w:marLeft w:val="0"/>
      <w:marRight w:val="0"/>
      <w:marTop w:val="0"/>
      <w:marBottom w:val="0"/>
      <w:divBdr>
        <w:top w:val="none" w:sz="0" w:space="0" w:color="auto"/>
        <w:left w:val="none" w:sz="0" w:space="0" w:color="auto"/>
        <w:bottom w:val="none" w:sz="0" w:space="0" w:color="auto"/>
        <w:right w:val="none" w:sz="0" w:space="0" w:color="auto"/>
      </w:divBdr>
    </w:div>
    <w:div w:id="2032414950">
      <w:bodyDiv w:val="1"/>
      <w:marLeft w:val="0"/>
      <w:marRight w:val="0"/>
      <w:marTop w:val="0"/>
      <w:marBottom w:val="0"/>
      <w:divBdr>
        <w:top w:val="none" w:sz="0" w:space="0" w:color="auto"/>
        <w:left w:val="none" w:sz="0" w:space="0" w:color="auto"/>
        <w:bottom w:val="none" w:sz="0" w:space="0" w:color="auto"/>
        <w:right w:val="none" w:sz="0" w:space="0" w:color="auto"/>
      </w:divBdr>
    </w:div>
    <w:div w:id="2051301404">
      <w:bodyDiv w:val="1"/>
      <w:marLeft w:val="0"/>
      <w:marRight w:val="0"/>
      <w:marTop w:val="0"/>
      <w:marBottom w:val="0"/>
      <w:divBdr>
        <w:top w:val="none" w:sz="0" w:space="0" w:color="auto"/>
        <w:left w:val="none" w:sz="0" w:space="0" w:color="auto"/>
        <w:bottom w:val="none" w:sz="0" w:space="0" w:color="auto"/>
        <w:right w:val="none" w:sz="0" w:space="0" w:color="auto"/>
      </w:divBdr>
    </w:div>
    <w:div w:id="2070418975">
      <w:bodyDiv w:val="1"/>
      <w:marLeft w:val="120"/>
      <w:marRight w:val="120"/>
      <w:marTop w:val="0"/>
      <w:marBottom w:val="0"/>
      <w:divBdr>
        <w:top w:val="none" w:sz="0" w:space="0" w:color="auto"/>
        <w:left w:val="none" w:sz="0" w:space="0" w:color="auto"/>
        <w:bottom w:val="none" w:sz="0" w:space="0" w:color="auto"/>
        <w:right w:val="none" w:sz="0" w:space="0" w:color="auto"/>
      </w:divBdr>
      <w:divsChild>
        <w:div w:id="1610163196">
          <w:marLeft w:val="0"/>
          <w:marRight w:val="0"/>
          <w:marTop w:val="0"/>
          <w:marBottom w:val="0"/>
          <w:divBdr>
            <w:top w:val="none" w:sz="0" w:space="0" w:color="auto"/>
            <w:left w:val="none" w:sz="0" w:space="0" w:color="auto"/>
            <w:bottom w:val="none" w:sz="0" w:space="0" w:color="auto"/>
            <w:right w:val="none" w:sz="0" w:space="0" w:color="auto"/>
          </w:divBdr>
          <w:divsChild>
            <w:div w:id="4028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0742">
      <w:bodyDiv w:val="1"/>
      <w:marLeft w:val="0"/>
      <w:marRight w:val="0"/>
      <w:marTop w:val="0"/>
      <w:marBottom w:val="0"/>
      <w:divBdr>
        <w:top w:val="none" w:sz="0" w:space="0" w:color="auto"/>
        <w:left w:val="none" w:sz="0" w:space="0" w:color="auto"/>
        <w:bottom w:val="none" w:sz="0" w:space="0" w:color="auto"/>
        <w:right w:val="none" w:sz="0" w:space="0" w:color="auto"/>
      </w:divBdr>
    </w:div>
    <w:div w:id="2077822058">
      <w:bodyDiv w:val="1"/>
      <w:marLeft w:val="0"/>
      <w:marRight w:val="0"/>
      <w:marTop w:val="0"/>
      <w:marBottom w:val="0"/>
      <w:divBdr>
        <w:top w:val="none" w:sz="0" w:space="0" w:color="auto"/>
        <w:left w:val="none" w:sz="0" w:space="0" w:color="auto"/>
        <w:bottom w:val="none" w:sz="0" w:space="0" w:color="auto"/>
        <w:right w:val="none" w:sz="0" w:space="0" w:color="auto"/>
      </w:divBdr>
    </w:div>
    <w:div w:id="2078897290">
      <w:bodyDiv w:val="1"/>
      <w:marLeft w:val="120"/>
      <w:marRight w:val="120"/>
      <w:marTop w:val="0"/>
      <w:marBottom w:val="0"/>
      <w:divBdr>
        <w:top w:val="none" w:sz="0" w:space="0" w:color="auto"/>
        <w:left w:val="none" w:sz="0" w:space="0" w:color="auto"/>
        <w:bottom w:val="none" w:sz="0" w:space="0" w:color="auto"/>
        <w:right w:val="none" w:sz="0" w:space="0" w:color="auto"/>
      </w:divBdr>
      <w:divsChild>
        <w:div w:id="347945791">
          <w:marLeft w:val="0"/>
          <w:marRight w:val="0"/>
          <w:marTop w:val="0"/>
          <w:marBottom w:val="0"/>
          <w:divBdr>
            <w:top w:val="none" w:sz="0" w:space="0" w:color="auto"/>
            <w:left w:val="none" w:sz="0" w:space="0" w:color="auto"/>
            <w:bottom w:val="none" w:sz="0" w:space="0" w:color="auto"/>
            <w:right w:val="none" w:sz="0" w:space="0" w:color="auto"/>
          </w:divBdr>
          <w:divsChild>
            <w:div w:id="4283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3775</TotalTime>
  <Pages>10</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12165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109</cp:revision>
  <dcterms:created xsi:type="dcterms:W3CDTF">2016-06-15T15:01:00Z</dcterms:created>
  <dcterms:modified xsi:type="dcterms:W3CDTF">2016-07-27T17:20:00Z</dcterms:modified>
</cp:coreProperties>
</file>