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80D" w:rsidRDefault="0007380D">
      <w:bookmarkStart w:id="0" w:name="_GoBack"/>
      <w:bookmarkEnd w:id="0"/>
    </w:p>
    <w:p w:rsidR="0007380D" w:rsidRDefault="0007380D" w:rsidP="00C95483">
      <w:pPr>
        <w:rPr>
          <w:b/>
          <w:bCs/>
        </w:rPr>
      </w:pPr>
      <w:r>
        <w:rPr>
          <w:b/>
          <w:bCs/>
        </w:rPr>
        <w:t>Stat 510 Week 4 Homework</w:t>
      </w:r>
    </w:p>
    <w:p w:rsidR="00C95483" w:rsidRDefault="00C95483" w:rsidP="00C95483">
      <w:pPr>
        <w:rPr>
          <w:b/>
          <w:bCs/>
        </w:rPr>
      </w:pPr>
    </w:p>
    <w:p w:rsidR="00C95483" w:rsidRDefault="00C95483" w:rsidP="00C95483">
      <w:pPr>
        <w:rPr>
          <w:b/>
          <w:bCs/>
        </w:rPr>
      </w:pPr>
      <w:r>
        <w:rPr>
          <w:b/>
        </w:rPr>
        <w:t xml:space="preserve">Submit answers in a Word document or a pdf to the designated ANGEL Drop Box in the Drop Boxes folder. </w:t>
      </w:r>
    </w:p>
    <w:p w:rsidR="00C95483" w:rsidRDefault="00C95483" w:rsidP="00C95483">
      <w:pPr>
        <w:rPr>
          <w:b/>
          <w:bCs/>
        </w:rPr>
      </w:pPr>
    </w:p>
    <w:p w:rsidR="00C95483" w:rsidRDefault="00C95483" w:rsidP="00C95483">
      <w:r w:rsidRPr="00364FE7">
        <w:rPr>
          <w:b/>
          <w:bCs/>
        </w:rPr>
        <w:t>1</w:t>
      </w:r>
      <w:r>
        <w:t>. Problem 3.36 of the book (p. 170) asks students to sketch the ACF of a seasonal ARIMA (0,1)×(1,0)</w:t>
      </w:r>
      <w:r w:rsidRPr="0072009A">
        <w:rPr>
          <w:vertAlign w:val="subscript"/>
        </w:rPr>
        <w:t>12</w:t>
      </w:r>
      <w:r>
        <w:t xml:space="preserve"> model  with the non-seasonal MA </w:t>
      </w:r>
      <w:r w:rsidRPr="0072009A">
        <w:rPr>
          <w:position w:val="-10"/>
        </w:rPr>
        <w:object w:dxaOrig="2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16.75pt" o:ole="">
            <v:imagedata r:id="rId5" o:title=""/>
          </v:shape>
          <o:OLEObject Type="Embed" ProgID="Equation.3" ShapeID="_x0000_i1025" DrawAspect="Content" ObjectID="_1547378689" r:id="rId6"/>
        </w:object>
      </w:r>
      <w:r>
        <w:t xml:space="preserve">= .5 and the seasonal AR </w:t>
      </w:r>
      <w:r w:rsidRPr="003923AA">
        <w:rPr>
          <w:position w:val="-8"/>
        </w:rPr>
        <w:object w:dxaOrig="660" w:dyaOrig="280">
          <v:shape id="_x0000_i1026" type="#_x0000_t75" style="width:32.65pt;height:14.25pt" o:ole="">
            <v:imagedata r:id="rId7" o:title=""/>
          </v:shape>
          <o:OLEObject Type="Embed" ProgID="Equation.3" ShapeID="_x0000_i1026" DrawAspect="Content" ObjectID="_1547378690" r:id="rId8"/>
        </w:object>
      </w:r>
      <w:r>
        <w:t>.   (They left out the differencing location, which means there is no differencing.)</w:t>
      </w:r>
    </w:p>
    <w:p w:rsidR="00C95483" w:rsidRDefault="00C95483" w:rsidP="00C95483">
      <w:r>
        <w:t>Here’s how you can do it in R:</w:t>
      </w:r>
    </w:p>
    <w:p w:rsidR="00C95483" w:rsidRDefault="00C95483" w:rsidP="00C95483"/>
    <w:p w:rsidR="00C95483" w:rsidRDefault="00C95483" w:rsidP="00C95483">
      <w:r w:rsidRPr="00132B29">
        <w:t>acfprob1=ARMAacf(ar = c(0,0,0,0,0,0,0,0,0,0,0,.8), ma=c(.5),lag.max=61)</w:t>
      </w:r>
    </w:p>
    <w:p w:rsidR="00C95483" w:rsidRDefault="00C95483" w:rsidP="00C95483">
      <w:r>
        <w:t>plot(acfprob1, type="h")</w:t>
      </w:r>
    </w:p>
    <w:p w:rsidR="00C95483" w:rsidRDefault="00C95483" w:rsidP="00C95483"/>
    <w:p w:rsidR="00C95483" w:rsidRDefault="00C95483" w:rsidP="00C95483">
      <w:r>
        <w:t>The first command asks for 61 lags. The ar list gives coefficients that are 0 up to the 12</w:t>
      </w:r>
      <w:r w:rsidRPr="0072009A">
        <w:rPr>
          <w:vertAlign w:val="superscript"/>
        </w:rPr>
        <w:t>th</w:t>
      </w:r>
      <w:r>
        <w:t xml:space="preserve"> lag where the coefficient = .8. The ma list gives the information that the first lag coefficient = .5. In the plot command, the type = “h” causes projections from the value to the axis as we usually do in an ACF. </w:t>
      </w:r>
    </w:p>
    <w:p w:rsidR="00C95483" w:rsidRDefault="00C95483" w:rsidP="00C95483"/>
    <w:p w:rsidR="00C95483" w:rsidRDefault="00C95483" w:rsidP="00C95483">
      <w:r>
        <w:t xml:space="preserve">a. Use R to sketch the ACF in this situation. You may either type the plot command in R rather than copy and paste or you must paste as plain text.  R doesn’t like Words’ quote marks. Give the ACF graph as the answer to this part. </w:t>
      </w:r>
    </w:p>
    <w:p w:rsidR="008A32E5" w:rsidRDefault="008A32E5" w:rsidP="00551495">
      <w:pPr>
        <w:pStyle w:val="Answer"/>
      </w:pPr>
    </w:p>
    <w:p w:rsidR="00551495" w:rsidRDefault="00551495" w:rsidP="00551495">
      <w:pPr>
        <w:pStyle w:val="Answer"/>
      </w:pPr>
      <w:r>
        <w:t>The plot is as follows:</w:t>
      </w:r>
    </w:p>
    <w:p w:rsidR="00551495" w:rsidRDefault="00551495" w:rsidP="00551495">
      <w:pPr>
        <w:pStyle w:val="Answer"/>
      </w:pPr>
    </w:p>
    <w:p w:rsidR="00C95483" w:rsidRDefault="00551495" w:rsidP="00C95483">
      <w:r>
        <w:rPr>
          <w:noProof/>
          <w:lang w:eastAsia="en-US"/>
        </w:rPr>
        <w:drawing>
          <wp:inline distT="0" distB="0" distL="0" distR="0">
            <wp:extent cx="5486400" cy="329366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486400" cy="3293660"/>
                    </a:xfrm>
                    <a:prstGeom prst="rect">
                      <a:avLst/>
                    </a:prstGeom>
                    <a:noFill/>
                    <a:ln w="9525">
                      <a:noFill/>
                      <a:miter lim="800000"/>
                      <a:headEnd/>
                      <a:tailEnd/>
                    </a:ln>
                  </pic:spPr>
                </pic:pic>
              </a:graphicData>
            </a:graphic>
          </wp:inline>
        </w:drawing>
      </w:r>
    </w:p>
    <w:p w:rsidR="00C95483" w:rsidRDefault="00C95483" w:rsidP="00C95483">
      <w:r>
        <w:t>b. To get the PACF of this model, modify the commands in the following way:</w:t>
      </w:r>
    </w:p>
    <w:p w:rsidR="00C95483" w:rsidRDefault="00C95483" w:rsidP="00C95483"/>
    <w:p w:rsidR="00C95483" w:rsidRDefault="00C95483" w:rsidP="00C95483">
      <w:r>
        <w:t>p</w:t>
      </w:r>
      <w:r w:rsidRPr="00132B29">
        <w:t>acfprob1=ARMAacf(ar = c(0,0,0,0,0,0,0,0,0,0,0,.8), ma=c(.5),lag.max=61</w:t>
      </w:r>
      <w:r>
        <w:t>, pacf=TRUE</w:t>
      </w:r>
      <w:r w:rsidRPr="00132B29">
        <w:t>)</w:t>
      </w:r>
    </w:p>
    <w:p w:rsidR="00C95483" w:rsidRDefault="00C95483" w:rsidP="00C95483">
      <w:r>
        <w:lastRenderedPageBreak/>
        <w:t>plot(pacfprob1, type="h")</w:t>
      </w:r>
    </w:p>
    <w:p w:rsidR="00C95483" w:rsidRDefault="00C95483" w:rsidP="00C95483"/>
    <w:p w:rsidR="00C95483" w:rsidRDefault="00C95483" w:rsidP="00C95483">
      <w:r>
        <w:t>Use these commands to get the PACF of the model. Give the PACF as the answer to this problem.</w:t>
      </w:r>
    </w:p>
    <w:p w:rsidR="00C95483" w:rsidRDefault="00C95483" w:rsidP="00C95483"/>
    <w:p w:rsidR="00551495" w:rsidRDefault="00551495" w:rsidP="00C95483">
      <w:r>
        <w:rPr>
          <w:noProof/>
          <w:lang w:eastAsia="en-US"/>
        </w:rPr>
        <w:drawing>
          <wp:inline distT="0" distB="0" distL="0" distR="0">
            <wp:extent cx="5486400" cy="329366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486400" cy="3293660"/>
                    </a:xfrm>
                    <a:prstGeom prst="rect">
                      <a:avLst/>
                    </a:prstGeom>
                    <a:noFill/>
                    <a:ln w="9525">
                      <a:noFill/>
                      <a:miter lim="800000"/>
                      <a:headEnd/>
                      <a:tailEnd/>
                    </a:ln>
                  </pic:spPr>
                </pic:pic>
              </a:graphicData>
            </a:graphic>
          </wp:inline>
        </w:drawing>
      </w:r>
    </w:p>
    <w:p w:rsidR="00C95483" w:rsidRDefault="00C95483" w:rsidP="00C95483">
      <w:r>
        <w:t>c. Write a brief description of the ACF and PACF patterns for this model.</w:t>
      </w:r>
    </w:p>
    <w:p w:rsidR="00C95483" w:rsidRDefault="002C0314" w:rsidP="002C0314">
      <w:pPr>
        <w:pStyle w:val="Answer"/>
      </w:pPr>
      <w:r>
        <w:t>We have a model represented as ARIMA(p, d, q) × (P, D, Q)S</w:t>
      </w:r>
    </w:p>
    <w:p w:rsidR="002C0314" w:rsidRDefault="002C0314" w:rsidP="002C0314">
      <w:pPr>
        <w:pStyle w:val="Answer"/>
      </w:pPr>
      <w:r>
        <w:t>ARIMA(0, 0, 1) × (1, 0, 0)</w:t>
      </w:r>
      <w:r w:rsidR="002551D8">
        <w:t>12</w:t>
      </w:r>
      <w:r>
        <w:t xml:space="preserve"> (non-seasonal MA(1) and seasonal AR(1) model</w:t>
      </w:r>
    </w:p>
    <w:p w:rsidR="002C0314" w:rsidRDefault="002C0314" w:rsidP="002C0314">
      <w:pPr>
        <w:pStyle w:val="Answer"/>
      </w:pPr>
    </w:p>
    <w:p w:rsidR="002C0314" w:rsidRDefault="0043649B" w:rsidP="0043649B">
      <w:pPr>
        <w:pStyle w:val="Answer"/>
      </w:pPr>
      <w:r>
        <w:t>The non-seasonal components are:  MA</w:t>
      </w:r>
      <w:r w:rsidR="00E455FE">
        <w:t>(1)</w:t>
      </w:r>
      <w:r>
        <w:t xml:space="preserve">:  θ(B) = 1 + θ1B </w:t>
      </w:r>
    </w:p>
    <w:p w:rsidR="0043649B" w:rsidRDefault="0043649B" w:rsidP="0043649B">
      <w:pPr>
        <w:pStyle w:val="Answer"/>
      </w:pPr>
      <w:r>
        <w:t>The seasonal components are: Seasonal AR</w:t>
      </w:r>
      <w:r w:rsidR="00E455FE">
        <w:t>(1)</w:t>
      </w:r>
      <w:r>
        <w:t>:  Φ(B</w:t>
      </w:r>
      <w:r w:rsidR="002551D8" w:rsidRPr="002551D8">
        <w:rPr>
          <w:vertAlign w:val="superscript"/>
        </w:rPr>
        <w:t>12</w:t>
      </w:r>
      <w:r>
        <w:t>) = 1 - Φ1B</w:t>
      </w:r>
      <w:r w:rsidR="002551D8" w:rsidRPr="002551D8">
        <w:rPr>
          <w:vertAlign w:val="superscript"/>
        </w:rPr>
        <w:t>12</w:t>
      </w:r>
    </w:p>
    <w:p w:rsidR="0043649B" w:rsidRDefault="0043649B" w:rsidP="0043649B">
      <w:pPr>
        <w:pStyle w:val="Answer"/>
      </w:pPr>
    </w:p>
    <w:p w:rsidR="0047144A" w:rsidRDefault="0047144A" w:rsidP="0043649B">
      <w:pPr>
        <w:pStyle w:val="Answer"/>
      </w:pPr>
      <w:r>
        <w:t>The plots have:</w:t>
      </w:r>
    </w:p>
    <w:p w:rsidR="0047144A" w:rsidRDefault="0047144A" w:rsidP="0047144A">
      <w:pPr>
        <w:pStyle w:val="Answer"/>
        <w:numPr>
          <w:ilvl w:val="0"/>
          <w:numId w:val="1"/>
        </w:numPr>
      </w:pPr>
      <w:r w:rsidRPr="0047144A">
        <w:t xml:space="preserve">Spikes in the ACF (at low lags) </w:t>
      </w:r>
      <w:r>
        <w:t xml:space="preserve">followed by a cut-off </w:t>
      </w:r>
      <w:r w:rsidRPr="0047144A">
        <w:t>indicate non-seasonal MA terms.</w:t>
      </w:r>
      <w:r>
        <w:t xml:space="preserve"> This is reinforced by tailing off of the PACF for low lags</w:t>
      </w:r>
    </w:p>
    <w:p w:rsidR="0047144A" w:rsidRDefault="0047144A" w:rsidP="0047144A">
      <w:pPr>
        <w:pStyle w:val="Answer"/>
        <w:numPr>
          <w:ilvl w:val="0"/>
          <w:numId w:val="1"/>
        </w:numPr>
      </w:pPr>
      <w:r w:rsidRPr="0047144A">
        <w:t xml:space="preserve">Spikes in the PACF (at </w:t>
      </w:r>
      <w:r>
        <w:t xml:space="preserve">seasonal </w:t>
      </w:r>
      <w:r w:rsidRPr="0047144A">
        <w:t>lags</w:t>
      </w:r>
      <w:r>
        <w:t xml:space="preserve"> of 11, 12 and 13</w:t>
      </w:r>
      <w:r w:rsidRPr="0047144A">
        <w:t>) indicated possible seasonal AR terms.</w:t>
      </w:r>
    </w:p>
    <w:p w:rsidR="00E455FE" w:rsidRDefault="00E455FE" w:rsidP="0043649B">
      <w:pPr>
        <w:pStyle w:val="Answer"/>
      </w:pPr>
    </w:p>
    <w:p w:rsidR="0043649B" w:rsidRDefault="0043649B" w:rsidP="0043649B">
      <w:pPr>
        <w:pStyle w:val="Answer"/>
      </w:pPr>
    </w:p>
    <w:p w:rsidR="002C0314" w:rsidRDefault="002C0314" w:rsidP="002C0314">
      <w:pPr>
        <w:pStyle w:val="Answer"/>
      </w:pPr>
    </w:p>
    <w:p w:rsidR="00C95483" w:rsidRDefault="00C95483" w:rsidP="00C95483">
      <w:r>
        <w:t>d. Now consider the ARIMA (1,0)×(0,1)</w:t>
      </w:r>
      <w:r w:rsidRPr="0072009A">
        <w:rPr>
          <w:vertAlign w:val="subscript"/>
        </w:rPr>
        <w:t>12</w:t>
      </w:r>
      <w:r>
        <w:t xml:space="preserve"> model with non-seasonal AR</w:t>
      </w:r>
      <w:r w:rsidRPr="00364FE7">
        <w:rPr>
          <w:position w:val="-10"/>
        </w:rPr>
        <w:object w:dxaOrig="700" w:dyaOrig="340">
          <v:shape id="_x0000_i1027" type="#_x0000_t75" style="width:35.15pt;height:16.75pt" o:ole="">
            <v:imagedata r:id="rId11" o:title=""/>
          </v:shape>
          <o:OLEObject Type="Embed" ProgID="Equation.3" ShapeID="_x0000_i1027" DrawAspect="Content" ObjectID="_1547378691" r:id="rId12"/>
        </w:object>
      </w:r>
      <w:r>
        <w:t xml:space="preserve">  and seasonal MA </w:t>
      </w:r>
      <w:r w:rsidRPr="003923AA">
        <w:rPr>
          <w:position w:val="-8"/>
        </w:rPr>
        <w:object w:dxaOrig="220" w:dyaOrig="280">
          <v:shape id="_x0000_i1028" type="#_x0000_t75" style="width:10.9pt;height:14.25pt" o:ole="">
            <v:imagedata r:id="rId13" o:title=""/>
          </v:shape>
          <o:OLEObject Type="Embed" ProgID="Equation.3" ShapeID="_x0000_i1028" DrawAspect="Content" ObjectID="_1547378692" r:id="rId14"/>
        </w:object>
      </w:r>
      <w:r>
        <w:t>=.5. Graph the ACF of this model. (Reverse the seasonality options in the acfprob1 = command.) Give the graph as the answer to this part.</w:t>
      </w:r>
    </w:p>
    <w:p w:rsidR="00C95483" w:rsidRDefault="00C95483" w:rsidP="00C95483"/>
    <w:p w:rsidR="0047144A" w:rsidRDefault="0047144A" w:rsidP="0047144A">
      <w:pPr>
        <w:pStyle w:val="Answer"/>
      </w:pPr>
      <w:r>
        <w:rPr>
          <w:noProof/>
        </w:rPr>
        <w:lastRenderedPageBreak/>
        <w:drawing>
          <wp:inline distT="0" distB="0" distL="0" distR="0">
            <wp:extent cx="5486400" cy="329366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5486400" cy="3293660"/>
                    </a:xfrm>
                    <a:prstGeom prst="rect">
                      <a:avLst/>
                    </a:prstGeom>
                    <a:noFill/>
                    <a:ln w="9525">
                      <a:noFill/>
                      <a:miter lim="800000"/>
                      <a:headEnd/>
                      <a:tailEnd/>
                    </a:ln>
                  </pic:spPr>
                </pic:pic>
              </a:graphicData>
            </a:graphic>
          </wp:inline>
        </w:drawing>
      </w:r>
    </w:p>
    <w:p w:rsidR="0047144A" w:rsidRDefault="0047144A" w:rsidP="0047144A">
      <w:pPr>
        <w:pStyle w:val="Answer"/>
      </w:pPr>
    </w:p>
    <w:p w:rsidR="00C95483" w:rsidRDefault="00C95483" w:rsidP="00C95483">
      <w:r>
        <w:t>e. Refer to part d. Graph the PACF for the model. Give the graph as the answer to this part.</w:t>
      </w:r>
    </w:p>
    <w:p w:rsidR="0047144A" w:rsidRDefault="0047144A" w:rsidP="0047144A">
      <w:pPr>
        <w:pStyle w:val="Answer"/>
      </w:pPr>
      <w:r>
        <w:rPr>
          <w:noProof/>
        </w:rPr>
        <w:drawing>
          <wp:inline distT="0" distB="0" distL="0" distR="0">
            <wp:extent cx="5486400" cy="329366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5486400" cy="3293660"/>
                    </a:xfrm>
                    <a:prstGeom prst="rect">
                      <a:avLst/>
                    </a:prstGeom>
                    <a:noFill/>
                    <a:ln w="9525">
                      <a:noFill/>
                      <a:miter lim="800000"/>
                      <a:headEnd/>
                      <a:tailEnd/>
                    </a:ln>
                  </pic:spPr>
                </pic:pic>
              </a:graphicData>
            </a:graphic>
          </wp:inline>
        </w:drawing>
      </w:r>
    </w:p>
    <w:p w:rsidR="00C95483" w:rsidRDefault="00C95483" w:rsidP="00C95483">
      <w:r>
        <w:t>f. Write a brief description of the ACF and PACF patterns in parts d and e.</w:t>
      </w:r>
    </w:p>
    <w:p w:rsidR="002551D8" w:rsidRDefault="002551D8" w:rsidP="002551D8">
      <w:pPr>
        <w:pStyle w:val="Answer"/>
      </w:pPr>
      <w:r>
        <w:t>We have a model represented as ARIMA(p, d, q) × (P, D, Q)S</w:t>
      </w:r>
    </w:p>
    <w:p w:rsidR="002551D8" w:rsidRDefault="002551D8" w:rsidP="002551D8">
      <w:pPr>
        <w:pStyle w:val="Answer"/>
      </w:pPr>
      <w:r>
        <w:t>ARIMA(1, 0, 0) × (0, 0,  1)12 (seasonal MA(1) and non-seasonal AR(1) model</w:t>
      </w:r>
    </w:p>
    <w:p w:rsidR="002551D8" w:rsidRDefault="002551D8" w:rsidP="002551D8">
      <w:pPr>
        <w:pStyle w:val="Answer"/>
      </w:pPr>
    </w:p>
    <w:p w:rsidR="002551D8" w:rsidRDefault="002551D8" w:rsidP="002551D8">
      <w:pPr>
        <w:pStyle w:val="Answer"/>
      </w:pPr>
      <w:r>
        <w:t>The seasonal components are:  MA(1):  θ(B</w:t>
      </w:r>
      <w:r w:rsidRPr="002551D8">
        <w:rPr>
          <w:vertAlign w:val="superscript"/>
        </w:rPr>
        <w:t>12</w:t>
      </w:r>
      <w:r>
        <w:t>) = 1 + θ1B</w:t>
      </w:r>
      <w:r w:rsidRPr="002551D8">
        <w:rPr>
          <w:vertAlign w:val="superscript"/>
        </w:rPr>
        <w:t>12</w:t>
      </w:r>
      <w:r>
        <w:t xml:space="preserve"> </w:t>
      </w:r>
    </w:p>
    <w:p w:rsidR="002551D8" w:rsidRDefault="002551D8" w:rsidP="002551D8">
      <w:pPr>
        <w:pStyle w:val="Answer"/>
      </w:pPr>
      <w:r>
        <w:t>The non-seasonal components are: AR(1):  Φ(B) = 1 - Φ1B</w:t>
      </w:r>
    </w:p>
    <w:p w:rsidR="002551D8" w:rsidRDefault="002551D8" w:rsidP="002551D8">
      <w:pPr>
        <w:pStyle w:val="Answer"/>
      </w:pPr>
    </w:p>
    <w:p w:rsidR="002551D8" w:rsidRDefault="002551D8" w:rsidP="002551D8">
      <w:pPr>
        <w:pStyle w:val="Answer"/>
      </w:pPr>
      <w:r>
        <w:lastRenderedPageBreak/>
        <w:t>The plots have:</w:t>
      </w:r>
    </w:p>
    <w:p w:rsidR="002551D8" w:rsidRDefault="00E31425" w:rsidP="002551D8">
      <w:pPr>
        <w:pStyle w:val="Answer"/>
        <w:numPr>
          <w:ilvl w:val="0"/>
          <w:numId w:val="1"/>
        </w:numPr>
      </w:pPr>
      <w:r w:rsidRPr="00E31425">
        <w:t xml:space="preserve">The PACF shows a clear spike at lag 1 </w:t>
      </w:r>
      <w:r>
        <w:t xml:space="preserve">followed by insignificant values about </w:t>
      </w:r>
      <w:r w:rsidRPr="00E31425">
        <w:t xml:space="preserve">lag 11.  This is accompanied by a tapering pattern in the early lags of the ACF.  A non-seasonal AR(1) </w:t>
      </w:r>
      <w:r>
        <w:t>is indicated</w:t>
      </w:r>
      <w:r w:rsidRPr="00E31425">
        <w:t>.</w:t>
      </w:r>
    </w:p>
    <w:p w:rsidR="002551D8" w:rsidRDefault="007E266B" w:rsidP="002551D8">
      <w:pPr>
        <w:pStyle w:val="Answer"/>
        <w:numPr>
          <w:ilvl w:val="0"/>
          <w:numId w:val="1"/>
        </w:numPr>
      </w:pPr>
      <w:r w:rsidRPr="007E266B">
        <w:t xml:space="preserve">We look at what’s going on around lags 12, 24, and so on.  In the ACF, there’s a </w:t>
      </w:r>
      <w:r>
        <w:t xml:space="preserve">rise </w:t>
      </w:r>
      <w:r w:rsidRPr="007E266B">
        <w:t xml:space="preserve">of </w:t>
      </w:r>
      <w:r>
        <w:t>spikes around lag 12 and then continued tapering off</w:t>
      </w:r>
      <w:r w:rsidRPr="007E266B">
        <w:t xml:space="preserve">.   The PACF tapers in multiples of S; that is the PACF has significant lags at 12, 24, 36 and so on.  </w:t>
      </w:r>
      <w:r>
        <w:t xml:space="preserve">A </w:t>
      </w:r>
      <w:r w:rsidRPr="007E266B">
        <w:t>seasonal MA(1) component</w:t>
      </w:r>
      <w:r>
        <w:t xml:space="preserve"> is indicated</w:t>
      </w:r>
      <w:r w:rsidRPr="007E266B">
        <w:t>.</w:t>
      </w:r>
    </w:p>
    <w:p w:rsidR="002551D8" w:rsidRDefault="002551D8" w:rsidP="002551D8">
      <w:pPr>
        <w:pStyle w:val="Answer"/>
      </w:pPr>
    </w:p>
    <w:p w:rsidR="002551D8" w:rsidRDefault="002551D8" w:rsidP="002551D8">
      <w:pPr>
        <w:pStyle w:val="Answer"/>
      </w:pPr>
    </w:p>
    <w:p w:rsidR="00C95483" w:rsidRDefault="00C95483">
      <w:r w:rsidRPr="000471CE">
        <w:rPr>
          <w:b/>
          <w:bCs/>
        </w:rPr>
        <w:t>2.</w:t>
      </w:r>
      <w:r>
        <w:t xml:space="preserve"> This is a more structured version of problem 3.39 in the book (p. 170) which asks students to fit a model of their choice to the log transformed Johnson and Johnson earnings data series. In Homework 1, we saw that this series of 84 quarterly measures of the earnings of this company had both trend and seasonality and that a log transform made the trend linear and the variance stable.</w:t>
      </w:r>
    </w:p>
    <w:p w:rsidR="00C95483" w:rsidRDefault="00C95483"/>
    <w:p w:rsidR="00C95483" w:rsidRDefault="00C95483">
      <w:r>
        <w:t>The data are in the dataset jj.dat. (Might already be on your computer from Homework 1, If not, it’s in the Datasets folder.)</w:t>
      </w:r>
    </w:p>
    <w:p w:rsidR="00C95483" w:rsidRDefault="00C95483"/>
    <w:p w:rsidR="00C95483" w:rsidRDefault="004950FF" w:rsidP="00C95483">
      <w:r>
        <w:t>Load the astsa library</w:t>
      </w:r>
      <w:r w:rsidR="00C95483">
        <w:t>, read the dataset, and create the log transform with something like:</w:t>
      </w:r>
    </w:p>
    <w:p w:rsidR="00C95483" w:rsidRDefault="00C95483"/>
    <w:p w:rsidR="00C95483" w:rsidRDefault="004950FF" w:rsidP="00C95483">
      <w:r>
        <w:t>library(astsa)</w:t>
      </w:r>
    </w:p>
    <w:p w:rsidR="00C95483" w:rsidRDefault="00C95483">
      <w:r>
        <w:t>earnings=scan("jj.dat")</w:t>
      </w:r>
    </w:p>
    <w:p w:rsidR="00C95483" w:rsidRDefault="00C95483">
      <w:r>
        <w:t>earnings = log(earnings)</w:t>
      </w:r>
    </w:p>
    <w:p w:rsidR="00C95483" w:rsidRDefault="00C95483"/>
    <w:p w:rsidR="00C95483" w:rsidRDefault="00C95483" w:rsidP="00C95483">
      <w:r>
        <w:t>Then, because we have linear trend and seasonality (quarterly effects), apply both first and fourth differences. Something like:</w:t>
      </w:r>
    </w:p>
    <w:p w:rsidR="00C95483" w:rsidRDefault="00C95483" w:rsidP="00C95483"/>
    <w:p w:rsidR="00C95483" w:rsidRDefault="00C95483" w:rsidP="00C95483">
      <w:r>
        <w:t>diff1 = diff(earnings,1)</w:t>
      </w:r>
    </w:p>
    <w:p w:rsidR="00C95483" w:rsidRDefault="00C95483" w:rsidP="00C95483">
      <w:r>
        <w:t>diff1and4=diff(diff1,4)</w:t>
      </w:r>
    </w:p>
    <w:p w:rsidR="00C95483" w:rsidRDefault="00C95483" w:rsidP="00C95483"/>
    <w:p w:rsidR="00C95483" w:rsidRDefault="00C95483" w:rsidP="00C95483">
      <w:r>
        <w:t xml:space="preserve">a. Use acf2 to determine the ACF and PACF of the </w:t>
      </w:r>
      <w:r w:rsidRPr="00735262">
        <w:rPr>
          <w:b/>
          <w:bCs/>
        </w:rPr>
        <w:t xml:space="preserve">differenced </w:t>
      </w:r>
      <w:r>
        <w:t xml:space="preserve">data. Be sure that you supply the differenced series (diff1and4) as a parameter of the acf2 command. Give the ACF and PACF of the differenced data. </w:t>
      </w:r>
    </w:p>
    <w:p w:rsidR="00C95483" w:rsidRDefault="00C95483" w:rsidP="00C95483"/>
    <w:p w:rsidR="00E5730A" w:rsidRDefault="00E9490C" w:rsidP="00C95483">
      <w:r>
        <w:rPr>
          <w:noProof/>
          <w:lang w:eastAsia="en-US"/>
        </w:rPr>
        <w:lastRenderedPageBreak/>
        <w:drawing>
          <wp:inline distT="0" distB="0" distL="0" distR="0">
            <wp:extent cx="5486400" cy="3294352"/>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srcRect/>
                    <a:stretch>
                      <a:fillRect/>
                    </a:stretch>
                  </pic:blipFill>
                  <pic:spPr bwMode="auto">
                    <a:xfrm>
                      <a:off x="0" y="0"/>
                      <a:ext cx="5486400" cy="3294352"/>
                    </a:xfrm>
                    <a:prstGeom prst="rect">
                      <a:avLst/>
                    </a:prstGeom>
                    <a:noFill/>
                    <a:ln w="9525">
                      <a:noFill/>
                      <a:miter lim="800000"/>
                      <a:headEnd/>
                      <a:tailEnd/>
                    </a:ln>
                  </pic:spPr>
                </pic:pic>
              </a:graphicData>
            </a:graphic>
          </wp:inline>
        </w:drawing>
      </w:r>
    </w:p>
    <w:p w:rsidR="00C95483" w:rsidRDefault="00C95483" w:rsidP="00C95483">
      <w:r>
        <w:t>b. Consider the ACF and PACF values for the first two or three lags. Explain why they suggest either an MA(1) or AR(1) as a possible non-seasonal component.</w:t>
      </w:r>
    </w:p>
    <w:p w:rsidR="00C95483" w:rsidRDefault="00C95483" w:rsidP="00C95483"/>
    <w:p w:rsidR="00E9490C" w:rsidRDefault="00C5147C" w:rsidP="00C5147C">
      <w:pPr>
        <w:pStyle w:val="Answer"/>
      </w:pPr>
      <w:r>
        <w:t>In the first 2/3 lags, we observe:</w:t>
      </w:r>
    </w:p>
    <w:p w:rsidR="00641A84" w:rsidRDefault="00641A84" w:rsidP="00C5147C">
      <w:pPr>
        <w:pStyle w:val="Answer"/>
        <w:numPr>
          <w:ilvl w:val="0"/>
          <w:numId w:val="1"/>
        </w:numPr>
      </w:pPr>
      <w:r>
        <w:t xml:space="preserve">The PACF has a spike at (1) and then cuts off almost entirely till lag 4. The ACF is not very clear and can be seen as tailing off and cutting off. </w:t>
      </w:r>
    </w:p>
    <w:p w:rsidR="00C5147C" w:rsidRDefault="00641A84" w:rsidP="00641A84">
      <w:pPr>
        <w:pStyle w:val="Answer"/>
        <w:numPr>
          <w:ilvl w:val="1"/>
          <w:numId w:val="1"/>
        </w:numPr>
      </w:pPr>
      <w:r>
        <w:t>Relying on the PACF though it points to an AR(1) model</w:t>
      </w:r>
    </w:p>
    <w:p w:rsidR="00641A84" w:rsidRDefault="00641A84" w:rsidP="00641A84">
      <w:pPr>
        <w:pStyle w:val="Answer"/>
        <w:numPr>
          <w:ilvl w:val="1"/>
          <w:numId w:val="1"/>
        </w:numPr>
      </w:pPr>
      <w:r>
        <w:t>The ACF is not giving a clear signal. In itself with only a significant value at lag 1 it points to an MA(1) model.</w:t>
      </w:r>
    </w:p>
    <w:p w:rsidR="00E9490C" w:rsidRDefault="00E9490C" w:rsidP="00C95483"/>
    <w:p w:rsidR="00C95483" w:rsidRDefault="00C95483" w:rsidP="00C95483">
      <w:r>
        <w:t>c. Examine the ACF and PACF at lags 4, 8 and 12. What possibilities are suggested for a seasonal component of the model?</w:t>
      </w:r>
    </w:p>
    <w:p w:rsidR="00C95483" w:rsidRDefault="00C95483" w:rsidP="00C95483"/>
    <w:p w:rsidR="00641A84" w:rsidRDefault="00FB0EFC" w:rsidP="00FB0EFC">
      <w:pPr>
        <w:pStyle w:val="Answer"/>
      </w:pPr>
      <w:r>
        <w:t>In the seasonal lags at 4, 8 and 12, we observe</w:t>
      </w:r>
    </w:p>
    <w:p w:rsidR="00FB0EFC" w:rsidRDefault="00325EBE" w:rsidP="00FB0EFC">
      <w:pPr>
        <w:pStyle w:val="Answer"/>
        <w:numPr>
          <w:ilvl w:val="0"/>
          <w:numId w:val="1"/>
        </w:numPr>
      </w:pPr>
      <w:r>
        <w:t>The PACF has a spike at lag4 indicating a seasonal AR(1) model. However there is no clear cut off</w:t>
      </w:r>
    </w:p>
    <w:p w:rsidR="00325EBE" w:rsidRDefault="00325EBE" w:rsidP="00FB0EFC">
      <w:pPr>
        <w:pStyle w:val="Answer"/>
        <w:numPr>
          <w:ilvl w:val="0"/>
          <w:numId w:val="1"/>
        </w:numPr>
      </w:pPr>
      <w:r>
        <w:t>The ACF also gives mixed signal. There is almost a significant value at lag 4, 7, 11 and 12 but there is no clear tapering or cutting off. The graph can be interepreted as either MA(2) or AR(1) seasonal model</w:t>
      </w:r>
    </w:p>
    <w:p w:rsidR="00325EBE" w:rsidRDefault="00325EBE" w:rsidP="00325EBE">
      <w:pPr>
        <w:pStyle w:val="Answer"/>
        <w:ind w:left="720"/>
      </w:pPr>
    </w:p>
    <w:p w:rsidR="00641A84" w:rsidRDefault="00641A84" w:rsidP="00641A84">
      <w:pPr>
        <w:pStyle w:val="Answer"/>
      </w:pPr>
    </w:p>
    <w:p w:rsidR="00C95483" w:rsidRDefault="00C95483" w:rsidP="00C95483">
      <w:r>
        <w:t xml:space="preserve">d. The ACF and PACF don’t actually give a clear pointer to the best model in this case, but here are </w:t>
      </w:r>
      <w:r w:rsidR="006C7B42">
        <w:t xml:space="preserve">some </w:t>
      </w:r>
      <w:r>
        <w:t>possibilities</w:t>
      </w:r>
      <w:r w:rsidR="006C7B42">
        <w:t xml:space="preserve"> (Note that this list is not all-inclusive)</w:t>
      </w:r>
      <w:r>
        <w:t>:</w:t>
      </w:r>
    </w:p>
    <w:p w:rsidR="00C95483" w:rsidRDefault="00C95483" w:rsidP="00C95483"/>
    <w:p w:rsidR="00C95483" w:rsidRDefault="00C95483" w:rsidP="00C95483">
      <w:pPr>
        <w:rPr>
          <w:vertAlign w:val="subscript"/>
        </w:rPr>
      </w:pPr>
      <w:bookmarkStart w:id="1" w:name="_Hlk473554766"/>
      <w:r>
        <w:t>ARIMA (1,1,0)×(0,1,1)</w:t>
      </w:r>
      <w:r>
        <w:rPr>
          <w:vertAlign w:val="subscript"/>
        </w:rPr>
        <w:t>4</w:t>
      </w:r>
    </w:p>
    <w:p w:rsidR="00C95483" w:rsidRDefault="00C95483" w:rsidP="00C95483">
      <w:pPr>
        <w:rPr>
          <w:vertAlign w:val="subscript"/>
        </w:rPr>
      </w:pPr>
      <w:r>
        <w:t>ARIMA (0,1,1)×(0,1,1)</w:t>
      </w:r>
      <w:r>
        <w:rPr>
          <w:vertAlign w:val="subscript"/>
        </w:rPr>
        <w:t>4</w:t>
      </w:r>
    </w:p>
    <w:p w:rsidR="00C95483" w:rsidRDefault="00C95483" w:rsidP="00C95483">
      <w:pPr>
        <w:rPr>
          <w:vertAlign w:val="subscript"/>
        </w:rPr>
      </w:pPr>
      <w:r>
        <w:t>ARIMA (0,1,1)×(1,1,0)</w:t>
      </w:r>
      <w:r>
        <w:rPr>
          <w:vertAlign w:val="subscript"/>
        </w:rPr>
        <w:t>4</w:t>
      </w:r>
    </w:p>
    <w:p w:rsidR="00C95483" w:rsidRDefault="00C95483" w:rsidP="00C95483">
      <w:pPr>
        <w:rPr>
          <w:vertAlign w:val="subscript"/>
        </w:rPr>
      </w:pPr>
      <w:r>
        <w:t>ARIMA (1,1,0)×(1,1,0)</w:t>
      </w:r>
      <w:r>
        <w:rPr>
          <w:vertAlign w:val="subscript"/>
        </w:rPr>
        <w:t>4</w:t>
      </w:r>
    </w:p>
    <w:bookmarkEnd w:id="1"/>
    <w:p w:rsidR="00C95483" w:rsidRDefault="00C95483" w:rsidP="00C95483"/>
    <w:p w:rsidR="00C95483" w:rsidRDefault="00C95483" w:rsidP="00C95483">
      <w:r>
        <w:lastRenderedPageBreak/>
        <w:t xml:space="preserve">Assuming that you’ve </w:t>
      </w:r>
      <w:r w:rsidR="00C46F18">
        <w:t>loaded the astsa library</w:t>
      </w:r>
      <w:r>
        <w:t>, these commands will estimate the four models above.</w:t>
      </w:r>
    </w:p>
    <w:p w:rsidR="00C95483" w:rsidRDefault="00C95483" w:rsidP="00C95483"/>
    <w:p w:rsidR="00C95483" w:rsidRDefault="00C95483" w:rsidP="00C95483">
      <w:r>
        <w:t>sarima ( name of log series, 1,1,0,0,1,1,4)</w:t>
      </w:r>
    </w:p>
    <w:p w:rsidR="00C95483" w:rsidRDefault="00C95483" w:rsidP="00C95483">
      <w:r>
        <w:t>sarima ( name of log series, 0,1,1,0,1,1,4)</w:t>
      </w:r>
    </w:p>
    <w:p w:rsidR="00C95483" w:rsidRDefault="00C95483" w:rsidP="00C95483">
      <w:r>
        <w:t>sarima ( name of log series, 0,1,1,1,1,0,4)</w:t>
      </w:r>
    </w:p>
    <w:p w:rsidR="00C95483" w:rsidRDefault="00C95483" w:rsidP="00C95483">
      <w:r>
        <w:t>sarima ( name of log series, 1,1,0,1,1,0,4)</w:t>
      </w:r>
    </w:p>
    <w:p w:rsidR="00C95483" w:rsidRDefault="00C95483" w:rsidP="00C95483"/>
    <w:p w:rsidR="00C95483" w:rsidRDefault="00C95483" w:rsidP="00C95483">
      <w:r>
        <w:t>Estimate the four models above. For each give the variance estimate and a brief description of the model diagnostics. (You don’t have to give all the graphs.)</w:t>
      </w:r>
    </w:p>
    <w:p w:rsidR="00C95483" w:rsidRDefault="00C95483" w:rsidP="00C95483"/>
    <w:p w:rsidR="00325EBE" w:rsidRDefault="00325EBE" w:rsidP="00C95483"/>
    <w:tbl>
      <w:tblPr>
        <w:tblStyle w:val="TableGrid"/>
        <w:tblW w:w="9558" w:type="dxa"/>
        <w:tblLook w:val="04A0"/>
      </w:tblPr>
      <w:tblGrid>
        <w:gridCol w:w="2988"/>
        <w:gridCol w:w="6570"/>
      </w:tblGrid>
      <w:tr w:rsidR="004023A0" w:rsidTr="004023A0">
        <w:tc>
          <w:tcPr>
            <w:tcW w:w="2988" w:type="dxa"/>
          </w:tcPr>
          <w:p w:rsidR="004023A0" w:rsidRPr="004023A0" w:rsidRDefault="004023A0" w:rsidP="004023A0">
            <w:pPr>
              <w:jc w:val="center"/>
              <w:rPr>
                <w:b/>
              </w:rPr>
            </w:pPr>
            <w:r w:rsidRPr="004023A0">
              <w:rPr>
                <w:b/>
              </w:rPr>
              <w:t>Model</w:t>
            </w:r>
          </w:p>
        </w:tc>
        <w:tc>
          <w:tcPr>
            <w:tcW w:w="6570" w:type="dxa"/>
          </w:tcPr>
          <w:p w:rsidR="004023A0" w:rsidRPr="004023A0" w:rsidRDefault="004023A0" w:rsidP="004023A0">
            <w:pPr>
              <w:jc w:val="center"/>
              <w:rPr>
                <w:b/>
              </w:rPr>
            </w:pPr>
            <w:r w:rsidRPr="004023A0">
              <w:rPr>
                <w:b/>
              </w:rPr>
              <w:t>Notes</w:t>
            </w:r>
          </w:p>
        </w:tc>
      </w:tr>
      <w:tr w:rsidR="00325EBE" w:rsidTr="004023A0">
        <w:tc>
          <w:tcPr>
            <w:tcW w:w="2988" w:type="dxa"/>
          </w:tcPr>
          <w:p w:rsidR="00C05D05" w:rsidRDefault="00C05D05" w:rsidP="00F04EF7">
            <w:r>
              <w:t>Non Seasonal AR with diff</w:t>
            </w:r>
          </w:p>
          <w:p w:rsidR="00C05D05" w:rsidRDefault="00C05D05" w:rsidP="00F04EF7">
            <w:r>
              <w:t>Seasonal MA with diff</w:t>
            </w:r>
          </w:p>
          <w:p w:rsidR="00C05D05" w:rsidRDefault="00C05D05" w:rsidP="00F04EF7"/>
          <w:p w:rsidR="00325EBE" w:rsidRPr="00325EBE" w:rsidRDefault="00325EBE" w:rsidP="00F04EF7">
            <w:pPr>
              <w:rPr>
                <w:vertAlign w:val="subscript"/>
              </w:rPr>
            </w:pPr>
            <w:r>
              <w:t>ARIMA (1,1,0)×(0,1,1)</w:t>
            </w:r>
            <w:r>
              <w:rPr>
                <w:vertAlign w:val="subscript"/>
              </w:rPr>
              <w:t>4</w:t>
            </w:r>
          </w:p>
        </w:tc>
        <w:tc>
          <w:tcPr>
            <w:tcW w:w="6570" w:type="dxa"/>
          </w:tcPr>
          <w:p w:rsidR="00325EBE" w:rsidRDefault="004023A0" w:rsidP="00C95483">
            <w:r>
              <w:t xml:space="preserve">Variance: </w:t>
            </w:r>
            <w:r w:rsidRPr="004023A0">
              <w:t>0.008472</w:t>
            </w:r>
          </w:p>
          <w:p w:rsidR="004023A0" w:rsidRDefault="004023A0" w:rsidP="00402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1" w:lineRule="atLeast"/>
              <w:rPr>
                <w:rFonts w:ascii="Lucida Console" w:eastAsia="Times New Roman" w:hAnsi="Lucida Console" w:cs="Courier New"/>
                <w:color w:val="000000"/>
                <w:sz w:val="20"/>
                <w:szCs w:val="20"/>
                <w:lang w:eastAsia="en-US"/>
              </w:rPr>
            </w:pPr>
            <w:r w:rsidRPr="004023A0">
              <w:rPr>
                <w:rFonts w:ascii="Lucida Console" w:eastAsia="Times New Roman" w:hAnsi="Lucida Console" w:cs="Courier New"/>
                <w:color w:val="000000"/>
                <w:sz w:val="20"/>
                <w:szCs w:val="20"/>
                <w:lang w:eastAsia="en-US"/>
              </w:rPr>
              <w:t>$AIC</w:t>
            </w:r>
            <w:r>
              <w:rPr>
                <w:rFonts w:ascii="Lucida Console" w:eastAsia="Times New Roman" w:hAnsi="Lucida Console" w:cs="Courier New"/>
                <w:color w:val="000000"/>
                <w:sz w:val="20"/>
                <w:szCs w:val="20"/>
                <w:lang w:eastAsia="en-US"/>
              </w:rPr>
              <w:t xml:space="preserve"> </w:t>
            </w:r>
            <w:r w:rsidRPr="004023A0">
              <w:rPr>
                <w:rFonts w:ascii="Lucida Console" w:eastAsia="Times New Roman" w:hAnsi="Lucida Console" w:cs="Courier New"/>
                <w:color w:val="000000"/>
                <w:sz w:val="20"/>
                <w:szCs w:val="20"/>
                <w:lang w:eastAsia="en-US"/>
              </w:rPr>
              <w:t>[1] -3.723399</w:t>
            </w:r>
          </w:p>
          <w:p w:rsidR="004023A0" w:rsidRPr="004023A0" w:rsidRDefault="004023A0" w:rsidP="00402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1" w:lineRule="atLeast"/>
              <w:rPr>
                <w:rFonts w:ascii="Lucida Console" w:eastAsia="Times New Roman" w:hAnsi="Lucida Console" w:cs="Courier New"/>
                <w:color w:val="000000"/>
                <w:sz w:val="20"/>
                <w:szCs w:val="20"/>
                <w:lang w:eastAsia="en-US"/>
              </w:rPr>
            </w:pPr>
            <w:r w:rsidRPr="004023A0">
              <w:rPr>
                <w:rFonts w:ascii="Lucida Console" w:eastAsia="Times New Roman" w:hAnsi="Lucida Console" w:cs="Courier New"/>
                <w:color w:val="000000"/>
                <w:sz w:val="20"/>
                <w:szCs w:val="20"/>
                <w:lang w:eastAsia="en-US"/>
              </w:rPr>
              <w:t>$AICc</w:t>
            </w:r>
            <w:r>
              <w:rPr>
                <w:rFonts w:ascii="Lucida Console" w:eastAsia="Times New Roman" w:hAnsi="Lucida Console" w:cs="Courier New"/>
                <w:color w:val="000000"/>
                <w:sz w:val="20"/>
                <w:szCs w:val="20"/>
                <w:lang w:eastAsia="en-US"/>
              </w:rPr>
              <w:t xml:space="preserve"> </w:t>
            </w:r>
            <w:r w:rsidRPr="004023A0">
              <w:rPr>
                <w:rFonts w:ascii="Lucida Console" w:eastAsia="Times New Roman" w:hAnsi="Lucida Console" w:cs="Courier New"/>
                <w:color w:val="000000"/>
                <w:sz w:val="20"/>
                <w:szCs w:val="20"/>
                <w:lang w:eastAsia="en-US"/>
              </w:rPr>
              <w:t>[1] -3.696018</w:t>
            </w:r>
          </w:p>
          <w:p w:rsidR="004023A0" w:rsidRPr="004023A0" w:rsidRDefault="004023A0" w:rsidP="00402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1" w:lineRule="atLeast"/>
              <w:rPr>
                <w:rFonts w:ascii="Lucida Console" w:eastAsia="Times New Roman" w:hAnsi="Lucida Console" w:cs="Courier New"/>
                <w:color w:val="000000"/>
                <w:sz w:val="20"/>
                <w:szCs w:val="20"/>
                <w:lang w:eastAsia="en-US"/>
              </w:rPr>
            </w:pPr>
            <w:r w:rsidRPr="004023A0">
              <w:rPr>
                <w:rFonts w:ascii="Lucida Console" w:eastAsia="Times New Roman" w:hAnsi="Lucida Console" w:cs="Courier New"/>
                <w:color w:val="000000"/>
                <w:sz w:val="20"/>
                <w:szCs w:val="20"/>
                <w:lang w:eastAsia="en-US"/>
              </w:rPr>
              <w:t>$BIC</w:t>
            </w:r>
            <w:r>
              <w:rPr>
                <w:rFonts w:ascii="Lucida Console" w:eastAsia="Times New Roman" w:hAnsi="Lucida Console" w:cs="Courier New"/>
                <w:color w:val="000000"/>
                <w:sz w:val="20"/>
                <w:szCs w:val="20"/>
                <w:lang w:eastAsia="en-US"/>
              </w:rPr>
              <w:t xml:space="preserve"> </w:t>
            </w:r>
            <w:r w:rsidRPr="004023A0">
              <w:rPr>
                <w:rFonts w:ascii="Lucida Console" w:eastAsia="Times New Roman" w:hAnsi="Lucida Console" w:cs="Courier New"/>
                <w:color w:val="000000"/>
                <w:sz w:val="20"/>
                <w:szCs w:val="20"/>
                <w:lang w:eastAsia="en-US"/>
              </w:rPr>
              <w:t>[1] -4.665522</w:t>
            </w:r>
          </w:p>
          <w:p w:rsidR="004023A0" w:rsidRDefault="004023A0" w:rsidP="00C95483">
            <w:r>
              <w:t>Diagnostics:</w:t>
            </w:r>
          </w:p>
          <w:p w:rsidR="004023A0" w:rsidRDefault="004023A0" w:rsidP="004023A0">
            <w:pPr>
              <w:pStyle w:val="ListParagraph"/>
              <w:numPr>
                <w:ilvl w:val="0"/>
                <w:numId w:val="1"/>
              </w:numPr>
            </w:pPr>
            <w:r>
              <w:t>The ACF at lag 7 is significant</w:t>
            </w:r>
            <w:r w:rsidR="00FF22DB">
              <w:t xml:space="preserve"> – not desirable result</w:t>
            </w:r>
          </w:p>
          <w:p w:rsidR="004023A0" w:rsidRDefault="004023A0" w:rsidP="004023A0">
            <w:pPr>
              <w:pStyle w:val="ListParagraph"/>
              <w:numPr>
                <w:ilvl w:val="0"/>
                <w:numId w:val="1"/>
              </w:numPr>
            </w:pPr>
            <w:r>
              <w:t xml:space="preserve">Normality </w:t>
            </w:r>
            <w:r w:rsidR="00FF22DB">
              <w:t xml:space="preserve">assumption </w:t>
            </w:r>
            <w:r>
              <w:t>is suspect</w:t>
            </w:r>
          </w:p>
          <w:p w:rsidR="004023A0" w:rsidRDefault="004023A0" w:rsidP="004023A0">
            <w:pPr>
              <w:pStyle w:val="ListParagraph"/>
              <w:numPr>
                <w:ilvl w:val="0"/>
                <w:numId w:val="1"/>
              </w:numPr>
            </w:pPr>
            <w:r>
              <w:t>Ljung statistic is not desirable for lags 1 and 7</w:t>
            </w:r>
          </w:p>
          <w:p w:rsidR="004023A0" w:rsidRDefault="004023A0" w:rsidP="00C95483"/>
        </w:tc>
      </w:tr>
      <w:tr w:rsidR="00325EBE" w:rsidTr="004023A0">
        <w:tc>
          <w:tcPr>
            <w:tcW w:w="2988" w:type="dxa"/>
          </w:tcPr>
          <w:p w:rsidR="00C05D05" w:rsidRDefault="00C05D05" w:rsidP="00C05D05">
            <w:bookmarkStart w:id="2" w:name="_Hlk473556765"/>
            <w:r>
              <w:t>Non Seasonal MA with diff</w:t>
            </w:r>
          </w:p>
          <w:p w:rsidR="00C05D05" w:rsidRDefault="00C05D05" w:rsidP="00C05D05">
            <w:r>
              <w:t>Seasonal MA with diff</w:t>
            </w:r>
          </w:p>
          <w:p w:rsidR="00C05D05" w:rsidRDefault="00C05D05" w:rsidP="00F04EF7"/>
          <w:p w:rsidR="00325EBE" w:rsidRPr="00325EBE" w:rsidRDefault="00325EBE" w:rsidP="00F04EF7">
            <w:pPr>
              <w:rPr>
                <w:vertAlign w:val="subscript"/>
              </w:rPr>
            </w:pPr>
            <w:r>
              <w:t>ARIMA (0,1,1)×(0,1,1)</w:t>
            </w:r>
            <w:r>
              <w:rPr>
                <w:vertAlign w:val="subscript"/>
              </w:rPr>
              <w:t>4</w:t>
            </w:r>
            <w:bookmarkEnd w:id="2"/>
          </w:p>
        </w:tc>
        <w:tc>
          <w:tcPr>
            <w:tcW w:w="6570" w:type="dxa"/>
          </w:tcPr>
          <w:p w:rsidR="00B2093F" w:rsidRDefault="00B2093F" w:rsidP="00B2093F">
            <w:r>
              <w:t xml:space="preserve">Variance: </w:t>
            </w:r>
            <w:r w:rsidRPr="004023A0">
              <w:t>0.</w:t>
            </w:r>
            <w:r w:rsidRPr="00B2093F">
              <w:t>007931</w:t>
            </w:r>
          </w:p>
          <w:p w:rsidR="00B2093F" w:rsidRPr="00B2093F" w:rsidRDefault="00B2093F" w:rsidP="00B2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1" w:lineRule="atLeast"/>
              <w:rPr>
                <w:rFonts w:ascii="Lucida Console" w:eastAsia="Times New Roman" w:hAnsi="Lucida Console" w:cs="Courier New"/>
                <w:color w:val="000000"/>
                <w:sz w:val="20"/>
                <w:szCs w:val="20"/>
                <w:lang w:eastAsia="en-US"/>
              </w:rPr>
            </w:pPr>
            <w:r w:rsidRPr="00B2093F">
              <w:rPr>
                <w:rFonts w:ascii="Lucida Console" w:eastAsia="Times New Roman" w:hAnsi="Lucida Console" w:cs="Courier New"/>
                <w:color w:val="000000"/>
                <w:sz w:val="20"/>
                <w:szCs w:val="20"/>
                <w:lang w:eastAsia="en-US"/>
              </w:rPr>
              <w:t>$AIC</w:t>
            </w:r>
            <w:r>
              <w:rPr>
                <w:rFonts w:ascii="Lucida Console" w:eastAsia="Times New Roman" w:hAnsi="Lucida Console" w:cs="Courier New"/>
                <w:color w:val="000000"/>
                <w:sz w:val="20"/>
                <w:szCs w:val="20"/>
                <w:lang w:eastAsia="en-US"/>
              </w:rPr>
              <w:t xml:space="preserve"> </w:t>
            </w:r>
            <w:r w:rsidRPr="00B2093F">
              <w:rPr>
                <w:rFonts w:ascii="Lucida Console" w:eastAsia="Times New Roman" w:hAnsi="Lucida Console" w:cs="Courier New"/>
                <w:color w:val="000000"/>
                <w:sz w:val="20"/>
                <w:szCs w:val="20"/>
                <w:lang w:eastAsia="en-US"/>
              </w:rPr>
              <w:t>[1] -3.789403</w:t>
            </w:r>
          </w:p>
          <w:p w:rsidR="00B2093F" w:rsidRPr="00B2093F" w:rsidRDefault="00B2093F" w:rsidP="00B2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1" w:lineRule="atLeast"/>
              <w:rPr>
                <w:rFonts w:ascii="Lucida Console" w:eastAsia="Times New Roman" w:hAnsi="Lucida Console" w:cs="Courier New"/>
                <w:color w:val="000000"/>
                <w:sz w:val="20"/>
                <w:szCs w:val="20"/>
                <w:lang w:eastAsia="en-US"/>
              </w:rPr>
            </w:pPr>
            <w:r w:rsidRPr="00B2093F">
              <w:rPr>
                <w:rFonts w:ascii="Lucida Console" w:eastAsia="Times New Roman" w:hAnsi="Lucida Console" w:cs="Courier New"/>
                <w:color w:val="000000"/>
                <w:sz w:val="20"/>
                <w:szCs w:val="20"/>
                <w:lang w:eastAsia="en-US"/>
              </w:rPr>
              <w:t>$AICc</w:t>
            </w:r>
            <w:r>
              <w:rPr>
                <w:rFonts w:ascii="Lucida Console" w:eastAsia="Times New Roman" w:hAnsi="Lucida Console" w:cs="Courier New"/>
                <w:color w:val="000000"/>
                <w:sz w:val="20"/>
                <w:szCs w:val="20"/>
                <w:lang w:eastAsia="en-US"/>
              </w:rPr>
              <w:t xml:space="preserve"> </w:t>
            </w:r>
            <w:r w:rsidRPr="00B2093F">
              <w:rPr>
                <w:rFonts w:ascii="Lucida Console" w:eastAsia="Times New Roman" w:hAnsi="Lucida Console" w:cs="Courier New"/>
                <w:color w:val="000000"/>
                <w:sz w:val="20"/>
                <w:szCs w:val="20"/>
                <w:lang w:eastAsia="en-US"/>
              </w:rPr>
              <w:t>[1] -3.762022</w:t>
            </w:r>
          </w:p>
          <w:p w:rsidR="00B2093F" w:rsidRDefault="00B2093F" w:rsidP="00B2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1" w:lineRule="atLeast"/>
              <w:rPr>
                <w:rFonts w:ascii="Lucida Console" w:eastAsia="Times New Roman" w:hAnsi="Lucida Console" w:cs="Courier New"/>
                <w:color w:val="000000"/>
                <w:sz w:val="20"/>
                <w:szCs w:val="20"/>
                <w:lang w:eastAsia="en-US"/>
              </w:rPr>
            </w:pPr>
            <w:r w:rsidRPr="00B2093F">
              <w:rPr>
                <w:rFonts w:ascii="Lucida Console" w:eastAsia="Times New Roman" w:hAnsi="Lucida Console" w:cs="Courier New"/>
                <w:color w:val="000000"/>
                <w:sz w:val="20"/>
                <w:szCs w:val="20"/>
                <w:lang w:eastAsia="en-US"/>
              </w:rPr>
              <w:t>$BIC</w:t>
            </w:r>
            <w:r>
              <w:rPr>
                <w:rFonts w:ascii="Lucida Console" w:eastAsia="Times New Roman" w:hAnsi="Lucida Console" w:cs="Courier New"/>
                <w:color w:val="000000"/>
                <w:sz w:val="20"/>
                <w:szCs w:val="20"/>
                <w:lang w:eastAsia="en-US"/>
              </w:rPr>
              <w:t xml:space="preserve"> </w:t>
            </w:r>
            <w:r w:rsidRPr="00B2093F">
              <w:rPr>
                <w:rFonts w:ascii="Lucida Console" w:eastAsia="Times New Roman" w:hAnsi="Lucida Console" w:cs="Courier New"/>
                <w:color w:val="000000"/>
                <w:sz w:val="20"/>
                <w:szCs w:val="20"/>
                <w:lang w:eastAsia="en-US"/>
              </w:rPr>
              <w:t>[1] -4.731526</w:t>
            </w:r>
          </w:p>
          <w:p w:rsidR="00B2093F" w:rsidRDefault="00B2093F" w:rsidP="00B2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1" w:lineRule="atLeast"/>
            </w:pPr>
            <w:r>
              <w:t>Diagnostics:</w:t>
            </w:r>
          </w:p>
          <w:p w:rsidR="004A104B" w:rsidRDefault="004A104B" w:rsidP="00B2093F">
            <w:pPr>
              <w:pStyle w:val="ListParagraph"/>
              <w:numPr>
                <w:ilvl w:val="0"/>
                <w:numId w:val="1"/>
              </w:numPr>
            </w:pPr>
            <w:r>
              <w:t>No significant ACF – desirable result</w:t>
            </w:r>
          </w:p>
          <w:p w:rsidR="00B2093F" w:rsidRDefault="00B2093F" w:rsidP="00B2093F">
            <w:pPr>
              <w:pStyle w:val="ListParagraph"/>
              <w:numPr>
                <w:ilvl w:val="0"/>
                <w:numId w:val="1"/>
              </w:numPr>
            </w:pPr>
            <w:bookmarkStart w:id="3" w:name="_Hlk473556380"/>
            <w:r>
              <w:t xml:space="preserve">Normality assumption has improved from model 1 </w:t>
            </w:r>
          </w:p>
          <w:bookmarkEnd w:id="3"/>
          <w:p w:rsidR="00B2093F" w:rsidRDefault="00B2093F" w:rsidP="00B2093F">
            <w:pPr>
              <w:pStyle w:val="ListParagraph"/>
              <w:numPr>
                <w:ilvl w:val="0"/>
                <w:numId w:val="1"/>
              </w:numPr>
            </w:pPr>
            <w:r>
              <w:t xml:space="preserve">Ljung statistic is not desirable for lags 1 </w:t>
            </w:r>
          </w:p>
          <w:p w:rsidR="00B2093F" w:rsidRDefault="00B2093F" w:rsidP="00B2093F">
            <w:pPr>
              <w:pStyle w:val="ListParagraph"/>
              <w:numPr>
                <w:ilvl w:val="0"/>
                <w:numId w:val="1"/>
              </w:numPr>
            </w:pPr>
            <w:r>
              <w:t>Overall very similar to model 1</w:t>
            </w:r>
          </w:p>
          <w:p w:rsidR="00325EBE" w:rsidRDefault="00325EBE" w:rsidP="00C95483"/>
        </w:tc>
      </w:tr>
      <w:tr w:rsidR="00325EBE" w:rsidTr="004023A0">
        <w:tc>
          <w:tcPr>
            <w:tcW w:w="2988" w:type="dxa"/>
          </w:tcPr>
          <w:p w:rsidR="00C05D05" w:rsidRDefault="00C05D05" w:rsidP="00C05D05">
            <w:bookmarkStart w:id="4" w:name="_Hlk473557048"/>
            <w:r>
              <w:t>No</w:t>
            </w:r>
            <w:r w:rsidR="003E533D">
              <w:t>n</w:t>
            </w:r>
            <w:r>
              <w:t xml:space="preserve"> Seasonal </w:t>
            </w:r>
            <w:r w:rsidR="003E533D">
              <w:t>MA</w:t>
            </w:r>
            <w:r>
              <w:t xml:space="preserve"> with diff</w:t>
            </w:r>
          </w:p>
          <w:p w:rsidR="00C05D05" w:rsidRDefault="00C05D05" w:rsidP="00C05D05">
            <w:r>
              <w:t xml:space="preserve">Seasonal </w:t>
            </w:r>
            <w:r w:rsidR="003E533D">
              <w:t>AR</w:t>
            </w:r>
            <w:r>
              <w:t xml:space="preserve"> with diff</w:t>
            </w:r>
          </w:p>
          <w:p w:rsidR="00C05D05" w:rsidRDefault="00C05D05" w:rsidP="00325EBE"/>
          <w:p w:rsidR="00325EBE" w:rsidRPr="00C05D05" w:rsidRDefault="00325EBE" w:rsidP="00F04EF7">
            <w:pPr>
              <w:rPr>
                <w:vertAlign w:val="subscript"/>
              </w:rPr>
            </w:pPr>
            <w:r>
              <w:t>ARIMA (0,1,1)×(1,1,0)</w:t>
            </w:r>
            <w:r>
              <w:rPr>
                <w:vertAlign w:val="subscript"/>
              </w:rPr>
              <w:t>4</w:t>
            </w:r>
            <w:bookmarkEnd w:id="4"/>
          </w:p>
        </w:tc>
        <w:tc>
          <w:tcPr>
            <w:tcW w:w="6570" w:type="dxa"/>
          </w:tcPr>
          <w:p w:rsidR="00B2093F" w:rsidRDefault="00B2093F" w:rsidP="00B2093F">
            <w:r>
              <w:t xml:space="preserve">Variance: </w:t>
            </w:r>
            <w:r w:rsidRPr="00B2093F">
              <w:t>0.007913</w:t>
            </w:r>
          </w:p>
          <w:p w:rsidR="00B2093F" w:rsidRPr="00B2093F" w:rsidRDefault="00B2093F" w:rsidP="00B2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1" w:lineRule="atLeast"/>
              <w:rPr>
                <w:rFonts w:ascii="Lucida Console" w:eastAsia="Times New Roman" w:hAnsi="Lucida Console" w:cs="Courier New"/>
                <w:color w:val="000000"/>
                <w:sz w:val="20"/>
                <w:szCs w:val="20"/>
                <w:lang w:eastAsia="en-US"/>
              </w:rPr>
            </w:pPr>
            <w:r w:rsidRPr="00B2093F">
              <w:rPr>
                <w:rFonts w:ascii="Lucida Console" w:eastAsia="Times New Roman" w:hAnsi="Lucida Console" w:cs="Courier New"/>
                <w:color w:val="000000"/>
                <w:sz w:val="20"/>
                <w:szCs w:val="20"/>
                <w:lang w:eastAsia="en-US"/>
              </w:rPr>
              <w:t>$AIC</w:t>
            </w:r>
            <w:r>
              <w:rPr>
                <w:rFonts w:ascii="Lucida Console" w:eastAsia="Times New Roman" w:hAnsi="Lucida Console" w:cs="Courier New"/>
                <w:color w:val="000000"/>
                <w:sz w:val="20"/>
                <w:szCs w:val="20"/>
                <w:lang w:eastAsia="en-US"/>
              </w:rPr>
              <w:t xml:space="preserve"> </w:t>
            </w:r>
            <w:r w:rsidRPr="00B2093F">
              <w:rPr>
                <w:rFonts w:ascii="Lucida Console" w:eastAsia="Times New Roman" w:hAnsi="Lucida Console" w:cs="Courier New"/>
                <w:color w:val="000000"/>
                <w:sz w:val="20"/>
                <w:szCs w:val="20"/>
                <w:lang w:eastAsia="en-US"/>
              </w:rPr>
              <w:t>[1] -3.791572</w:t>
            </w:r>
          </w:p>
          <w:p w:rsidR="00B2093F" w:rsidRPr="00B2093F" w:rsidRDefault="00B2093F" w:rsidP="00B2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1" w:lineRule="atLeast"/>
              <w:rPr>
                <w:rFonts w:ascii="Lucida Console" w:eastAsia="Times New Roman" w:hAnsi="Lucida Console" w:cs="Courier New"/>
                <w:color w:val="000000"/>
                <w:sz w:val="20"/>
                <w:szCs w:val="20"/>
                <w:lang w:eastAsia="en-US"/>
              </w:rPr>
            </w:pPr>
            <w:r w:rsidRPr="00B2093F">
              <w:rPr>
                <w:rFonts w:ascii="Lucida Console" w:eastAsia="Times New Roman" w:hAnsi="Lucida Console" w:cs="Courier New"/>
                <w:color w:val="000000"/>
                <w:sz w:val="20"/>
                <w:szCs w:val="20"/>
                <w:lang w:eastAsia="en-US"/>
              </w:rPr>
              <w:t>$AICc</w:t>
            </w:r>
            <w:r>
              <w:rPr>
                <w:rFonts w:ascii="Lucida Console" w:eastAsia="Times New Roman" w:hAnsi="Lucida Console" w:cs="Courier New"/>
                <w:color w:val="000000"/>
                <w:sz w:val="20"/>
                <w:szCs w:val="20"/>
                <w:lang w:eastAsia="en-US"/>
              </w:rPr>
              <w:t xml:space="preserve"> </w:t>
            </w:r>
            <w:r w:rsidRPr="00B2093F">
              <w:rPr>
                <w:rFonts w:ascii="Lucida Console" w:eastAsia="Times New Roman" w:hAnsi="Lucida Console" w:cs="Courier New"/>
                <w:color w:val="000000"/>
                <w:sz w:val="20"/>
                <w:szCs w:val="20"/>
                <w:lang w:eastAsia="en-US"/>
              </w:rPr>
              <w:t>[1] -3.764191</w:t>
            </w:r>
          </w:p>
          <w:p w:rsidR="00B2093F" w:rsidRDefault="00B2093F" w:rsidP="00B2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1" w:lineRule="atLeast"/>
              <w:rPr>
                <w:rFonts w:ascii="Lucida Console" w:eastAsia="Times New Roman" w:hAnsi="Lucida Console" w:cs="Courier New"/>
                <w:color w:val="000000"/>
                <w:sz w:val="20"/>
                <w:szCs w:val="20"/>
                <w:lang w:eastAsia="en-US"/>
              </w:rPr>
            </w:pPr>
            <w:r w:rsidRPr="00B2093F">
              <w:rPr>
                <w:rFonts w:ascii="Lucida Console" w:eastAsia="Times New Roman" w:hAnsi="Lucida Console" w:cs="Courier New"/>
                <w:color w:val="000000"/>
                <w:sz w:val="20"/>
                <w:szCs w:val="20"/>
                <w:lang w:eastAsia="en-US"/>
              </w:rPr>
              <w:t>$BIC</w:t>
            </w:r>
            <w:r>
              <w:rPr>
                <w:rFonts w:ascii="Lucida Console" w:eastAsia="Times New Roman" w:hAnsi="Lucida Console" w:cs="Courier New"/>
                <w:color w:val="000000"/>
                <w:sz w:val="20"/>
                <w:szCs w:val="20"/>
                <w:lang w:eastAsia="en-US"/>
              </w:rPr>
              <w:t xml:space="preserve"> </w:t>
            </w:r>
            <w:r w:rsidRPr="00B2093F">
              <w:rPr>
                <w:rFonts w:ascii="Lucida Console" w:eastAsia="Times New Roman" w:hAnsi="Lucida Console" w:cs="Courier New"/>
                <w:color w:val="000000"/>
                <w:sz w:val="20"/>
                <w:szCs w:val="20"/>
                <w:lang w:eastAsia="en-US"/>
              </w:rPr>
              <w:t>[1] -4.733696</w:t>
            </w:r>
          </w:p>
          <w:p w:rsidR="00B2093F" w:rsidRDefault="00B2093F" w:rsidP="00B2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1" w:lineRule="atLeast"/>
            </w:pPr>
            <w:r>
              <w:t>Diagnostics:</w:t>
            </w:r>
          </w:p>
          <w:p w:rsidR="004A104B" w:rsidRDefault="004A104B" w:rsidP="004A104B">
            <w:pPr>
              <w:pStyle w:val="ListParagraph"/>
              <w:numPr>
                <w:ilvl w:val="0"/>
                <w:numId w:val="1"/>
              </w:numPr>
            </w:pPr>
            <w:r>
              <w:t>No significant ACF – desirable result</w:t>
            </w:r>
          </w:p>
          <w:p w:rsidR="004A104B" w:rsidRDefault="004A104B" w:rsidP="00B2093F">
            <w:pPr>
              <w:pStyle w:val="ListParagraph"/>
              <w:numPr>
                <w:ilvl w:val="0"/>
                <w:numId w:val="1"/>
              </w:numPr>
            </w:pPr>
            <w:r w:rsidRPr="004A104B">
              <w:t>Normality assumption has improved from model 1</w:t>
            </w:r>
          </w:p>
          <w:p w:rsidR="00325EBE" w:rsidRDefault="00B2093F" w:rsidP="004A104B">
            <w:pPr>
              <w:pStyle w:val="ListParagraph"/>
              <w:numPr>
                <w:ilvl w:val="0"/>
                <w:numId w:val="1"/>
              </w:numPr>
            </w:pPr>
            <w:r>
              <w:t xml:space="preserve">Ljung statistic is desirable for </w:t>
            </w:r>
            <w:r w:rsidR="004A104B">
              <w:t xml:space="preserve">all </w:t>
            </w:r>
            <w:r>
              <w:t xml:space="preserve">lags </w:t>
            </w:r>
          </w:p>
          <w:p w:rsidR="004A104B" w:rsidRDefault="004A104B" w:rsidP="004A104B">
            <w:pPr>
              <w:pStyle w:val="ListParagraph"/>
            </w:pPr>
          </w:p>
        </w:tc>
      </w:tr>
      <w:tr w:rsidR="00325EBE" w:rsidTr="004023A0">
        <w:tc>
          <w:tcPr>
            <w:tcW w:w="2988" w:type="dxa"/>
          </w:tcPr>
          <w:p w:rsidR="00C05D05" w:rsidRDefault="00C05D05" w:rsidP="00C05D05">
            <w:r>
              <w:t>No</w:t>
            </w:r>
            <w:r w:rsidR="003E533D">
              <w:t>n</w:t>
            </w:r>
            <w:r>
              <w:t xml:space="preserve"> Seasonal AR with diff</w:t>
            </w:r>
          </w:p>
          <w:p w:rsidR="00C05D05" w:rsidRDefault="00C05D05" w:rsidP="00C05D05">
            <w:r>
              <w:t xml:space="preserve">Seasonal </w:t>
            </w:r>
            <w:r w:rsidR="003E533D">
              <w:t>AR</w:t>
            </w:r>
            <w:r>
              <w:t xml:space="preserve"> with diff</w:t>
            </w:r>
          </w:p>
          <w:p w:rsidR="00C05D05" w:rsidRDefault="00C05D05" w:rsidP="00325EBE"/>
          <w:p w:rsidR="00325EBE" w:rsidRPr="00C05D05" w:rsidRDefault="00325EBE" w:rsidP="00F04EF7">
            <w:pPr>
              <w:rPr>
                <w:vertAlign w:val="subscript"/>
              </w:rPr>
            </w:pPr>
            <w:r>
              <w:t>ARIMA (1,1,0)×(1,1,0)</w:t>
            </w:r>
            <w:r>
              <w:rPr>
                <w:vertAlign w:val="subscript"/>
              </w:rPr>
              <w:t>4</w:t>
            </w:r>
          </w:p>
        </w:tc>
        <w:tc>
          <w:tcPr>
            <w:tcW w:w="6570" w:type="dxa"/>
          </w:tcPr>
          <w:p w:rsidR="00FF22DB" w:rsidRDefault="00FF22DB" w:rsidP="00FF22DB">
            <w:r>
              <w:t xml:space="preserve">Variance: </w:t>
            </w:r>
            <w:r w:rsidRPr="00FF22DB">
              <w:t>0.008468</w:t>
            </w:r>
          </w:p>
          <w:p w:rsidR="00FF22DB" w:rsidRDefault="00FF22DB" w:rsidP="00FF22DB">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$AIC [1] -3.723852</w:t>
            </w:r>
          </w:p>
          <w:p w:rsidR="00FF22DB" w:rsidRDefault="00FF22DB" w:rsidP="00FF22DB">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$AICc [1] -3.696471</w:t>
            </w:r>
          </w:p>
          <w:p w:rsidR="00FF22DB" w:rsidRDefault="00FF22DB" w:rsidP="00FF22DB">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$BIC [1] -4.665975</w:t>
            </w:r>
          </w:p>
          <w:p w:rsidR="00FF22DB" w:rsidRDefault="00FF22DB" w:rsidP="00FF2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1" w:lineRule="atLeast"/>
            </w:pPr>
            <w:r>
              <w:t xml:space="preserve"> Diagnostics:</w:t>
            </w:r>
          </w:p>
          <w:p w:rsidR="00FF22DB" w:rsidRDefault="00FF22DB" w:rsidP="00FF22DB">
            <w:pPr>
              <w:pStyle w:val="ListParagraph"/>
              <w:numPr>
                <w:ilvl w:val="0"/>
                <w:numId w:val="1"/>
              </w:numPr>
            </w:pPr>
            <w:r>
              <w:lastRenderedPageBreak/>
              <w:t>Significant ACF at lag 7 – not desirable result</w:t>
            </w:r>
          </w:p>
          <w:p w:rsidR="00FF22DB" w:rsidRDefault="00FF22DB" w:rsidP="00FF22DB">
            <w:pPr>
              <w:pStyle w:val="ListParagraph"/>
              <w:numPr>
                <w:ilvl w:val="0"/>
                <w:numId w:val="1"/>
              </w:numPr>
            </w:pPr>
            <w:r>
              <w:t>Normality assumption is suspect</w:t>
            </w:r>
          </w:p>
          <w:p w:rsidR="00FF22DB" w:rsidRDefault="00FF22DB" w:rsidP="00FF22DB">
            <w:pPr>
              <w:pStyle w:val="ListParagraph"/>
              <w:numPr>
                <w:ilvl w:val="0"/>
                <w:numId w:val="1"/>
              </w:numPr>
            </w:pPr>
            <w:bookmarkStart w:id="5" w:name="_Hlk473556877"/>
            <w:r>
              <w:t>Ljung statistic is not desirable for lags 1 and 7</w:t>
            </w:r>
          </w:p>
          <w:bookmarkEnd w:id="5"/>
          <w:p w:rsidR="00325EBE" w:rsidRDefault="00325EBE" w:rsidP="00FF22DB"/>
        </w:tc>
      </w:tr>
    </w:tbl>
    <w:p w:rsidR="00325EBE" w:rsidRDefault="00325EBE" w:rsidP="00C95483"/>
    <w:p w:rsidR="004023A0" w:rsidRDefault="004023A0" w:rsidP="00C95483">
      <w:r>
        <w:rPr>
          <w:noProof/>
          <w:lang w:eastAsia="en-US"/>
        </w:rPr>
        <w:drawing>
          <wp:inline distT="0" distB="0" distL="0" distR="0">
            <wp:extent cx="5486400" cy="329435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5486400" cy="3294352"/>
                    </a:xfrm>
                    <a:prstGeom prst="rect">
                      <a:avLst/>
                    </a:prstGeom>
                    <a:noFill/>
                    <a:ln w="9525">
                      <a:noFill/>
                      <a:miter lim="800000"/>
                      <a:headEnd/>
                      <a:tailEnd/>
                    </a:ln>
                  </pic:spPr>
                </pic:pic>
              </a:graphicData>
            </a:graphic>
          </wp:inline>
        </w:drawing>
      </w:r>
    </w:p>
    <w:p w:rsidR="00B2093F" w:rsidRDefault="00B2093F" w:rsidP="00C95483"/>
    <w:p w:rsidR="00B2093F" w:rsidRDefault="00B2093F" w:rsidP="00C95483"/>
    <w:p w:rsidR="004023A0" w:rsidRDefault="00B2093F" w:rsidP="00C95483">
      <w:r>
        <w:rPr>
          <w:noProof/>
          <w:lang w:eastAsia="en-US"/>
        </w:rPr>
        <w:drawing>
          <wp:inline distT="0" distB="0" distL="0" distR="0">
            <wp:extent cx="5486400" cy="3292934"/>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srcRect/>
                    <a:stretch>
                      <a:fillRect/>
                    </a:stretch>
                  </pic:blipFill>
                  <pic:spPr bwMode="auto">
                    <a:xfrm>
                      <a:off x="0" y="0"/>
                      <a:ext cx="5486400" cy="3292934"/>
                    </a:xfrm>
                    <a:prstGeom prst="rect">
                      <a:avLst/>
                    </a:prstGeom>
                    <a:noFill/>
                    <a:ln w="9525">
                      <a:noFill/>
                      <a:miter lim="800000"/>
                      <a:headEnd/>
                      <a:tailEnd/>
                    </a:ln>
                  </pic:spPr>
                </pic:pic>
              </a:graphicData>
            </a:graphic>
          </wp:inline>
        </w:drawing>
      </w:r>
    </w:p>
    <w:p w:rsidR="00B2093F" w:rsidRDefault="00B2093F" w:rsidP="00C95483">
      <w:r>
        <w:rPr>
          <w:noProof/>
          <w:lang w:eastAsia="en-US"/>
        </w:rPr>
        <w:lastRenderedPageBreak/>
        <w:drawing>
          <wp:inline distT="0" distB="0" distL="0" distR="0">
            <wp:extent cx="5486400" cy="3292934"/>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srcRect/>
                    <a:stretch>
                      <a:fillRect/>
                    </a:stretch>
                  </pic:blipFill>
                  <pic:spPr bwMode="auto">
                    <a:xfrm>
                      <a:off x="0" y="0"/>
                      <a:ext cx="5486400" cy="3292934"/>
                    </a:xfrm>
                    <a:prstGeom prst="rect">
                      <a:avLst/>
                    </a:prstGeom>
                    <a:noFill/>
                    <a:ln w="9525">
                      <a:noFill/>
                      <a:miter lim="800000"/>
                      <a:headEnd/>
                      <a:tailEnd/>
                    </a:ln>
                  </pic:spPr>
                </pic:pic>
              </a:graphicData>
            </a:graphic>
          </wp:inline>
        </w:drawing>
      </w:r>
    </w:p>
    <w:p w:rsidR="00FF22DB" w:rsidRDefault="00FF22DB" w:rsidP="00C95483">
      <w:r>
        <w:rPr>
          <w:noProof/>
          <w:lang w:eastAsia="en-US"/>
        </w:rPr>
        <w:drawing>
          <wp:inline distT="0" distB="0" distL="0" distR="0">
            <wp:extent cx="5486400" cy="3292934"/>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srcRect/>
                    <a:stretch>
                      <a:fillRect/>
                    </a:stretch>
                  </pic:blipFill>
                  <pic:spPr bwMode="auto">
                    <a:xfrm>
                      <a:off x="0" y="0"/>
                      <a:ext cx="5486400" cy="3292934"/>
                    </a:xfrm>
                    <a:prstGeom prst="rect">
                      <a:avLst/>
                    </a:prstGeom>
                    <a:noFill/>
                    <a:ln w="9525">
                      <a:noFill/>
                      <a:miter lim="800000"/>
                      <a:headEnd/>
                      <a:tailEnd/>
                    </a:ln>
                  </pic:spPr>
                </pic:pic>
              </a:graphicData>
            </a:graphic>
          </wp:inline>
        </w:drawing>
      </w:r>
    </w:p>
    <w:p w:rsidR="004023A0" w:rsidRDefault="004023A0" w:rsidP="00C95483"/>
    <w:p w:rsidR="00C95483" w:rsidRDefault="00C95483" w:rsidP="00C95483">
      <w:r>
        <w:t>e. Which of the four models in part d do you think is the best model? Explain.</w:t>
      </w:r>
    </w:p>
    <w:p w:rsidR="00C95483" w:rsidRDefault="00C95483" w:rsidP="00C95483"/>
    <w:p w:rsidR="00870EB0" w:rsidRDefault="00870EB0" w:rsidP="008670A3">
      <w:pPr>
        <w:pStyle w:val="Answer"/>
      </w:pPr>
      <w:r>
        <w:t xml:space="preserve">The models have very similar outputs but I think we should choose model </w:t>
      </w:r>
      <w:r w:rsidR="008670A3">
        <w:t>3</w:t>
      </w:r>
      <w:r>
        <w:t xml:space="preserve"> - </w:t>
      </w:r>
      <w:r w:rsidR="008670A3">
        <w:t xml:space="preserve">Non Seasonal MA with diff and Seasonal AR with diff - ARIMA (0,1,1)×(1,1,0)4 </w:t>
      </w:r>
      <w:r>
        <w:t>because of the following:</w:t>
      </w:r>
    </w:p>
    <w:p w:rsidR="00870EB0" w:rsidRDefault="00870EB0" w:rsidP="00870EB0">
      <w:pPr>
        <w:pStyle w:val="Answer"/>
        <w:numPr>
          <w:ilvl w:val="0"/>
          <w:numId w:val="1"/>
        </w:numPr>
      </w:pPr>
      <w:r>
        <w:t xml:space="preserve">Excluded model 1 and </w:t>
      </w:r>
      <w:r w:rsidR="008670A3">
        <w:t>4</w:t>
      </w:r>
      <w:r>
        <w:t xml:space="preserve"> based on the diagnostics for the residuals. In both of these we see some significant ACF at lag 7. We also find that for both the </w:t>
      </w:r>
      <w:r w:rsidRPr="00870EB0">
        <w:t>Ljung statistic is not desirable for lags 1 and 7</w:t>
      </w:r>
    </w:p>
    <w:p w:rsidR="00870EB0" w:rsidRPr="00920B19" w:rsidRDefault="00870EB0" w:rsidP="00870EB0">
      <w:pPr>
        <w:pStyle w:val="Answer"/>
        <w:numPr>
          <w:ilvl w:val="0"/>
          <w:numId w:val="1"/>
        </w:numPr>
      </w:pPr>
      <w:r>
        <w:t xml:space="preserve">To choose between model 2 and model 3, I chose the one with </w:t>
      </w:r>
      <w:r w:rsidR="008670A3">
        <w:t xml:space="preserve">lower values of AIC, AICc and BIC </w:t>
      </w:r>
    </w:p>
    <w:p w:rsidR="00C95483" w:rsidRPr="00920B19" w:rsidRDefault="00C95483" w:rsidP="00C95483"/>
    <w:p w:rsidR="00C95483" w:rsidRDefault="00C95483" w:rsidP="00C95483">
      <w:r w:rsidRPr="000471CE">
        <w:rPr>
          <w:b/>
          <w:bCs/>
        </w:rPr>
        <w:t xml:space="preserve">3. </w:t>
      </w:r>
      <w:r>
        <w:t>This is a more structured version of problem 3.37 on page 170 of the book. The problem asks students to determine a model for a monthly series of number of unemployed persons in the United States. There are n = 372 data values, the monthly numbers for 1948-1978.</w:t>
      </w:r>
    </w:p>
    <w:p w:rsidR="00C95483" w:rsidRDefault="00C95483" w:rsidP="00C95483"/>
    <w:p w:rsidR="00C95483" w:rsidRDefault="00C95483" w:rsidP="00C95483">
      <w:r>
        <w:t>The data are in the file unemp.dat in the Datasets folder.</w:t>
      </w:r>
    </w:p>
    <w:p w:rsidR="00C95483" w:rsidRDefault="00C95483" w:rsidP="00C95483"/>
    <w:p w:rsidR="00C95483" w:rsidRDefault="00C95483" w:rsidP="00C95483">
      <w:r>
        <w:t xml:space="preserve">There is an upward trend because these are numbers of people rather than rates, so the number increases as the population size increases. </w:t>
      </w:r>
    </w:p>
    <w:p w:rsidR="00C95483" w:rsidRDefault="00191219" w:rsidP="00C95483">
      <w:r>
        <w:rPr>
          <w:noProof/>
          <w:lang w:eastAsia="en-US"/>
        </w:rPr>
        <w:drawing>
          <wp:inline distT="0" distB="0" distL="0" distR="0">
            <wp:extent cx="5486400" cy="3291719"/>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srcRect/>
                    <a:stretch>
                      <a:fillRect/>
                    </a:stretch>
                  </pic:blipFill>
                  <pic:spPr bwMode="auto">
                    <a:xfrm>
                      <a:off x="0" y="0"/>
                      <a:ext cx="5486400" cy="3291719"/>
                    </a:xfrm>
                    <a:prstGeom prst="rect">
                      <a:avLst/>
                    </a:prstGeom>
                    <a:noFill/>
                    <a:ln w="9525">
                      <a:noFill/>
                      <a:miter lim="800000"/>
                      <a:headEnd/>
                      <a:tailEnd/>
                    </a:ln>
                  </pic:spPr>
                </pic:pic>
              </a:graphicData>
            </a:graphic>
          </wp:inline>
        </w:drawing>
      </w:r>
    </w:p>
    <w:p w:rsidR="00C95483" w:rsidRDefault="00C95483" w:rsidP="00C95483">
      <w:r>
        <w:t>There also is seasonality. Unemployment numbers are affected by such things as seasonal agricultural production, holiday seasons, and so on.</w:t>
      </w:r>
    </w:p>
    <w:p w:rsidR="00C95483" w:rsidRDefault="00C95483" w:rsidP="00C95483"/>
    <w:p w:rsidR="00C95483" w:rsidRDefault="00C95483" w:rsidP="00C95483">
      <w:r>
        <w:t>a. Calculate a variable that is the result of applying a 1</w:t>
      </w:r>
      <w:r w:rsidRPr="00ED65E9">
        <w:rPr>
          <w:vertAlign w:val="superscript"/>
        </w:rPr>
        <w:t>st</w:t>
      </w:r>
      <w:r>
        <w:t xml:space="preserve"> difference and then a 12</w:t>
      </w:r>
      <w:r w:rsidRPr="00ED65E9">
        <w:rPr>
          <w:vertAlign w:val="superscript"/>
        </w:rPr>
        <w:t>th</w:t>
      </w:r>
      <w:r>
        <w:t xml:space="preserve"> difference. Something like the following should do the trick:</w:t>
      </w:r>
    </w:p>
    <w:p w:rsidR="00C95483" w:rsidRDefault="00C95483" w:rsidP="00C95483">
      <w:r>
        <w:t xml:space="preserve">   </w:t>
      </w:r>
    </w:p>
    <w:p w:rsidR="00C95483" w:rsidRDefault="00C95483" w:rsidP="00C95483">
      <w:r>
        <w:t xml:space="preserve">            diff1=diff(x,1)</w:t>
      </w:r>
    </w:p>
    <w:p w:rsidR="00C95483" w:rsidRDefault="00C95483" w:rsidP="00C95483">
      <w:r>
        <w:t xml:space="preserve">            diff1and12=diff(diff1,12)</w:t>
      </w:r>
    </w:p>
    <w:p w:rsidR="00C95483" w:rsidRDefault="00C95483" w:rsidP="00C95483"/>
    <w:p w:rsidR="00C95483" w:rsidRDefault="00C95483" w:rsidP="00C95483">
      <w:r>
        <w:t>Then determine the ACF and PACF of the differenced data series (diff1and12). Be sure to use the differenced series, not the original data for this step.</w:t>
      </w:r>
    </w:p>
    <w:p w:rsidR="00C95483" w:rsidRDefault="0087080C" w:rsidP="00C95483">
      <w:r>
        <w:rPr>
          <w:noProof/>
          <w:lang w:eastAsia="en-US"/>
        </w:rPr>
        <w:lastRenderedPageBreak/>
        <w:drawing>
          <wp:inline distT="0" distB="0" distL="0" distR="0">
            <wp:extent cx="5486400" cy="3292934"/>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486400" cy="3292934"/>
                    </a:xfrm>
                    <a:prstGeom prst="rect">
                      <a:avLst/>
                    </a:prstGeom>
                    <a:noFill/>
                    <a:ln w="9525">
                      <a:noFill/>
                      <a:miter lim="800000"/>
                      <a:headEnd/>
                      <a:tailEnd/>
                    </a:ln>
                  </pic:spPr>
                </pic:pic>
              </a:graphicData>
            </a:graphic>
          </wp:inline>
        </w:drawing>
      </w:r>
    </w:p>
    <w:p w:rsidR="00C95483" w:rsidRDefault="00C95483" w:rsidP="00C95483">
      <w:r>
        <w:t>(i) Discuss why the ACF and PACF suggest that an AR(2) may be good for the non-seasonal component. (Look at what’s happening for the first few lags in the ACF and PACF.)</w:t>
      </w:r>
    </w:p>
    <w:p w:rsidR="00C95483" w:rsidRDefault="00C95483" w:rsidP="00C95483"/>
    <w:p w:rsidR="00AB6A3B" w:rsidRDefault="00AB6A3B" w:rsidP="00AB6A3B">
      <w:pPr>
        <w:pStyle w:val="Answer"/>
      </w:pPr>
      <w:bookmarkStart w:id="6" w:name="_Hlk473630118"/>
      <w:r>
        <w:t>In the first few lags we see the following aspects that suggest an AR(2) model:</w:t>
      </w:r>
    </w:p>
    <w:bookmarkEnd w:id="6"/>
    <w:p w:rsidR="00AB6A3B" w:rsidRDefault="00AB6A3B" w:rsidP="00AB6A3B">
      <w:pPr>
        <w:pStyle w:val="Answer"/>
        <w:numPr>
          <w:ilvl w:val="0"/>
          <w:numId w:val="1"/>
        </w:numPr>
      </w:pPr>
      <w:r>
        <w:t>The PACF is significant for the first 2 lags and then is cut off. This is in alignment with the expected behavior from an AR(2) series</w:t>
      </w:r>
    </w:p>
    <w:p w:rsidR="00AB6A3B" w:rsidRDefault="00494628" w:rsidP="00AB6A3B">
      <w:pPr>
        <w:pStyle w:val="Answer"/>
        <w:numPr>
          <w:ilvl w:val="0"/>
          <w:numId w:val="1"/>
        </w:numPr>
      </w:pPr>
      <w:r>
        <w:t xml:space="preserve">The ACF indicates both a trailing off and a sinusoidal behavior </w:t>
      </w:r>
      <w:r w:rsidR="003D4104">
        <w:t xml:space="preserve">converging to 0, </w:t>
      </w:r>
      <w:r>
        <w:t>which are also in alignment with the expected behavior from an AR(2) series</w:t>
      </w:r>
    </w:p>
    <w:p w:rsidR="00AB6A3B" w:rsidRDefault="00AB6A3B" w:rsidP="00C95483"/>
    <w:p w:rsidR="00C95483" w:rsidRDefault="00C95483" w:rsidP="00C95483">
      <w:r>
        <w:t>(ii) Discuss why the ACF and PACF suggest that a seasonal MA(1) may be good for the seasonal component. Look at what’s happening around lags 12, 24, and so on.</w:t>
      </w:r>
    </w:p>
    <w:p w:rsidR="00494628" w:rsidRDefault="00494628" w:rsidP="00494628">
      <w:pPr>
        <w:pStyle w:val="Answer"/>
      </w:pPr>
    </w:p>
    <w:p w:rsidR="00C95483" w:rsidRDefault="0087080C" w:rsidP="00C95483">
      <w:pPr>
        <w:rPr>
          <w:rFonts w:eastAsiaTheme="minorHAnsi" w:cs="Arial"/>
          <w:color w:val="002060"/>
          <w:sz w:val="20"/>
          <w:szCs w:val="20"/>
          <w:lang w:eastAsia="en-US"/>
        </w:rPr>
      </w:pPr>
      <w:r w:rsidRPr="0087080C">
        <w:rPr>
          <w:rFonts w:eastAsiaTheme="minorHAnsi" w:cs="Arial"/>
          <w:color w:val="002060"/>
          <w:sz w:val="20"/>
          <w:szCs w:val="20"/>
          <w:lang w:eastAsia="en-US"/>
        </w:rPr>
        <w:t xml:space="preserve">In the lags </w:t>
      </w:r>
      <w:r>
        <w:rPr>
          <w:rFonts w:eastAsiaTheme="minorHAnsi" w:cs="Arial"/>
          <w:color w:val="002060"/>
          <w:sz w:val="20"/>
          <w:szCs w:val="20"/>
          <w:lang w:eastAsia="en-US"/>
        </w:rPr>
        <w:t xml:space="preserve">at 12, 24 </w:t>
      </w:r>
      <w:r w:rsidRPr="0087080C">
        <w:rPr>
          <w:rFonts w:eastAsiaTheme="minorHAnsi" w:cs="Arial"/>
          <w:color w:val="002060"/>
          <w:sz w:val="20"/>
          <w:szCs w:val="20"/>
          <w:lang w:eastAsia="en-US"/>
        </w:rPr>
        <w:t xml:space="preserve">we see the following aspects that suggest an </w:t>
      </w:r>
      <w:r>
        <w:rPr>
          <w:rFonts w:eastAsiaTheme="minorHAnsi" w:cs="Arial"/>
          <w:color w:val="002060"/>
          <w:sz w:val="20"/>
          <w:szCs w:val="20"/>
          <w:lang w:eastAsia="en-US"/>
        </w:rPr>
        <w:t>MA</w:t>
      </w:r>
      <w:r w:rsidRPr="0087080C">
        <w:rPr>
          <w:rFonts w:eastAsiaTheme="minorHAnsi" w:cs="Arial"/>
          <w:color w:val="002060"/>
          <w:sz w:val="20"/>
          <w:szCs w:val="20"/>
          <w:lang w:eastAsia="en-US"/>
        </w:rPr>
        <w:t>(</w:t>
      </w:r>
      <w:r>
        <w:rPr>
          <w:rFonts w:eastAsiaTheme="minorHAnsi" w:cs="Arial"/>
          <w:color w:val="002060"/>
          <w:sz w:val="20"/>
          <w:szCs w:val="20"/>
          <w:lang w:eastAsia="en-US"/>
        </w:rPr>
        <w:t>1</w:t>
      </w:r>
      <w:r w:rsidRPr="0087080C">
        <w:rPr>
          <w:rFonts w:eastAsiaTheme="minorHAnsi" w:cs="Arial"/>
          <w:color w:val="002060"/>
          <w:sz w:val="20"/>
          <w:szCs w:val="20"/>
          <w:lang w:eastAsia="en-US"/>
        </w:rPr>
        <w:t>) model:</w:t>
      </w:r>
    </w:p>
    <w:p w:rsidR="0087080C" w:rsidRDefault="003D4104" w:rsidP="0087080C">
      <w:pPr>
        <w:pStyle w:val="ListParagraph"/>
        <w:numPr>
          <w:ilvl w:val="0"/>
          <w:numId w:val="1"/>
        </w:numPr>
        <w:rPr>
          <w:rFonts w:eastAsiaTheme="minorHAnsi" w:cs="Arial"/>
          <w:color w:val="002060"/>
          <w:sz w:val="20"/>
          <w:szCs w:val="20"/>
          <w:lang w:eastAsia="en-US"/>
        </w:rPr>
      </w:pPr>
      <w:r>
        <w:rPr>
          <w:rFonts w:eastAsiaTheme="minorHAnsi" w:cs="Arial"/>
          <w:color w:val="002060"/>
          <w:sz w:val="20"/>
          <w:szCs w:val="20"/>
          <w:lang w:eastAsia="en-US"/>
        </w:rPr>
        <w:t>Spike</w:t>
      </w:r>
      <w:r w:rsidRPr="003D4104">
        <w:rPr>
          <w:rFonts w:eastAsiaTheme="minorHAnsi" w:cs="Arial"/>
          <w:color w:val="002060"/>
          <w:sz w:val="20"/>
          <w:szCs w:val="20"/>
          <w:lang w:eastAsia="en-US"/>
        </w:rPr>
        <w:t xml:space="preserve"> in the ACF </w:t>
      </w:r>
      <w:r>
        <w:rPr>
          <w:rFonts w:eastAsiaTheme="minorHAnsi" w:cs="Arial"/>
          <w:color w:val="002060"/>
          <w:sz w:val="20"/>
          <w:szCs w:val="20"/>
          <w:lang w:eastAsia="en-US"/>
        </w:rPr>
        <w:t xml:space="preserve">at first seasonal lag (lag 12) </w:t>
      </w:r>
      <w:r w:rsidRPr="003D4104">
        <w:rPr>
          <w:rFonts w:eastAsiaTheme="minorHAnsi" w:cs="Arial"/>
          <w:color w:val="002060"/>
          <w:sz w:val="20"/>
          <w:szCs w:val="20"/>
          <w:lang w:eastAsia="en-US"/>
        </w:rPr>
        <w:t>indicate</w:t>
      </w:r>
      <w:r>
        <w:rPr>
          <w:rFonts w:eastAsiaTheme="minorHAnsi" w:cs="Arial"/>
          <w:color w:val="002060"/>
          <w:sz w:val="20"/>
          <w:szCs w:val="20"/>
          <w:lang w:eastAsia="en-US"/>
        </w:rPr>
        <w:t>s</w:t>
      </w:r>
      <w:r w:rsidRPr="003D4104">
        <w:rPr>
          <w:rFonts w:eastAsiaTheme="minorHAnsi" w:cs="Arial"/>
          <w:color w:val="002060"/>
          <w:sz w:val="20"/>
          <w:szCs w:val="20"/>
          <w:lang w:eastAsia="en-US"/>
        </w:rPr>
        <w:t xml:space="preserve"> </w:t>
      </w:r>
      <w:r>
        <w:rPr>
          <w:rFonts w:eastAsiaTheme="minorHAnsi" w:cs="Arial"/>
          <w:color w:val="002060"/>
          <w:sz w:val="20"/>
          <w:szCs w:val="20"/>
          <w:lang w:eastAsia="en-US"/>
        </w:rPr>
        <w:t>a seasonal MA(1) term</w:t>
      </w:r>
    </w:p>
    <w:p w:rsidR="003D4104" w:rsidRDefault="003D4104" w:rsidP="0087080C">
      <w:pPr>
        <w:pStyle w:val="ListParagraph"/>
        <w:numPr>
          <w:ilvl w:val="0"/>
          <w:numId w:val="1"/>
        </w:numPr>
        <w:rPr>
          <w:rFonts w:eastAsiaTheme="minorHAnsi" w:cs="Arial"/>
          <w:color w:val="002060"/>
          <w:sz w:val="20"/>
          <w:szCs w:val="20"/>
          <w:lang w:eastAsia="en-US"/>
        </w:rPr>
      </w:pPr>
      <w:r>
        <w:rPr>
          <w:rFonts w:eastAsiaTheme="minorHAnsi" w:cs="Arial"/>
          <w:color w:val="002060"/>
          <w:sz w:val="20"/>
          <w:szCs w:val="20"/>
          <w:lang w:eastAsia="en-US"/>
        </w:rPr>
        <w:t>We also see that the PACF tails off at the seasonal lags of 12, 24, 36, 48 etc</w:t>
      </w:r>
    </w:p>
    <w:p w:rsidR="003D4104" w:rsidRDefault="003D4104" w:rsidP="003D4104">
      <w:pPr>
        <w:rPr>
          <w:rFonts w:eastAsiaTheme="minorHAnsi" w:cs="Arial"/>
          <w:color w:val="002060"/>
          <w:sz w:val="20"/>
          <w:szCs w:val="20"/>
          <w:lang w:eastAsia="en-US"/>
        </w:rPr>
      </w:pPr>
    </w:p>
    <w:p w:rsidR="003D4104" w:rsidRPr="003D4104" w:rsidRDefault="003D4104" w:rsidP="003D4104">
      <w:pPr>
        <w:rPr>
          <w:rFonts w:eastAsiaTheme="minorHAnsi" w:cs="Arial"/>
          <w:color w:val="002060"/>
          <w:sz w:val="20"/>
          <w:szCs w:val="20"/>
          <w:lang w:eastAsia="en-US"/>
        </w:rPr>
      </w:pPr>
      <w:r>
        <w:rPr>
          <w:rFonts w:eastAsiaTheme="minorHAnsi" w:cs="Arial"/>
          <w:color w:val="002060"/>
          <w:sz w:val="20"/>
          <w:szCs w:val="20"/>
          <w:lang w:eastAsia="en-US"/>
        </w:rPr>
        <w:t>Both of the above point towards a seasonal MA(1) model</w:t>
      </w:r>
    </w:p>
    <w:p w:rsidR="0087080C" w:rsidRDefault="0087080C" w:rsidP="00C95483">
      <w:pPr>
        <w:rPr>
          <w:rFonts w:eastAsiaTheme="minorHAnsi" w:cs="Arial"/>
          <w:color w:val="002060"/>
          <w:sz w:val="20"/>
          <w:szCs w:val="20"/>
          <w:lang w:eastAsia="en-US"/>
        </w:rPr>
      </w:pPr>
    </w:p>
    <w:p w:rsidR="0087080C" w:rsidRDefault="0087080C" w:rsidP="00C95483"/>
    <w:p w:rsidR="00C95483" w:rsidRDefault="00C95483" w:rsidP="00C95483">
      <w:r>
        <w:t>b. Fit an ARIMA (2,</w:t>
      </w:r>
      <w:r w:rsidR="003D4104">
        <w:t xml:space="preserve"> </w:t>
      </w:r>
      <w:r>
        <w:t>1, 0,)× (0,1,1)</w:t>
      </w:r>
      <w:r w:rsidRPr="00ED65E9">
        <w:rPr>
          <w:vertAlign w:val="subscript"/>
        </w:rPr>
        <w:t>12</w:t>
      </w:r>
      <w:r>
        <w:rPr>
          <w:vertAlign w:val="subscript"/>
        </w:rPr>
        <w:t xml:space="preserve"> </w:t>
      </w:r>
      <w:r w:rsidRPr="00387C68">
        <w:t xml:space="preserve">model </w:t>
      </w:r>
      <w:r>
        <w:t>to the original series. In the sarima command, specify the original series, not the differenced series because the differencing will be specified in the command itself.  Discuss whether the diagnostics for the model suggest that the model is suitable. (Look at ACF of residuals, Ljung-Box-Pierce tests, and so on.)</w:t>
      </w:r>
    </w:p>
    <w:p w:rsidR="003D4104" w:rsidRDefault="003D4104" w:rsidP="003D4104">
      <w:pPr>
        <w:pStyle w:val="Answer"/>
      </w:pPr>
    </w:p>
    <w:p w:rsidR="003D4104" w:rsidRDefault="003D4104" w:rsidP="003D4104">
      <w:pPr>
        <w:pStyle w:val="Answer"/>
      </w:pPr>
      <w:r>
        <w:t>We get the following:</w:t>
      </w:r>
    </w:p>
    <w:p w:rsidR="003D4104" w:rsidRDefault="003D4104" w:rsidP="003D4104">
      <w:pPr>
        <w:pStyle w:val="Answer"/>
      </w:pPr>
      <w:r>
        <w:rPr>
          <w:noProof/>
        </w:rPr>
        <w:lastRenderedPageBreak/>
        <w:drawing>
          <wp:inline distT="0" distB="0" distL="0" distR="0">
            <wp:extent cx="5486400" cy="3292934"/>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5486400" cy="3292934"/>
                    </a:xfrm>
                    <a:prstGeom prst="rect">
                      <a:avLst/>
                    </a:prstGeom>
                    <a:noFill/>
                    <a:ln w="9525">
                      <a:noFill/>
                      <a:miter lim="800000"/>
                      <a:headEnd/>
                      <a:tailEnd/>
                    </a:ln>
                  </pic:spPr>
                </pic:pic>
              </a:graphicData>
            </a:graphic>
          </wp:inline>
        </w:drawing>
      </w:r>
    </w:p>
    <w:p w:rsidR="003D4104" w:rsidRDefault="003D4104" w:rsidP="003D4104">
      <w:pPr>
        <w:pStyle w:val="Answer"/>
      </w:pPr>
    </w:p>
    <w:p w:rsidR="00C95483" w:rsidRDefault="00C95483" w:rsidP="00C95483"/>
    <w:p w:rsidR="004351A8" w:rsidRDefault="004351A8" w:rsidP="004351A8">
      <w:pPr>
        <w:pStyle w:val="Answer"/>
      </w:pPr>
      <w:r>
        <w:t>The diagnostics have the following features:</w:t>
      </w:r>
    </w:p>
    <w:p w:rsidR="004351A8" w:rsidRDefault="004351A8" w:rsidP="004351A8">
      <w:pPr>
        <w:pStyle w:val="Answer"/>
        <w:numPr>
          <w:ilvl w:val="0"/>
          <w:numId w:val="2"/>
        </w:numPr>
      </w:pPr>
      <w:r>
        <w:t>The time series plot of the standardized residuals mostly indicates that there’s no trend in the residuals, no outliers, and in general, no changing variance across time.</w:t>
      </w:r>
    </w:p>
    <w:p w:rsidR="004351A8" w:rsidRDefault="004351A8" w:rsidP="004351A8">
      <w:pPr>
        <w:pStyle w:val="Answer"/>
        <w:numPr>
          <w:ilvl w:val="0"/>
          <w:numId w:val="2"/>
        </w:numPr>
      </w:pPr>
      <w:r>
        <w:t>The ACF of the residuals doesn’t show significant autocorrelations – a good result.</w:t>
      </w:r>
    </w:p>
    <w:p w:rsidR="004351A8" w:rsidRDefault="004351A8" w:rsidP="004351A8">
      <w:pPr>
        <w:pStyle w:val="Answer"/>
        <w:numPr>
          <w:ilvl w:val="0"/>
          <w:numId w:val="2"/>
        </w:numPr>
      </w:pPr>
      <w:r>
        <w:t>The Q-Q plot is a normal probability plot – The plot looks almost linear and the assumption of normally distributed residuals holds.</w:t>
      </w:r>
    </w:p>
    <w:p w:rsidR="004351A8" w:rsidRDefault="004351A8" w:rsidP="004351A8">
      <w:pPr>
        <w:pStyle w:val="Answer"/>
        <w:numPr>
          <w:ilvl w:val="0"/>
          <w:numId w:val="2"/>
        </w:numPr>
      </w:pPr>
      <w:r>
        <w:t xml:space="preserve">The bottom plot gives p-values for the Ljung-Box-Pierce statistics for each lag up to 20.  All p-values are above the dashed blue line - That’s a good result.  </w:t>
      </w:r>
    </w:p>
    <w:p w:rsidR="004351A8" w:rsidRDefault="004351A8" w:rsidP="004351A8">
      <w:pPr>
        <w:pStyle w:val="Answer"/>
      </w:pPr>
    </w:p>
    <w:p w:rsidR="004351A8" w:rsidRDefault="004351A8" w:rsidP="004351A8">
      <w:pPr>
        <w:pStyle w:val="Answer"/>
      </w:pPr>
    </w:p>
    <w:p w:rsidR="00C95483" w:rsidRDefault="00C95483">
      <w:r>
        <w:t>c. Use the model fit in part b to forecast the unemployment values for the next 12 months following the end of the series. One possible command structure is</w:t>
      </w:r>
    </w:p>
    <w:p w:rsidR="00C95483" w:rsidRDefault="00C95483">
      <w:r>
        <w:t xml:space="preserve">sarima.for (name of data series, 12, 2,1,0,0,1,1,12) </w:t>
      </w:r>
    </w:p>
    <w:p w:rsidR="00C95483" w:rsidRDefault="00C95483"/>
    <w:p w:rsidR="00C95483" w:rsidRDefault="00C95483">
      <w:r>
        <w:t>Give the 12 forecasts as the answer to this problem.</w:t>
      </w:r>
    </w:p>
    <w:p w:rsidR="00C95483" w:rsidRDefault="00C95483" w:rsidP="007467B6">
      <w:pPr>
        <w:pStyle w:val="Answer"/>
      </w:pPr>
    </w:p>
    <w:p w:rsidR="007467B6" w:rsidRDefault="007467B6" w:rsidP="007467B6">
      <w:pPr>
        <w:pStyle w:val="Answer"/>
      </w:pPr>
      <w:r>
        <w:t>The forecasts are:</w:t>
      </w:r>
    </w:p>
    <w:p w:rsidR="007467B6" w:rsidRDefault="007467B6" w:rsidP="007467B6">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$pred</w:t>
      </w:r>
    </w:p>
    <w:p w:rsidR="007467B6" w:rsidRDefault="007467B6" w:rsidP="007467B6">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Time Series:</w:t>
      </w:r>
    </w:p>
    <w:p w:rsidR="007467B6" w:rsidRDefault="007467B6" w:rsidP="007467B6">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 xml:space="preserve">Start = 373 </w:t>
      </w:r>
    </w:p>
    <w:p w:rsidR="007467B6" w:rsidRDefault="007467B6" w:rsidP="007467B6">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 xml:space="preserve">End = 384 </w:t>
      </w:r>
    </w:p>
    <w:p w:rsidR="007467B6" w:rsidRDefault="007467B6" w:rsidP="007467B6">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 xml:space="preserve">Frequency = 1 </w:t>
      </w:r>
    </w:p>
    <w:p w:rsidR="007467B6" w:rsidRPr="007467B6" w:rsidRDefault="007467B6" w:rsidP="007467B6">
      <w:pPr>
        <w:pStyle w:val="HTMLPreformatted"/>
        <w:shd w:val="clear" w:color="auto" w:fill="FFFFFF"/>
        <w:wordWrap w:val="0"/>
        <w:spacing w:line="251" w:lineRule="atLeast"/>
        <w:rPr>
          <w:rFonts w:ascii="Lucida Console" w:hAnsi="Lucida Console"/>
          <w:b/>
          <w:color w:val="000000"/>
        </w:rPr>
      </w:pPr>
      <w:r w:rsidRPr="007467B6">
        <w:rPr>
          <w:rFonts w:ascii="Lucida Console" w:hAnsi="Lucida Console"/>
          <w:b/>
          <w:color w:val="000000"/>
        </w:rPr>
        <w:t xml:space="preserve"> [1] 676.4664 685.1172 653.2388 585.6939 553.8813 664.4072 647.0657 611.0828 594.6414</w:t>
      </w:r>
    </w:p>
    <w:p w:rsidR="007467B6" w:rsidRPr="007467B6" w:rsidRDefault="007467B6" w:rsidP="007467B6">
      <w:pPr>
        <w:pStyle w:val="HTMLPreformatted"/>
        <w:shd w:val="clear" w:color="auto" w:fill="FFFFFF"/>
        <w:wordWrap w:val="0"/>
        <w:spacing w:line="251" w:lineRule="atLeast"/>
        <w:rPr>
          <w:rFonts w:ascii="Lucida Console" w:hAnsi="Lucida Console"/>
          <w:b/>
          <w:color w:val="000000"/>
        </w:rPr>
      </w:pPr>
      <w:r w:rsidRPr="007467B6">
        <w:rPr>
          <w:rFonts w:ascii="Lucida Console" w:hAnsi="Lucida Console"/>
          <w:b/>
          <w:color w:val="000000"/>
        </w:rPr>
        <w:t>[10] 569.3997 587.5801 581.1833</w:t>
      </w:r>
    </w:p>
    <w:p w:rsidR="007467B6" w:rsidRDefault="007467B6" w:rsidP="007467B6">
      <w:pPr>
        <w:pStyle w:val="HTMLPreformatted"/>
        <w:shd w:val="clear" w:color="auto" w:fill="FFFFFF"/>
        <w:wordWrap w:val="0"/>
        <w:spacing w:line="251" w:lineRule="atLeast"/>
        <w:rPr>
          <w:rFonts w:ascii="Lucida Console" w:hAnsi="Lucida Console"/>
          <w:color w:val="000000"/>
        </w:rPr>
      </w:pPr>
    </w:p>
    <w:p w:rsidR="007467B6" w:rsidRDefault="007467B6" w:rsidP="007467B6">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$se</w:t>
      </w:r>
    </w:p>
    <w:p w:rsidR="007467B6" w:rsidRDefault="007467B6" w:rsidP="007467B6">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Time Series:</w:t>
      </w:r>
    </w:p>
    <w:p w:rsidR="007467B6" w:rsidRDefault="007467B6" w:rsidP="007467B6">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lastRenderedPageBreak/>
        <w:t xml:space="preserve">Start = 373 </w:t>
      </w:r>
    </w:p>
    <w:p w:rsidR="007467B6" w:rsidRDefault="007467B6" w:rsidP="007467B6">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 xml:space="preserve">End = 384 </w:t>
      </w:r>
    </w:p>
    <w:p w:rsidR="007467B6" w:rsidRDefault="007467B6" w:rsidP="007467B6">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 xml:space="preserve">Frequency = 1 </w:t>
      </w:r>
    </w:p>
    <w:p w:rsidR="007467B6" w:rsidRDefault="007467B6" w:rsidP="007467B6">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 xml:space="preserve"> [1]  21.20465  32.07710  43.70167  53.66329  62.85364  71.12881  78.73590  85.75096</w:t>
      </w:r>
    </w:p>
    <w:p w:rsidR="007467B6" w:rsidRDefault="007467B6" w:rsidP="007467B6">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 xml:space="preserve"> [9]  92.28663  98.41329 104.19488 109.67935</w:t>
      </w:r>
    </w:p>
    <w:p w:rsidR="007467B6" w:rsidRDefault="007467B6" w:rsidP="007467B6">
      <w:pPr>
        <w:pStyle w:val="Answer"/>
      </w:pPr>
    </w:p>
    <w:p w:rsidR="00C95483" w:rsidRDefault="00C95483"/>
    <w:p w:rsidR="007467B6" w:rsidRDefault="007467B6">
      <w:r>
        <w:rPr>
          <w:noProof/>
          <w:lang w:eastAsia="en-US"/>
        </w:rPr>
        <w:drawing>
          <wp:inline distT="0" distB="0" distL="0" distR="0">
            <wp:extent cx="5486400" cy="3292934"/>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srcRect/>
                    <a:stretch>
                      <a:fillRect/>
                    </a:stretch>
                  </pic:blipFill>
                  <pic:spPr bwMode="auto">
                    <a:xfrm>
                      <a:off x="0" y="0"/>
                      <a:ext cx="5486400" cy="3292934"/>
                    </a:xfrm>
                    <a:prstGeom prst="rect">
                      <a:avLst/>
                    </a:prstGeom>
                    <a:noFill/>
                    <a:ln w="9525">
                      <a:noFill/>
                      <a:miter lim="800000"/>
                      <a:headEnd/>
                      <a:tailEnd/>
                    </a:ln>
                  </pic:spPr>
                </pic:pic>
              </a:graphicData>
            </a:graphic>
          </wp:inline>
        </w:drawing>
      </w:r>
    </w:p>
    <w:p w:rsidR="007467B6" w:rsidRDefault="007467B6"/>
    <w:sectPr w:rsidR="007467B6" w:rsidSect="0046108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charset w:val="00"/>
    <w:family w:val="auto"/>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33A4"/>
    <w:multiLevelType w:val="hybridMultilevel"/>
    <w:tmpl w:val="DF461894"/>
    <w:lvl w:ilvl="0" w:tplc="C6F6843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3408A"/>
    <w:multiLevelType w:val="hybridMultilevel"/>
    <w:tmpl w:val="77DCC94A"/>
    <w:lvl w:ilvl="0" w:tplc="059697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stylePaneFormatFilter w:val="3F01"/>
  <w:stylePaneSortMethod w:val="0000"/>
  <w:defaultTabStop w:val="720"/>
  <w:noPunctuationKerning/>
  <w:characterSpacingControl w:val="doNotCompress"/>
  <w:doNotValidateAgainstSchema/>
  <w:doNotDemarcateInvalidXml/>
  <w:compat>
    <w:applyBreakingRules/>
    <w:useFELayout/>
  </w:compat>
  <w:rsids>
    <w:rsidRoot w:val="001F2DA9"/>
    <w:rsid w:val="0007380D"/>
    <w:rsid w:val="00191219"/>
    <w:rsid w:val="001F2DA9"/>
    <w:rsid w:val="002551D8"/>
    <w:rsid w:val="002C0314"/>
    <w:rsid w:val="00325EBE"/>
    <w:rsid w:val="003D4104"/>
    <w:rsid w:val="003E533D"/>
    <w:rsid w:val="004023A0"/>
    <w:rsid w:val="00406EA0"/>
    <w:rsid w:val="004351A8"/>
    <w:rsid w:val="0043649B"/>
    <w:rsid w:val="00461087"/>
    <w:rsid w:val="0047144A"/>
    <w:rsid w:val="00494628"/>
    <w:rsid w:val="004950FF"/>
    <w:rsid w:val="004A104B"/>
    <w:rsid w:val="00551495"/>
    <w:rsid w:val="00641A84"/>
    <w:rsid w:val="006C7B42"/>
    <w:rsid w:val="007467B6"/>
    <w:rsid w:val="007E266B"/>
    <w:rsid w:val="008670A3"/>
    <w:rsid w:val="0087080C"/>
    <w:rsid w:val="00870EB0"/>
    <w:rsid w:val="008A32E5"/>
    <w:rsid w:val="008A7016"/>
    <w:rsid w:val="00927B36"/>
    <w:rsid w:val="009D1686"/>
    <w:rsid w:val="00AB6A3B"/>
    <w:rsid w:val="00B2093F"/>
    <w:rsid w:val="00C05D05"/>
    <w:rsid w:val="00C46F18"/>
    <w:rsid w:val="00C5147C"/>
    <w:rsid w:val="00C95483"/>
    <w:rsid w:val="00E31425"/>
    <w:rsid w:val="00E455FE"/>
    <w:rsid w:val="00E5730A"/>
    <w:rsid w:val="00E9490C"/>
    <w:rsid w:val="00FB0EFC"/>
    <w:rsid w:val="00FF22D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TML Preformatted" w:uiPriority="99"/>
  </w:latentStyles>
  <w:style w:type="paragraph" w:default="1" w:styleId="Normal">
    <w:name w:val="Normal"/>
    <w:qFormat/>
    <w:rsid w:val="00461087"/>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2638"/>
    <w:rPr>
      <w:rFonts w:ascii="Lucida Grande" w:hAnsi="Lucida Grande"/>
      <w:sz w:val="18"/>
      <w:szCs w:val="18"/>
    </w:rPr>
  </w:style>
  <w:style w:type="character" w:customStyle="1" w:styleId="BalloonTextChar">
    <w:name w:val="Balloon Text Char"/>
    <w:link w:val="BalloonText"/>
    <w:uiPriority w:val="99"/>
    <w:semiHidden/>
    <w:rsid w:val="00CD2638"/>
    <w:rPr>
      <w:rFonts w:ascii="Lucida Grande" w:hAnsi="Lucida Grande"/>
      <w:sz w:val="18"/>
      <w:szCs w:val="18"/>
      <w:lang w:eastAsia="zh-CN"/>
    </w:rPr>
  </w:style>
  <w:style w:type="paragraph" w:styleId="ListParagraph">
    <w:name w:val="List Paragraph"/>
    <w:basedOn w:val="Normal"/>
    <w:rsid w:val="008A32E5"/>
    <w:pPr>
      <w:ind w:left="720"/>
      <w:contextualSpacing/>
    </w:pPr>
  </w:style>
  <w:style w:type="paragraph" w:customStyle="1" w:styleId="Answer">
    <w:name w:val="Answer"/>
    <w:basedOn w:val="Normal"/>
    <w:qFormat/>
    <w:rsid w:val="008A32E5"/>
    <w:pPr>
      <w:widowControl w:val="0"/>
      <w:spacing w:line="240" w:lineRule="atLeast"/>
    </w:pPr>
    <w:rPr>
      <w:rFonts w:eastAsiaTheme="minorHAnsi" w:cs="Arial"/>
      <w:color w:val="002060"/>
      <w:sz w:val="20"/>
      <w:szCs w:val="20"/>
      <w:lang w:eastAsia="en-US"/>
    </w:rPr>
  </w:style>
  <w:style w:type="table" w:styleId="TableGrid">
    <w:name w:val="Table Grid"/>
    <w:basedOn w:val="TableNormal"/>
    <w:rsid w:val="00325E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02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4023A0"/>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360014751">
      <w:bodyDiv w:val="1"/>
      <w:marLeft w:val="0"/>
      <w:marRight w:val="0"/>
      <w:marTop w:val="0"/>
      <w:marBottom w:val="0"/>
      <w:divBdr>
        <w:top w:val="none" w:sz="0" w:space="0" w:color="auto"/>
        <w:left w:val="none" w:sz="0" w:space="0" w:color="auto"/>
        <w:bottom w:val="none" w:sz="0" w:space="0" w:color="auto"/>
        <w:right w:val="none" w:sz="0" w:space="0" w:color="auto"/>
      </w:divBdr>
    </w:div>
    <w:div w:id="739016466">
      <w:bodyDiv w:val="1"/>
      <w:marLeft w:val="0"/>
      <w:marRight w:val="0"/>
      <w:marTop w:val="0"/>
      <w:marBottom w:val="0"/>
      <w:divBdr>
        <w:top w:val="none" w:sz="0" w:space="0" w:color="auto"/>
        <w:left w:val="none" w:sz="0" w:space="0" w:color="auto"/>
        <w:bottom w:val="none" w:sz="0" w:space="0" w:color="auto"/>
        <w:right w:val="none" w:sz="0" w:space="0" w:color="auto"/>
      </w:divBdr>
    </w:div>
    <w:div w:id="818614025">
      <w:bodyDiv w:val="1"/>
      <w:marLeft w:val="0"/>
      <w:marRight w:val="0"/>
      <w:marTop w:val="0"/>
      <w:marBottom w:val="0"/>
      <w:divBdr>
        <w:top w:val="none" w:sz="0" w:space="0" w:color="auto"/>
        <w:left w:val="none" w:sz="0" w:space="0" w:color="auto"/>
        <w:bottom w:val="none" w:sz="0" w:space="0" w:color="auto"/>
        <w:right w:val="none" w:sz="0" w:space="0" w:color="auto"/>
      </w:divBdr>
    </w:div>
    <w:div w:id="908199554">
      <w:bodyDiv w:val="1"/>
      <w:marLeft w:val="0"/>
      <w:marRight w:val="0"/>
      <w:marTop w:val="0"/>
      <w:marBottom w:val="0"/>
      <w:divBdr>
        <w:top w:val="none" w:sz="0" w:space="0" w:color="auto"/>
        <w:left w:val="none" w:sz="0" w:space="0" w:color="auto"/>
        <w:bottom w:val="none" w:sz="0" w:space="0" w:color="auto"/>
        <w:right w:val="none" w:sz="0" w:space="0" w:color="auto"/>
      </w:divBdr>
    </w:div>
    <w:div w:id="14496672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emf"/><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image" Target="media/image16.png"/><Relationship Id="rId5" Type="http://schemas.openxmlformats.org/officeDocument/2006/relationships/image" Target="media/image1.wmf"/><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12</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unemp</vt:lpstr>
    </vt:vector>
  </TitlesOfParts>
  <Company>Penn State</Company>
  <LinksUpToDate>false</LinksUpToDate>
  <CharactersWithSpaces>11336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unemp</dc:title>
  <dc:subject/>
  <dc:creator>Bob Heckard</dc:creator>
  <cp:keywords/>
  <dc:description/>
  <cp:lastModifiedBy>Daljeet Maken</cp:lastModifiedBy>
  <cp:revision>26</cp:revision>
  <dcterms:created xsi:type="dcterms:W3CDTF">2016-12-20T19:40:00Z</dcterms:created>
  <dcterms:modified xsi:type="dcterms:W3CDTF">2017-01-31T19:38:00Z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1527433690</vt:i4>
  </property>
  <property fmtid="{D5CDD505-2E9C-101B-9397-08002B2CF9AE}" pid="3" name="_NewReviewCycle">
    <vt:lpwstr/>
  </property>
  <property fmtid="{D5CDD505-2E9C-101B-9397-08002B2CF9AE}" pid="4" name="_EmailSubject">
    <vt:lpwstr>HW4</vt:lpwstr>
  </property>
  <property fmtid="{D5CDD505-2E9C-101B-9397-08002B2CF9AE}" pid="5" name="_AuthorEmail">
    <vt:lpwstr>dalijeetsingh.maken@ml.com</vt:lpwstr>
  </property>
  <property fmtid="{D5CDD505-2E9C-101B-9397-08002B2CF9AE}" pid="6" name="_AuthorEmailDisplayName">
    <vt:lpwstr>Maken, Daljeet - PENNINGTON NJ</vt:lpwstr>
  </property>
</Properties>
</file>