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0D1B38"/>
          <w:sz w:val="44"/>
        </w:rPr>
        <w:t>DOKUMENTASI LENGKAP SISTEM &amp; SPESIFIKASI TEKNIS</w:t>
        <w:br/>
        <w:t>APLIKASI WEB IPOS5 REDESIGN</w:t>
      </w:r>
    </w:p>
    <w:p>
      <w:pPr>
        <w:spacing w:after="320"/>
      </w:pPr>
      <w:r>
        <w:rPr>
          <w:rFonts w:ascii="Arial" w:hAnsi="Arial"/>
          <w:b/>
          <w:color w:val="E8431F"/>
          <w:sz w:val="21"/>
        </w:rPr>
        <w:t>PT POS INDONESIA (PERSERO) — LOGISTICS CONTROL TOWER &amp; ROUTING MANAGEMENT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0D1B3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Nama Aplikasi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IPOS5 Redesign (Cimahi Origin Delivery &amp; Logistics Control Tower)</w:t>
            </w:r>
          </w:p>
        </w:tc>
      </w:tr>
      <w:tr>
        <w:tc>
          <w:tcPr>
            <w:tcW w:type="dxa" w:w="3168"/>
            <w:shd w:fill="0D1B3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Instansi Pemilik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PT Pos Indonesia (Persero) — KCU Cimahi 40500 &amp; SPP Bandung 40400</w:t>
            </w:r>
          </w:p>
        </w:tc>
      </w:tr>
      <w:tr>
        <w:tc>
          <w:tcPr>
            <w:tcW w:type="dxa" w:w="3168"/>
            <w:shd w:fill="0D1B3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Database Backend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MongoDB Cluster Remote (Database: ipos5_reporting)</w:t>
            </w:r>
          </w:p>
        </w:tc>
      </w:tr>
      <w:tr>
        <w:tc>
          <w:tcPr>
            <w:tcW w:type="dxa" w:w="3168"/>
            <w:shd w:fill="0D1B3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Arsitektur Frontend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React 19.2 + Vite 8.1 SPA (Single Page Application)</w:t>
            </w:r>
          </w:p>
        </w:tc>
      </w:tr>
      <w:tr>
        <w:tc>
          <w:tcPr>
            <w:tcW w:type="dxa" w:w="3168"/>
            <w:shd w:fill="0D1B3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Arsitektur Backend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Node.js + Express REST API &amp; WebSocket Real-Time Stream</w:t>
            </w:r>
          </w:p>
        </w:tc>
      </w:tr>
      <w:tr>
        <w:tc>
          <w:tcPr>
            <w:tcW w:type="dxa" w:w="3168"/>
            <w:shd w:fill="0D1B3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Sistem Responsivitas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Multi-Tier Universal (Smartphone, iPad, Tablet, Laptop, Ultra-Wide)</w:t>
            </w:r>
          </w:p>
        </w:tc>
      </w:tr>
      <w:tr>
        <w:tc>
          <w:tcPr>
            <w:tcW w:type="dxa" w:w="3168"/>
            <w:shd w:fill="0D1B3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Autentikasi &amp; RBAC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JWT Token dengan Role: SUPER_ADMIN, DISPATCHER, DRIVER, LOKET</w:t>
            </w:r>
          </w:p>
        </w:tc>
      </w:tr>
      <w:tr>
        <w:tc>
          <w:tcPr>
            <w:tcW w:type="dxa" w:w="3168"/>
            <w:shd w:fill="0D1B3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Status Verifikasi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Production Ready &amp; Live Database Synchronized</w:t>
            </w:r>
          </w:p>
        </w:tc>
      </w:tr>
      <w:tr>
        <w:tc>
          <w:tcPr>
            <w:tcW w:type="dxa" w:w="3168"/>
            <w:shd w:fill="0D1B3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Tanggal Rilis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26 Agustus 2026</w:t>
            </w:r>
          </w:p>
        </w:tc>
      </w:tr>
    </w:tbl>
    <w:p>
      <w:pPr>
        <w:spacing w:after="280"/>
      </w:pPr>
    </w:p>
    <w:p>
      <w:pPr>
        <w:spacing w:before="240" w:after="120"/>
      </w:pPr>
      <w:r>
        <w:rPr>
          <w:rFonts w:ascii="Arial" w:hAnsi="Arial"/>
          <w:b/>
          <w:color w:val="0284C7"/>
          <w:sz w:val="26"/>
        </w:rPr>
        <w:t>BAB 1: RINGKASAN EKSEKUTIF &amp; ARSITEKTUR SISTEM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Visi Produk: Membangun platform manajemen logistik modern, responsif, dan ultra-andal sebagai Control Tower operasional PT Pos Indonesia.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Load Partitioning Armada: Membatasi muatan armada box (B 9910 PCX) pada batas aman 1.500 kg (100% Utilisasi - SAFE) dan membagi antrean berlebih (12,9 Ton) ke armada cadangan / trip berikutnya.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Otomasi Konsolidasi Manifest: Mengotomasi pembentukan manifest bagging via Checkpoint 1 (Manifesting), Checkpoint 2 (Transit SPP Bandung), dan Checkpoint 3 (Arrival &amp; POD Delivery).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State Machine Linier Terkunci: DITERIMA_DI_CIMAHI → IN_MANIFEST → TRANSIT_SPP_BANDUNG → TIBA_DI_SPP_TUJUAN → DELIVERED.</w:t>
      </w:r>
    </w:p>
    <w:p>
      <w:pPr>
        <w:spacing w:before="240" w:after="120"/>
      </w:pPr>
      <w:r>
        <w:rPr>
          <w:rFonts w:ascii="Arial" w:hAnsi="Arial"/>
          <w:b/>
          <w:color w:val="0284C7"/>
          <w:sz w:val="26"/>
        </w:rPr>
        <w:t>BAB 2: DOKUMENTASI BASIS DATA MONGODB (12 KOLEKSI)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transaksi: Data resi paket kiriman, tarif bea kirim, berat aktual, layanan, dan status linier.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master_kendaraan: Data armada truk/mobil, nomor polisi, jenis box, kapasitas maksimum (kg), driver, home base.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master_kantor: Direktori 13.000+ kantor pos (Nopend, nama kantor, koordinat GPS lat/lng, regional hub).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detail_route &amp; master_route_nopen: Pemetaan rute koridor dan urutan stop perhentian (waypoints).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route_journeys: Perjalanan aktif armada per tanggal operasional beserta muatan aktif connote.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manifests: Data konsolidasi manifest kantong kiriman penggabungan puluhan resi.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jadwal_transportasi &amp; template_jadwal_transportasi: Kalender jadwal perjalanan trip dan template mingguan.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users: Akun pengguna dengan password hash bcrypt, role RBAC, dan NIP resmi.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tracking_events: Log audit jejak perjalanan paket (audit trail).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master_produk: Katalog produk layanan resmi PT Pos Indonesia.</w:t>
      </w:r>
    </w:p>
    <w:p>
      <w:pPr>
        <w:spacing w:before="240" w:after="120"/>
      </w:pPr>
      <w:r>
        <w:rPr>
          <w:rFonts w:ascii="Arial" w:hAnsi="Arial"/>
          <w:b/>
          <w:color w:val="0284C7"/>
          <w:sz w:val="26"/>
        </w:rPr>
        <w:t>BAB 3: DOKUMENTASI LENGKAP 16 MODUL HALAMAN WEB &amp; 5 MODAL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Modul 1 - Login &amp; Autentikasi RBAC (/login): Keamanan JWT, auto-fill demo akun, role guard.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Modul 2 - Dashboard Eksekutif (/): 5 KPI Card pastel, date range selector modal, grafik volume dan donat layanan, live connote stream.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Modul 3 - Tracking &amp; Checker (/checker): Mode switch Resi vs Truk, strip sampel swipeable, multi-stop route stepper, accordion manifest.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Modul 4 - Invoices &amp; Transaksi (/transaksi): Multi-filter pencarian, sorting kolom, export data resmi.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Modul 5 - Armada &amp; Fleet (/kendaraan): Telemetri utilisasi muatan, visualizer Load Gauge, form armada.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Modul 6 - Live GPS Radar Map (Modal): Peta OpenStreetMap Leaflet, rute polylines, simulasi waypoint, aksi WA/Telepon driver.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Modul 7 - Gate Monitoring Kanban (/transit-monitoring): 3-Stage Checkpoint bagging, transit SPP Bandung, dan delivery POD.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Modul 8 - Master Kantor Pos (/kantor): Pencarian 13.000+ nopend kantor pos, koordinat GPS, filter tipe jaringan.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Modul 9 - Master Rute (/route): Pengelolaan rute koridor, nopen autocomplete, sequence editor.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Modul 10 - Master Layanan Produk (/produk): Katalog produk Pos Sameday, Nextday, Reguler, Jumbo Cargo.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Modul 11 - Jadwal Transportasi (/jadwal): Kalender 7 hari ber-scroll responsif, generator jadwal bulanan.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Modul 12 - Jadwal Pickup Loket (/jadwal-pickup): Penjemputan rutin loket agenpos dan KCP feeder.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Modul 13 - Template Jadwal (/template): Template rutin mingguan jadwal armada.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Modul 14 - Estimasi Rute Milk Run (/estimasi): Simulator rute Milk Run, slider kecepatan 20/40/80 km/j, anti-overload.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Modul 15 - Route Journey Telemetry (/route-journey): Telemetri aktif perjalanan armada.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Modul 16 - Laporan Analitik SLA (/analytics): Grafik garis persentase SLA Regional 0-100%, export spreadsheet.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Modul 17 - MongoDB Compass GUI (/compass): Penampil koleksi dan query JSON internal (SUPER_ADMIN).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Modul 18 - Pengaturan Sistem (/settings): Pengalihan URI koneksi database MongoDB secara dinamis.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Modul 19 - Profil Pengguna (/profile): Manajemen user CRUD, log audit aktivitas, switch Dark Mode.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Modul 20 - Notification Drawer: Pusat notifikasi peringatan kapasitas dan keterlambatan.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Modul 21 - Csv Import Modal: Fasilitas import file CSV data connote harian.</w:t>
      </w:r>
    </w:p>
    <w:p>
      <w:pPr>
        <w:spacing w:before="240" w:after="120"/>
      </w:pPr>
      <w:r>
        <w:rPr>
          <w:rFonts w:ascii="Arial" w:hAnsi="Arial"/>
          <w:b/>
          <w:color w:val="0284C7"/>
          <w:sz w:val="26"/>
        </w:rPr>
        <w:t>BAB 4: ARSITEKTUR RESPONSIF UNIVERSAL (MULTI-TIER BREAKPOINTS)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Sistem Breakpoint 6-Tier: Menjamin tampilan sempurna di Smartphone (XS/SM), Tablet &amp; iPad (MD/LG), Laptop (XL), hingga Ultra-Wide (2XL).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Floating Mobile Bottom Nav Bar: Tab bar navigasi cepat bawah khusus layar &lt;= 768px bergaya native app.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Table Responsive Container: Wrapper anti-overflow dengan smooth momentum touch scrolling untuk seluruh tabel data.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Micro-Interactions: Hover-lift kartu, active button scale tactile feedback, dan radar denyut live pulse.</w:t>
      </w:r>
    </w:p>
    <w:p>
      <w:pPr>
        <w:spacing w:before="240" w:after="120"/>
      </w:pPr>
      <w:r>
        <w:rPr>
          <w:rFonts w:ascii="Arial" w:hAnsi="Arial"/>
          <w:b/>
          <w:color w:val="0284C7"/>
          <w:sz w:val="26"/>
        </w:rPr>
        <w:t>BAB 5: PANDUAN PENGOPERASIAN &amp; SOP PENGGUNA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SOP Petugas Loket: Input resi kiriman di loket, status awal DITERIMA_DI_CIMAHI.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SOP Dispatcher: Seleksi paket di Checkpoint 1 Gate Monitoring dan finalisasi cetak manifest.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SOP Petugas Transit SPP Bandung 40400: Scan-in inbound manifest kontainer di Checkpoint 2.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SOP Petugas Hub Tujuan: Konfirmasi kedatangan manifest di Checkpoint 3 dan selesaikan POD menjadi DELIVERED.</w:t>
      </w:r>
    </w:p>
    <w:p>
      <w:pPr>
        <w:pStyle w:val="ListBullet"/>
        <w:spacing w:after="60"/>
      </w:pPr>
      <w:r>
        <w:rPr>
          <w:rFonts w:ascii="Arial" w:hAnsi="Arial"/>
          <w:color w:val="0F172A"/>
          <w:sz w:val="19"/>
        </w:rPr>
        <w:t>SOP Super Admin &amp; IT: Monitoring KPI, inspeksi basis data MongoDB via Compass, dan konfigurasi master data.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