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/>
          <w:b/>
          <w:color w:val="0D1B38"/>
          <w:sz w:val="36"/>
        </w:rPr>
        <w:t>DOKUMENTASI TEKNIS HALAMAN</w:t>
        <w:br/>
        <w:t>HALAMAN 9 — MILK RUN TELEMETRY &amp; EXECUTION</w:t>
      </w:r>
    </w:p>
    <w:p>
      <w:pPr>
        <w:spacing w:after="280"/>
      </w:pPr>
      <w:r>
        <w:rPr>
          <w:rFonts w:ascii="Arial" w:hAnsi="Arial"/>
          <w:b/>
          <w:color w:val="E8431F"/>
          <w:sz w:val="20"/>
        </w:rPr>
        <w:t>IPOS5 Routing &amp; Schedule Management System — PT Pos Indonesia (Persero)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Nama Modul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Milk Run Telemetry &amp; Execution (/route-journey)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Kategori Menu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LOGISTICS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Route URL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/route-journey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File Komponen React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src/pages/RouteJourney.jsx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Backend API Endpoint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GET /api/route-journeys/active, POST /api/route-journeys/start, POST /api/route-journeys/:journeyId/process-stop/:seq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Koleksi MongoDB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route_journeys, detail_route, transaksi, master_kantor</w:t>
            </w:r>
          </w:p>
        </w:tc>
      </w:tr>
      <w:tr>
        <w:tc>
          <w:tcPr>
            <w:tcW w:type="dxa" w:w="3168"/>
            <w:shd w:fill="0D1B38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Hak Akses Role</w:t>
            </w:r>
          </w:p>
        </w:tc>
        <w:tc>
          <w:tcPr>
            <w:tcW w:type="dxa" w:w="6480"/>
            <w:shd w:fill="F8FAFC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Arial" w:hAnsi="Arial"/>
                <w:color w:val="0F172A"/>
                <w:sz w:val="19"/>
              </w:rPr>
              <w:t>Operator &amp; Super Admin</w:t>
            </w:r>
          </w:p>
        </w:tc>
      </w:tr>
    </w:tbl>
    <w:p>
      <w:pPr>
        <w:spacing w:after="200"/>
      </w:pPr>
    </w:p>
    <w:p>
      <w:pPr>
        <w:spacing w:before="280" w:after="120"/>
      </w:pPr>
      <w:r>
        <w:rPr>
          <w:rFonts w:ascii="Arial" w:hAnsi="Arial"/>
          <w:b/>
          <w:color w:val="0284C7"/>
          <w:sz w:val="26"/>
        </w:rPr>
        <w:t>1. Deskripsi &amp; Tujuan Utama Modul</w:t>
      </w:r>
    </w:p>
    <w:p>
      <w:pPr>
        <w:spacing w:after="80" w:line="276" w:lineRule="auto"/>
      </w:pPr>
      <w:r>
        <w:rPr>
          <w:rFonts w:ascii="Arial" w:hAnsi="Arial"/>
          <w:color w:val="334155"/>
          <w:sz w:val="19"/>
        </w:rPr>
        <w:t>Modul Milk Run Telemetry merupakan jantung dari eksekusi perjalanan armada multi-stop. Modul ini menangani simulasi dan eksekusi ACID transaction penambahan/penurunan muatan di setiap perhentian kantor pos (Stop 1 sampai Stop N) secara real-time dengan proteksi Idempotency Key.</w:t>
      </w:r>
    </w:p>
    <w:p>
      <w:pPr>
        <w:spacing w:before="280" w:after="120"/>
      </w:pPr>
      <w:r>
        <w:rPr>
          <w:rFonts w:ascii="Arial" w:hAnsi="Arial"/>
          <w:b/>
          <w:color w:val="0284C7"/>
          <w:sz w:val="26"/>
        </w:rPr>
        <w:t>2. Fitur-Fitur Utama &amp; Komponen UI</w:t>
      </w:r>
    </w:p>
    <w:p>
      <w:pPr>
        <w:spacing w:after="80" w:line="276" w:lineRule="auto" w:before="160"/>
      </w:pPr>
      <w:r>
        <w:rPr>
          <w:rFonts w:ascii="Arial" w:hAnsi="Arial"/>
          <w:b/>
          <w:color w:val="0D1B38"/>
          <w:sz w:val="21"/>
        </w:rPr>
        <w:t>Visual Execution Panel &amp; ACID Control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Stepper Progress Waypoint Aktif (Origin -&gt; Waypoint Transit -&gt; Destination Final)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Panel Input Scan / Load Paket per Stop Perhentian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Gauge Kapasitas Kendaraan Real-Time (% Muatan &amp; Kg Sisa)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Tombol Eksekusi 'Proses Stop' dengan ACID Transaction MongoDB</w:t>
      </w:r>
    </w:p>
    <w:p>
      <w:pPr>
        <w:spacing w:after="80" w:line="276" w:lineRule="auto"/>
        <w:ind w:left="360"/>
      </w:pPr>
      <w:r>
        <w:rPr>
          <w:b/>
          <w:color w:val="E8431F"/>
        </w:rPr>
        <w:t xml:space="preserve">• </w:t>
      </w:r>
      <w:r>
        <w:rPr>
          <w:rFonts w:ascii="Arial" w:hAnsi="Arial"/>
          <w:color w:val="334155"/>
          <w:sz w:val="19"/>
        </w:rPr>
        <w:t>Proteksi Header Idempotency Key (Mencegah pemrosesan ganda saat gangguan koneksi)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