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21A6030C" w14:textId="77777777" w:rsidR="002B0EDC" w:rsidRPr="00B00E04" w:rsidRDefault="004744EC" w:rsidP="006D2909">
      <w:pPr>
        <w:pStyle w:val="TF-TTULO"/>
        <w:ind w:firstLine="35.45pt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 xml:space="preserve">VISEDU </w:t>
      </w:r>
      <w:r w:rsidR="00FD4BBB">
        <w:t>LIGHt</w:t>
      </w:r>
      <w:r>
        <w:t xml:space="preserve">: visualizador de </w:t>
      </w:r>
      <w:r w:rsidR="00FD4BBB">
        <w:t>Ray tracing</w:t>
      </w:r>
    </w:p>
    <w:p w14:paraId="78CF9615" w14:textId="77777777" w:rsidR="001E682E" w:rsidRDefault="004744EC" w:rsidP="001E682E">
      <w:pPr>
        <w:pStyle w:val="TF-AUTOR0"/>
      </w:pPr>
      <w:r>
        <w:t>Daniel Rossato Martini</w:t>
      </w:r>
    </w:p>
    <w:p w14:paraId="4EBDA2B5" w14:textId="4F5A893B" w:rsidR="001E682E" w:rsidRDefault="001E682E" w:rsidP="00387E12">
      <w:pPr>
        <w:pStyle w:val="TF-AUTOR0"/>
      </w:pPr>
      <w:r>
        <w:t xml:space="preserve">Prof. </w:t>
      </w:r>
      <w:r w:rsidR="004744EC">
        <w:t>Dalton Solano dos Reis</w:t>
      </w:r>
      <w:r>
        <w:t xml:space="preserve"> – Orientador</w:t>
      </w:r>
    </w:p>
    <w:p w14:paraId="5C17D5FD" w14:textId="77777777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2E00B87" w14:textId="7B973A3C" w:rsidR="003861EE" w:rsidRDefault="000A4B23" w:rsidP="003D398C">
      <w:pPr>
        <w:pStyle w:val="TF-TEXTO"/>
      </w:pPr>
      <w:r>
        <w:t xml:space="preserve">O </w:t>
      </w:r>
      <w:proofErr w:type="spellStart"/>
      <w:r w:rsidRPr="00825B0A">
        <w:rPr>
          <w:i/>
        </w:rPr>
        <w:t>ray</w:t>
      </w:r>
      <w:proofErr w:type="spellEnd"/>
      <w:r w:rsidRPr="00825B0A">
        <w:rPr>
          <w:i/>
        </w:rPr>
        <w:t xml:space="preserve"> </w:t>
      </w:r>
      <w:proofErr w:type="spellStart"/>
      <w:r w:rsidRPr="00825B0A">
        <w:rPr>
          <w:i/>
        </w:rPr>
        <w:t>tracing</w:t>
      </w:r>
      <w:proofErr w:type="spellEnd"/>
      <w:r>
        <w:t xml:space="preserve"> não é apenas um algor</w:t>
      </w:r>
      <w:r w:rsidR="00DC58E0">
        <w:t>i</w:t>
      </w:r>
      <w:r>
        <w:t xml:space="preserve">tmo, mas </w:t>
      </w:r>
      <w:r w:rsidR="00DC58E0">
        <w:t xml:space="preserve">sim </w:t>
      </w:r>
      <w:r w:rsidR="00DB3C17">
        <w:t xml:space="preserve">a junção de vários algoritmos, os quais </w:t>
      </w:r>
      <w:r w:rsidR="00C85661">
        <w:t xml:space="preserve">foram desenvolvidos a partir de um trabalho publicado por </w:t>
      </w:r>
      <w:proofErr w:type="spellStart"/>
      <w:r w:rsidR="00417657">
        <w:t>A</w:t>
      </w:r>
      <w:r w:rsidR="00C85661">
        <w:t>ppel</w:t>
      </w:r>
      <w:proofErr w:type="spellEnd"/>
      <w:r w:rsidR="00C85661">
        <w:t xml:space="preserve"> em 19</w:t>
      </w:r>
      <w:r w:rsidR="008931E4">
        <w:t>68</w:t>
      </w:r>
      <w:r w:rsidR="00A85230">
        <w:t xml:space="preserve">. </w:t>
      </w:r>
      <w:r w:rsidR="00DD7153">
        <w:t xml:space="preserve">Em </w:t>
      </w:r>
      <w:r w:rsidR="00A85230">
        <w:t>19</w:t>
      </w:r>
      <w:r w:rsidR="00DD7153">
        <w:t>79 e 1980</w:t>
      </w:r>
      <w:r w:rsidR="00721398">
        <w:t>,</w:t>
      </w:r>
      <w:r w:rsidR="00DD7153">
        <w:t xml:space="preserve"> Kay e </w:t>
      </w:r>
      <w:proofErr w:type="spellStart"/>
      <w:r w:rsidR="00DD7153">
        <w:t>Whitted</w:t>
      </w:r>
      <w:proofErr w:type="spellEnd"/>
      <w:r w:rsidR="00DD7153">
        <w:t xml:space="preserve"> </w:t>
      </w:r>
      <w:r w:rsidR="00417657">
        <w:t>expandiram</w:t>
      </w:r>
      <w:r w:rsidR="00721398">
        <w:t xml:space="preserve"> </w:t>
      </w:r>
      <w:r w:rsidR="009B6315">
        <w:t xml:space="preserve">a ideia, tendo adicionado </w:t>
      </w:r>
      <w:r w:rsidR="00417657">
        <w:t>cálculos</w:t>
      </w:r>
      <w:r w:rsidR="009B6315">
        <w:t xml:space="preserve"> mais corretos da iluminação especular e da refração de luz </w:t>
      </w:r>
      <w:r w:rsidR="008931E4">
        <w:t>(LOPES, 2000</w:t>
      </w:r>
      <w:r w:rsidR="00F20AD4">
        <w:t>, p. 1</w:t>
      </w:r>
      <w:r w:rsidR="008931E4">
        <w:t>)</w:t>
      </w:r>
      <w:r w:rsidR="00910E8A">
        <w:t xml:space="preserve">. </w:t>
      </w:r>
    </w:p>
    <w:p w14:paraId="4AC6129A" w14:textId="4D3B63DB" w:rsidR="009F5561" w:rsidRDefault="001A63BC" w:rsidP="003D398C">
      <w:pPr>
        <w:pStyle w:val="TF-TEXTO"/>
      </w:pPr>
      <w:r>
        <w:t>De acordo com Pacheco (</w:t>
      </w:r>
      <w:r w:rsidR="00193888">
        <w:t>2008</w:t>
      </w:r>
      <w:r w:rsidR="001C285F">
        <w:t>, p. 3</w:t>
      </w:r>
      <w:r w:rsidR="006847CD">
        <w:t>, tradução nossa</w:t>
      </w:r>
      <w:r>
        <w:t>)</w:t>
      </w:r>
      <w:r w:rsidR="006847CD">
        <w:t xml:space="preserve">, </w:t>
      </w:r>
      <w:r w:rsidR="0056198D">
        <w:t>“</w:t>
      </w:r>
      <w:r w:rsidR="0056198D" w:rsidRPr="002406A5">
        <w:rPr>
          <w:i/>
          <w:iCs/>
        </w:rPr>
        <w:t>R</w:t>
      </w:r>
      <w:r w:rsidR="006847CD" w:rsidRPr="002406A5">
        <w:rPr>
          <w:i/>
          <w:iCs/>
        </w:rPr>
        <w:t xml:space="preserve">ay </w:t>
      </w:r>
      <w:proofErr w:type="spellStart"/>
      <w:r w:rsidR="006847CD" w:rsidRPr="002406A5">
        <w:rPr>
          <w:i/>
          <w:iCs/>
        </w:rPr>
        <w:t>tracing</w:t>
      </w:r>
      <w:proofErr w:type="spellEnd"/>
      <w:r w:rsidR="006847CD">
        <w:t xml:space="preserve">, de forma geral, não é nada menos </w:t>
      </w:r>
      <w:r w:rsidR="001354A8">
        <w:t>do que uma simulação perfeita da luz</w:t>
      </w:r>
      <w:r w:rsidR="00FD10F4">
        <w:t xml:space="preserve">. [...] </w:t>
      </w:r>
      <w:r w:rsidR="002D4596">
        <w:t xml:space="preserve">A única diferença é que </w:t>
      </w:r>
      <w:r w:rsidR="002B0EB3">
        <w:t>algoritmos de</w:t>
      </w:r>
      <w:r w:rsidR="002D4596">
        <w:t xml:space="preserve"> </w:t>
      </w:r>
      <w:proofErr w:type="spellStart"/>
      <w:r w:rsidR="002D4596" w:rsidRPr="00533D78">
        <w:rPr>
          <w:i/>
        </w:rPr>
        <w:t>ray</w:t>
      </w:r>
      <w:proofErr w:type="spellEnd"/>
      <w:r w:rsidR="002D4596" w:rsidRPr="00533D78">
        <w:rPr>
          <w:i/>
        </w:rPr>
        <w:t xml:space="preserve"> </w:t>
      </w:r>
      <w:proofErr w:type="spellStart"/>
      <w:r w:rsidR="002D4596" w:rsidRPr="00533D78">
        <w:rPr>
          <w:i/>
        </w:rPr>
        <w:t>tracing</w:t>
      </w:r>
      <w:proofErr w:type="spellEnd"/>
      <w:r w:rsidR="002D4596">
        <w:t xml:space="preserve"> </w:t>
      </w:r>
      <w:r w:rsidR="002B0EB3">
        <w:t xml:space="preserve">seguem o caminho </w:t>
      </w:r>
      <w:r w:rsidR="00B05935">
        <w:t xml:space="preserve">da luz </w:t>
      </w:r>
      <w:r w:rsidR="00240A52">
        <w:t xml:space="preserve">num </w:t>
      </w:r>
      <w:r w:rsidR="00B05935">
        <w:t>caminho inverso, [...]</w:t>
      </w:r>
      <w:r w:rsidR="001354A8">
        <w:t>”</w:t>
      </w:r>
      <w:r w:rsidR="00CA097B">
        <w:t xml:space="preserve">. Assim, muitas vezes se torna difícil visualizar como o </w:t>
      </w:r>
      <w:proofErr w:type="spellStart"/>
      <w:r w:rsidR="00CA097B" w:rsidRPr="00533D78">
        <w:rPr>
          <w:i/>
        </w:rPr>
        <w:t>ray</w:t>
      </w:r>
      <w:proofErr w:type="spellEnd"/>
      <w:r w:rsidR="00CA097B" w:rsidRPr="00533D78">
        <w:rPr>
          <w:i/>
        </w:rPr>
        <w:t xml:space="preserve"> </w:t>
      </w:r>
      <w:proofErr w:type="spellStart"/>
      <w:r w:rsidR="00CA097B" w:rsidRPr="00533D78">
        <w:rPr>
          <w:i/>
        </w:rPr>
        <w:t>tracing</w:t>
      </w:r>
      <w:proofErr w:type="spellEnd"/>
      <w:r w:rsidR="00CA097B">
        <w:t xml:space="preserve"> está sendo utilizado dentro de uma cena</w:t>
      </w:r>
      <w:r w:rsidR="00CB291E">
        <w:t>, se tornando um algoritmo bem complexo.</w:t>
      </w:r>
      <w:r w:rsidR="009E475B">
        <w:t xml:space="preserve"> Muitas variáveis podem afetar renderizações com </w:t>
      </w:r>
      <w:proofErr w:type="spellStart"/>
      <w:r w:rsidR="009E475B">
        <w:rPr>
          <w:i/>
        </w:rPr>
        <w:t>ray</w:t>
      </w:r>
      <w:proofErr w:type="spellEnd"/>
      <w:r w:rsidR="009E475B">
        <w:rPr>
          <w:i/>
        </w:rPr>
        <w:t xml:space="preserve"> </w:t>
      </w:r>
      <w:proofErr w:type="spellStart"/>
      <w:r w:rsidR="009E475B">
        <w:rPr>
          <w:i/>
        </w:rPr>
        <w:t>tracing</w:t>
      </w:r>
      <w:proofErr w:type="spellEnd"/>
      <w:r w:rsidR="009E475B">
        <w:t>, como a cor de um objeto refletir em outro objeto, ou então a textura de um objeto torna a luz difusa.</w:t>
      </w:r>
    </w:p>
    <w:p w14:paraId="208205AF" w14:textId="5C414A3F" w:rsidR="00CB291E" w:rsidRDefault="00FA7B1F" w:rsidP="003D398C">
      <w:pPr>
        <w:pStyle w:val="TF-TEXTO"/>
      </w:pPr>
      <w:r>
        <w:t xml:space="preserve">Um dos primeiros exemplos de uso de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 em </w:t>
      </w:r>
      <w:r w:rsidR="00A645E7">
        <w:t>animações e filmes foi em Carros</w:t>
      </w:r>
      <w:r w:rsidR="00342AC9">
        <w:t>, pela Pixar/Disney, onde os carros eram bem curvos</w:t>
      </w:r>
      <w:r w:rsidR="00466E76">
        <w:t>, com superfícies bem reflexivas</w:t>
      </w:r>
      <w:r w:rsidR="00EF4EB7">
        <w:t xml:space="preserve"> (PACHECO, 2008, p. </w:t>
      </w:r>
      <w:r w:rsidR="009960FC">
        <w:t>5</w:t>
      </w:r>
      <w:r w:rsidR="00EF4EB7">
        <w:t>)</w:t>
      </w:r>
      <w:r w:rsidR="009960FC">
        <w:t xml:space="preserve">. Até a pouco tempo, apenas </w:t>
      </w:r>
      <w:r w:rsidR="00311A25">
        <w:t xml:space="preserve">em cenas </w:t>
      </w:r>
      <w:proofErr w:type="spellStart"/>
      <w:r w:rsidR="00311A25">
        <w:t>renderizadas</w:t>
      </w:r>
      <w:proofErr w:type="spellEnd"/>
      <w:r w:rsidR="00311A25">
        <w:t xml:space="preserve"> </w:t>
      </w:r>
      <w:r w:rsidR="00311A25" w:rsidRPr="00311A25">
        <w:rPr>
          <w:i/>
        </w:rPr>
        <w:t>offline</w:t>
      </w:r>
      <w:r w:rsidR="00311A25">
        <w:rPr>
          <w:i/>
        </w:rPr>
        <w:t xml:space="preserve"> </w:t>
      </w:r>
      <w:r w:rsidR="00311A25">
        <w:t>era possível fazer o uso</w:t>
      </w:r>
      <w:r w:rsidR="00C10D42">
        <w:t xml:space="preserve"> de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 w:rsidR="00C10D42">
        <w:t>, pois</w:t>
      </w:r>
      <w:r w:rsidR="00533D78">
        <w:t>,</w:t>
      </w:r>
      <w:r w:rsidR="00C10D42">
        <w:t xml:space="preserve"> como nota </w:t>
      </w:r>
      <w:proofErr w:type="spellStart"/>
      <w:r w:rsidR="002B0C67">
        <w:t>Batali</w:t>
      </w:r>
      <w:proofErr w:type="spellEnd"/>
      <w:r w:rsidR="002B0C67">
        <w:t xml:space="preserve"> et al.</w:t>
      </w:r>
      <w:r w:rsidR="009363A1">
        <w:t xml:space="preserve"> (2006, p. </w:t>
      </w:r>
      <w:r w:rsidR="001A2AF7">
        <w:t>5</w:t>
      </w:r>
      <w:r w:rsidR="009363A1">
        <w:t>)</w:t>
      </w:r>
      <w:r w:rsidR="00CC5A5D">
        <w:t>, a renderização de algumas cenas pode</w:t>
      </w:r>
      <w:r w:rsidR="008A67EE">
        <w:t xml:space="preserve"> levar</w:t>
      </w:r>
      <w:r w:rsidR="00F46A0E">
        <w:t xml:space="preserve"> muito tempo, chegando a mais de 100 minutos</w:t>
      </w:r>
      <w:r w:rsidR="00C536DE">
        <w:t>, o que impossibilita seu uso em qualquer aplicação em tempo real, como jogos.</w:t>
      </w:r>
    </w:p>
    <w:p w14:paraId="70ED7C86" w14:textId="13C83DB4" w:rsidR="004A03B5" w:rsidRPr="00444834" w:rsidRDefault="00A9691C" w:rsidP="003D398C">
      <w:pPr>
        <w:pStyle w:val="TF-TEXTO"/>
      </w:pPr>
      <w:r>
        <w:t xml:space="preserve">Em 2018, a </w:t>
      </w:r>
      <w:r w:rsidR="00533D78" w:rsidRPr="00533D78">
        <w:t>NVIDIA</w:t>
      </w:r>
      <w:r w:rsidR="009769B9">
        <w:t xml:space="preserve"> lançou sua nov</w:t>
      </w:r>
      <w:r w:rsidR="00417657">
        <w:t>a</w:t>
      </w:r>
      <w:r w:rsidR="009769B9">
        <w:t xml:space="preserve"> geração de placas de vídeo, a série RTX, que </w:t>
      </w:r>
      <w:r w:rsidR="001B44DE">
        <w:t xml:space="preserve">contam com </w:t>
      </w:r>
      <w:r w:rsidR="009409C4" w:rsidRPr="009409C4">
        <w:t>núcleos</w:t>
      </w:r>
      <w:r w:rsidR="00B919C5">
        <w:rPr>
          <w:i/>
        </w:rPr>
        <w:t xml:space="preserve"> </w:t>
      </w:r>
      <w:r w:rsidR="00B919C5">
        <w:t>específic</w:t>
      </w:r>
      <w:r w:rsidR="009409C4">
        <w:t>o</w:t>
      </w:r>
      <w:r w:rsidR="00B919C5">
        <w:t xml:space="preserve">s para </w:t>
      </w:r>
      <w:r w:rsidR="00BB58D2">
        <w:t xml:space="preserve">calcular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 w:rsidR="00BB58D2">
        <w:t xml:space="preserve"> (</w:t>
      </w:r>
      <w:r w:rsidR="00533D78" w:rsidRPr="00533D78">
        <w:t>NVIDIA</w:t>
      </w:r>
      <w:r w:rsidR="00BB58D2">
        <w:t>, 2018)</w:t>
      </w:r>
      <w:r w:rsidR="000B002F">
        <w:t>.</w:t>
      </w:r>
      <w:r w:rsidR="00BB58D2">
        <w:t xml:space="preserve"> </w:t>
      </w:r>
      <w:r w:rsidR="000B002F">
        <w:t xml:space="preserve">Ainda de acordo com a </w:t>
      </w:r>
      <w:r w:rsidR="00533D78" w:rsidRPr="00533D78">
        <w:t>NVIDIA</w:t>
      </w:r>
      <w:r w:rsidR="00696730">
        <w:rPr>
          <w:i/>
        </w:rPr>
        <w:t xml:space="preserve"> </w:t>
      </w:r>
      <w:r w:rsidR="00696730" w:rsidRPr="00696730">
        <w:t>(</w:t>
      </w:r>
      <w:r w:rsidR="00696730">
        <w:t>2018</w:t>
      </w:r>
      <w:r w:rsidR="00696730" w:rsidRPr="00696730">
        <w:t>)</w:t>
      </w:r>
      <w:r w:rsidR="000B002F">
        <w:t xml:space="preserve">, </w:t>
      </w:r>
      <w:r w:rsidR="00EF300A">
        <w:t>ess</w:t>
      </w:r>
      <w:r w:rsidR="000D6126">
        <w:t>e</w:t>
      </w:r>
      <w:r w:rsidR="00EF300A">
        <w:t>s</w:t>
      </w:r>
      <w:r w:rsidR="00B128B9">
        <w:t xml:space="preserve"> </w:t>
      </w:r>
      <w:r w:rsidR="009409C4" w:rsidRPr="009409C4">
        <w:t>núcleos</w:t>
      </w:r>
      <w:r w:rsidR="009409C4">
        <w:rPr>
          <w:i/>
        </w:rPr>
        <w:t xml:space="preserve"> </w:t>
      </w:r>
      <w:r w:rsidR="00B128B9">
        <w:t xml:space="preserve">de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 w:rsidR="00B128B9">
        <w:t xml:space="preserve"> </w:t>
      </w:r>
      <w:r w:rsidR="002C12BD">
        <w:t xml:space="preserve">dão às placas de vídeo poder suficiente para </w:t>
      </w:r>
      <w:r w:rsidR="00B128B9">
        <w:t xml:space="preserve">fazer </w:t>
      </w:r>
      <w:r w:rsidR="001F720C">
        <w:t xml:space="preserve">uso de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 w:rsidR="001F720C">
        <w:t xml:space="preserve"> em tempo real</w:t>
      </w:r>
      <w:r w:rsidR="00444834">
        <w:t xml:space="preserve"> em jogos</w:t>
      </w:r>
      <w:r w:rsidR="001F720C">
        <w:t>.</w:t>
      </w:r>
      <w:r w:rsidR="00444834">
        <w:t xml:space="preserve"> Com isso há um novo foco em </w:t>
      </w:r>
      <w:proofErr w:type="spellStart"/>
      <w:r w:rsidR="00444834">
        <w:rPr>
          <w:i/>
        </w:rPr>
        <w:t>ray</w:t>
      </w:r>
      <w:proofErr w:type="spellEnd"/>
      <w:r w:rsidR="00444834">
        <w:rPr>
          <w:i/>
        </w:rPr>
        <w:t xml:space="preserve"> </w:t>
      </w:r>
      <w:proofErr w:type="spellStart"/>
      <w:r w:rsidR="00444834">
        <w:rPr>
          <w:i/>
        </w:rPr>
        <w:t>tracing</w:t>
      </w:r>
      <w:proofErr w:type="spellEnd"/>
      <w:r w:rsidR="00444834">
        <w:t xml:space="preserve">, porém </w:t>
      </w:r>
      <w:r w:rsidR="009E475B">
        <w:t xml:space="preserve">por não ter sido muito explorado recentemente, </w:t>
      </w:r>
      <w:r w:rsidR="00444834">
        <w:t xml:space="preserve">não há muitas formas de se entender como o </w:t>
      </w:r>
      <w:proofErr w:type="spellStart"/>
      <w:r w:rsidR="00444834">
        <w:rPr>
          <w:i/>
        </w:rPr>
        <w:t>ray</w:t>
      </w:r>
      <w:proofErr w:type="spellEnd"/>
      <w:r w:rsidR="00444834">
        <w:rPr>
          <w:i/>
        </w:rPr>
        <w:t xml:space="preserve"> </w:t>
      </w:r>
      <w:proofErr w:type="spellStart"/>
      <w:r w:rsidR="00444834">
        <w:rPr>
          <w:i/>
        </w:rPr>
        <w:t>tracing</w:t>
      </w:r>
      <w:proofErr w:type="spellEnd"/>
      <w:r w:rsidR="00444834">
        <w:rPr>
          <w:i/>
        </w:rPr>
        <w:t xml:space="preserve"> </w:t>
      </w:r>
      <w:r w:rsidR="00444834">
        <w:t>funciona e nem como ele afeta as renderizações</w:t>
      </w:r>
      <w:r w:rsidR="009E475B">
        <w:t xml:space="preserve">. </w:t>
      </w:r>
    </w:p>
    <w:p w14:paraId="61CF1A36" w14:textId="78591125" w:rsidR="00387E12" w:rsidRDefault="00387E12" w:rsidP="003D398C">
      <w:pPr>
        <w:pStyle w:val="TF-TEXTO"/>
      </w:pPr>
      <w:r>
        <w:t xml:space="preserve">Com base nesses argumentos, propõe-se a criação de uma ferramenta para a visualização de como funciona 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 w:rsidR="00D94BE3">
        <w:t>, adicionando explicações para que estudantes da área</w:t>
      </w:r>
      <w:r w:rsidR="00BE0F6F">
        <w:t xml:space="preserve"> de computação gráfica</w:t>
      </w:r>
      <w:r w:rsidR="00D94BE3">
        <w:t xml:space="preserve"> possam compreender essa tecnologia.</w:t>
      </w:r>
    </w:p>
    <w:p w14:paraId="612D7B6E" w14:textId="77777777" w:rsidR="00387E12" w:rsidRDefault="00387E12" w:rsidP="00351941">
      <w:pPr>
        <w:pStyle w:val="TF-TEXTO"/>
        <w:ind w:firstLine="0pt"/>
      </w:pPr>
    </w:p>
    <w:p w14:paraId="28E527CB" w14:textId="77777777" w:rsidR="00C35E57" w:rsidRDefault="00F255FC" w:rsidP="00BD5D1A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696D5C5" w14:textId="5427377A" w:rsidR="00C35E57" w:rsidRDefault="43D3045B" w:rsidP="000314BC">
      <w:pPr>
        <w:pStyle w:val="TF-TEXTO"/>
      </w:pPr>
      <w:r>
        <w:t xml:space="preserve">O objetivo deste trabalho é disponibilizar um ambiente para visualização e aprendizado de iluminação </w:t>
      </w:r>
      <w:r w:rsidR="00533D78">
        <w:t>sobre</w:t>
      </w:r>
      <w:r>
        <w:t xml:space="preserve"> a tecnologia </w:t>
      </w:r>
      <w:r w:rsidR="00533D78">
        <w:t xml:space="preserve">de </w:t>
      </w:r>
      <w:proofErr w:type="spellStart"/>
      <w:r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Pr="00533D78">
        <w:rPr>
          <w:i/>
        </w:rPr>
        <w:t>tracing</w:t>
      </w:r>
      <w:proofErr w:type="spellEnd"/>
      <w:r>
        <w:t>.</w:t>
      </w:r>
      <w:r w:rsidR="000314BC">
        <w:t xml:space="preserve"> </w:t>
      </w:r>
      <w:r w:rsidR="00C35E57">
        <w:t>Os objetivos específicos são:</w:t>
      </w:r>
    </w:p>
    <w:p w14:paraId="2393CA4C" w14:textId="219D5111" w:rsidR="00C35E57" w:rsidRDefault="004744EC" w:rsidP="00C35E57">
      <w:pPr>
        <w:pStyle w:val="TF-ALNEA"/>
      </w:pPr>
      <w:r>
        <w:t xml:space="preserve">disponibilizar </w:t>
      </w:r>
      <w:r w:rsidR="00FF3FBD">
        <w:t xml:space="preserve">três </w:t>
      </w:r>
      <w:r w:rsidR="00387E12">
        <w:t>cenas</w:t>
      </w:r>
      <w:r w:rsidR="00FF3FBD">
        <w:t xml:space="preserve"> para simulação de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 w:rsidR="00C35E57">
        <w:t>;</w:t>
      </w:r>
    </w:p>
    <w:p w14:paraId="77C49661" w14:textId="2F6345EA" w:rsidR="00C35E57" w:rsidRDefault="00FF3FBD" w:rsidP="00C35E57">
      <w:pPr>
        <w:pStyle w:val="TF-ALNEA"/>
      </w:pPr>
      <w:r>
        <w:t xml:space="preserve">apresentar uma explicação de como está ocorrendo 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 na cena</w:t>
      </w:r>
      <w:r w:rsidR="00C35E57">
        <w:t>;</w:t>
      </w:r>
    </w:p>
    <w:p w14:paraId="4BCA0019" w14:textId="77777777" w:rsidR="00C35E57" w:rsidRDefault="00387E12" w:rsidP="00C35E57">
      <w:pPr>
        <w:pStyle w:val="TF-ALNEA"/>
      </w:pPr>
      <w:r>
        <w:t>permitir alterar textura dos objetos;</w:t>
      </w:r>
    </w:p>
    <w:p w14:paraId="1F729879" w14:textId="64AC6D6A" w:rsidR="00C35E57" w:rsidRDefault="00387E12" w:rsidP="00F90BED">
      <w:pPr>
        <w:pStyle w:val="TF-ALNEA"/>
      </w:pPr>
      <w:r>
        <w:t xml:space="preserve">permitir </w:t>
      </w:r>
      <w:r w:rsidR="00684BA6">
        <w:t xml:space="preserve">ligar e desligar o </w:t>
      </w:r>
      <w:proofErr w:type="spellStart"/>
      <w:r w:rsidR="00684BA6" w:rsidRPr="00684BA6">
        <w:rPr>
          <w:i/>
          <w:iCs/>
        </w:rPr>
        <w:t>ray</w:t>
      </w:r>
      <w:proofErr w:type="spellEnd"/>
      <w:r w:rsidR="00684BA6" w:rsidRPr="00684BA6">
        <w:rPr>
          <w:i/>
          <w:iCs/>
        </w:rPr>
        <w:t xml:space="preserve"> </w:t>
      </w:r>
      <w:proofErr w:type="spellStart"/>
      <w:r w:rsidR="00684BA6" w:rsidRPr="00684BA6">
        <w:rPr>
          <w:i/>
          <w:iCs/>
        </w:rPr>
        <w:t>tracing</w:t>
      </w:r>
      <w:proofErr w:type="spellEnd"/>
      <w:r>
        <w:t>.</w:t>
      </w:r>
    </w:p>
    <w:p w14:paraId="0A502830" w14:textId="77777777" w:rsidR="00A44581" w:rsidRDefault="00A44581" w:rsidP="00FC4A9F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21248D3C" w14:textId="37564A0D" w:rsidR="43D3045B" w:rsidRDefault="00533D78" w:rsidP="43D3045B">
      <w:pPr>
        <w:pStyle w:val="TF-TEXTO"/>
      </w:pPr>
      <w:r>
        <w:t>São</w:t>
      </w:r>
      <w:r w:rsidR="43D3045B">
        <w:t xml:space="preserve"> apresentados três trabalhos semelhantes ao trabalho proposto. O primeiro é o trabalho de conclusão de curso de </w:t>
      </w:r>
      <w:proofErr w:type="spellStart"/>
      <w:r w:rsidR="43D3045B">
        <w:t>Koehler</w:t>
      </w:r>
      <w:proofErr w:type="spellEnd"/>
      <w:r w:rsidR="43D3045B">
        <w:t xml:space="preserve"> (2015), que desenvolveu um visualizador de material educacional voltado à renderização. O segundo é o POV-Ray (PERSISTENCE OF VISION RAYTRACER PTY, 2013)</w:t>
      </w:r>
      <w:r>
        <w:t>,</w:t>
      </w:r>
      <w:r w:rsidR="43D3045B">
        <w:t xml:space="preserve"> uma ferramenta para criar imagens tridimensionais com </w:t>
      </w:r>
      <w:proofErr w:type="spellStart"/>
      <w:r w:rsidRPr="00533D78">
        <w:rPr>
          <w:i/>
        </w:rPr>
        <w:t>ray</w:t>
      </w:r>
      <w:proofErr w:type="spellEnd"/>
      <w:r w:rsidRPr="00533D78">
        <w:rPr>
          <w:i/>
        </w:rPr>
        <w:t xml:space="preserve"> </w:t>
      </w:r>
      <w:proofErr w:type="spellStart"/>
      <w:r w:rsidRPr="00533D78">
        <w:rPr>
          <w:i/>
        </w:rPr>
        <w:t>tracing</w:t>
      </w:r>
      <w:proofErr w:type="spellEnd"/>
      <w:r w:rsidR="43D3045B">
        <w:t xml:space="preserve">. Por último, é apresentado o trabalho feito por </w:t>
      </w:r>
      <w:proofErr w:type="spellStart"/>
      <w:r w:rsidR="43D3045B">
        <w:t>Peternier</w:t>
      </w:r>
      <w:proofErr w:type="spellEnd"/>
      <w:r w:rsidR="43D3045B">
        <w:t xml:space="preserve">, </w:t>
      </w:r>
      <w:proofErr w:type="spellStart"/>
      <w:r w:rsidR="43D3045B">
        <w:t>Thalmann</w:t>
      </w:r>
      <w:proofErr w:type="spellEnd"/>
      <w:r w:rsidR="43D3045B">
        <w:t xml:space="preserve"> e Vexo (2006) o </w:t>
      </w:r>
      <w:r w:rsidR="43D3045B" w:rsidRPr="00533D78">
        <w:rPr>
          <w:i/>
        </w:rPr>
        <w:t>Mental Vision</w:t>
      </w:r>
      <w:r w:rsidR="43D3045B">
        <w:t>, uma plataforma para ensino de computação gráfica.</w:t>
      </w:r>
    </w:p>
    <w:p w14:paraId="019CB6FF" w14:textId="6914197B" w:rsidR="00A44581" w:rsidRDefault="00817F85" w:rsidP="00BD5D1A">
      <w:pPr>
        <w:pStyle w:val="Ttulo2"/>
      </w:pPr>
      <w:r>
        <w:t>VISEDU-CG 4.0</w:t>
      </w:r>
      <w:r w:rsidR="00A44581">
        <w:t xml:space="preserve"> </w:t>
      </w:r>
    </w:p>
    <w:p w14:paraId="74250F27" w14:textId="4F806BF6" w:rsidR="000A2DE2" w:rsidRDefault="43D3045B" w:rsidP="0086153A">
      <w:pPr>
        <w:pStyle w:val="TF-TEXTO"/>
      </w:pPr>
      <w:proofErr w:type="spellStart"/>
      <w:r>
        <w:t>Koehler</w:t>
      </w:r>
      <w:proofErr w:type="spellEnd"/>
      <w:r>
        <w:t xml:space="preserve"> (2015) integrou dois outros trabalhos, sendo eles </w:t>
      </w:r>
      <w:r w:rsidR="00533D78">
        <w:t xml:space="preserve">o </w:t>
      </w:r>
      <w:proofErr w:type="spellStart"/>
      <w:r>
        <w:t>VisEdu</w:t>
      </w:r>
      <w:proofErr w:type="spellEnd"/>
      <w:r>
        <w:t xml:space="preserve">-CG 3.0 criado por Nunes (2014) e o projeto de </w:t>
      </w:r>
      <w:proofErr w:type="spellStart"/>
      <w:r>
        <w:t>Harbs</w:t>
      </w:r>
      <w:proofErr w:type="spellEnd"/>
      <w:r>
        <w:t xml:space="preserve"> (2013). A aplicação serve para facilitar o ensino de computação gráfica para alunos, </w:t>
      </w:r>
      <w:r w:rsidR="0086153A">
        <w:t xml:space="preserve">podem ser criadas cenas, que servem </w:t>
      </w:r>
      <w:r>
        <w:t>para facilitar a visualização das diversas propriedades existentes</w:t>
      </w:r>
      <w:r w:rsidR="0086153A">
        <w:t>.</w:t>
      </w:r>
    </w:p>
    <w:p w14:paraId="4CC3460D" w14:textId="05EB3065" w:rsidR="00A44581" w:rsidRDefault="43D3045B" w:rsidP="001D29B4">
      <w:pPr>
        <w:pStyle w:val="TF-TEXTO"/>
      </w:pPr>
      <w:r>
        <w:t xml:space="preserve">O </w:t>
      </w:r>
      <w:r w:rsidR="0086153A">
        <w:t>programa tem</w:t>
      </w:r>
      <w:r>
        <w:t xml:space="preserve"> uma tela conforme a Figura 1, </w:t>
      </w:r>
      <w:r w:rsidR="0086153A">
        <w:t xml:space="preserve">no item </w:t>
      </w:r>
      <w:r w:rsidR="0086153A">
        <w:rPr>
          <w:i/>
        </w:rPr>
        <w:t>A</w:t>
      </w:r>
      <w:r w:rsidR="0086153A" w:rsidRPr="0086153A">
        <w:t xml:space="preserve"> </w:t>
      </w:r>
      <w:r w:rsidR="0086153A">
        <w:t>há</w:t>
      </w:r>
      <w:r w:rsidR="00654612">
        <w:t xml:space="preserve"> 4 abas</w:t>
      </w:r>
      <w:r w:rsidR="00654612">
        <w:rPr>
          <w:i/>
        </w:rPr>
        <w:t xml:space="preserve">. </w:t>
      </w:r>
      <w:r w:rsidR="00654612">
        <w:t xml:space="preserve">A primeira é </w:t>
      </w:r>
      <w:r w:rsidR="00654612">
        <w:rPr>
          <w:rFonts w:ascii="Courier New" w:hAnsi="Courier New" w:cs="Courier New"/>
          <w:sz w:val="20"/>
        </w:rPr>
        <w:t>Arquivos</w:t>
      </w:r>
      <w:r w:rsidR="00654612">
        <w:t xml:space="preserve">, </w:t>
      </w:r>
      <w:r w:rsidR="0086153A">
        <w:t xml:space="preserve">ela serve apenas para importar e exportar cenas criadas. A segunda, </w:t>
      </w:r>
      <w:r w:rsidR="0086153A" w:rsidRPr="006E33C5">
        <w:rPr>
          <w:rFonts w:ascii="Courier New" w:hAnsi="Courier New" w:cs="Courier New"/>
          <w:sz w:val="20"/>
        </w:rPr>
        <w:t>Fábrica de Peças</w:t>
      </w:r>
      <w:r w:rsidR="0086153A">
        <w:t xml:space="preserve">, é dividida em 4 partes, sendo </w:t>
      </w:r>
      <w:r w:rsidR="00D82726">
        <w:t xml:space="preserve">a área </w:t>
      </w:r>
      <w:r w:rsidR="00D82726">
        <w:rPr>
          <w:i/>
        </w:rPr>
        <w:t>B</w:t>
      </w:r>
      <w:r>
        <w:t xml:space="preserve"> a cena que está sendo criada, e a </w:t>
      </w:r>
      <w:r w:rsidR="00D82726">
        <w:t xml:space="preserve">área </w:t>
      </w:r>
      <w:r w:rsidR="00D82726">
        <w:rPr>
          <w:i/>
        </w:rPr>
        <w:t>C</w:t>
      </w:r>
      <w:r>
        <w:t xml:space="preserve"> mostra o que a câmera está captando, que é o que está sendo </w:t>
      </w:r>
      <w:proofErr w:type="spellStart"/>
      <w:r>
        <w:t>renderizado</w:t>
      </w:r>
      <w:proofErr w:type="spellEnd"/>
      <w:r>
        <w:t xml:space="preserve">. </w:t>
      </w:r>
      <w:r w:rsidR="00E24CFA">
        <w:t xml:space="preserve">O item </w:t>
      </w:r>
      <w:r w:rsidR="00E24CFA" w:rsidRPr="00E24CFA">
        <w:rPr>
          <w:i/>
        </w:rPr>
        <w:t>D</w:t>
      </w:r>
      <w:r w:rsidR="00E24CFA" w:rsidRPr="00E24CFA">
        <w:t xml:space="preserve"> </w:t>
      </w:r>
      <w:r w:rsidR="00E24CFA">
        <w:t xml:space="preserve">são </w:t>
      </w:r>
      <w:r w:rsidR="00053C0A">
        <w:t>a</w:t>
      </w:r>
      <w:r w:rsidR="00E24CFA">
        <w:t xml:space="preserve">s </w:t>
      </w:r>
      <w:r w:rsidR="00053C0A">
        <w:t xml:space="preserve">peças, como </w:t>
      </w:r>
      <w:r w:rsidR="00E24CFA">
        <w:t>objetos e propriedades</w:t>
      </w:r>
      <w:r w:rsidR="00053C0A">
        <w:t>,</w:t>
      </w:r>
      <w:r w:rsidR="00E24CFA">
        <w:t xml:space="preserve"> que podem ser adicionados à cena, </w:t>
      </w:r>
      <w:r w:rsidR="001470F0">
        <w:t xml:space="preserve">e no item </w:t>
      </w:r>
      <w:r w:rsidR="001470F0">
        <w:rPr>
          <w:i/>
        </w:rPr>
        <w:t>E</w:t>
      </w:r>
      <w:r w:rsidR="001470F0">
        <w:t xml:space="preserve"> é onde são adicionad</w:t>
      </w:r>
      <w:r w:rsidR="00053C0A">
        <w:t>a</w:t>
      </w:r>
      <w:r w:rsidR="001470F0">
        <w:t xml:space="preserve">s </w:t>
      </w:r>
      <w:r w:rsidR="00053C0A">
        <w:t>as peças</w:t>
      </w:r>
      <w:r w:rsidR="00307C67">
        <w:t xml:space="preserve"> à cena</w:t>
      </w:r>
      <w:r w:rsidR="001470F0">
        <w:t>.</w:t>
      </w:r>
      <w:r w:rsidR="00307C67">
        <w:t xml:space="preserve"> Dentre os objetos que podem ser adicionados est</w:t>
      </w:r>
      <w:r w:rsidR="00A74825">
        <w:t>ão</w:t>
      </w:r>
      <w:r w:rsidR="00307C67">
        <w:t xml:space="preserve"> as fontes de luz, </w:t>
      </w:r>
      <w:r w:rsidR="00A74825">
        <w:t>que funcionam de forma bem simples, apenas iluminando aqui</w:t>
      </w:r>
      <w:r w:rsidR="009846C2">
        <w:t>lo</w:t>
      </w:r>
      <w:r w:rsidR="00A74825">
        <w:t xml:space="preserve"> que atingem, sem reflexões. A terceira aba é a </w:t>
      </w:r>
      <w:r w:rsidR="00A74825">
        <w:rPr>
          <w:rFonts w:ascii="Courier New" w:hAnsi="Courier New" w:cs="Courier New"/>
          <w:sz w:val="20"/>
        </w:rPr>
        <w:t>Propriedades da Peça</w:t>
      </w:r>
      <w:r w:rsidR="00A74825">
        <w:t>, nela são definidas as propriedades</w:t>
      </w:r>
      <w:r w:rsidR="001D29B4">
        <w:t>, como posição e textura,</w:t>
      </w:r>
      <w:r w:rsidR="00A74825">
        <w:t xml:space="preserve"> da peça que está selecionada</w:t>
      </w:r>
      <w:r w:rsidR="001D29B4">
        <w:t xml:space="preserve">. Por último há a aba </w:t>
      </w:r>
      <w:r w:rsidR="001D29B4">
        <w:rPr>
          <w:rFonts w:ascii="Courier New" w:hAnsi="Courier New" w:cs="Courier New"/>
          <w:sz w:val="20"/>
        </w:rPr>
        <w:t>Ajuda</w:t>
      </w:r>
      <w:r w:rsidR="001D29B4">
        <w:t>, nela há apenas algumas informações de como o programa funciona.</w:t>
      </w:r>
    </w:p>
    <w:p w14:paraId="7A6341E7" w14:textId="208829D5" w:rsidR="00351941" w:rsidRDefault="43D3045B" w:rsidP="43D3045B">
      <w:pPr>
        <w:pStyle w:val="TF-TEXTO"/>
      </w:pPr>
      <w:r>
        <w:t>O trabalho roda todo no navegador web</w:t>
      </w:r>
      <w:r w:rsidR="006E33C5">
        <w:t xml:space="preserve"> onde</w:t>
      </w:r>
      <w:r w:rsidR="00240A52">
        <w:t xml:space="preserve"> uma tela é</w:t>
      </w:r>
      <w:r>
        <w:t xml:space="preserve"> exibida utilizando HTML5 e </w:t>
      </w:r>
      <w:proofErr w:type="spellStart"/>
      <w:r>
        <w:t>Javascript</w:t>
      </w:r>
      <w:proofErr w:type="spellEnd"/>
      <w:r w:rsidR="00240A52">
        <w:t>. Já</w:t>
      </w:r>
      <w:r>
        <w:t xml:space="preserve"> o </w:t>
      </w:r>
      <w:proofErr w:type="spellStart"/>
      <w:r>
        <w:t>JQuery</w:t>
      </w:r>
      <w:proofErr w:type="spellEnd"/>
      <w:r>
        <w:t xml:space="preserve"> é utilizado para definir os comportamentos mais complexos da tela</w:t>
      </w:r>
      <w:r w:rsidR="00053C0A">
        <w:t>, como arrastar e soltar as peças</w:t>
      </w:r>
      <w:r w:rsidR="00240A52">
        <w:t>.</w:t>
      </w:r>
      <w:r>
        <w:t xml:space="preserve"> </w:t>
      </w:r>
      <w:r w:rsidR="00240A52">
        <w:t>P</w:t>
      </w:r>
      <w:r>
        <w:t xml:space="preserve">ara criar e manipular os elementos gráficos foi utilizada a </w:t>
      </w:r>
      <w:r>
        <w:lastRenderedPageBreak/>
        <w:t xml:space="preserve">biblioteca Three.js que serve para abstrair o </w:t>
      </w:r>
      <w:proofErr w:type="spellStart"/>
      <w:r>
        <w:t>WebGL</w:t>
      </w:r>
      <w:proofErr w:type="spellEnd"/>
      <w:r>
        <w:t xml:space="preserve">. O </w:t>
      </w:r>
      <w:proofErr w:type="spellStart"/>
      <w:r>
        <w:t>WebGL</w:t>
      </w:r>
      <w:proofErr w:type="spellEnd"/>
      <w:r>
        <w:t xml:space="preserve"> utiliza a </w:t>
      </w:r>
      <w:proofErr w:type="spellStart"/>
      <w:r w:rsidR="00240A52" w:rsidRPr="00240A52">
        <w:rPr>
          <w:i/>
        </w:rPr>
        <w:t>Graphics</w:t>
      </w:r>
      <w:proofErr w:type="spellEnd"/>
      <w:r w:rsidR="00240A52" w:rsidRPr="00240A52">
        <w:rPr>
          <w:i/>
        </w:rPr>
        <w:t xml:space="preserve"> </w:t>
      </w:r>
      <w:proofErr w:type="spellStart"/>
      <w:r w:rsidR="00240A52" w:rsidRPr="00240A52">
        <w:rPr>
          <w:i/>
        </w:rPr>
        <w:t>Processing</w:t>
      </w:r>
      <w:proofErr w:type="spellEnd"/>
      <w:r w:rsidR="00240A52" w:rsidRPr="00240A52">
        <w:rPr>
          <w:i/>
        </w:rPr>
        <w:t xml:space="preserve"> Unit</w:t>
      </w:r>
      <w:r w:rsidR="00240A52">
        <w:t xml:space="preserve"> (</w:t>
      </w:r>
      <w:r>
        <w:t>GPU</w:t>
      </w:r>
      <w:r w:rsidR="00240A52">
        <w:t>)</w:t>
      </w:r>
      <w:r>
        <w:t xml:space="preserve"> do computador para realizar a renderização (KHRONOS GROUP, 2019)</w:t>
      </w:r>
      <w:r w:rsidR="00240A52">
        <w:t>.</w:t>
      </w:r>
    </w:p>
    <w:p w14:paraId="4CE42B4F" w14:textId="31E95623" w:rsidR="00351941" w:rsidRDefault="43D3045B" w:rsidP="43D3045B">
      <w:pPr>
        <w:pStyle w:val="TF-TEXTO"/>
        <w:ind w:firstLine="35.45pt"/>
      </w:pPr>
      <w:proofErr w:type="spellStart"/>
      <w:r>
        <w:t>Koehler</w:t>
      </w:r>
      <w:proofErr w:type="spellEnd"/>
      <w:r>
        <w:t xml:space="preserve"> (2015) atingiu seus objetivos consegui</w:t>
      </w:r>
      <w:r w:rsidR="00240A52">
        <w:t>ndo</w:t>
      </w:r>
      <w:r>
        <w:t xml:space="preserve"> adaptar o motor gráfico para utilizar o Three.js</w:t>
      </w:r>
      <w:r w:rsidR="00240A52">
        <w:t>. A</w:t>
      </w:r>
      <w:r>
        <w:t xml:space="preserve">ssim </w:t>
      </w:r>
      <w:r w:rsidR="00240A52">
        <w:t xml:space="preserve">a aplicação suporta </w:t>
      </w:r>
      <w:r>
        <w:t xml:space="preserve">ambientes </w:t>
      </w:r>
      <w:r w:rsidR="006E33C5">
        <w:t xml:space="preserve">tridimensionais com </w:t>
      </w:r>
      <w:proofErr w:type="gramStart"/>
      <w:r w:rsidR="006E33C5">
        <w:t>um grande número de</w:t>
      </w:r>
      <w:proofErr w:type="gramEnd"/>
      <w:r w:rsidR="006E33C5">
        <w:t xml:space="preserve"> objetos gráficos. Mesmo com </w:t>
      </w:r>
      <w:proofErr w:type="gramStart"/>
      <w:r w:rsidR="006E33C5">
        <w:t>um grande número de</w:t>
      </w:r>
      <w:proofErr w:type="gramEnd"/>
      <w:r w:rsidR="006E33C5">
        <w:t xml:space="preserve"> objetos</w:t>
      </w:r>
      <w:r w:rsidR="00D82726">
        <w:t>,</w:t>
      </w:r>
      <w:r w:rsidR="006E33C5">
        <w:t xml:space="preserve"> a </w:t>
      </w:r>
      <w:r>
        <w:t xml:space="preserve">biblioteca se manteve estável mostrando assim que há espaço para aplicações gráficas exigentes na web. </w:t>
      </w:r>
      <w:r w:rsidR="00D82726">
        <w:t>O autor</w:t>
      </w:r>
      <w:r>
        <w:t xml:space="preserve"> destaca </w:t>
      </w:r>
      <w:r w:rsidR="00240A52">
        <w:t xml:space="preserve">também </w:t>
      </w:r>
      <w:r>
        <w:t xml:space="preserve">que o HTML5, CSS,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JQuery</w:t>
      </w:r>
      <w:proofErr w:type="spellEnd"/>
      <w:r>
        <w:t xml:space="preserve"> permitiram um controle mais simples e eficaz sobre a tela em geral.</w:t>
      </w:r>
    </w:p>
    <w:p w14:paraId="685E6138" w14:textId="3E8DEA72" w:rsidR="00AB234E" w:rsidRDefault="00FB73F6" w:rsidP="00AB234E">
      <w:pPr>
        <w:pStyle w:val="TF-TEXTO"/>
        <w:ind w:firstLine="0pt"/>
        <w:jc w:val="center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DEB8ADB" wp14:editId="6567F7C5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5753100" cy="3235960"/>
            <wp:effectExtent l="0" t="0" r="0" b="2540"/>
            <wp:wrapSquare wrapText="bothSides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234E">
        <w:t>Figura 1 –</w:t>
      </w:r>
      <w:r w:rsidR="00D82726">
        <w:t xml:space="preserve"> </w:t>
      </w:r>
      <w:proofErr w:type="spellStart"/>
      <w:r w:rsidR="00AB234E">
        <w:t>Visedu</w:t>
      </w:r>
      <w:proofErr w:type="spellEnd"/>
      <w:r w:rsidR="00D82726">
        <w:t>-CG</w:t>
      </w:r>
      <w:r w:rsidR="00AB234E">
        <w:t xml:space="preserve"> 4.0</w:t>
      </w:r>
    </w:p>
    <w:p w14:paraId="07C4944A" w14:textId="2B322A4F" w:rsidR="000A2DE2" w:rsidRPr="00351941" w:rsidRDefault="00AB234E" w:rsidP="00351941">
      <w:pPr>
        <w:pStyle w:val="TF-TEXTO"/>
        <w:ind w:firstLine="0pt"/>
        <w:rPr>
          <w:sz w:val="20"/>
        </w:rPr>
      </w:pPr>
      <w:r w:rsidRPr="00AB234E">
        <w:rPr>
          <w:sz w:val="20"/>
        </w:rPr>
        <w:t xml:space="preserve">Fonte: </w:t>
      </w:r>
      <w:proofErr w:type="spellStart"/>
      <w:r w:rsidRPr="00AB234E">
        <w:rPr>
          <w:sz w:val="20"/>
        </w:rPr>
        <w:t>Koehler</w:t>
      </w:r>
      <w:proofErr w:type="spellEnd"/>
      <w:r w:rsidRPr="00AB234E">
        <w:rPr>
          <w:sz w:val="20"/>
        </w:rPr>
        <w:t xml:space="preserve"> (2015).</w:t>
      </w:r>
    </w:p>
    <w:p w14:paraId="1B79806D" w14:textId="77777777" w:rsidR="00A44581" w:rsidRDefault="00A31AFC" w:rsidP="00BD5D1A">
      <w:pPr>
        <w:pStyle w:val="Ttulo2"/>
      </w:pPr>
      <w:r>
        <w:t>POV-RAY</w:t>
      </w:r>
    </w:p>
    <w:p w14:paraId="1F408927" w14:textId="6B751C9E" w:rsidR="00357D7A" w:rsidRDefault="43D3045B" w:rsidP="00357D7A">
      <w:pPr>
        <w:pStyle w:val="TF-TEXTO"/>
      </w:pPr>
      <w:r>
        <w:t xml:space="preserve">O POV-Ray (PERSISTENCE OF VISION RAYTRACER PTY, 2013) é um </w:t>
      </w:r>
      <w:r w:rsidR="00815C69">
        <w:t>editor</w:t>
      </w:r>
      <w:r>
        <w:t xml:space="preserve"> livre, disponibilizado para Windows, que permite criar e </w:t>
      </w:r>
      <w:proofErr w:type="spellStart"/>
      <w:r>
        <w:t>renderizar</w:t>
      </w:r>
      <w:proofErr w:type="spellEnd"/>
      <w:r>
        <w:t xml:space="preserve"> cenas utilizando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>. Para isso, é disponibilizad</w:t>
      </w:r>
      <w:r w:rsidR="00815C69">
        <w:t>a</w:t>
      </w:r>
      <w:r>
        <w:t xml:space="preserve"> uma tela para edição de código manualmente conf</w:t>
      </w:r>
      <w:r w:rsidR="007F07DB">
        <w:t>o</w:t>
      </w:r>
      <w:r>
        <w:t>rme a Figura 2, na qual é utilizada uma linguagem própria, que suporta diversos tipos de objetos, como esferas e retângulos, além de diversos tipos de fontes de luz</w:t>
      </w:r>
      <w:r w:rsidR="00815C69">
        <w:t>,</w:t>
      </w:r>
      <w:r>
        <w:t xml:space="preserve"> entre outros. Para que não seja necessário escrever tudo manualmente, </w:t>
      </w:r>
      <w:r w:rsidR="00815C69">
        <w:t>é possível</w:t>
      </w:r>
      <w:r>
        <w:t xml:space="preserve"> inserir códigos de objetos a partir de uma lista bem extensa de opções</w:t>
      </w:r>
      <w:r w:rsidR="00815C69">
        <w:t>. A</w:t>
      </w:r>
      <w:r>
        <w:t xml:space="preserve">pós inseridos, o usuário pode manualmente fazer alterações como preferir. A complexidade do programa é alta, visto que é necessário conhecer </w:t>
      </w:r>
      <w:r w:rsidR="00815C69">
        <w:t>a</w:t>
      </w:r>
      <w:r>
        <w:t xml:space="preserve"> linguagem própria e</w:t>
      </w:r>
      <w:r w:rsidR="00815C69">
        <w:t>,</w:t>
      </w:r>
      <w:r>
        <w:t xml:space="preserve"> </w:t>
      </w:r>
      <w:r w:rsidR="007F07DB">
        <w:t xml:space="preserve">como </w:t>
      </w:r>
      <w:r>
        <w:t>não há um editor visual</w:t>
      </w:r>
      <w:r w:rsidR="00815C69">
        <w:t>,</w:t>
      </w:r>
      <w:r>
        <w:t xml:space="preserve"> tudo é feito via código.</w:t>
      </w:r>
    </w:p>
    <w:p w14:paraId="15ABB395" w14:textId="20E773CB" w:rsidR="0016672C" w:rsidRDefault="43D3045B" w:rsidP="00FB73F6">
      <w:pPr>
        <w:pStyle w:val="TF-TEXTO"/>
      </w:pPr>
      <w:r>
        <w:lastRenderedPageBreak/>
        <w:t xml:space="preserve">A renderização é feita utilizando-se de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 em toda a cena</w:t>
      </w:r>
      <w:r w:rsidR="00053C0A">
        <w:t>, utilizando as fontes de luz definidas no projeto e levando como base as propriedades definidas para os objetos, como reflexibilidade</w:t>
      </w:r>
      <w:r w:rsidR="00815C69">
        <w:t xml:space="preserve"> </w:t>
      </w:r>
      <w:r w:rsidR="00053C0A">
        <w:t xml:space="preserve">e cor. </w:t>
      </w:r>
      <w:r w:rsidR="00815C69">
        <w:t xml:space="preserve">A </w:t>
      </w:r>
      <w:r>
        <w:t xml:space="preserve">renderização pode por vezes demorar bastante para terminar, pois não é utilizada aceleração por GPU, sendo apenas utilizada a </w:t>
      </w:r>
      <w:r w:rsidR="00815C69">
        <w:rPr>
          <w:i/>
        </w:rPr>
        <w:t>Central</w:t>
      </w:r>
      <w:r w:rsidR="00815C69" w:rsidRPr="00240A52">
        <w:rPr>
          <w:i/>
        </w:rPr>
        <w:t xml:space="preserve"> </w:t>
      </w:r>
      <w:proofErr w:type="spellStart"/>
      <w:r w:rsidR="00815C69" w:rsidRPr="00240A52">
        <w:rPr>
          <w:i/>
        </w:rPr>
        <w:t>Processing</w:t>
      </w:r>
      <w:proofErr w:type="spellEnd"/>
      <w:r w:rsidR="00815C69" w:rsidRPr="00240A52">
        <w:rPr>
          <w:i/>
        </w:rPr>
        <w:t xml:space="preserve"> Unit</w:t>
      </w:r>
      <w:r w:rsidR="00815C69">
        <w:t xml:space="preserve"> (CPU)</w:t>
      </w:r>
      <w:r>
        <w:t>.</w:t>
      </w:r>
    </w:p>
    <w:p w14:paraId="7715127F" w14:textId="494A4A01" w:rsidR="0016672C" w:rsidRDefault="0016672C" w:rsidP="0016672C">
      <w:pPr>
        <w:pStyle w:val="TF-TEXTO"/>
        <w:ind w:firstLine="0pt"/>
      </w:pPr>
    </w:p>
    <w:p w14:paraId="7E739B41" w14:textId="04C5C6AE" w:rsidR="00D56D2B" w:rsidRPr="007040AB" w:rsidRDefault="009846C2" w:rsidP="00D56D2B">
      <w:pPr>
        <w:pStyle w:val="TF-TEXTO"/>
        <w:ind w:firstLine="0pt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03AC647" wp14:editId="57F9B6E1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5751195" cy="3055620"/>
            <wp:effectExtent l="0" t="0" r="1905" b="0"/>
            <wp:wrapSquare wrapText="bothSides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proofErr w:type="spellStart"/>
      <w:r w:rsidR="00357D7A" w:rsidRPr="007040AB">
        <w:rPr>
          <w:lang w:val="en-US"/>
        </w:rPr>
        <w:t>Figura</w:t>
      </w:r>
      <w:proofErr w:type="spellEnd"/>
      <w:r w:rsidR="00357D7A" w:rsidRPr="007040AB">
        <w:rPr>
          <w:lang w:val="en-US"/>
        </w:rPr>
        <w:t xml:space="preserve"> 2 –</w:t>
      </w:r>
      <w:r w:rsidR="00815C69" w:rsidRPr="007040AB">
        <w:rPr>
          <w:lang w:val="en-US"/>
        </w:rPr>
        <w:t xml:space="preserve"> </w:t>
      </w:r>
      <w:r w:rsidR="00357D7A" w:rsidRPr="007040AB">
        <w:rPr>
          <w:lang w:val="en-US"/>
        </w:rPr>
        <w:t>POV-Ray</w:t>
      </w:r>
    </w:p>
    <w:p w14:paraId="3417F60A" w14:textId="25926FC4" w:rsidR="00357D7A" w:rsidRPr="00FB73F6" w:rsidRDefault="00357D7A" w:rsidP="00D56D2B">
      <w:pPr>
        <w:pStyle w:val="TF-TEXTO"/>
        <w:ind w:firstLine="0pt"/>
        <w:jc w:val="start"/>
        <w:rPr>
          <w:sz w:val="20"/>
          <w:lang w:val="en-US"/>
        </w:rPr>
      </w:pPr>
      <w:r w:rsidRPr="007040AB">
        <w:rPr>
          <w:sz w:val="20"/>
          <w:lang w:val="en-US"/>
        </w:rPr>
        <w:t xml:space="preserve">Fonte: </w:t>
      </w:r>
      <w:r w:rsidR="008B42DD" w:rsidRPr="007040AB">
        <w:rPr>
          <w:sz w:val="20"/>
          <w:lang w:val="en-US"/>
        </w:rPr>
        <w:t>Persistence</w:t>
      </w:r>
      <w:r w:rsidRPr="007040AB">
        <w:rPr>
          <w:sz w:val="20"/>
          <w:lang w:val="en-US"/>
        </w:rPr>
        <w:t xml:space="preserve"> of Vision </w:t>
      </w:r>
      <w:proofErr w:type="spellStart"/>
      <w:r w:rsidRPr="007040AB">
        <w:rPr>
          <w:sz w:val="20"/>
          <w:lang w:val="en-US"/>
        </w:rPr>
        <w:t>Raytracer</w:t>
      </w:r>
      <w:proofErr w:type="spellEnd"/>
      <w:r w:rsidRPr="007040AB">
        <w:rPr>
          <w:sz w:val="20"/>
          <w:lang w:val="en-US"/>
        </w:rPr>
        <w:t xml:space="preserve"> PTY </w:t>
      </w:r>
      <w:r w:rsidRPr="00FB73F6">
        <w:rPr>
          <w:sz w:val="20"/>
          <w:lang w:val="en-US"/>
        </w:rPr>
        <w:t>(2013)</w:t>
      </w:r>
    </w:p>
    <w:p w14:paraId="1646A6FE" w14:textId="77777777" w:rsidR="001A6C15" w:rsidRPr="00FB73F6" w:rsidRDefault="001A6C15" w:rsidP="001A6C15">
      <w:pPr>
        <w:pStyle w:val="TF-TEXTO"/>
        <w:ind w:firstLine="0pt"/>
        <w:rPr>
          <w:lang w:val="en-US"/>
        </w:rPr>
      </w:pPr>
      <w:r w:rsidRPr="00FB73F6">
        <w:rPr>
          <w:lang w:val="en-US"/>
        </w:rPr>
        <w:tab/>
      </w:r>
    </w:p>
    <w:p w14:paraId="2F810B15" w14:textId="196D88E5" w:rsidR="001A6C15" w:rsidRPr="001A6C15" w:rsidRDefault="43D3045B" w:rsidP="00815C69">
      <w:pPr>
        <w:pStyle w:val="TF-TEXTO"/>
        <w:ind w:firstLine="28.35pt"/>
      </w:pPr>
      <w:r>
        <w:t xml:space="preserve">A alta complexidade do programa permite que se criem imagens bem complexas e realistas utilizando-se do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>. O programa tem uma área de ajuda, porém não faz nenhuma explicação do que se está passando na hora da renderização.</w:t>
      </w:r>
    </w:p>
    <w:p w14:paraId="0492EFF0" w14:textId="19CB5550" w:rsidR="00A44581" w:rsidRPr="006202A2" w:rsidRDefault="00815C69" w:rsidP="00BD5D1A">
      <w:pPr>
        <w:pStyle w:val="Ttulo2"/>
        <w:rPr>
          <w:lang w:val="en-US"/>
        </w:rPr>
      </w:pPr>
      <w:r>
        <w:rPr>
          <w:lang w:val="en-US"/>
        </w:rPr>
        <w:t>MVisio</w:t>
      </w:r>
    </w:p>
    <w:p w14:paraId="140B6C5C" w14:textId="66D457F0" w:rsidR="00A44581" w:rsidRDefault="43D3045B" w:rsidP="00A44581">
      <w:pPr>
        <w:pStyle w:val="TF-TEXTO"/>
      </w:pPr>
      <w:proofErr w:type="spellStart"/>
      <w:r>
        <w:t>Peternier</w:t>
      </w:r>
      <w:proofErr w:type="spellEnd"/>
      <w:r>
        <w:t xml:space="preserve">, </w:t>
      </w:r>
      <w:proofErr w:type="spellStart"/>
      <w:r>
        <w:t>Thalmann</w:t>
      </w:r>
      <w:proofErr w:type="spellEnd"/>
      <w:r>
        <w:t xml:space="preserve"> e Vexo (2006) criaram uma plataforma para simplificar e melhorar o ensino e prática de computação gráfica, denominada </w:t>
      </w:r>
      <w:proofErr w:type="spellStart"/>
      <w:r>
        <w:t>MVisio</w:t>
      </w:r>
      <w:proofErr w:type="spellEnd"/>
      <w:r>
        <w:t xml:space="preserve">. A plataforma final é dividida em duas partes, uma é uma combinação de aplicações compactas que demonstram diversas técnicas e algoritmos de </w:t>
      </w:r>
      <w:r w:rsidR="00815C69">
        <w:t>c</w:t>
      </w:r>
      <w:r>
        <w:t xml:space="preserve">omputação </w:t>
      </w:r>
      <w:r w:rsidR="00815C69">
        <w:t>g</w:t>
      </w:r>
      <w:r>
        <w:t>ráfica, denominada de módulos pedagógicos; a outra é um motor gráfico orientado à pedagogia para ser usado pelos alunos para projetos e trabalhos práticos.</w:t>
      </w:r>
    </w:p>
    <w:p w14:paraId="1548B24F" w14:textId="7A12381D" w:rsidR="00930C3F" w:rsidRDefault="43D3045B" w:rsidP="00A44581">
      <w:pPr>
        <w:pStyle w:val="TF-TEXTO"/>
      </w:pPr>
      <w:r>
        <w:t>Os módulos pedagógicos são usados para ilustrar de forma simples temas complexos da computação gráfica</w:t>
      </w:r>
      <w:r w:rsidR="007F07DB">
        <w:t>.</w:t>
      </w:r>
      <w:r>
        <w:t xml:space="preserve"> </w:t>
      </w:r>
      <w:r w:rsidR="007F07DB">
        <w:t>A</w:t>
      </w:r>
      <w:r>
        <w:t xml:space="preserve"> Figura 3 demonstra um módulo sobre a superfície de </w:t>
      </w:r>
      <w:proofErr w:type="spellStart"/>
      <w:r>
        <w:t>Bézier</w:t>
      </w:r>
      <w:proofErr w:type="spellEnd"/>
      <w:r>
        <w:t>. Cada módulo fala so</w:t>
      </w:r>
      <w:r w:rsidR="006E33C5">
        <w:t>b</w:t>
      </w:r>
      <w:r>
        <w:t>re apenas um tópico para evitar confusão</w:t>
      </w:r>
      <w:r w:rsidR="00815C69">
        <w:t>. E</w:t>
      </w:r>
      <w:r>
        <w:t xml:space="preserve">les também permitem mudar diversas variáveis para ficar claro como elas funcionam e </w:t>
      </w:r>
      <w:r w:rsidR="007F76CC">
        <w:t>afetam</w:t>
      </w:r>
      <w:r w:rsidR="005A034F">
        <w:t xml:space="preserve"> a representação visual da cena</w:t>
      </w:r>
      <w:r>
        <w:t>.</w:t>
      </w:r>
      <w:r w:rsidR="007F76CC">
        <w:t xml:space="preserve"> </w:t>
      </w:r>
      <w:r w:rsidR="007F76CC">
        <w:lastRenderedPageBreak/>
        <w:t>Para cada tópico há uma explicação detalhada sobre eles, mostrando fórmulas e desenhos sobre o tema.</w:t>
      </w:r>
    </w:p>
    <w:p w14:paraId="20ED2C9C" w14:textId="74F7FE53" w:rsidR="00067B7F" w:rsidRDefault="43D3045B" w:rsidP="00A44581">
      <w:pPr>
        <w:pStyle w:val="TF-TEXTO"/>
      </w:pPr>
      <w:r>
        <w:t xml:space="preserve">O motor gráfico foi construído para ser fácil de usar e ser possível de rodar em vários tipos de </w:t>
      </w:r>
      <w:proofErr w:type="spellStart"/>
      <w:r w:rsidR="00815C69" w:rsidRPr="00815C69">
        <w:rPr>
          <w:i/>
        </w:rPr>
        <w:t>Personal</w:t>
      </w:r>
      <w:proofErr w:type="spellEnd"/>
      <w:r w:rsidR="00815C69" w:rsidRPr="00815C69">
        <w:rPr>
          <w:i/>
        </w:rPr>
        <w:t xml:space="preserve"> </w:t>
      </w:r>
      <w:proofErr w:type="spellStart"/>
      <w:r w:rsidR="00815C69" w:rsidRPr="00815C69">
        <w:rPr>
          <w:i/>
        </w:rPr>
        <w:t>Computers</w:t>
      </w:r>
      <w:proofErr w:type="spellEnd"/>
      <w:r w:rsidR="00815C69">
        <w:t xml:space="preserve"> (</w:t>
      </w:r>
      <w:r>
        <w:t>PC</w:t>
      </w:r>
      <w:r w:rsidR="00815C69">
        <w:t>)</w:t>
      </w:r>
      <w:r>
        <w:t xml:space="preserve">, inclusive </w:t>
      </w:r>
      <w:proofErr w:type="spellStart"/>
      <w:r w:rsidR="005A034F" w:rsidRPr="00063929">
        <w:rPr>
          <w:i/>
        </w:rPr>
        <w:t>Personal</w:t>
      </w:r>
      <w:proofErr w:type="spellEnd"/>
      <w:r w:rsidR="005A034F" w:rsidRPr="00063929">
        <w:rPr>
          <w:i/>
        </w:rPr>
        <w:t xml:space="preserve"> Digital </w:t>
      </w:r>
      <w:proofErr w:type="spellStart"/>
      <w:r w:rsidR="005A034F" w:rsidRPr="00063929">
        <w:rPr>
          <w:i/>
        </w:rPr>
        <w:t>Assistent</w:t>
      </w:r>
      <w:proofErr w:type="spellEnd"/>
      <w:r w:rsidR="00063929">
        <w:t xml:space="preserve"> </w:t>
      </w:r>
      <w:r w:rsidR="00815C69">
        <w:t>(</w:t>
      </w:r>
      <w:r>
        <w:t>PDA</w:t>
      </w:r>
      <w:r w:rsidR="00815C69">
        <w:t>)</w:t>
      </w:r>
      <w:r>
        <w:t xml:space="preserve">, sem a necessidade de converter nada nos projetos. Para usuários mais </w:t>
      </w:r>
      <w:r w:rsidR="00063929">
        <w:t>avançados</w:t>
      </w:r>
      <w:r>
        <w:t xml:space="preserve">, ele abstrai as operações de baixo nível, permitindo que o usuário foque em criar aplicações em alto nível. É possível construir </w:t>
      </w:r>
      <w:r w:rsidR="00206FB4">
        <w:t>cenas complexas</w:t>
      </w:r>
      <w:r>
        <w:t xml:space="preserve">, com </w:t>
      </w:r>
      <w:r w:rsidR="00206FB4">
        <w:t xml:space="preserve">dezenas de </w:t>
      </w:r>
      <w:r>
        <w:t xml:space="preserve">objetos, texturas diferentes, </w:t>
      </w:r>
      <w:r w:rsidR="007F76CC">
        <w:t xml:space="preserve">porém não há vários pontos de luz, toda a cena é </w:t>
      </w:r>
      <w:proofErr w:type="spellStart"/>
      <w:r w:rsidR="007F76CC">
        <w:t>renderizada</w:t>
      </w:r>
      <w:proofErr w:type="spellEnd"/>
      <w:r w:rsidR="007F76CC">
        <w:t xml:space="preserve"> com uma iluminação uniforme e global</w:t>
      </w:r>
      <w:r>
        <w:t xml:space="preserve">. </w:t>
      </w:r>
      <w:r w:rsidR="00206FB4">
        <w:tab/>
      </w:r>
    </w:p>
    <w:p w14:paraId="45D52115" w14:textId="64A6389B" w:rsidR="006E441E" w:rsidRDefault="43D3045B" w:rsidP="00A44581">
      <w:pPr>
        <w:pStyle w:val="TF-TEXTO"/>
      </w:pPr>
      <w:r>
        <w:t xml:space="preserve">O </w:t>
      </w:r>
      <w:proofErr w:type="spellStart"/>
      <w:r>
        <w:t>MVisio</w:t>
      </w:r>
      <w:proofErr w:type="spellEnd"/>
      <w:r>
        <w:t xml:space="preserve"> foi construído em C++ e utiliza o OpenG</w:t>
      </w:r>
      <w:r w:rsidR="007040AB">
        <w:t>L</w:t>
      </w:r>
      <w:r>
        <w:t>, porém não utiliza a GP</w:t>
      </w:r>
      <w:r w:rsidR="007040AB">
        <w:t>U, com isso as renderizações podem acabar sendo lentas, especialmente nos PDAs</w:t>
      </w:r>
      <w:r>
        <w:t>. Diversas funções necessárias para o motor gráfico, como carregamento de imagens foram construídas diretamente dentro dele</w:t>
      </w:r>
      <w:r w:rsidR="00063929">
        <w:t>. E</w:t>
      </w:r>
      <w:r>
        <w:t xml:space="preserve"> isso somado ao fato que ele é orientado a objeto, permitiu que a aplicação ficasse leve</w:t>
      </w:r>
      <w:r w:rsidR="006B6CB7">
        <w:t>.</w:t>
      </w:r>
      <w:r>
        <w:t xml:space="preserve"> </w:t>
      </w:r>
    </w:p>
    <w:p w14:paraId="1C62F640" w14:textId="669B3C14" w:rsidR="00930C3F" w:rsidRDefault="00930C3F" w:rsidP="00A44581">
      <w:pPr>
        <w:pStyle w:val="TF-TEXTO"/>
      </w:pPr>
    </w:p>
    <w:p w14:paraId="1B8DC401" w14:textId="684762BD" w:rsidR="00930C3F" w:rsidRDefault="007040AB" w:rsidP="004B3D66">
      <w:pPr>
        <w:pStyle w:val="TF-TEXTO"/>
        <w:jc w:val="center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9D58003" wp14:editId="15A3DC88">
            <wp:simplePos x="0" y="0"/>
            <wp:positionH relativeFrom="margin">
              <wp:align>center</wp:align>
            </wp:positionH>
            <wp:positionV relativeFrom="paragraph">
              <wp:posOffset>180139</wp:posOffset>
            </wp:positionV>
            <wp:extent cx="5044440" cy="3924300"/>
            <wp:effectExtent l="0" t="0" r="3810" b="0"/>
            <wp:wrapSquare wrapText="bothSides"/>
            <wp:docPr id="3" name="Imagem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30C3F">
        <w:t xml:space="preserve">Figura 3 </w:t>
      </w:r>
      <w:r w:rsidR="004B3D66">
        <w:t>–</w:t>
      </w:r>
      <w:r w:rsidR="00930C3F">
        <w:t xml:space="preserve"> </w:t>
      </w:r>
      <w:proofErr w:type="spellStart"/>
      <w:r w:rsidR="004B3D66">
        <w:t>M</w:t>
      </w:r>
      <w:r w:rsidR="00E376C3">
        <w:t>V</w:t>
      </w:r>
      <w:r w:rsidR="004B3D66">
        <w:t>isio</w:t>
      </w:r>
      <w:proofErr w:type="spellEnd"/>
      <w:r w:rsidR="004B3D66">
        <w:t xml:space="preserve">, módulo de </w:t>
      </w:r>
      <w:proofErr w:type="spellStart"/>
      <w:r w:rsidR="004B3D66">
        <w:t>Bézier</w:t>
      </w:r>
      <w:proofErr w:type="spellEnd"/>
    </w:p>
    <w:p w14:paraId="28A50A2B" w14:textId="305FDA53" w:rsidR="00B313BB" w:rsidRDefault="00B313BB" w:rsidP="00063929">
      <w:pPr>
        <w:pStyle w:val="TF-TEXTO"/>
        <w:ind w:firstLine="0pt"/>
        <w:jc w:val="center"/>
      </w:pPr>
    </w:p>
    <w:p w14:paraId="5E83E91D" w14:textId="2A475B7B" w:rsidR="004B3D66" w:rsidRPr="004B3D66" w:rsidRDefault="006E33C5" w:rsidP="007040AB">
      <w:pPr>
        <w:pStyle w:val="TF-TEXTO"/>
        <w:ind w:start="14.20pt" w:firstLine="0pt"/>
      </w:pPr>
      <w:r>
        <w:rPr>
          <w:sz w:val="20"/>
        </w:rPr>
        <w:t xml:space="preserve">      </w:t>
      </w:r>
      <w:r w:rsidR="007040AB">
        <w:rPr>
          <w:sz w:val="20"/>
        </w:rPr>
        <w:t xml:space="preserve">                                          </w:t>
      </w:r>
      <w:proofErr w:type="spellStart"/>
      <w:r w:rsidR="007040AB" w:rsidRPr="007040AB">
        <w:rPr>
          <w:color w:val="FFFFFF" w:themeColor="background1"/>
          <w:sz w:val="20"/>
        </w:rPr>
        <w:t>aaa</w:t>
      </w:r>
      <w:r w:rsidR="00B313BB">
        <w:rPr>
          <w:sz w:val="20"/>
        </w:rPr>
        <w:t>Fo</w:t>
      </w:r>
      <w:r w:rsidR="004B3D66" w:rsidRPr="004B3D66">
        <w:rPr>
          <w:sz w:val="20"/>
        </w:rPr>
        <w:t>nte</w:t>
      </w:r>
      <w:proofErr w:type="spellEnd"/>
      <w:r w:rsidR="004B3D66" w:rsidRPr="004B3D66">
        <w:rPr>
          <w:sz w:val="20"/>
        </w:rPr>
        <w:t xml:space="preserve">: </w:t>
      </w:r>
      <w:proofErr w:type="spellStart"/>
      <w:r w:rsidR="004B3D66" w:rsidRPr="004B3D66">
        <w:rPr>
          <w:sz w:val="20"/>
        </w:rPr>
        <w:t>Peternier</w:t>
      </w:r>
      <w:proofErr w:type="spellEnd"/>
      <w:r w:rsidR="004B3D66" w:rsidRPr="004B3D66">
        <w:rPr>
          <w:sz w:val="20"/>
        </w:rPr>
        <w:t xml:space="preserve">, </w:t>
      </w:r>
      <w:proofErr w:type="spellStart"/>
      <w:r w:rsidR="004B3D66" w:rsidRPr="004B3D66">
        <w:rPr>
          <w:sz w:val="20"/>
        </w:rPr>
        <w:t>Thalmann</w:t>
      </w:r>
      <w:proofErr w:type="spellEnd"/>
      <w:r w:rsidR="004B3D66" w:rsidRPr="004B3D66">
        <w:rPr>
          <w:sz w:val="20"/>
        </w:rPr>
        <w:t xml:space="preserve"> e Vexo (2006)</w:t>
      </w:r>
      <w:r w:rsidR="00063929">
        <w:rPr>
          <w:sz w:val="20"/>
        </w:rPr>
        <w:t>.</w:t>
      </w:r>
    </w:p>
    <w:p w14:paraId="0592E10B" w14:textId="77777777" w:rsidR="00451B94" w:rsidRDefault="00451B94" w:rsidP="00FC4A9F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lastRenderedPageBreak/>
        <w:t>proposta</w:t>
      </w:r>
      <w:r w:rsidR="00AD3756">
        <w:t xml:space="preserve"> Da ferramenta</w:t>
      </w:r>
    </w:p>
    <w:p w14:paraId="6ED01EDC" w14:textId="693A962D" w:rsidR="00451B94" w:rsidRDefault="43D3045B" w:rsidP="00451B94">
      <w:pPr>
        <w:pStyle w:val="TF-TEXTO"/>
      </w:pPr>
      <w:r>
        <w:t xml:space="preserve">Neste capítulo </w:t>
      </w:r>
      <w:r w:rsidR="006B6CB7">
        <w:t>é</w:t>
      </w:r>
      <w:r>
        <w:t xml:space="preserve"> apresentada a justificativa para elaboração do trabalho, bem como os requisitos e metodologia de desenvolvimento.</w:t>
      </w:r>
    </w:p>
    <w:p w14:paraId="413CE325" w14:textId="07A02567" w:rsidR="00451B94" w:rsidRDefault="00451B94" w:rsidP="00BD5D1A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25C786DC" w14:textId="77777777" w:rsidR="006B6CB7" w:rsidRPr="006B6CB7" w:rsidRDefault="006B6CB7" w:rsidP="006B6CB7">
      <w:pPr>
        <w:pStyle w:val="TF-TEXTO"/>
      </w:pPr>
    </w:p>
    <w:p w14:paraId="57E2DAC8" w14:textId="4B26FC2E" w:rsidR="00850FF2" w:rsidRPr="00336E29" w:rsidRDefault="43D3045B" w:rsidP="006B6CB7">
      <w:pPr>
        <w:pStyle w:val="TF-ALNEA"/>
        <w:numPr>
          <w:ilvl w:val="0"/>
          <w:numId w:val="0"/>
        </w:numPr>
        <w:ind w:firstLine="28.35pt"/>
        <w:contextualSpacing w:val="0"/>
        <w:rPr>
          <w:sz w:val="20"/>
        </w:rPr>
      </w:pPr>
      <w:r>
        <w:t>O Quadro 1 apresenta um comparativo entre os trabalhos correlatos apresentados</w:t>
      </w:r>
      <w:r w:rsidR="006B6CB7">
        <w:t>,</w:t>
      </w:r>
      <w:r>
        <w:t xml:space="preserve"> </w:t>
      </w:r>
      <w:r w:rsidR="006B6CB7">
        <w:t>o</w:t>
      </w:r>
      <w:r>
        <w:t>nde as linhas representam as características e as colunas os trabalhos.</w:t>
      </w:r>
    </w:p>
    <w:p w14:paraId="34F00A6A" w14:textId="77777777" w:rsidR="00850FF2" w:rsidRPr="007E0D87" w:rsidRDefault="00850FF2" w:rsidP="00850FF2">
      <w:pPr>
        <w:pStyle w:val="TF-LEGENDA-Ilustracao"/>
      </w:pPr>
      <w:r>
        <w:t xml:space="preserve">Quadro </w:t>
      </w:r>
      <w:r w:rsidR="00C54BB6">
        <w:t>1</w:t>
      </w:r>
      <w:r w:rsidRPr="007E0D87">
        <w:t xml:space="preserve"> - </w:t>
      </w:r>
      <w:r w:rsidR="00336E29">
        <w:t>Comparativo entre os trabalhos correlatos</w:t>
      </w:r>
    </w:p>
    <w:tbl>
      <w:tblPr>
        <w:tblW w:w="437.55pt" w:type="dxa"/>
        <w:jc w:val="center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start w:w="2.80pt" w:type="dxa"/>
          <w:end w:w="2.80pt" w:type="dxa"/>
        </w:tblCellMar>
        <w:tblLook w:firstRow="0" w:lastRow="0" w:firstColumn="0" w:lastColumn="0" w:noHBand="0" w:noVBand="0"/>
      </w:tblPr>
      <w:tblGrid>
        <w:gridCol w:w="3081"/>
        <w:gridCol w:w="1985"/>
        <w:gridCol w:w="1720"/>
        <w:gridCol w:w="1965"/>
      </w:tblGrid>
      <w:tr w:rsidR="00850FF2" w:rsidRPr="007E0D87" w14:paraId="06A669F5" w14:textId="77777777" w:rsidTr="43D3045B">
        <w:trPr>
          <w:cantSplit/>
          <w:jc w:val="center"/>
        </w:trPr>
        <w:tc>
          <w:tcPr>
            <w:tcW w:w="154.05pt" w:type="dxa"/>
            <w:tcBorders>
              <w:top w:val="nil"/>
              <w:star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7CC6397" w14:textId="77777777" w:rsidR="00850FF2" w:rsidRPr="007E0D87" w:rsidRDefault="00850FF2" w:rsidP="00850FF2">
            <w:pPr>
              <w:pStyle w:val="TF-TEXTOQUADRO"/>
              <w:jc w:val="center"/>
            </w:pPr>
            <w:r>
              <w:t>características</w:t>
            </w:r>
            <w:r w:rsidRPr="007E0D87">
              <w:t xml:space="preserve"> / </w:t>
            </w:r>
            <w:r>
              <w:t>trabalhos</w:t>
            </w:r>
          </w:p>
        </w:tc>
        <w:tc>
          <w:tcPr>
            <w:tcW w:w="99.25pt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71584F3" w14:textId="77777777" w:rsidR="004907EC" w:rsidRDefault="004907EC" w:rsidP="00850FF2">
            <w:pPr>
              <w:pStyle w:val="TF-TEXTOQUADROCentralizado"/>
            </w:pPr>
            <w:proofErr w:type="spellStart"/>
            <w:r>
              <w:t>Visedu</w:t>
            </w:r>
            <w:proofErr w:type="spellEnd"/>
            <w:r>
              <w:t xml:space="preserve"> 4.0</w:t>
            </w:r>
          </w:p>
          <w:p w14:paraId="0F9A4A1A" w14:textId="77777777" w:rsidR="00850FF2" w:rsidRPr="007E0D87" w:rsidRDefault="004907EC" w:rsidP="00850FF2">
            <w:pPr>
              <w:pStyle w:val="TF-TEXTOQUADROCentralizado"/>
            </w:pPr>
            <w:r>
              <w:t xml:space="preserve">(KOEHLER, </w:t>
            </w:r>
            <w:r w:rsidR="00850FF2">
              <w:t>2015)</w:t>
            </w:r>
          </w:p>
        </w:tc>
        <w:tc>
          <w:tcPr>
            <w:tcW w:w="86pt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D19899C" w14:textId="77777777" w:rsidR="00850FF2" w:rsidRPr="007E0D87" w:rsidRDefault="00850FF2" w:rsidP="00850FF2">
            <w:pPr>
              <w:pStyle w:val="TF-TEXTOQUADROCentralizado"/>
            </w:pPr>
            <w:r>
              <w:t>POV-Ray (2013)</w:t>
            </w:r>
          </w:p>
        </w:tc>
        <w:tc>
          <w:tcPr>
            <w:tcW w:w="98.25pt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7C0E80F" w14:textId="77777777" w:rsidR="004907EC" w:rsidRDefault="004907EC" w:rsidP="00850FF2">
            <w:pPr>
              <w:pStyle w:val="TF-TEXTOQUADROCentralizado"/>
            </w:pPr>
            <w:proofErr w:type="spellStart"/>
            <w:r>
              <w:t>MVisio</w:t>
            </w:r>
            <w:proofErr w:type="spellEnd"/>
          </w:p>
          <w:p w14:paraId="4E935EBD" w14:textId="77777777" w:rsidR="00850FF2" w:rsidRPr="007E0D87" w:rsidRDefault="004907EC" w:rsidP="00850FF2">
            <w:pPr>
              <w:pStyle w:val="TF-TEXTOQUADROCentralizado"/>
            </w:pPr>
            <w:r>
              <w:t>(</w:t>
            </w:r>
            <w:proofErr w:type="gramStart"/>
            <w:r>
              <w:t xml:space="preserve">PETERNIER, </w:t>
            </w:r>
            <w:r w:rsidR="00850FF2">
              <w:t xml:space="preserve"> </w:t>
            </w:r>
            <w:r>
              <w:t>THALMANN</w:t>
            </w:r>
            <w:proofErr w:type="gramEnd"/>
            <w:r>
              <w:t>, VEXO</w:t>
            </w:r>
            <w:r w:rsidR="00850FF2">
              <w:t xml:space="preserve"> 2006)</w:t>
            </w:r>
          </w:p>
        </w:tc>
      </w:tr>
      <w:tr w:rsidR="00850FF2" w:rsidRPr="007E0D87" w14:paraId="41F42339" w14:textId="77777777" w:rsidTr="43D3045B">
        <w:trPr>
          <w:jc w:val="center"/>
        </w:trPr>
        <w:tc>
          <w:tcPr>
            <w:tcW w:w="154.05pt" w:type="dxa"/>
            <w:tcBorders>
              <w:start w:val="single" w:sz="4" w:space="0" w:color="auto"/>
            </w:tcBorders>
          </w:tcPr>
          <w:p w14:paraId="393B81B2" w14:textId="3702C01B" w:rsidR="00850FF2" w:rsidRPr="007E0D87" w:rsidRDefault="00063929" w:rsidP="00850FF2">
            <w:pPr>
              <w:pStyle w:val="TF-TEXTOQUADRO"/>
              <w:rPr>
                <w:bCs/>
              </w:rPr>
            </w:pPr>
            <w:r>
              <w:rPr>
                <w:bCs/>
              </w:rPr>
              <w:t>p</w:t>
            </w:r>
            <w:r w:rsidR="00850FF2">
              <w:rPr>
                <w:bCs/>
              </w:rPr>
              <w:t>lataforma</w:t>
            </w:r>
          </w:p>
        </w:tc>
        <w:tc>
          <w:tcPr>
            <w:tcW w:w="99.25pt" w:type="dxa"/>
            <w:tcBorders>
              <w:bottom w:val="single" w:sz="4" w:space="0" w:color="auto"/>
            </w:tcBorders>
          </w:tcPr>
          <w:p w14:paraId="3AEB4B27" w14:textId="77777777" w:rsidR="00850FF2" w:rsidRPr="007E0D87" w:rsidRDefault="00336E29" w:rsidP="00850FF2">
            <w:pPr>
              <w:pStyle w:val="TF-TEXTOQUADROCentralizado"/>
            </w:pPr>
            <w:r>
              <w:t>Web</w:t>
            </w:r>
          </w:p>
        </w:tc>
        <w:tc>
          <w:tcPr>
            <w:tcW w:w="86pt" w:type="dxa"/>
            <w:tcBorders>
              <w:bottom w:val="single" w:sz="4" w:space="0" w:color="auto"/>
            </w:tcBorders>
          </w:tcPr>
          <w:p w14:paraId="6FAEE790" w14:textId="77777777" w:rsidR="00850FF2" w:rsidRPr="007E0D87" w:rsidRDefault="00336E29" w:rsidP="00850FF2">
            <w:pPr>
              <w:pStyle w:val="TF-TEXTOQUADROCentralizado"/>
            </w:pPr>
            <w:r>
              <w:t>Windows</w:t>
            </w:r>
          </w:p>
        </w:tc>
        <w:tc>
          <w:tcPr>
            <w:tcW w:w="98.25pt" w:type="dxa"/>
            <w:tcBorders>
              <w:bottom w:val="single" w:sz="4" w:space="0" w:color="auto"/>
            </w:tcBorders>
          </w:tcPr>
          <w:p w14:paraId="23F67BB2" w14:textId="77777777" w:rsidR="00850FF2" w:rsidRPr="007E0D87" w:rsidRDefault="00336E29" w:rsidP="00850FF2">
            <w:pPr>
              <w:pStyle w:val="TF-TEXTOQUADROCentralizado"/>
            </w:pPr>
            <w:r>
              <w:t>Diversos</w:t>
            </w:r>
          </w:p>
        </w:tc>
      </w:tr>
      <w:tr w:rsidR="00850FF2" w:rsidRPr="007E0D87" w14:paraId="60F27442" w14:textId="77777777" w:rsidTr="43D3045B">
        <w:trPr>
          <w:jc w:val="center"/>
        </w:trPr>
        <w:tc>
          <w:tcPr>
            <w:tcW w:w="154.05pt" w:type="dxa"/>
            <w:tcBorders>
              <w:start w:val="single" w:sz="4" w:space="0" w:color="auto"/>
            </w:tcBorders>
          </w:tcPr>
          <w:p w14:paraId="4DF80717" w14:textId="6C6BD4C0" w:rsidR="00850FF2" w:rsidRPr="007E0D87" w:rsidRDefault="00063929" w:rsidP="00850FF2">
            <w:pPr>
              <w:pStyle w:val="TF-TEXTOQUADRO"/>
            </w:pPr>
            <w:r>
              <w:t>t</w:t>
            </w:r>
            <w:r w:rsidR="43D3045B">
              <w:t>ecnologia principal utilizada</w:t>
            </w:r>
          </w:p>
        </w:tc>
        <w:tc>
          <w:tcPr>
            <w:tcW w:w="99.25pt" w:type="dxa"/>
            <w:tcBorders>
              <w:top w:val="single" w:sz="4" w:space="0" w:color="auto"/>
            </w:tcBorders>
          </w:tcPr>
          <w:p w14:paraId="3F34DED6" w14:textId="77777777" w:rsidR="00850FF2" w:rsidRPr="007E0D87" w:rsidRDefault="00336E29" w:rsidP="00850FF2">
            <w:pPr>
              <w:pStyle w:val="TF-TEXTOQUADROCentralizado"/>
            </w:pPr>
            <w:proofErr w:type="spellStart"/>
            <w:r>
              <w:t>WebGL</w:t>
            </w:r>
            <w:proofErr w:type="spellEnd"/>
          </w:p>
        </w:tc>
        <w:tc>
          <w:tcPr>
            <w:tcW w:w="86pt" w:type="dxa"/>
            <w:tcBorders>
              <w:top w:val="single" w:sz="4" w:space="0" w:color="auto"/>
            </w:tcBorders>
          </w:tcPr>
          <w:p w14:paraId="6A559DA4" w14:textId="77777777" w:rsidR="00850FF2" w:rsidRPr="007E0D87" w:rsidRDefault="00336E29" w:rsidP="00850FF2">
            <w:pPr>
              <w:pStyle w:val="TF-TEXTOQUADROCentralizado"/>
            </w:pPr>
            <w:r>
              <w:t>Própria</w:t>
            </w:r>
          </w:p>
        </w:tc>
        <w:tc>
          <w:tcPr>
            <w:tcW w:w="98.25pt" w:type="dxa"/>
            <w:tcBorders>
              <w:top w:val="single" w:sz="4" w:space="0" w:color="auto"/>
            </w:tcBorders>
          </w:tcPr>
          <w:p w14:paraId="718D9DFA" w14:textId="77777777" w:rsidR="00850FF2" w:rsidRPr="007E0D87" w:rsidRDefault="00336E29" w:rsidP="00850FF2">
            <w:pPr>
              <w:pStyle w:val="TF-TEXTOQUADROCentralizado"/>
            </w:pPr>
            <w:r>
              <w:t>OpenGL</w:t>
            </w:r>
          </w:p>
        </w:tc>
      </w:tr>
      <w:tr w:rsidR="00E930C1" w:rsidRPr="007E0D87" w14:paraId="648268DB" w14:textId="77777777" w:rsidTr="43D3045B">
        <w:trPr>
          <w:jc w:val="center"/>
        </w:trPr>
        <w:tc>
          <w:tcPr>
            <w:tcW w:w="154.05pt" w:type="dxa"/>
            <w:tcBorders>
              <w:start w:val="single" w:sz="4" w:space="0" w:color="auto"/>
            </w:tcBorders>
          </w:tcPr>
          <w:p w14:paraId="5062EC4E" w14:textId="03E8610B" w:rsidR="00E930C1" w:rsidRDefault="00063929" w:rsidP="00850FF2">
            <w:pPr>
              <w:pStyle w:val="TF-TEXTOQUADRO"/>
            </w:pPr>
            <w:r>
              <w:t>p</w:t>
            </w:r>
            <w:r w:rsidR="43D3045B">
              <w:t>ermite edição d</w:t>
            </w:r>
            <w:r w:rsidR="007040AB">
              <w:t>e</w:t>
            </w:r>
            <w:r w:rsidR="006B6CB7">
              <w:t xml:space="preserve"> cenas</w:t>
            </w:r>
          </w:p>
        </w:tc>
        <w:tc>
          <w:tcPr>
            <w:tcW w:w="99.25pt" w:type="dxa"/>
            <w:tcBorders>
              <w:top w:val="single" w:sz="4" w:space="0" w:color="auto"/>
            </w:tcBorders>
          </w:tcPr>
          <w:p w14:paraId="7E104E7D" w14:textId="77777777" w:rsidR="00E930C1" w:rsidRDefault="00E930C1" w:rsidP="00850FF2">
            <w:pPr>
              <w:pStyle w:val="TF-TEXTOQUADROCentralizado"/>
            </w:pPr>
            <w:r>
              <w:t>Sim</w:t>
            </w:r>
          </w:p>
        </w:tc>
        <w:tc>
          <w:tcPr>
            <w:tcW w:w="86pt" w:type="dxa"/>
            <w:tcBorders>
              <w:top w:val="single" w:sz="4" w:space="0" w:color="auto"/>
            </w:tcBorders>
          </w:tcPr>
          <w:p w14:paraId="52A00FAA" w14:textId="77777777" w:rsidR="00E930C1" w:rsidRDefault="00E930C1" w:rsidP="00850FF2">
            <w:pPr>
              <w:pStyle w:val="TF-TEXTOQUADROCentralizado"/>
            </w:pPr>
            <w:r>
              <w:t>Sim</w:t>
            </w:r>
          </w:p>
        </w:tc>
        <w:tc>
          <w:tcPr>
            <w:tcW w:w="98.25pt" w:type="dxa"/>
            <w:tcBorders>
              <w:top w:val="single" w:sz="4" w:space="0" w:color="auto"/>
            </w:tcBorders>
          </w:tcPr>
          <w:p w14:paraId="6185C925" w14:textId="77777777" w:rsidR="00E930C1" w:rsidRDefault="00E930C1" w:rsidP="00850FF2">
            <w:pPr>
              <w:pStyle w:val="TF-TEXTOQUADROCentralizado"/>
            </w:pPr>
            <w:r>
              <w:t>Sim</w:t>
            </w:r>
          </w:p>
        </w:tc>
      </w:tr>
      <w:tr w:rsidR="00850FF2" w:rsidRPr="007E0D87" w14:paraId="320B1639" w14:textId="77777777" w:rsidTr="43D3045B">
        <w:trPr>
          <w:jc w:val="center"/>
        </w:trPr>
        <w:tc>
          <w:tcPr>
            <w:tcW w:w="154.05pt" w:type="dxa"/>
            <w:tcBorders>
              <w:start w:val="single" w:sz="4" w:space="0" w:color="auto"/>
            </w:tcBorders>
          </w:tcPr>
          <w:p w14:paraId="79FD8048" w14:textId="44EF0FFA" w:rsidR="00850FF2" w:rsidRDefault="00063929" w:rsidP="00850FF2">
            <w:pPr>
              <w:pStyle w:val="TF-TEXTOQUADRO"/>
            </w:pPr>
            <w:r>
              <w:t>v</w:t>
            </w:r>
            <w:r w:rsidR="00336E29">
              <w:t>árias fontes de luz</w:t>
            </w:r>
          </w:p>
        </w:tc>
        <w:tc>
          <w:tcPr>
            <w:tcW w:w="99.25pt" w:type="dxa"/>
            <w:tcBorders>
              <w:top w:val="single" w:sz="4" w:space="0" w:color="auto"/>
            </w:tcBorders>
          </w:tcPr>
          <w:p w14:paraId="0D2F4B7C" w14:textId="77777777" w:rsidR="00850FF2" w:rsidRPr="007E0D87" w:rsidRDefault="00E930C1" w:rsidP="00850FF2">
            <w:pPr>
              <w:pStyle w:val="TF-TEXTOQUADROCentralizado"/>
            </w:pPr>
            <w:r>
              <w:t>Sim</w:t>
            </w:r>
          </w:p>
        </w:tc>
        <w:tc>
          <w:tcPr>
            <w:tcW w:w="86pt" w:type="dxa"/>
            <w:tcBorders>
              <w:top w:val="single" w:sz="4" w:space="0" w:color="auto"/>
            </w:tcBorders>
          </w:tcPr>
          <w:p w14:paraId="6A6F9B4D" w14:textId="77777777" w:rsidR="00850FF2" w:rsidRPr="007E0D87" w:rsidRDefault="00336E29" w:rsidP="00850FF2">
            <w:pPr>
              <w:pStyle w:val="TF-TEXTOQUADROCentralizado"/>
            </w:pPr>
            <w:r>
              <w:t>Sim</w:t>
            </w:r>
          </w:p>
        </w:tc>
        <w:tc>
          <w:tcPr>
            <w:tcW w:w="98.25pt" w:type="dxa"/>
            <w:tcBorders>
              <w:top w:val="single" w:sz="4" w:space="0" w:color="auto"/>
            </w:tcBorders>
          </w:tcPr>
          <w:p w14:paraId="56A5CF35" w14:textId="77777777" w:rsidR="00850FF2" w:rsidRPr="007E0D87" w:rsidRDefault="00336E29" w:rsidP="00850FF2">
            <w:pPr>
              <w:pStyle w:val="TF-TEXTOQUADROCentralizado"/>
            </w:pPr>
            <w:r>
              <w:t>Não</w:t>
            </w:r>
          </w:p>
        </w:tc>
      </w:tr>
      <w:tr w:rsidR="00850FF2" w:rsidRPr="007E0D87" w14:paraId="0F5C42DD" w14:textId="77777777" w:rsidTr="43D3045B">
        <w:trPr>
          <w:jc w:val="center"/>
        </w:trPr>
        <w:tc>
          <w:tcPr>
            <w:tcW w:w="154.05pt" w:type="dxa"/>
            <w:tcBorders>
              <w:start w:val="single" w:sz="4" w:space="0" w:color="auto"/>
            </w:tcBorders>
          </w:tcPr>
          <w:p w14:paraId="6E6046BF" w14:textId="42F58563" w:rsidR="00850FF2" w:rsidRPr="007E0D87" w:rsidRDefault="00063929" w:rsidP="00850FF2">
            <w:pPr>
              <w:pStyle w:val="TF-TEXTOQUADRO"/>
            </w:pPr>
            <w:proofErr w:type="spellStart"/>
            <w:r>
              <w:t>r</w:t>
            </w:r>
            <w:r w:rsidR="00336E29">
              <w:t>enderiza</w:t>
            </w:r>
            <w:proofErr w:type="spellEnd"/>
            <w:r w:rsidR="00336E29">
              <w:t xml:space="preserve"> </w:t>
            </w:r>
            <w:proofErr w:type="spellStart"/>
            <w:r w:rsidR="00533D78" w:rsidRPr="00533D78">
              <w:rPr>
                <w:i/>
              </w:rPr>
              <w:t>ray</w:t>
            </w:r>
            <w:proofErr w:type="spellEnd"/>
            <w:r w:rsidR="00533D78" w:rsidRPr="00533D78">
              <w:rPr>
                <w:i/>
              </w:rPr>
              <w:t xml:space="preserve"> </w:t>
            </w:r>
            <w:proofErr w:type="spellStart"/>
            <w:r w:rsidR="00533D78" w:rsidRPr="00533D78">
              <w:rPr>
                <w:i/>
              </w:rPr>
              <w:t>tracing</w:t>
            </w:r>
            <w:proofErr w:type="spellEnd"/>
          </w:p>
        </w:tc>
        <w:tc>
          <w:tcPr>
            <w:tcW w:w="99.25pt" w:type="dxa"/>
            <w:tcBorders>
              <w:bottom w:val="single" w:sz="4" w:space="0" w:color="auto"/>
            </w:tcBorders>
          </w:tcPr>
          <w:p w14:paraId="7E86F682" w14:textId="77777777" w:rsidR="00850FF2" w:rsidRPr="007E0D87" w:rsidRDefault="00336E29" w:rsidP="00850FF2">
            <w:pPr>
              <w:pStyle w:val="TF-TEXTOQUADROCentralizado"/>
            </w:pPr>
            <w:r>
              <w:t>Não</w:t>
            </w:r>
          </w:p>
        </w:tc>
        <w:tc>
          <w:tcPr>
            <w:tcW w:w="86pt" w:type="dxa"/>
            <w:tcBorders>
              <w:bottom w:val="single" w:sz="4" w:space="0" w:color="auto"/>
            </w:tcBorders>
          </w:tcPr>
          <w:p w14:paraId="1AABD370" w14:textId="77777777" w:rsidR="00850FF2" w:rsidRPr="007E0D87" w:rsidRDefault="00336E29" w:rsidP="00850FF2">
            <w:pPr>
              <w:pStyle w:val="TF-TEXTOQUADROCentralizado"/>
            </w:pPr>
            <w:r>
              <w:t>Sim</w:t>
            </w:r>
          </w:p>
        </w:tc>
        <w:tc>
          <w:tcPr>
            <w:tcW w:w="98.25pt" w:type="dxa"/>
            <w:tcBorders>
              <w:bottom w:val="single" w:sz="4" w:space="0" w:color="auto"/>
            </w:tcBorders>
          </w:tcPr>
          <w:p w14:paraId="4CDB2D0E" w14:textId="77777777" w:rsidR="00850FF2" w:rsidRPr="007E0D87" w:rsidRDefault="00336E29" w:rsidP="00850FF2">
            <w:pPr>
              <w:pStyle w:val="TF-TEXTOQUADROCentralizado"/>
            </w:pPr>
            <w:r>
              <w:t>Não</w:t>
            </w:r>
          </w:p>
        </w:tc>
      </w:tr>
      <w:tr w:rsidR="00336E29" w:rsidRPr="007E0D87" w14:paraId="6D50ABBC" w14:textId="77777777" w:rsidTr="43D3045B">
        <w:trPr>
          <w:jc w:val="center"/>
        </w:trPr>
        <w:tc>
          <w:tcPr>
            <w:tcW w:w="154.05pt" w:type="dxa"/>
            <w:tcBorders>
              <w:start w:val="single" w:sz="4" w:space="0" w:color="auto"/>
            </w:tcBorders>
          </w:tcPr>
          <w:p w14:paraId="617DC46B" w14:textId="7C6A16BA" w:rsidR="00336E29" w:rsidRDefault="00063929" w:rsidP="00850FF2">
            <w:pPr>
              <w:pStyle w:val="TF-TEXTOQUADRO"/>
            </w:pPr>
            <w:r>
              <w:t>d</w:t>
            </w:r>
            <w:r w:rsidR="43D3045B">
              <w:t>á explicações sobre os temas</w:t>
            </w:r>
          </w:p>
        </w:tc>
        <w:tc>
          <w:tcPr>
            <w:tcW w:w="99.25pt" w:type="dxa"/>
            <w:tcBorders>
              <w:bottom w:val="single" w:sz="4" w:space="0" w:color="auto"/>
            </w:tcBorders>
          </w:tcPr>
          <w:p w14:paraId="30E51630" w14:textId="77777777" w:rsidR="00336E29" w:rsidRPr="007E0D87" w:rsidRDefault="00336E29" w:rsidP="00850FF2">
            <w:pPr>
              <w:pStyle w:val="TF-TEXTOQUADROCentralizado"/>
            </w:pPr>
            <w:r>
              <w:t>Não</w:t>
            </w:r>
          </w:p>
        </w:tc>
        <w:tc>
          <w:tcPr>
            <w:tcW w:w="86pt" w:type="dxa"/>
            <w:tcBorders>
              <w:bottom w:val="single" w:sz="4" w:space="0" w:color="auto"/>
            </w:tcBorders>
          </w:tcPr>
          <w:p w14:paraId="5F90F6B1" w14:textId="77777777" w:rsidR="00336E29" w:rsidRPr="007E0D87" w:rsidRDefault="00336E29" w:rsidP="00850FF2">
            <w:pPr>
              <w:pStyle w:val="TF-TEXTOQUADROCentralizado"/>
            </w:pPr>
            <w:r>
              <w:t>Não</w:t>
            </w:r>
          </w:p>
        </w:tc>
        <w:tc>
          <w:tcPr>
            <w:tcW w:w="98.25pt" w:type="dxa"/>
            <w:tcBorders>
              <w:bottom w:val="single" w:sz="4" w:space="0" w:color="auto"/>
            </w:tcBorders>
          </w:tcPr>
          <w:p w14:paraId="5754DA89" w14:textId="77777777" w:rsidR="00336E29" w:rsidRPr="007E0D87" w:rsidRDefault="00336E29" w:rsidP="00850FF2">
            <w:pPr>
              <w:pStyle w:val="TF-TEXTOQUADROCentralizado"/>
            </w:pPr>
            <w:r>
              <w:t>Sim</w:t>
            </w:r>
          </w:p>
        </w:tc>
      </w:tr>
      <w:tr w:rsidR="00850FF2" w:rsidRPr="007E0D87" w14:paraId="3E03544D" w14:textId="77777777" w:rsidTr="43D3045B">
        <w:trPr>
          <w:jc w:val="center"/>
        </w:trPr>
        <w:tc>
          <w:tcPr>
            <w:tcW w:w="154.05pt" w:type="dxa"/>
            <w:tcBorders>
              <w:start w:val="single" w:sz="4" w:space="0" w:color="auto"/>
            </w:tcBorders>
          </w:tcPr>
          <w:p w14:paraId="4AD92FB3" w14:textId="7A1745D1" w:rsidR="00850FF2" w:rsidRPr="007E0D87" w:rsidRDefault="00063929" w:rsidP="00850FF2">
            <w:pPr>
              <w:pStyle w:val="TF-TEXTOQUADRO"/>
            </w:pPr>
            <w:r>
              <w:t>u</w:t>
            </w:r>
            <w:r w:rsidR="00336E29">
              <w:t>tiliza GPU</w:t>
            </w:r>
          </w:p>
        </w:tc>
        <w:tc>
          <w:tcPr>
            <w:tcW w:w="99.25pt" w:type="dxa"/>
          </w:tcPr>
          <w:p w14:paraId="0907CF28" w14:textId="77777777" w:rsidR="00850FF2" w:rsidRPr="007E0D87" w:rsidRDefault="00336E29" w:rsidP="00850FF2">
            <w:pPr>
              <w:pStyle w:val="TF-TEXTOQUADROCentralizado"/>
            </w:pPr>
            <w:r>
              <w:t>Sim</w:t>
            </w:r>
          </w:p>
        </w:tc>
        <w:tc>
          <w:tcPr>
            <w:tcW w:w="86pt" w:type="dxa"/>
          </w:tcPr>
          <w:p w14:paraId="0BA2DEF1" w14:textId="77777777" w:rsidR="00850FF2" w:rsidRPr="007E0D87" w:rsidRDefault="00336E29" w:rsidP="00850FF2">
            <w:pPr>
              <w:pStyle w:val="TF-TEXTOQUADROCentralizado"/>
            </w:pPr>
            <w:r>
              <w:t>Não</w:t>
            </w:r>
          </w:p>
        </w:tc>
        <w:tc>
          <w:tcPr>
            <w:tcW w:w="98.25pt" w:type="dxa"/>
          </w:tcPr>
          <w:p w14:paraId="024F79E1" w14:textId="77777777" w:rsidR="00850FF2" w:rsidRPr="007E0D87" w:rsidRDefault="00336E29" w:rsidP="00850FF2">
            <w:pPr>
              <w:pStyle w:val="TF-TEXTOQUADROCentralizado"/>
            </w:pPr>
            <w:r>
              <w:t>Não</w:t>
            </w:r>
          </w:p>
        </w:tc>
      </w:tr>
    </w:tbl>
    <w:p w14:paraId="20C5E438" w14:textId="77777777" w:rsidR="00850FF2" w:rsidRDefault="00B313BB" w:rsidP="00850FF2">
      <w:pPr>
        <w:pStyle w:val="TF-FONTE"/>
      </w:pPr>
      <w:r>
        <w:t xml:space="preserve">   </w:t>
      </w:r>
      <w:r w:rsidR="00850FF2">
        <w:t>Fonte: elaborado pelo autor.</w:t>
      </w:r>
    </w:p>
    <w:p w14:paraId="62D10571" w14:textId="77777777" w:rsidR="00850FF2" w:rsidRDefault="00850FF2" w:rsidP="00850FF2">
      <w:pPr>
        <w:pStyle w:val="TF-ALNEA"/>
        <w:numPr>
          <w:ilvl w:val="0"/>
          <w:numId w:val="0"/>
        </w:numPr>
        <w:contextualSpacing w:val="0"/>
        <w:jc w:val="start"/>
        <w:rPr>
          <w:sz w:val="20"/>
        </w:rPr>
      </w:pPr>
    </w:p>
    <w:p w14:paraId="07CABCBC" w14:textId="03D11798" w:rsidR="00850FF2" w:rsidRDefault="43D3045B" w:rsidP="004907EC">
      <w:pPr>
        <w:pStyle w:val="TF-ALNEA"/>
        <w:numPr>
          <w:ilvl w:val="0"/>
          <w:numId w:val="0"/>
        </w:numPr>
        <w:ind w:firstLine="35.45pt"/>
        <w:contextualSpacing w:val="0"/>
      </w:pPr>
      <w:r>
        <w:t xml:space="preserve">É possível observar que cada um dos trabalhos roda em um ambiente diferente, porém o </w:t>
      </w:r>
      <w:proofErr w:type="spellStart"/>
      <w:r>
        <w:t>Visedu</w:t>
      </w:r>
      <w:proofErr w:type="spellEnd"/>
      <w:r>
        <w:t xml:space="preserve"> 4.0 e o </w:t>
      </w:r>
      <w:proofErr w:type="spellStart"/>
      <w:r>
        <w:t>MVisio</w:t>
      </w:r>
      <w:proofErr w:type="spellEnd"/>
      <w:r>
        <w:t xml:space="preserve"> </w:t>
      </w:r>
      <w:proofErr w:type="gramStart"/>
      <w:r>
        <w:t>tem</w:t>
      </w:r>
      <w:proofErr w:type="gramEnd"/>
      <w:r>
        <w:t xml:space="preserve"> maior flexibilidade de uso, pois o primeiro pode ser rodado a partir de qualquer navegador</w:t>
      </w:r>
      <w:r w:rsidR="006B6CB7">
        <w:t>. J</w:t>
      </w:r>
      <w:r>
        <w:t>á o segundo foi feito para diversas plataformas, permitindo diversas pessoas pudessem trabalhar com ele. Em relação à tecnologia utilizada, cada um deles utiliza uma diferente, sendo que o POV-Ray utiliza uma própria.</w:t>
      </w:r>
    </w:p>
    <w:p w14:paraId="07B7355E" w14:textId="05EB508A" w:rsidR="00E930C1" w:rsidRDefault="43D3045B" w:rsidP="00E930C1">
      <w:pPr>
        <w:pStyle w:val="TF-ALNEA"/>
        <w:numPr>
          <w:ilvl w:val="0"/>
          <w:numId w:val="0"/>
        </w:numPr>
        <w:ind w:firstLine="35.45pt"/>
        <w:contextualSpacing w:val="0"/>
      </w:pPr>
      <w:r>
        <w:t xml:space="preserve">Todos os três permitem que sejam feitas edições no ambiente que se está criando, adicionando objetos, texturas entre outros, sendo o POV-Ray o mais complexo entre eles. Na questão de utilizar várias fontes de luz, ambos o </w:t>
      </w:r>
      <w:proofErr w:type="spellStart"/>
      <w:r>
        <w:t>Visedu</w:t>
      </w:r>
      <w:proofErr w:type="spellEnd"/>
      <w:r>
        <w:t xml:space="preserve"> 4.0 e o POV-Ray permitem que sejam adicionadas várias luzes, porém o </w:t>
      </w:r>
      <w:proofErr w:type="spellStart"/>
      <w:r>
        <w:t>MVisio</w:t>
      </w:r>
      <w:proofErr w:type="spellEnd"/>
      <w:r>
        <w:t xml:space="preserve"> não permite, ele apenas tem uma iluminação global igual para toda a área. Ainda no tema de iluminação, apenas o POV-Ray faz uso do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, criando assim uma iluminação extremamente realista, o </w:t>
      </w:r>
      <w:proofErr w:type="spellStart"/>
      <w:r>
        <w:t>Visedu</w:t>
      </w:r>
      <w:proofErr w:type="spellEnd"/>
      <w:r>
        <w:t xml:space="preserve"> 4.0 faz uso apenas de iluminação </w:t>
      </w:r>
      <w:r w:rsidR="009846C2">
        <w:t>simples, sem nada de reflexão</w:t>
      </w:r>
      <w:r>
        <w:t>.</w:t>
      </w:r>
    </w:p>
    <w:p w14:paraId="1A870C0D" w14:textId="585C1E1E" w:rsidR="00C553AA" w:rsidRDefault="00177401" w:rsidP="00E930C1">
      <w:pPr>
        <w:pStyle w:val="TF-ALNEA"/>
        <w:numPr>
          <w:ilvl w:val="0"/>
          <w:numId w:val="0"/>
        </w:numPr>
        <w:ind w:firstLine="35.45pt"/>
        <w:contextualSpacing w:val="0"/>
      </w:pPr>
      <w:r>
        <w:t xml:space="preserve">Apenas o </w:t>
      </w:r>
      <w:proofErr w:type="spellStart"/>
      <w:r>
        <w:t>MVisio</w:t>
      </w:r>
      <w:proofErr w:type="spellEnd"/>
      <w:r>
        <w:t xml:space="preserve"> tem explicações completas dentro do programa</w:t>
      </w:r>
      <w:r w:rsidR="43D3045B">
        <w:t>, com vários módulos cada um explicando algum tema específico</w:t>
      </w:r>
      <w:r w:rsidR="00063929">
        <w:t>. Já</w:t>
      </w:r>
      <w:r w:rsidR="43D3045B">
        <w:t xml:space="preserve"> o </w:t>
      </w:r>
      <w:proofErr w:type="spellStart"/>
      <w:r w:rsidR="43D3045B">
        <w:t>Visedu</w:t>
      </w:r>
      <w:proofErr w:type="spellEnd"/>
      <w:r w:rsidR="43D3045B">
        <w:t xml:space="preserve"> 4.0 é uma ferramenta voltada para entender como funcionam algumas funções da computação gráfica, porém não há explicações propriamente ditas na ferramenta.</w:t>
      </w:r>
    </w:p>
    <w:p w14:paraId="49E60B57" w14:textId="438045FD" w:rsidR="008B3259" w:rsidRDefault="43D3045B" w:rsidP="00E930C1">
      <w:pPr>
        <w:pStyle w:val="TF-ALNEA"/>
        <w:numPr>
          <w:ilvl w:val="0"/>
          <w:numId w:val="0"/>
        </w:numPr>
        <w:ind w:firstLine="35.45pt"/>
        <w:contextualSpacing w:val="0"/>
      </w:pPr>
      <w:r>
        <w:t xml:space="preserve">A utilização da GPU para renderizações é muito importante para agilizar o processo, </w:t>
      </w:r>
      <w:r>
        <w:lastRenderedPageBreak/>
        <w:t xml:space="preserve">porém apenas o </w:t>
      </w:r>
      <w:proofErr w:type="spellStart"/>
      <w:r>
        <w:t>Visedu</w:t>
      </w:r>
      <w:proofErr w:type="spellEnd"/>
      <w:r>
        <w:t xml:space="preserve"> 4.0 </w:t>
      </w:r>
      <w:r w:rsidR="00063929">
        <w:t>a utiliza</w:t>
      </w:r>
      <w:r>
        <w:t xml:space="preserve">, devido ao </w:t>
      </w:r>
      <w:proofErr w:type="spellStart"/>
      <w:r>
        <w:t>WebGL</w:t>
      </w:r>
      <w:proofErr w:type="spellEnd"/>
      <w:r>
        <w:t xml:space="preserve"> que ele utiliza</w:t>
      </w:r>
      <w:r w:rsidR="009409C4">
        <w:t>.</w:t>
      </w:r>
      <w:r w:rsidR="00063929">
        <w:t xml:space="preserve"> O</w:t>
      </w:r>
      <w:r>
        <w:t xml:space="preserve"> POV-Ray como tem um motor de renderização próprio acaba não utilizando a GPU</w:t>
      </w:r>
      <w:r w:rsidR="00063929">
        <w:t>. P</w:t>
      </w:r>
      <w:r>
        <w:t>or fim</w:t>
      </w:r>
      <w:r w:rsidR="006B6CB7">
        <w:t>,</w:t>
      </w:r>
      <w:r>
        <w:t xml:space="preserve"> o </w:t>
      </w:r>
      <w:proofErr w:type="spellStart"/>
      <w:r>
        <w:t>MVisio</w:t>
      </w:r>
      <w:proofErr w:type="spellEnd"/>
      <w:r>
        <w:t xml:space="preserve"> não utiliza a GPU também devido a necessidade de compatibilidade entre várias ferramentas em ambientes diferentes.</w:t>
      </w:r>
    </w:p>
    <w:p w14:paraId="194DE06D" w14:textId="5D3F19D5" w:rsidR="008B3259" w:rsidRPr="00FD4BBB" w:rsidRDefault="43D3045B" w:rsidP="00E930C1">
      <w:pPr>
        <w:pStyle w:val="TF-ALNEA"/>
        <w:numPr>
          <w:ilvl w:val="0"/>
          <w:numId w:val="0"/>
        </w:numPr>
        <w:ind w:firstLine="35.45pt"/>
        <w:contextualSpacing w:val="0"/>
      </w:pPr>
      <w:r>
        <w:t xml:space="preserve">Com base nas informações acima, conclui-se que nenhum deles apresenta uma explicação satisfatória sobre como 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 afeta uma cena, e os que usam 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 não apresentam uma performance satisfatóri</w:t>
      </w:r>
      <w:r w:rsidR="006B6CB7">
        <w:t>a</w:t>
      </w:r>
      <w:r>
        <w:t xml:space="preserve"> pelo fato </w:t>
      </w:r>
      <w:r w:rsidR="009409C4">
        <w:t>de a</w:t>
      </w:r>
      <w:r>
        <w:t xml:space="preserve"> GPU não ser utilizada. Assim, propõe-se a criação de uma ferramenta que irá mostrar como 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 afeta a renderização de cena, explicando cada situação</w:t>
      </w:r>
      <w:r w:rsidR="006B6CB7">
        <w:t>. I</w:t>
      </w:r>
      <w:r>
        <w:t xml:space="preserve">sso será feito utilizando-se de tecnologias novas, como o </w:t>
      </w:r>
      <w:proofErr w:type="spellStart"/>
      <w:r>
        <w:t>Unity</w:t>
      </w:r>
      <w:proofErr w:type="spellEnd"/>
      <w:r>
        <w:t xml:space="preserve">, para permitir seu uso em diversos dispositivos com facilidade e performance. Também será feito uso dos núcleos </w:t>
      </w:r>
      <w:r w:rsidR="006B6CB7" w:rsidRPr="006B6CB7">
        <w:rPr>
          <w:i/>
        </w:rPr>
        <w:t xml:space="preserve">Ray </w:t>
      </w:r>
      <w:proofErr w:type="spellStart"/>
      <w:r w:rsidR="006B6CB7" w:rsidRPr="006B6CB7">
        <w:rPr>
          <w:i/>
        </w:rPr>
        <w:t>Tracing</w:t>
      </w:r>
      <w:proofErr w:type="spellEnd"/>
      <w:r w:rsidR="006B6CB7">
        <w:t xml:space="preserve"> (</w:t>
      </w:r>
      <w:r>
        <w:t>RT</w:t>
      </w:r>
      <w:r w:rsidR="006B6CB7">
        <w:t>)</w:t>
      </w:r>
      <w:r>
        <w:t xml:space="preserve"> das </w:t>
      </w:r>
      <w:proofErr w:type="spellStart"/>
      <w:r>
        <w:t>GPUs</w:t>
      </w:r>
      <w:proofErr w:type="spellEnd"/>
      <w:r>
        <w:t xml:space="preserve"> da </w:t>
      </w:r>
      <w:r w:rsidR="00533D78" w:rsidRPr="00533D78">
        <w:rPr>
          <w:iCs/>
        </w:rPr>
        <w:t>NVIDIA</w:t>
      </w:r>
      <w:r w:rsidRPr="43D3045B">
        <w:rPr>
          <w:i/>
          <w:iCs/>
        </w:rPr>
        <w:t xml:space="preserve">, </w:t>
      </w:r>
      <w:r>
        <w:t>para mostrar a diferença que eles podem fazer numa renderização. Com esse trabalho, espera-se que estudantes possam vir a entender como funciona essa tecnologia que está se popularizando atualmente.</w:t>
      </w:r>
    </w:p>
    <w:p w14:paraId="5BA76494" w14:textId="77777777" w:rsidR="00451B94" w:rsidRDefault="00451B94" w:rsidP="00BD5D1A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3FCA5756" w14:textId="74F3FCFC" w:rsidR="00451B94" w:rsidRDefault="43D3045B" w:rsidP="00451B94">
      <w:pPr>
        <w:pStyle w:val="TF-TEXTO"/>
      </w:pPr>
      <w:r>
        <w:t>A aplicação desenvolvida deve:</w:t>
      </w:r>
    </w:p>
    <w:p w14:paraId="0945145A" w14:textId="5ABD2A4C" w:rsidR="0041587F" w:rsidRDefault="0041587F" w:rsidP="00FD4BBB">
      <w:pPr>
        <w:pStyle w:val="TF-TEXTO"/>
        <w:numPr>
          <w:ilvl w:val="0"/>
          <w:numId w:val="20"/>
        </w:numPr>
      </w:pPr>
      <w:r>
        <w:t xml:space="preserve">possuir uma cena com </w:t>
      </w:r>
      <w:r w:rsidR="000D7B7D">
        <w:t>um quarto branco</w:t>
      </w:r>
      <w:r>
        <w:t xml:space="preserve">, com dois </w:t>
      </w:r>
      <w:r w:rsidR="00556401">
        <w:t>cubos</w:t>
      </w:r>
      <w:r>
        <w:t xml:space="preserve"> dentro e um holofote como fonte de luz apontando para um dos </w:t>
      </w:r>
      <w:r w:rsidR="00BD0FF6">
        <w:t>cubos</w:t>
      </w:r>
      <w:r>
        <w:t xml:space="preserve"> (Requisito Funcional - RF);</w:t>
      </w:r>
    </w:p>
    <w:p w14:paraId="6B0CE7B3" w14:textId="44131952" w:rsidR="0041587F" w:rsidRDefault="0041587F" w:rsidP="00FD4BBB">
      <w:pPr>
        <w:pStyle w:val="TF-TEXTO"/>
        <w:numPr>
          <w:ilvl w:val="0"/>
          <w:numId w:val="20"/>
        </w:numPr>
      </w:pPr>
      <w:r>
        <w:t xml:space="preserve">possuir uma cena com um chão </w:t>
      </w:r>
      <w:r w:rsidR="000D7B7D">
        <w:t xml:space="preserve">branco </w:t>
      </w:r>
      <w:r>
        <w:t>e uma parede</w:t>
      </w:r>
      <w:r w:rsidR="00BD0FF6">
        <w:t xml:space="preserve"> </w:t>
      </w:r>
      <w:r w:rsidR="000D7B7D">
        <w:t xml:space="preserve">branca </w:t>
      </w:r>
      <w:r w:rsidR="00BD0FF6">
        <w:t>ao fundo</w:t>
      </w:r>
      <w:r>
        <w:t xml:space="preserve">, um objeto </w:t>
      </w:r>
      <w:r w:rsidR="00BD0FF6">
        <w:t>cúbico</w:t>
      </w:r>
      <w:r>
        <w:t xml:space="preserve"> e outro objeto </w:t>
      </w:r>
      <w:r w:rsidR="00BD0FF6">
        <w:t xml:space="preserve">esférico, </w:t>
      </w:r>
      <w:r w:rsidR="000D7B7D">
        <w:t>um holofote apontando para a esfera e uma luz dispersa logo acima dos objetos</w:t>
      </w:r>
      <w:r w:rsidR="00F57052">
        <w:t xml:space="preserve"> (RF);</w:t>
      </w:r>
    </w:p>
    <w:p w14:paraId="5F3E140B" w14:textId="75CCD175" w:rsidR="000D7B7D" w:rsidRDefault="000D7B7D" w:rsidP="00FD4BBB">
      <w:pPr>
        <w:pStyle w:val="TF-TEXTO"/>
        <w:numPr>
          <w:ilvl w:val="0"/>
          <w:numId w:val="20"/>
        </w:numPr>
      </w:pPr>
      <w:r>
        <w:t xml:space="preserve">possuir uma cena com dois quartos ligados por uma porta, com uma fonte de luz dispersa num dos quartos, com dois </w:t>
      </w:r>
      <w:r w:rsidR="00F57052">
        <w:t>objetos esféricos no quarto com a luz, e um objeto cúbico no quarto sem a luz (RF);</w:t>
      </w:r>
    </w:p>
    <w:p w14:paraId="0B5B1FFA" w14:textId="167C6848" w:rsidR="0041587F" w:rsidRDefault="0041587F" w:rsidP="00FD4BBB">
      <w:pPr>
        <w:pStyle w:val="TF-TEXTO"/>
        <w:numPr>
          <w:ilvl w:val="0"/>
          <w:numId w:val="20"/>
        </w:numPr>
      </w:pPr>
      <w:r>
        <w:t>possuir um menu que direcione para cada uma das cenas (RF);</w:t>
      </w:r>
    </w:p>
    <w:p w14:paraId="234F54CF" w14:textId="6A6193BE" w:rsidR="001E3A4F" w:rsidRDefault="43D3045B" w:rsidP="00FD4BBB">
      <w:pPr>
        <w:pStyle w:val="TF-TEXTO"/>
        <w:numPr>
          <w:ilvl w:val="0"/>
          <w:numId w:val="20"/>
        </w:numPr>
      </w:pPr>
      <w:r>
        <w:t>permitir alterar a textura e a cor dos objetos (RF);</w:t>
      </w:r>
    </w:p>
    <w:p w14:paraId="1B00B267" w14:textId="56D08DEF" w:rsidR="009E475B" w:rsidRDefault="0041587F" w:rsidP="00FD4BBB">
      <w:pPr>
        <w:pStyle w:val="TF-TEXTO"/>
        <w:numPr>
          <w:ilvl w:val="0"/>
          <w:numId w:val="20"/>
        </w:numPr>
      </w:pPr>
      <w:r>
        <w:t xml:space="preserve">adicionar caixas de texto com explicações sobre como o </w:t>
      </w:r>
      <w:proofErr w:type="spellStart"/>
      <w:r>
        <w:rPr>
          <w:i/>
        </w:rPr>
        <w:t>ray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tracing</w:t>
      </w:r>
      <w:proofErr w:type="spellEnd"/>
      <w:r>
        <w:rPr>
          <w:i/>
        </w:rPr>
        <w:t xml:space="preserve"> </w:t>
      </w:r>
      <w:r>
        <w:t>está sendo utilizado na cena (RF);</w:t>
      </w:r>
    </w:p>
    <w:p w14:paraId="35754212" w14:textId="6C0FD3EB" w:rsidR="001E3A4F" w:rsidRDefault="43D3045B" w:rsidP="00FD4BBB">
      <w:pPr>
        <w:pStyle w:val="TF-TEXTO"/>
        <w:numPr>
          <w:ilvl w:val="0"/>
          <w:numId w:val="20"/>
        </w:numPr>
      </w:pPr>
      <w:r>
        <w:t>possuir duas telas de visualização, uma com a visão da câmera e outra em terceira pessoa mostrando a cena como um todo (RF);</w:t>
      </w:r>
    </w:p>
    <w:p w14:paraId="6E748135" w14:textId="78FCD088" w:rsidR="001E3A4F" w:rsidRDefault="43D3045B" w:rsidP="00FD4BBB">
      <w:pPr>
        <w:pStyle w:val="TF-TEXTO"/>
        <w:numPr>
          <w:ilvl w:val="0"/>
          <w:numId w:val="20"/>
        </w:numPr>
      </w:pPr>
      <w:r>
        <w:t>criar traços na visualização em terceira pessoa mostrando o caminho dos raios de luz (RF);</w:t>
      </w:r>
    </w:p>
    <w:p w14:paraId="068DB1D6" w14:textId="6128F407" w:rsidR="000C386F" w:rsidRDefault="43D3045B" w:rsidP="00FD4BBB">
      <w:pPr>
        <w:pStyle w:val="TF-TEXTO"/>
        <w:numPr>
          <w:ilvl w:val="0"/>
          <w:numId w:val="20"/>
        </w:numPr>
      </w:pPr>
      <w:r>
        <w:t>criar três tipos de texturas, reflexiva, opaca e transparente (Requisito Não Funcional - RNF);</w:t>
      </w:r>
    </w:p>
    <w:p w14:paraId="04EC21A8" w14:textId="19E1EC95" w:rsidR="000C386F" w:rsidRDefault="43D3045B" w:rsidP="00FD4BBB">
      <w:pPr>
        <w:pStyle w:val="TF-TEXTO"/>
        <w:numPr>
          <w:ilvl w:val="0"/>
          <w:numId w:val="20"/>
        </w:numPr>
      </w:pPr>
      <w:r>
        <w:lastRenderedPageBreak/>
        <w:t>permitir escolher três cores, vermelho, verde e azul (RNF);</w:t>
      </w:r>
    </w:p>
    <w:p w14:paraId="0B3DD30B" w14:textId="41799A1C" w:rsidR="0041587F" w:rsidRDefault="0041587F" w:rsidP="00FD4BBB">
      <w:pPr>
        <w:pStyle w:val="TF-TEXTO"/>
        <w:numPr>
          <w:ilvl w:val="0"/>
          <w:numId w:val="20"/>
        </w:numPr>
      </w:pPr>
      <w:r>
        <w:t>utilizar aceleração de GPU quando disponível (RNF);</w:t>
      </w:r>
    </w:p>
    <w:p w14:paraId="71D3E55F" w14:textId="08E585B2" w:rsidR="000C386F" w:rsidRPr="00286FED" w:rsidRDefault="43D3045B" w:rsidP="00FD4BBB">
      <w:pPr>
        <w:pStyle w:val="TF-TEXTO"/>
        <w:numPr>
          <w:ilvl w:val="0"/>
          <w:numId w:val="20"/>
        </w:numPr>
      </w:pPr>
      <w:r>
        <w:t xml:space="preserve">permitir ligar e desligar 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 (RNF)</w:t>
      </w:r>
      <w:r w:rsidR="00063929">
        <w:t>.</w:t>
      </w:r>
    </w:p>
    <w:p w14:paraId="69136851" w14:textId="77777777" w:rsidR="00451B94" w:rsidRDefault="00451B94" w:rsidP="00BD5D1A">
      <w:pPr>
        <w:pStyle w:val="Ttulo2"/>
      </w:pPr>
      <w:r>
        <w:t>METODOLOGIA</w:t>
      </w:r>
    </w:p>
    <w:p w14:paraId="2895E08A" w14:textId="42E9A1E3" w:rsidR="00451B94" w:rsidRPr="007E0D87" w:rsidRDefault="43D3045B" w:rsidP="00451B94">
      <w:pPr>
        <w:pStyle w:val="TF-TEXTO"/>
      </w:pPr>
      <w:r>
        <w:t>O trabalho será desenvolvido observando as seguintes etapas:</w:t>
      </w:r>
    </w:p>
    <w:p w14:paraId="18D3E44E" w14:textId="7A5A0B82" w:rsidR="00451B94" w:rsidRPr="007E0D87" w:rsidRDefault="43D3045B" w:rsidP="00EC633A">
      <w:pPr>
        <w:pStyle w:val="TF-ALNEA"/>
        <w:numPr>
          <w:ilvl w:val="0"/>
          <w:numId w:val="10"/>
        </w:numPr>
        <w:contextualSpacing w:val="0"/>
      </w:pPr>
      <w:r>
        <w:t xml:space="preserve">levantamento bibliográfico: realizar </w:t>
      </w:r>
      <w:r w:rsidR="00063929">
        <w:t>pesquisa</w:t>
      </w:r>
      <w:r>
        <w:t xml:space="preserve"> sobre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>;</w:t>
      </w:r>
    </w:p>
    <w:p w14:paraId="13EA3378" w14:textId="06B3A5AE" w:rsidR="00451B94" w:rsidRDefault="43D3045B" w:rsidP="00451B94">
      <w:pPr>
        <w:pStyle w:val="TF-ALNEA"/>
        <w:contextualSpacing w:val="0"/>
      </w:pPr>
      <w:proofErr w:type="spellStart"/>
      <w:r>
        <w:t>elicitação</w:t>
      </w:r>
      <w:proofErr w:type="spellEnd"/>
      <w:r>
        <w:t xml:space="preserve"> de requisitos: reavaliar os requisitos, caso necessário fazer ajustes neles ou adicionar novos;</w:t>
      </w:r>
    </w:p>
    <w:p w14:paraId="1AC53FBD" w14:textId="00E3B0F5" w:rsidR="00451B94" w:rsidRDefault="43D3045B" w:rsidP="00451B94">
      <w:pPr>
        <w:pStyle w:val="TF-ALNEA"/>
        <w:contextualSpacing w:val="0"/>
      </w:pPr>
      <w:r>
        <w:t xml:space="preserve">especificação: criar os diagramas de classe e de casos de uso utilizando a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com a ferramenta </w:t>
      </w:r>
      <w:proofErr w:type="spellStart"/>
      <w:r>
        <w:t>Astah</w:t>
      </w:r>
      <w:proofErr w:type="spellEnd"/>
      <w:r>
        <w:t xml:space="preserve"> Community;</w:t>
      </w:r>
    </w:p>
    <w:p w14:paraId="1C2AF188" w14:textId="7D105A36" w:rsidR="00451B94" w:rsidRDefault="43D3045B" w:rsidP="00451B94">
      <w:pPr>
        <w:pStyle w:val="TF-ALNEA"/>
        <w:contextualSpacing w:val="0"/>
      </w:pPr>
      <w:r>
        <w:t xml:space="preserve">implementação: implementar o trabalho proposto utilizando </w:t>
      </w:r>
      <w:proofErr w:type="spellStart"/>
      <w:r>
        <w:t>Unity</w:t>
      </w:r>
      <w:proofErr w:type="spellEnd"/>
      <w:r>
        <w:t>, com a linguagem de programação C# (C-</w:t>
      </w:r>
      <w:proofErr w:type="spellStart"/>
      <w:r w:rsidRPr="43D3045B">
        <w:rPr>
          <w:i/>
          <w:iCs/>
        </w:rPr>
        <w:t>sharp</w:t>
      </w:r>
      <w:proofErr w:type="spellEnd"/>
      <w:r>
        <w:t xml:space="preserve">) no ambiente </w:t>
      </w:r>
      <w:r w:rsidRPr="43D3045B">
        <w:rPr>
          <w:i/>
          <w:iCs/>
        </w:rPr>
        <w:t>Visual Studio</w:t>
      </w:r>
      <w:r w:rsidR="00063929">
        <w:t>;</w:t>
      </w:r>
    </w:p>
    <w:p w14:paraId="3680A6E7" w14:textId="32806837" w:rsidR="00C54BB6" w:rsidRDefault="43D3045B" w:rsidP="00451B94">
      <w:pPr>
        <w:pStyle w:val="TF-ALNEA"/>
        <w:contextualSpacing w:val="0"/>
      </w:pPr>
      <w:r>
        <w:t xml:space="preserve">testes: realizar testes para validar se o </w:t>
      </w:r>
      <w:proofErr w:type="spellStart"/>
      <w:r w:rsidR="00533D78" w:rsidRPr="00533D78">
        <w:rPr>
          <w:i/>
        </w:rPr>
        <w:t>ray</w:t>
      </w:r>
      <w:proofErr w:type="spellEnd"/>
      <w:r w:rsidR="00533D78" w:rsidRPr="00533D78">
        <w:rPr>
          <w:i/>
        </w:rPr>
        <w:t xml:space="preserve"> </w:t>
      </w:r>
      <w:proofErr w:type="spellStart"/>
      <w:r w:rsidR="00533D78" w:rsidRPr="00533D78">
        <w:rPr>
          <w:i/>
        </w:rPr>
        <w:t>tracing</w:t>
      </w:r>
      <w:proofErr w:type="spellEnd"/>
      <w:r>
        <w:t xml:space="preserve"> está funcionando de forma correta, se está respeitando a textura e a cor dos objetos</w:t>
      </w:r>
      <w:r w:rsidR="006B6CB7">
        <w:t>, realizar testes com alunos de computação gráfica</w:t>
      </w:r>
      <w:r>
        <w:t>.</w:t>
      </w:r>
      <w:r w:rsidR="006B6CB7">
        <w:t xml:space="preserve"> </w:t>
      </w:r>
    </w:p>
    <w:p w14:paraId="008FC41D" w14:textId="452B521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B313BB">
        <w:fldChar w:fldCharType="begin"/>
      </w:r>
      <w:r w:rsidR="00B313BB">
        <w:instrText xml:space="preserve"> REF  _Ref98650273 \h </w:instrText>
      </w:r>
      <w:r w:rsidR="00B313BB">
        <w:fldChar w:fldCharType="separate"/>
      </w:r>
      <w:r w:rsidR="00644589">
        <w:t xml:space="preserve">Quadro </w:t>
      </w:r>
      <w:r w:rsidR="00B313BB">
        <w:fldChar w:fldCharType="end"/>
      </w:r>
      <w:r w:rsidR="00B313BB">
        <w:t>2</w:t>
      </w:r>
      <w:r>
        <w:t>.</w:t>
      </w:r>
    </w:p>
    <w:p w14:paraId="266337FF" w14:textId="77777777" w:rsidR="00451B94" w:rsidRPr="007E0D87" w:rsidRDefault="0060060C" w:rsidP="0060060C">
      <w:pPr>
        <w:pStyle w:val="TF-LEGENDA-Ilustracao"/>
      </w:pPr>
      <w:bookmarkStart w:id="38" w:name="_Ref98650273"/>
      <w:r>
        <w:t xml:space="preserve">Quadro </w:t>
      </w:r>
      <w:bookmarkEnd w:id="38"/>
      <w:r w:rsidR="00C54BB6">
        <w:t>2</w:t>
      </w:r>
      <w:r w:rsidR="00451B94" w:rsidRPr="007E0D87">
        <w:t xml:space="preserve"> - Cronograma</w:t>
      </w:r>
    </w:p>
    <w:tbl>
      <w:tblPr>
        <w:tblW w:w="450.25pt" w:type="dxa"/>
        <w:jc w:val="center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start w:w="2.80pt" w:type="dxa"/>
          <w:end w:w="2.80pt" w:type="dxa"/>
        </w:tblCellMar>
        <w:tblLook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276C8A13" w14:textId="77777777" w:rsidTr="00E51601">
        <w:trPr>
          <w:cantSplit/>
          <w:jc w:val="center"/>
        </w:trPr>
        <w:tc>
          <w:tcPr>
            <w:tcW w:w="308.55pt" w:type="dxa"/>
            <w:tcBorders>
              <w:top w:val="single" w:sz="4" w:space="0" w:color="auto"/>
              <w:start w:val="single" w:sz="4" w:space="0" w:color="auto"/>
              <w:bottom w:val="nil"/>
              <w:end w:val="single" w:sz="4" w:space="0" w:color="auto"/>
            </w:tcBorders>
            <w:shd w:val="clear" w:color="auto" w:fill="A6A6A6"/>
          </w:tcPr>
          <w:p w14:paraId="4767F29A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141.70pt" w:type="dxa"/>
            <w:gridSpan w:val="10"/>
            <w:tcBorders>
              <w:top w:val="single" w:sz="4" w:space="0" w:color="auto"/>
              <w:start w:val="single" w:sz="4" w:space="0" w:color="auto"/>
              <w:end w:val="single" w:sz="4" w:space="0" w:color="auto"/>
            </w:tcBorders>
            <w:shd w:val="clear" w:color="auto" w:fill="A6A6A6"/>
          </w:tcPr>
          <w:p w14:paraId="79D2CF6D" w14:textId="3CEFA43B" w:rsidR="00451B94" w:rsidRPr="007E0D87" w:rsidRDefault="009409C4" w:rsidP="00470C41">
            <w:pPr>
              <w:pStyle w:val="TF-TEXTOQUADROCentralizado"/>
            </w:pPr>
            <w:r>
              <w:t>2019</w:t>
            </w:r>
          </w:p>
        </w:tc>
      </w:tr>
      <w:tr w:rsidR="00451B94" w:rsidRPr="007E0D87" w14:paraId="4B9924EA" w14:textId="77777777" w:rsidTr="00E51601">
        <w:trPr>
          <w:cantSplit/>
          <w:jc w:val="center"/>
        </w:trPr>
        <w:tc>
          <w:tcPr>
            <w:tcW w:w="308.55pt" w:type="dxa"/>
            <w:tcBorders>
              <w:top w:val="nil"/>
              <w:start w:val="single" w:sz="4" w:space="0" w:color="auto"/>
              <w:bottom w:val="nil"/>
            </w:tcBorders>
            <w:shd w:val="clear" w:color="auto" w:fill="A6A6A6"/>
          </w:tcPr>
          <w:p w14:paraId="09F9CFF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7.85pt" w:type="dxa"/>
            <w:gridSpan w:val="2"/>
            <w:shd w:val="clear" w:color="auto" w:fill="A6A6A6"/>
          </w:tcPr>
          <w:p w14:paraId="4FAB56F9" w14:textId="77777777" w:rsidR="00451B94" w:rsidRPr="007E0D87" w:rsidRDefault="00B313B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28.40pt" w:type="dxa"/>
            <w:gridSpan w:val="2"/>
            <w:shd w:val="clear" w:color="auto" w:fill="A6A6A6"/>
          </w:tcPr>
          <w:p w14:paraId="7B34630C" w14:textId="77777777" w:rsidR="00451B94" w:rsidRPr="007E0D87" w:rsidRDefault="00B313B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28.40pt" w:type="dxa"/>
            <w:gridSpan w:val="2"/>
            <w:shd w:val="clear" w:color="auto" w:fill="A6A6A6"/>
          </w:tcPr>
          <w:p w14:paraId="23C8C656" w14:textId="77777777" w:rsidR="00451B94" w:rsidRPr="007E0D87" w:rsidRDefault="00B313B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28.40pt" w:type="dxa"/>
            <w:gridSpan w:val="2"/>
            <w:shd w:val="clear" w:color="auto" w:fill="A6A6A6"/>
          </w:tcPr>
          <w:p w14:paraId="686D9832" w14:textId="77777777" w:rsidR="00451B94" w:rsidRPr="007E0D87" w:rsidRDefault="00B313B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28.65pt" w:type="dxa"/>
            <w:gridSpan w:val="2"/>
            <w:shd w:val="clear" w:color="auto" w:fill="A6A6A6"/>
          </w:tcPr>
          <w:p w14:paraId="4F74B6E4" w14:textId="77777777" w:rsidR="00451B94" w:rsidRPr="007E0D87" w:rsidRDefault="00B313BB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7849502E" w14:textId="77777777" w:rsidTr="00E51601">
        <w:trPr>
          <w:cantSplit/>
          <w:jc w:val="center"/>
        </w:trPr>
        <w:tc>
          <w:tcPr>
            <w:tcW w:w="308.55pt" w:type="dxa"/>
            <w:tcBorders>
              <w:top w:val="nil"/>
              <w:start w:val="single" w:sz="4" w:space="0" w:color="auto"/>
            </w:tcBorders>
            <w:shd w:val="clear" w:color="auto" w:fill="A6A6A6"/>
          </w:tcPr>
          <w:p w14:paraId="4D2A07EA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13.65pt" w:type="dxa"/>
            <w:tcBorders>
              <w:bottom w:val="single" w:sz="4" w:space="0" w:color="auto"/>
            </w:tcBorders>
            <w:shd w:val="clear" w:color="auto" w:fill="A6A6A6"/>
          </w:tcPr>
          <w:p w14:paraId="607E6CD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6A6A6"/>
          </w:tcPr>
          <w:p w14:paraId="6D22E70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6A6A6"/>
          </w:tcPr>
          <w:p w14:paraId="6F05A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6A6A6"/>
          </w:tcPr>
          <w:p w14:paraId="46CC78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6A6A6"/>
          </w:tcPr>
          <w:p w14:paraId="2D3ABF8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6A6A6"/>
          </w:tcPr>
          <w:p w14:paraId="41D257E3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6A6A6"/>
          </w:tcPr>
          <w:p w14:paraId="3D8281F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6A6A6"/>
          </w:tcPr>
          <w:p w14:paraId="52C1E80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6A6A6"/>
          </w:tcPr>
          <w:p w14:paraId="73EE5C6E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4.45pt" w:type="dxa"/>
            <w:tcBorders>
              <w:bottom w:val="single" w:sz="4" w:space="0" w:color="auto"/>
            </w:tcBorders>
            <w:shd w:val="clear" w:color="auto" w:fill="A6A6A6"/>
          </w:tcPr>
          <w:p w14:paraId="1A5CE1A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3593B1F6" w14:textId="77777777" w:rsidTr="00F90BED">
        <w:trPr>
          <w:jc w:val="center"/>
        </w:trPr>
        <w:tc>
          <w:tcPr>
            <w:tcW w:w="308.55pt" w:type="dxa"/>
            <w:tcBorders>
              <w:start w:val="single" w:sz="4" w:space="0" w:color="auto"/>
            </w:tcBorders>
          </w:tcPr>
          <w:p w14:paraId="2F95DB5D" w14:textId="77777777" w:rsidR="00451B94" w:rsidRPr="007E0D87" w:rsidRDefault="00B313BB" w:rsidP="00470C41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13.65pt" w:type="dxa"/>
            <w:tcBorders>
              <w:bottom w:val="single" w:sz="4" w:space="0" w:color="auto"/>
            </w:tcBorders>
            <w:shd w:val="clear" w:color="auto" w:fill="AEAAAA"/>
          </w:tcPr>
          <w:p w14:paraId="230D52E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EAAAA"/>
          </w:tcPr>
          <w:p w14:paraId="51334DA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3835D2C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03E527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0922194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7C30A43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7119A42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7FBA7C7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3045285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45pt" w:type="dxa"/>
          </w:tcPr>
          <w:p w14:paraId="682A3081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1A543BB" w14:textId="77777777" w:rsidTr="00F90BED">
        <w:trPr>
          <w:jc w:val="center"/>
        </w:trPr>
        <w:tc>
          <w:tcPr>
            <w:tcW w:w="308.55pt" w:type="dxa"/>
            <w:tcBorders>
              <w:start w:val="single" w:sz="4" w:space="0" w:color="auto"/>
            </w:tcBorders>
          </w:tcPr>
          <w:p w14:paraId="7E1EEFD2" w14:textId="77777777" w:rsidR="00451B94" w:rsidRPr="007E0D87" w:rsidRDefault="00B313BB" w:rsidP="00470C41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de requisitos</w:t>
            </w:r>
          </w:p>
        </w:tc>
        <w:tc>
          <w:tcPr>
            <w:tcW w:w="13.65pt" w:type="dxa"/>
            <w:tcBorders>
              <w:top w:val="single" w:sz="4" w:space="0" w:color="auto"/>
            </w:tcBorders>
          </w:tcPr>
          <w:p w14:paraId="03E35A1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top w:val="single" w:sz="4" w:space="0" w:color="auto"/>
            </w:tcBorders>
            <w:shd w:val="clear" w:color="auto" w:fill="AEAAAA"/>
          </w:tcPr>
          <w:p w14:paraId="4404796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top w:val="single" w:sz="4" w:space="0" w:color="auto"/>
            </w:tcBorders>
          </w:tcPr>
          <w:p w14:paraId="7AB1413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top w:val="single" w:sz="4" w:space="0" w:color="auto"/>
            </w:tcBorders>
          </w:tcPr>
          <w:p w14:paraId="7D20106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top w:val="single" w:sz="4" w:space="0" w:color="auto"/>
            </w:tcBorders>
          </w:tcPr>
          <w:p w14:paraId="5221500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top w:val="single" w:sz="4" w:space="0" w:color="auto"/>
            </w:tcBorders>
          </w:tcPr>
          <w:p w14:paraId="6306E61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top w:val="single" w:sz="4" w:space="0" w:color="auto"/>
            </w:tcBorders>
          </w:tcPr>
          <w:p w14:paraId="1AB5F5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top w:val="single" w:sz="4" w:space="0" w:color="auto"/>
            </w:tcBorders>
          </w:tcPr>
          <w:p w14:paraId="518E332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top w:val="single" w:sz="4" w:space="0" w:color="auto"/>
            </w:tcBorders>
          </w:tcPr>
          <w:p w14:paraId="574D1AA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45pt" w:type="dxa"/>
          </w:tcPr>
          <w:p w14:paraId="4404A7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6FD9F45" w14:textId="77777777" w:rsidTr="00F90BED">
        <w:trPr>
          <w:jc w:val="center"/>
        </w:trPr>
        <w:tc>
          <w:tcPr>
            <w:tcW w:w="308.55pt" w:type="dxa"/>
            <w:tcBorders>
              <w:start w:val="single" w:sz="4" w:space="0" w:color="auto"/>
            </w:tcBorders>
          </w:tcPr>
          <w:p w14:paraId="3C240685" w14:textId="77777777" w:rsidR="00451B94" w:rsidRPr="007E0D87" w:rsidRDefault="00B313BB" w:rsidP="00470C41">
            <w:pPr>
              <w:pStyle w:val="TF-TEXTOQUADRO"/>
            </w:pPr>
            <w:r>
              <w:t>especificação</w:t>
            </w:r>
          </w:p>
        </w:tc>
        <w:tc>
          <w:tcPr>
            <w:tcW w:w="13.65pt" w:type="dxa"/>
            <w:tcBorders>
              <w:bottom w:val="single" w:sz="4" w:space="0" w:color="auto"/>
            </w:tcBorders>
          </w:tcPr>
          <w:p w14:paraId="4D1AEE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EAAAA"/>
          </w:tcPr>
          <w:p w14:paraId="1D4B663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EAAAA"/>
          </w:tcPr>
          <w:p w14:paraId="709D07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53262F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7B0BB19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0AA8959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007EC00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1998C88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15516E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45pt" w:type="dxa"/>
          </w:tcPr>
          <w:p w14:paraId="6FFDCF10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0E48558" w14:textId="77777777" w:rsidTr="00F90BED">
        <w:trPr>
          <w:jc w:val="center"/>
        </w:trPr>
        <w:tc>
          <w:tcPr>
            <w:tcW w:w="308.55pt" w:type="dxa"/>
            <w:tcBorders>
              <w:start w:val="single" w:sz="4" w:space="0" w:color="auto"/>
            </w:tcBorders>
          </w:tcPr>
          <w:p w14:paraId="7AD4056F" w14:textId="77777777" w:rsidR="00451B94" w:rsidRPr="007E0D87" w:rsidRDefault="00B313BB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13.65pt" w:type="dxa"/>
          </w:tcPr>
          <w:p w14:paraId="32E17EC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</w:tcPr>
          <w:p w14:paraId="0FC9006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shd w:val="clear" w:color="auto" w:fill="AEAAAA"/>
          </w:tcPr>
          <w:p w14:paraId="2D20D85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shd w:val="clear" w:color="auto" w:fill="AEAAAA"/>
          </w:tcPr>
          <w:p w14:paraId="60185D8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shd w:val="clear" w:color="auto" w:fill="AEAAAA"/>
          </w:tcPr>
          <w:p w14:paraId="21C97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shd w:val="clear" w:color="auto" w:fill="AEAAAA"/>
          </w:tcPr>
          <w:p w14:paraId="483918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  <w:shd w:val="clear" w:color="auto" w:fill="AEAAAA"/>
          </w:tcPr>
          <w:p w14:paraId="5166DA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</w:tcPr>
          <w:p w14:paraId="71D963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20pt" w:type="dxa"/>
          </w:tcPr>
          <w:p w14:paraId="3BBBA6E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14.45pt" w:type="dxa"/>
          </w:tcPr>
          <w:p w14:paraId="28FF9AD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313BB" w:rsidRPr="007E0D87" w14:paraId="036F5D54" w14:textId="77777777" w:rsidTr="006B6CB7">
        <w:trPr>
          <w:jc w:val="center"/>
        </w:trPr>
        <w:tc>
          <w:tcPr>
            <w:tcW w:w="308.55pt" w:type="dxa"/>
            <w:tcBorders>
              <w:start w:val="single" w:sz="4" w:space="0" w:color="auto"/>
              <w:bottom w:val="single" w:sz="4" w:space="0" w:color="auto"/>
            </w:tcBorders>
          </w:tcPr>
          <w:p w14:paraId="09DC6D3E" w14:textId="77777777" w:rsidR="00B313BB" w:rsidRDefault="00B313BB" w:rsidP="00470C41">
            <w:pPr>
              <w:pStyle w:val="TF-TEXTOQUADRO"/>
            </w:pPr>
            <w:r>
              <w:t>testes</w:t>
            </w:r>
          </w:p>
        </w:tc>
        <w:tc>
          <w:tcPr>
            <w:tcW w:w="13.65pt" w:type="dxa"/>
            <w:tcBorders>
              <w:bottom w:val="single" w:sz="4" w:space="0" w:color="auto"/>
            </w:tcBorders>
          </w:tcPr>
          <w:p w14:paraId="6857A921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06004D61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54A5356A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60FEFFAB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31A32CFF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</w:tcPr>
          <w:p w14:paraId="5C01FF5D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EAAAA"/>
          </w:tcPr>
          <w:p w14:paraId="53AE6CA0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EAAAA"/>
          </w:tcPr>
          <w:p w14:paraId="658A07CB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20pt" w:type="dxa"/>
            <w:tcBorders>
              <w:bottom w:val="single" w:sz="4" w:space="0" w:color="auto"/>
            </w:tcBorders>
            <w:shd w:val="clear" w:color="auto" w:fill="auto"/>
          </w:tcPr>
          <w:p w14:paraId="7B59F67F" w14:textId="77777777" w:rsidR="00B313BB" w:rsidRPr="007E0D87" w:rsidRDefault="00B313BB" w:rsidP="00470C41">
            <w:pPr>
              <w:pStyle w:val="TF-TEXTOQUADROCentralizado"/>
            </w:pPr>
          </w:p>
        </w:tc>
        <w:tc>
          <w:tcPr>
            <w:tcW w:w="14.45pt" w:type="dxa"/>
            <w:tcBorders>
              <w:bottom w:val="single" w:sz="4" w:space="0" w:color="auto"/>
            </w:tcBorders>
          </w:tcPr>
          <w:p w14:paraId="45525ABA" w14:textId="77777777" w:rsidR="00B313BB" w:rsidRPr="007E0D87" w:rsidRDefault="00B313BB" w:rsidP="00470C41">
            <w:pPr>
              <w:pStyle w:val="TF-TEXTOQUADROCentralizado"/>
            </w:pPr>
          </w:p>
        </w:tc>
      </w:tr>
    </w:tbl>
    <w:p w14:paraId="625C0521" w14:textId="77777777" w:rsidR="00FC4A9F" w:rsidRDefault="00FC4A9F" w:rsidP="00FC4A9F">
      <w:pPr>
        <w:pStyle w:val="TF-FONTE"/>
      </w:pPr>
      <w:r>
        <w:t>Fonte: elaborado pelo autor.</w:t>
      </w:r>
    </w:p>
    <w:p w14:paraId="7F3DA3DE" w14:textId="77777777" w:rsidR="00A307C7" w:rsidRPr="007A1883" w:rsidRDefault="0037046F" w:rsidP="00FC4A9F">
      <w:pPr>
        <w:pStyle w:val="Ttulo1"/>
      </w:pPr>
      <w:r>
        <w:t>REVISÃO BIBLIOGRÁFICA</w:t>
      </w:r>
    </w:p>
    <w:p w14:paraId="5563FD82" w14:textId="3CF4D5F6" w:rsidR="00CC789E" w:rsidRDefault="00B62C0A" w:rsidP="00BD5D1A">
      <w:pPr>
        <w:pStyle w:val="TF-TEXTO"/>
      </w:pPr>
      <w:r>
        <w:t xml:space="preserve">Nesta seção é apresentada uma introdução inicial ao tema principal do projeto. O tema apresentado é </w:t>
      </w:r>
      <w:proofErr w:type="spellStart"/>
      <w:r w:rsidRPr="00B62C0A">
        <w:rPr>
          <w:i/>
          <w:iCs/>
        </w:rPr>
        <w:t>ray</w:t>
      </w:r>
      <w:proofErr w:type="spellEnd"/>
      <w:r w:rsidRPr="00B62C0A">
        <w:rPr>
          <w:i/>
          <w:iCs/>
        </w:rPr>
        <w:t xml:space="preserve"> </w:t>
      </w:r>
      <w:proofErr w:type="spellStart"/>
      <w:r w:rsidRPr="00B62C0A">
        <w:rPr>
          <w:i/>
          <w:iCs/>
        </w:rPr>
        <w:t>tracing</w:t>
      </w:r>
      <w:proofErr w:type="spellEnd"/>
      <w:r>
        <w:t>, técnica para simular a representação realista da luz em renderizações dentro da área de computação gráfica.</w:t>
      </w:r>
    </w:p>
    <w:p w14:paraId="17C12433" w14:textId="27514577" w:rsidR="00BD5D1A" w:rsidRPr="00BD5D1A" w:rsidRDefault="00BD5D1A" w:rsidP="00841B06">
      <w:pPr>
        <w:pStyle w:val="Ttulo2"/>
      </w:pPr>
      <w:r w:rsidRPr="00BD5D1A">
        <w:t>RAY TRACING</w:t>
      </w:r>
    </w:p>
    <w:p w14:paraId="20D0A05A" w14:textId="59F2A69C" w:rsidR="005953D6" w:rsidRDefault="00F55C35" w:rsidP="005953D6">
      <w:pPr>
        <w:pStyle w:val="TF-TEXTO"/>
      </w:pPr>
      <w:r>
        <w:t xml:space="preserve">De acordo com Pacheco (2008, p. 1, tradução nossa) “O </w:t>
      </w:r>
      <w:proofErr w:type="spellStart"/>
      <w:r w:rsidRPr="00CF0F10">
        <w:rPr>
          <w:i/>
          <w:iCs/>
        </w:rPr>
        <w:t>ray</w:t>
      </w:r>
      <w:proofErr w:type="spellEnd"/>
      <w:r w:rsidRPr="00CF0F10">
        <w:rPr>
          <w:i/>
          <w:iCs/>
        </w:rPr>
        <w:t xml:space="preserve"> </w:t>
      </w:r>
      <w:proofErr w:type="spellStart"/>
      <w:r w:rsidRPr="00CF0F10">
        <w:rPr>
          <w:i/>
          <w:iCs/>
        </w:rPr>
        <w:t>tracing</w:t>
      </w:r>
      <w:proofErr w:type="spellEnd"/>
      <w:r>
        <w:t xml:space="preserve"> pode ser visto como um algoritmo recursivo para calcular a cor de um pixel”. Ainda de acordo com Lopes (2000), existem três tipos de raios com funções distintas, sendo eles os raios refletivos, refratados e de</w:t>
      </w:r>
      <w:r w:rsidR="00841B06">
        <w:t xml:space="preserve"> </w:t>
      </w:r>
      <w:r>
        <w:lastRenderedPageBreak/>
        <w:t>iluminação direta ou de sombra. Dentro dos raios de reflexão, existem dois tipos, a reflexão especular perfeita e a reflexão difusa perfeita.</w:t>
      </w:r>
    </w:p>
    <w:p w14:paraId="209D9437" w14:textId="117AF6A4" w:rsidR="00F55C35" w:rsidRDefault="00F55C35" w:rsidP="005953D6">
      <w:pPr>
        <w:pStyle w:val="TF-TEXTO"/>
      </w:pPr>
      <w:r>
        <w:t>Reflexão especular perfeita ocorre em superfícies polidas e brilhantes, geralmente metálicas, de vidro ou espelhadas. Na realidade não existem superfícies refletivas perfeitas, porém o modelo de reflexão especular perfeita providencia uma aproximação suficientemente parecida com as reflexões que ocorrem em um ambiente real. A Figura 4 demonstra como ocorre a reflexão especular, onde um raio é refletido no mesmo ângulo de entrada, na imagem indicado como Θ (LOPES, 2000).</w:t>
      </w:r>
    </w:p>
    <w:p w14:paraId="182AE376" w14:textId="0B3D9E53" w:rsidR="00CF0F10" w:rsidRDefault="00CF0F10" w:rsidP="005953D6">
      <w:pPr>
        <w:pStyle w:val="TF-TEXTO"/>
      </w:pPr>
    </w:p>
    <w:p w14:paraId="6027AB4D" w14:textId="55EF9DA2" w:rsidR="005953D6" w:rsidRDefault="00CF0F10" w:rsidP="00CF0F10">
      <w:pPr>
        <w:pStyle w:val="TF-TEXTO"/>
        <w:jc w:val="center"/>
      </w:pPr>
      <w:bookmarkStart w:id="39" w:name="_Hlk10804179"/>
      <w:r>
        <w:rPr>
          <w:noProof/>
        </w:rPr>
        <w:drawing>
          <wp:anchor distT="0" distB="0" distL="114300" distR="114300" simplePos="0" relativeHeight="251658752" behindDoc="0" locked="0" layoutInCell="1" allowOverlap="1" wp14:anchorId="48690994" wp14:editId="5596A4B3">
            <wp:simplePos x="0" y="0"/>
            <wp:positionH relativeFrom="page">
              <wp:align>center</wp:align>
            </wp:positionH>
            <wp:positionV relativeFrom="paragraph">
              <wp:posOffset>188595</wp:posOffset>
            </wp:positionV>
            <wp:extent cx="4434205" cy="2276475"/>
            <wp:effectExtent l="0" t="0" r="4445" b="9525"/>
            <wp:wrapSquare wrapText="bothSides"/>
            <wp:docPr id="4" name="Picture 4" descr="A close up of a clock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reflexão especular perfei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t>Figura 4 – Reflexão especular perfeita</w:t>
      </w:r>
    </w:p>
    <w:p w14:paraId="3C340056" w14:textId="76705DE9" w:rsidR="005953D6" w:rsidRDefault="005953D6" w:rsidP="005953D6">
      <w:pPr>
        <w:pStyle w:val="TF-TEXTO"/>
      </w:pPr>
    </w:p>
    <w:p w14:paraId="05B13736" w14:textId="7FF3FD85" w:rsidR="005953D6" w:rsidRDefault="005953D6" w:rsidP="005953D6">
      <w:pPr>
        <w:pStyle w:val="TF-TEXTO"/>
      </w:pPr>
    </w:p>
    <w:p w14:paraId="4E51D7E5" w14:textId="3D42EA36" w:rsidR="005953D6" w:rsidRDefault="005953D6" w:rsidP="005953D6">
      <w:pPr>
        <w:pStyle w:val="TF-TEXTO"/>
      </w:pPr>
    </w:p>
    <w:p w14:paraId="4B1FFA20" w14:textId="0EF746EF" w:rsidR="005953D6" w:rsidRDefault="005953D6" w:rsidP="005953D6">
      <w:pPr>
        <w:pStyle w:val="TF-TEXTO"/>
      </w:pPr>
    </w:p>
    <w:p w14:paraId="3F69040F" w14:textId="6FA35F28" w:rsidR="005953D6" w:rsidRDefault="005953D6" w:rsidP="005953D6">
      <w:pPr>
        <w:pStyle w:val="TF-TEXTO"/>
      </w:pPr>
    </w:p>
    <w:p w14:paraId="69867D16" w14:textId="5AE7A197" w:rsidR="005953D6" w:rsidRDefault="005953D6" w:rsidP="005953D6">
      <w:pPr>
        <w:pStyle w:val="TF-TEXTO"/>
      </w:pPr>
    </w:p>
    <w:p w14:paraId="032F0483" w14:textId="77777777" w:rsidR="005953D6" w:rsidRDefault="005953D6" w:rsidP="005953D6">
      <w:pPr>
        <w:pStyle w:val="TF-TEXTO"/>
      </w:pPr>
    </w:p>
    <w:p w14:paraId="1F4C9856" w14:textId="77777777" w:rsidR="00B313BB" w:rsidRDefault="00B313BB" w:rsidP="00F83A19">
      <w:pPr>
        <w:pStyle w:val="TF-refernciasbibliogrficasTTULO"/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</w:p>
    <w:p w14:paraId="64D2673C" w14:textId="77777777" w:rsidR="00CF0F10" w:rsidRDefault="00CF0F10" w:rsidP="00CF0F10">
      <w:pPr>
        <w:pStyle w:val="TF-FONTE"/>
      </w:pPr>
      <w:r>
        <w:t xml:space="preserve">        </w:t>
      </w:r>
    </w:p>
    <w:p w14:paraId="064AA2FC" w14:textId="1EE5679B" w:rsidR="00CF0F10" w:rsidRDefault="00CF0F10" w:rsidP="00CF0F10">
      <w:pPr>
        <w:pStyle w:val="TF-FONTE"/>
        <w:ind w:firstLine="35.45pt"/>
      </w:pPr>
      <w:r>
        <w:t xml:space="preserve"> Fonte: </w:t>
      </w:r>
      <w:r w:rsidR="00144A50">
        <w:t>Lopes (2000)</w:t>
      </w:r>
      <w:r>
        <w:t>.</w:t>
      </w:r>
    </w:p>
    <w:bookmarkEnd w:id="39"/>
    <w:p w14:paraId="475277AC" w14:textId="1C200979" w:rsidR="00B313BB" w:rsidRDefault="00B313BB" w:rsidP="00B6296A">
      <w:pPr>
        <w:pStyle w:val="TF-refernciasbibliogrficasTTULO"/>
        <w:jc w:val="start"/>
      </w:pPr>
    </w:p>
    <w:p w14:paraId="47017519" w14:textId="4BD10786" w:rsidR="002B47EB" w:rsidRDefault="004016E2" w:rsidP="004016E2">
      <w:pPr>
        <w:pStyle w:val="TF-TEXTO"/>
      </w:pPr>
      <w:r w:rsidRPr="004016E2">
        <w:t>Reflexão difusa perfeita ocorre em superfícies irregulares, nela não existe uma única</w:t>
      </w:r>
      <w:r>
        <w:t xml:space="preserve"> </w:t>
      </w:r>
      <w:r w:rsidRPr="004016E2">
        <w:t>direção que o raio de luz pode seguir, na verdade a luz se dispersa em igual densidade para</w:t>
      </w:r>
      <w:r>
        <w:t xml:space="preserve"> </w:t>
      </w:r>
      <w:r w:rsidRPr="004016E2">
        <w:t>todas as direções. A Figura 5 exemplifica como ocorre reflexão difusa perfeita (LOPES, 2000).</w:t>
      </w:r>
    </w:p>
    <w:p w14:paraId="0DBA014A" w14:textId="77777777" w:rsidR="00B6296A" w:rsidRPr="00B6296A" w:rsidRDefault="00B6296A" w:rsidP="00B6296A">
      <w:pPr>
        <w:pStyle w:val="TF-refernciasITEM"/>
        <w:jc w:val="both"/>
      </w:pPr>
    </w:p>
    <w:p w14:paraId="0838E2C6" w14:textId="6A706479" w:rsidR="00B6296A" w:rsidRDefault="00144A50" w:rsidP="00B6296A">
      <w:pPr>
        <w:pStyle w:val="TF-TEXTO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385415" wp14:editId="720E2E6C">
            <wp:simplePos x="0" y="0"/>
            <wp:positionH relativeFrom="page">
              <wp:align>center</wp:align>
            </wp:positionH>
            <wp:positionV relativeFrom="paragraph">
              <wp:posOffset>190500</wp:posOffset>
            </wp:positionV>
            <wp:extent cx="3587750" cy="2095500"/>
            <wp:effectExtent l="0" t="0" r="0" b="0"/>
            <wp:wrapSquare wrapText="bothSides"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reflexão especular perfei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6296A">
        <w:t xml:space="preserve">Figura 5 – Reflexão </w:t>
      </w:r>
      <w:r w:rsidR="008542A3">
        <w:t>difusa</w:t>
      </w:r>
      <w:r w:rsidR="00B6296A">
        <w:t xml:space="preserve"> perfeita</w:t>
      </w:r>
    </w:p>
    <w:p w14:paraId="096085C6" w14:textId="25A4E856" w:rsidR="00B6296A" w:rsidRDefault="00B6296A" w:rsidP="00B6296A">
      <w:pPr>
        <w:pStyle w:val="TF-TEXTO"/>
      </w:pPr>
    </w:p>
    <w:p w14:paraId="56F8A71D" w14:textId="77777777" w:rsidR="00B6296A" w:rsidRDefault="00B6296A" w:rsidP="00B6296A">
      <w:pPr>
        <w:pStyle w:val="TF-TEXTO"/>
      </w:pPr>
    </w:p>
    <w:p w14:paraId="1C2FE77E" w14:textId="77777777" w:rsidR="00B6296A" w:rsidRDefault="00B6296A" w:rsidP="00B6296A">
      <w:pPr>
        <w:pStyle w:val="TF-TEXTO"/>
      </w:pPr>
    </w:p>
    <w:p w14:paraId="74D08C16" w14:textId="77777777" w:rsidR="00B6296A" w:rsidRDefault="00B6296A" w:rsidP="00B6296A">
      <w:pPr>
        <w:pStyle w:val="TF-TEXTO"/>
      </w:pPr>
    </w:p>
    <w:p w14:paraId="7F9B147C" w14:textId="77777777" w:rsidR="00B6296A" w:rsidRDefault="00B6296A" w:rsidP="00B6296A">
      <w:pPr>
        <w:pStyle w:val="TF-TEXTO"/>
      </w:pPr>
    </w:p>
    <w:p w14:paraId="7B6DD9D8" w14:textId="77777777" w:rsidR="00B6296A" w:rsidRDefault="00B6296A" w:rsidP="00B6296A">
      <w:pPr>
        <w:pStyle w:val="TF-TEXTO"/>
      </w:pPr>
    </w:p>
    <w:p w14:paraId="2978453C" w14:textId="580FB8A8" w:rsidR="00B6296A" w:rsidRDefault="00B6296A" w:rsidP="00B6296A">
      <w:pPr>
        <w:pStyle w:val="TF-FONTE"/>
      </w:pPr>
    </w:p>
    <w:p w14:paraId="6E2BDCEB" w14:textId="77777777" w:rsidR="00841B06" w:rsidRPr="00841B06" w:rsidRDefault="00841B06" w:rsidP="00841B06"/>
    <w:p w14:paraId="4D23C0CA" w14:textId="77777777" w:rsidR="00841B06" w:rsidRDefault="00B6296A" w:rsidP="00B6296A">
      <w:pPr>
        <w:pStyle w:val="TF-FONTE"/>
        <w:ind w:firstLine="35.45pt"/>
      </w:pPr>
      <w:r>
        <w:t xml:space="preserve"> </w:t>
      </w:r>
    </w:p>
    <w:p w14:paraId="0604E0FF" w14:textId="2AEE7764" w:rsidR="00B6296A" w:rsidRDefault="00841B06" w:rsidP="00B6296A">
      <w:pPr>
        <w:pStyle w:val="TF-FONTE"/>
        <w:ind w:firstLine="35.45pt"/>
      </w:pPr>
      <w:r>
        <w:t xml:space="preserve">        </w:t>
      </w:r>
      <w:r w:rsidR="00144A50">
        <w:tab/>
      </w:r>
      <w:r w:rsidR="00B6296A">
        <w:t>Fonte</w:t>
      </w:r>
      <w:r w:rsidR="00144A50">
        <w:t>: Lopes (2000)</w:t>
      </w:r>
      <w:r w:rsidR="00B6296A">
        <w:t>.</w:t>
      </w:r>
    </w:p>
    <w:p w14:paraId="28AE801B" w14:textId="766168EF" w:rsidR="004016E2" w:rsidRDefault="00144A50" w:rsidP="004016E2">
      <w:pPr>
        <w:pStyle w:val="TF-TEXTO"/>
      </w:pPr>
      <w:r>
        <w:lastRenderedPageBreak/>
        <w:t xml:space="preserve">A refração é uma outra propriedade que deve ser levada em consideração no </w:t>
      </w:r>
      <w:proofErr w:type="spellStart"/>
      <w:r w:rsidRPr="00144A50">
        <w:rPr>
          <w:i/>
          <w:iCs/>
        </w:rPr>
        <w:t>ray</w:t>
      </w:r>
      <w:proofErr w:type="spellEnd"/>
      <w:r w:rsidRPr="00144A50">
        <w:rPr>
          <w:i/>
          <w:iCs/>
        </w:rPr>
        <w:t xml:space="preserve"> </w:t>
      </w:r>
      <w:proofErr w:type="spellStart"/>
      <w:r w:rsidRPr="00144A50">
        <w:rPr>
          <w:i/>
          <w:iCs/>
        </w:rPr>
        <w:t>tracing</w:t>
      </w:r>
      <w:proofErr w:type="spellEnd"/>
      <w:r w:rsidRPr="00144A50">
        <w:rPr>
          <w:i/>
          <w:iCs/>
        </w:rPr>
        <w:t>.</w:t>
      </w:r>
      <w:r>
        <w:t xml:space="preserve"> Segundo Lopes (2000, p. 19), a luz se propaga por objetos transparentes ou translúcidos, por esse motivo é possível ver através de vidros, mas isso também faz com que os objetos aparentam estar mais próximos do que realmente estão caso esteja dentro da água. Isso é causado pela 10 diferença da velocidade de propagação da luz em diferentes meios, quando um raio vai de um meio para outro, a direção do raio é alterada. O grau de alteração da direção desse raio depende do índice de refração do meio que o raio acabou de entrar.</w:t>
      </w:r>
    </w:p>
    <w:p w14:paraId="2CC52DE1" w14:textId="77777777" w:rsidR="00155913" w:rsidRDefault="00155913" w:rsidP="00155913">
      <w:pPr>
        <w:pStyle w:val="TF-TEXTO"/>
      </w:pPr>
      <w:bookmarkStart w:id="41" w:name="_Hlk10804729"/>
      <w:r>
        <w:t xml:space="preserve">A definição de sombras é feita utilizando-se de raios secundários, criando-se um raio do ponto de intersecção do raio principal com um objeto, como o chão, até cada uma das fontes de luz. Na Figura 6, temos o raio A, que por não ter nenhuma intersecção, sabemos que é um local iluminado. </w:t>
      </w:r>
      <w:bookmarkEnd w:id="41"/>
      <w:r>
        <w:t>No raio B, há uma intersecção com a fonte de luz, então não há luz no local abaixo desse objeto, já o raio C intersecciona com um objeto translúcido, então há luz no local, porém reduzida.</w:t>
      </w:r>
    </w:p>
    <w:p w14:paraId="74219464" w14:textId="494F83BE" w:rsidR="00144A50" w:rsidRDefault="00A11CAF" w:rsidP="00144A50">
      <w:pPr>
        <w:pStyle w:val="TF-TEXTO"/>
        <w:jc w:val="center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9D6D103" wp14:editId="73B4DEB1">
            <wp:simplePos x="0" y="0"/>
            <wp:positionH relativeFrom="margin">
              <wp:posOffset>882015</wp:posOffset>
            </wp:positionH>
            <wp:positionV relativeFrom="paragraph">
              <wp:posOffset>188595</wp:posOffset>
            </wp:positionV>
            <wp:extent cx="4019550" cy="2434590"/>
            <wp:effectExtent l="0" t="0" r="0" b="3810"/>
            <wp:wrapSquare wrapText="bothSides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reflexão especular perfei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44A50">
        <w:t xml:space="preserve">Figura 6 – </w:t>
      </w:r>
      <w:r w:rsidR="008542A3">
        <w:t>Iluminação direta e sombras</w:t>
      </w:r>
    </w:p>
    <w:p w14:paraId="4746C2DA" w14:textId="650B23A0" w:rsidR="00144A50" w:rsidRDefault="00144A50" w:rsidP="00144A50">
      <w:pPr>
        <w:pStyle w:val="TF-TEXTO"/>
      </w:pPr>
    </w:p>
    <w:p w14:paraId="00AE0F39" w14:textId="77777777" w:rsidR="00144A50" w:rsidRDefault="00144A50" w:rsidP="00144A50">
      <w:pPr>
        <w:pStyle w:val="TF-TEXTO"/>
      </w:pPr>
    </w:p>
    <w:p w14:paraId="308AB202" w14:textId="77777777" w:rsidR="00144A50" w:rsidRDefault="00144A50" w:rsidP="00144A50">
      <w:pPr>
        <w:pStyle w:val="TF-TEXTO"/>
      </w:pPr>
    </w:p>
    <w:p w14:paraId="53DBC853" w14:textId="77777777" w:rsidR="00144A50" w:rsidRDefault="00144A50" w:rsidP="00144A50">
      <w:pPr>
        <w:pStyle w:val="TF-TEXTO"/>
      </w:pPr>
    </w:p>
    <w:p w14:paraId="31A0F613" w14:textId="77777777" w:rsidR="00144A50" w:rsidRDefault="00144A50" w:rsidP="00144A50">
      <w:pPr>
        <w:pStyle w:val="TF-TEXTO"/>
      </w:pPr>
    </w:p>
    <w:p w14:paraId="070D17DD" w14:textId="77777777" w:rsidR="00144A50" w:rsidRDefault="00144A50" w:rsidP="00144A50">
      <w:pPr>
        <w:pStyle w:val="TF-TEXTO"/>
      </w:pPr>
    </w:p>
    <w:p w14:paraId="1C592E69" w14:textId="77777777" w:rsidR="00144A50" w:rsidRDefault="00144A50" w:rsidP="00144A50">
      <w:pPr>
        <w:pStyle w:val="TF-FONTE"/>
      </w:pPr>
    </w:p>
    <w:p w14:paraId="245643AB" w14:textId="77777777" w:rsidR="00144A50" w:rsidRPr="00841B06" w:rsidRDefault="00144A50" w:rsidP="00144A50"/>
    <w:p w14:paraId="1C6EC294" w14:textId="77777777" w:rsidR="00144A50" w:rsidRDefault="00144A50" w:rsidP="00144A50">
      <w:pPr>
        <w:pStyle w:val="TF-FONTE"/>
        <w:ind w:firstLine="35.45pt"/>
      </w:pPr>
      <w:r>
        <w:t xml:space="preserve"> </w:t>
      </w:r>
    </w:p>
    <w:p w14:paraId="426E5935" w14:textId="60043B41" w:rsidR="00A11CAF" w:rsidRDefault="00144A50" w:rsidP="00144A50">
      <w:pPr>
        <w:pStyle w:val="TF-FONTE"/>
        <w:ind w:firstLine="35.45pt"/>
      </w:pPr>
      <w:r>
        <w:t xml:space="preserve">         </w:t>
      </w:r>
      <w:r w:rsidR="00DD78A2">
        <w:tab/>
      </w:r>
    </w:p>
    <w:p w14:paraId="602B57DE" w14:textId="6B7D532B" w:rsidR="00144A50" w:rsidRDefault="00144A50" w:rsidP="00A11CAF">
      <w:pPr>
        <w:pStyle w:val="TF-FONTE"/>
        <w:ind w:start="35.45pt" w:firstLine="35.45pt"/>
      </w:pPr>
      <w:r>
        <w:t>Fonte</w:t>
      </w:r>
      <w:r w:rsidR="00DD78A2">
        <w:t>: Lopes (2000)</w:t>
      </w:r>
      <w:r>
        <w:t>.</w:t>
      </w:r>
    </w:p>
    <w:p w14:paraId="7779B3BB" w14:textId="12F0F1DD" w:rsidR="00AB25A9" w:rsidRPr="00AB25A9" w:rsidRDefault="00AB25A9" w:rsidP="00AB25A9">
      <w:r>
        <w:tab/>
      </w:r>
    </w:p>
    <w:p w14:paraId="33F3B075" w14:textId="69FDB5FE" w:rsidR="00AB25A9" w:rsidRDefault="005B4FE6" w:rsidP="00AB25A9">
      <w:pPr>
        <w:pStyle w:val="TF-TEXTO"/>
      </w:pPr>
      <w:r>
        <w:t xml:space="preserve">De forma simples, o algoritmo completo de </w:t>
      </w:r>
      <w:proofErr w:type="spellStart"/>
      <w:r w:rsidRPr="005B4FE6">
        <w:rPr>
          <w:i/>
          <w:iCs/>
        </w:rPr>
        <w:t>ray</w:t>
      </w:r>
      <w:proofErr w:type="spellEnd"/>
      <w:r w:rsidRPr="005B4FE6">
        <w:rPr>
          <w:i/>
          <w:iCs/>
        </w:rPr>
        <w:t xml:space="preserve"> </w:t>
      </w:r>
      <w:proofErr w:type="spellStart"/>
      <w:r w:rsidRPr="005B4FE6">
        <w:rPr>
          <w:i/>
          <w:iCs/>
        </w:rPr>
        <w:t>tracing</w:t>
      </w:r>
      <w:proofErr w:type="spellEnd"/>
      <w:r>
        <w:t xml:space="preserve"> funciona lançando um ou mais raios de cada pixel da tela, então para cada raio verifica-se as intersecções com os objetos, quando o raio se intersecciona com algum objeto, verifica-se se esse objeto gera reflexão difusa ou especular, gerando o raio secundário apropriado. De forma recursiva então são gerados novos raios, até que eles atinjam uma fonte de luz ou a quantidade máxima de novos saltos for atingida. A Figura 7 demonstra o algoritmo em um ambiente simples, contendo alguns objetos translúcidos, o número em cada um dos raios é a sequência em que eles foram criados e o item D é a fonte de luz.</w:t>
      </w:r>
    </w:p>
    <w:p w14:paraId="78DA04A6" w14:textId="0996DA4C" w:rsidR="00155913" w:rsidRPr="00AE1350" w:rsidRDefault="00155913" w:rsidP="00155913">
      <w:pPr>
        <w:pStyle w:val="TF-TEXTO"/>
        <w:jc w:val="center"/>
      </w:pPr>
      <w:r>
        <w:lastRenderedPageBreak/>
        <w:t xml:space="preserve">Figura 7 – Algoritmo de </w:t>
      </w:r>
      <w:proofErr w:type="spellStart"/>
      <w:r>
        <w:rPr>
          <w:i/>
          <w:iCs/>
        </w:rPr>
        <w:t>ray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tracing</w:t>
      </w:r>
      <w:proofErr w:type="spellEnd"/>
      <w:r>
        <w:rPr>
          <w:noProof/>
        </w:rPr>
        <w:drawing>
          <wp:anchor distT="0" distB="0" distL="114300" distR="114300" simplePos="0" relativeHeight="251667456" behindDoc="0" locked="0" layoutInCell="1" allowOverlap="1" wp14:anchorId="5EF148BE" wp14:editId="6980855A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4733925" cy="2533650"/>
            <wp:effectExtent l="0" t="0" r="9525" b="0"/>
            <wp:wrapSquare wrapText="bothSides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reflexão especular perfeit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478BB669" w14:textId="052927F7" w:rsidR="005953D6" w:rsidRDefault="005953D6" w:rsidP="005953D6">
      <w:pPr>
        <w:pStyle w:val="TF-refernciasITEM"/>
      </w:pPr>
    </w:p>
    <w:p w14:paraId="4DE2A444" w14:textId="453BB0BB" w:rsidR="006539C8" w:rsidRDefault="006539C8" w:rsidP="005953D6">
      <w:pPr>
        <w:pStyle w:val="TF-refernciasITEM"/>
      </w:pPr>
    </w:p>
    <w:p w14:paraId="1DF7DF83" w14:textId="49465571" w:rsidR="005B4FE6" w:rsidRDefault="005B4FE6" w:rsidP="005953D6">
      <w:pPr>
        <w:pStyle w:val="TF-refernciasITEM"/>
      </w:pPr>
    </w:p>
    <w:p w14:paraId="2A48BA60" w14:textId="4322C50C" w:rsidR="005B4FE6" w:rsidRDefault="005B4FE6" w:rsidP="005953D6">
      <w:pPr>
        <w:pStyle w:val="TF-refernciasITEM"/>
      </w:pPr>
    </w:p>
    <w:p w14:paraId="27EE44D6" w14:textId="7AD399A9" w:rsidR="005B4FE6" w:rsidRDefault="005B4FE6" w:rsidP="005953D6">
      <w:pPr>
        <w:pStyle w:val="TF-refernciasITEM"/>
      </w:pPr>
    </w:p>
    <w:p w14:paraId="22BAD305" w14:textId="743E2C92" w:rsidR="005B4FE6" w:rsidRDefault="005B4FE6" w:rsidP="005953D6">
      <w:pPr>
        <w:pStyle w:val="TF-refernciasITEM"/>
      </w:pPr>
    </w:p>
    <w:p w14:paraId="1040E15E" w14:textId="24127E3C" w:rsidR="005B4FE6" w:rsidRDefault="005B4FE6" w:rsidP="005953D6">
      <w:pPr>
        <w:pStyle w:val="TF-refernciasITEM"/>
      </w:pPr>
    </w:p>
    <w:p w14:paraId="74818847" w14:textId="28560CBF" w:rsidR="005B4FE6" w:rsidRDefault="005B4FE6" w:rsidP="005953D6">
      <w:pPr>
        <w:pStyle w:val="TF-refernciasITEM"/>
      </w:pPr>
    </w:p>
    <w:p w14:paraId="0833C618" w14:textId="45433DDE" w:rsidR="005B4FE6" w:rsidRDefault="005B4FE6" w:rsidP="005953D6">
      <w:pPr>
        <w:pStyle w:val="TF-refernciasITEM"/>
      </w:pPr>
    </w:p>
    <w:p w14:paraId="3FA93B80" w14:textId="5A5C6CC6" w:rsidR="005B4FE6" w:rsidRDefault="005B4FE6" w:rsidP="005953D6">
      <w:pPr>
        <w:pStyle w:val="TF-refernciasITEM"/>
      </w:pPr>
    </w:p>
    <w:p w14:paraId="2EC93AD6" w14:textId="77777777" w:rsidR="00155913" w:rsidRDefault="00155913" w:rsidP="00155913">
      <w:pPr>
        <w:pStyle w:val="TF-FONTE"/>
      </w:pPr>
      <w:r>
        <w:t xml:space="preserve">                Fonte: Lopes (2000).</w:t>
      </w:r>
    </w:p>
    <w:p w14:paraId="26C5C884" w14:textId="248219C3" w:rsidR="005B4FE6" w:rsidRDefault="005B4FE6" w:rsidP="005953D6">
      <w:pPr>
        <w:pStyle w:val="TF-refernciasITEM"/>
      </w:pPr>
    </w:p>
    <w:p w14:paraId="2E23097C" w14:textId="112FA401" w:rsidR="00155913" w:rsidRDefault="00155913" w:rsidP="005953D6">
      <w:pPr>
        <w:pStyle w:val="TF-refernciasITEM"/>
      </w:pPr>
    </w:p>
    <w:p w14:paraId="6BB3788D" w14:textId="5F24B048" w:rsidR="00155913" w:rsidRDefault="00155913" w:rsidP="005953D6">
      <w:pPr>
        <w:pStyle w:val="TF-refernciasITEM"/>
      </w:pPr>
    </w:p>
    <w:p w14:paraId="1D8BAC20" w14:textId="125705AB" w:rsidR="00155913" w:rsidRDefault="00155913" w:rsidP="005953D6">
      <w:pPr>
        <w:pStyle w:val="TF-refernciasITEM"/>
      </w:pPr>
    </w:p>
    <w:p w14:paraId="2F8133E2" w14:textId="0AB038E0" w:rsidR="00155913" w:rsidRDefault="00155913" w:rsidP="005953D6">
      <w:pPr>
        <w:pStyle w:val="TF-refernciasITEM"/>
      </w:pPr>
    </w:p>
    <w:p w14:paraId="25829FB3" w14:textId="1F3563F5" w:rsidR="00155913" w:rsidRDefault="00155913" w:rsidP="005953D6">
      <w:pPr>
        <w:pStyle w:val="TF-refernciasITEM"/>
      </w:pPr>
    </w:p>
    <w:p w14:paraId="5E485DE2" w14:textId="19468391" w:rsidR="00155913" w:rsidRDefault="00155913" w:rsidP="005953D6">
      <w:pPr>
        <w:pStyle w:val="TF-refernciasITEM"/>
      </w:pPr>
    </w:p>
    <w:p w14:paraId="41320AB2" w14:textId="37D13145" w:rsidR="00155913" w:rsidRDefault="00155913" w:rsidP="005953D6">
      <w:pPr>
        <w:pStyle w:val="TF-refernciasITEM"/>
      </w:pPr>
    </w:p>
    <w:p w14:paraId="6F5BFF67" w14:textId="3761FC5E" w:rsidR="00155913" w:rsidRDefault="00155913" w:rsidP="005953D6">
      <w:pPr>
        <w:pStyle w:val="TF-refernciasITEM"/>
      </w:pPr>
    </w:p>
    <w:p w14:paraId="451B75FE" w14:textId="498A74EE" w:rsidR="00155913" w:rsidRDefault="00155913" w:rsidP="005953D6">
      <w:pPr>
        <w:pStyle w:val="TF-refernciasITEM"/>
      </w:pPr>
    </w:p>
    <w:p w14:paraId="5FB49844" w14:textId="2E423F52" w:rsidR="00155913" w:rsidRDefault="00155913" w:rsidP="005953D6">
      <w:pPr>
        <w:pStyle w:val="TF-refernciasITEM"/>
      </w:pPr>
    </w:p>
    <w:p w14:paraId="3E8405BB" w14:textId="69DCA1B6" w:rsidR="00155913" w:rsidRDefault="00155913" w:rsidP="005953D6">
      <w:pPr>
        <w:pStyle w:val="TF-refernciasITEM"/>
      </w:pPr>
    </w:p>
    <w:p w14:paraId="5034A798" w14:textId="0F0E6251" w:rsidR="00155913" w:rsidRDefault="00155913" w:rsidP="005953D6">
      <w:pPr>
        <w:pStyle w:val="TF-refernciasITEM"/>
      </w:pPr>
    </w:p>
    <w:p w14:paraId="35DE66B6" w14:textId="3017312E" w:rsidR="00155913" w:rsidRDefault="00155913" w:rsidP="005953D6">
      <w:pPr>
        <w:pStyle w:val="TF-refernciasITEM"/>
      </w:pPr>
    </w:p>
    <w:p w14:paraId="04C67C1E" w14:textId="4D944C89" w:rsidR="00155913" w:rsidRDefault="00155913" w:rsidP="005953D6">
      <w:pPr>
        <w:pStyle w:val="TF-refernciasITEM"/>
      </w:pPr>
    </w:p>
    <w:p w14:paraId="4D49021B" w14:textId="04E29397" w:rsidR="00155913" w:rsidRDefault="00155913" w:rsidP="005953D6">
      <w:pPr>
        <w:pStyle w:val="TF-refernciasITEM"/>
      </w:pPr>
    </w:p>
    <w:p w14:paraId="0344A9CD" w14:textId="7C32DBCF" w:rsidR="00155913" w:rsidRDefault="00155913" w:rsidP="005953D6">
      <w:pPr>
        <w:pStyle w:val="TF-refernciasITEM"/>
      </w:pPr>
    </w:p>
    <w:p w14:paraId="46279933" w14:textId="782D13D0" w:rsidR="00155913" w:rsidRDefault="00155913" w:rsidP="005953D6">
      <w:pPr>
        <w:pStyle w:val="TF-refernciasITEM"/>
      </w:pPr>
    </w:p>
    <w:p w14:paraId="745E0E0B" w14:textId="574DA305" w:rsidR="00155913" w:rsidRDefault="00155913" w:rsidP="005953D6">
      <w:pPr>
        <w:pStyle w:val="TF-refernciasITEM"/>
      </w:pPr>
    </w:p>
    <w:p w14:paraId="5873EDBA" w14:textId="77777777" w:rsidR="00155913" w:rsidRDefault="00155913" w:rsidP="005953D6">
      <w:pPr>
        <w:pStyle w:val="TF-refernciasITEM"/>
      </w:pPr>
    </w:p>
    <w:p w14:paraId="76E45BB5" w14:textId="77777777" w:rsidR="005B4FE6" w:rsidRDefault="005B4FE6" w:rsidP="005953D6">
      <w:pPr>
        <w:pStyle w:val="TF-refernciasITEM"/>
      </w:pPr>
    </w:p>
    <w:p w14:paraId="348A2617" w14:textId="77777777" w:rsidR="006539C8" w:rsidRPr="005953D6" w:rsidRDefault="006539C8" w:rsidP="005953D6">
      <w:pPr>
        <w:pStyle w:val="TF-refernciasITEM"/>
      </w:pPr>
    </w:p>
    <w:p w14:paraId="1A379D09" w14:textId="55E1ADB0" w:rsidR="00451B94" w:rsidRDefault="00451B94" w:rsidP="00F83A19">
      <w:pPr>
        <w:pStyle w:val="TF-refernciasbibliogrficasTTULO"/>
      </w:pPr>
      <w:r>
        <w:lastRenderedPageBreak/>
        <w:t>Referências</w:t>
      </w:r>
      <w:bookmarkEnd w:id="40"/>
    </w:p>
    <w:p w14:paraId="4DD12715" w14:textId="6BD52AEA" w:rsidR="005953D6" w:rsidRDefault="005953D6" w:rsidP="005953D6">
      <w:pPr>
        <w:pStyle w:val="TF-refernciasITEM"/>
      </w:pPr>
    </w:p>
    <w:p w14:paraId="6BDC4E7D" w14:textId="77777777" w:rsidR="005953D6" w:rsidRPr="005953D6" w:rsidRDefault="005953D6" w:rsidP="005953D6">
      <w:pPr>
        <w:pStyle w:val="TF-refernciasITEM"/>
      </w:pPr>
    </w:p>
    <w:p w14:paraId="7901ADAD" w14:textId="6F16E7A0" w:rsidR="00602B32" w:rsidRPr="00316673" w:rsidRDefault="00602B32" w:rsidP="00B66070">
      <w:pPr>
        <w:pStyle w:val="TF-refernciasITEM"/>
        <w:rPr>
          <w:noProof/>
        </w:rPr>
      </w:pPr>
      <w:r w:rsidRPr="00417657">
        <w:t xml:space="preserve">BATALI, Dana et al. </w:t>
      </w:r>
      <w:r w:rsidRPr="000314BC">
        <w:rPr>
          <w:b/>
          <w:lang w:val="en-US"/>
        </w:rPr>
        <w:t>Ray Tracing for the Movie ‘Cars’.</w:t>
      </w:r>
      <w:r w:rsidRPr="000314BC">
        <w:rPr>
          <w:lang w:val="en-US"/>
        </w:rPr>
        <w:t xml:space="preserve"> </w:t>
      </w:r>
      <w:r w:rsidRPr="00602B32">
        <w:t xml:space="preserve">2006. </w:t>
      </w:r>
      <w:r w:rsidRPr="00237CA7">
        <w:t>Disponível em:</w:t>
      </w:r>
      <w:r>
        <w:t xml:space="preserve"> &lt;</w:t>
      </w:r>
      <w:r w:rsidRPr="00C3013F">
        <w:rPr>
          <w:noProof/>
        </w:rPr>
        <w:t>https://graphics.pixar.com/</w:t>
      </w:r>
      <w:proofErr w:type="spellStart"/>
      <w:r w:rsidRPr="00C3013F">
        <w:rPr>
          <w:noProof/>
        </w:rPr>
        <w:t>library</w:t>
      </w:r>
      <w:proofErr w:type="spellEnd"/>
      <w:r w:rsidRPr="00C3013F">
        <w:rPr>
          <w:noProof/>
        </w:rPr>
        <w:t>/RayTracingCars/paper.pdf</w:t>
      </w:r>
      <w:r>
        <w:t xml:space="preserve">&gt;. </w:t>
      </w:r>
      <w:r w:rsidRPr="000314BC">
        <w:t>Acesso em 06 abr. 2019.</w:t>
      </w:r>
      <w:r w:rsidRPr="00602B32">
        <w:rPr>
          <w:noProof/>
        </w:rPr>
        <w:t xml:space="preserve"> </w:t>
      </w:r>
    </w:p>
    <w:p w14:paraId="5146B8C5" w14:textId="590117C3" w:rsidR="00602B32" w:rsidRPr="009C6BD3" w:rsidRDefault="00602B32" w:rsidP="00B66070">
      <w:pPr>
        <w:pStyle w:val="TF-refernciasITEM"/>
      </w:pPr>
      <w:r>
        <w:t>KHRONOS</w:t>
      </w:r>
      <w:r w:rsidR="00904279">
        <w:t xml:space="preserve"> </w:t>
      </w:r>
      <w:r w:rsidR="00E25FC4">
        <w:t>GROUP</w:t>
      </w:r>
      <w:r>
        <w:t xml:space="preserve">. </w:t>
      </w:r>
      <w:proofErr w:type="spellStart"/>
      <w:r w:rsidRPr="008B0BEE">
        <w:rPr>
          <w:b/>
        </w:rPr>
        <w:t>WebGL</w:t>
      </w:r>
      <w:proofErr w:type="spellEnd"/>
      <w:r w:rsidRPr="008B0BEE">
        <w:rPr>
          <w:b/>
        </w:rPr>
        <w:t xml:space="preserve"> 2.0 </w:t>
      </w:r>
      <w:proofErr w:type="spellStart"/>
      <w:r w:rsidRPr="008B0BEE">
        <w:rPr>
          <w:b/>
        </w:rPr>
        <w:t>Specification</w:t>
      </w:r>
      <w:proofErr w:type="spellEnd"/>
      <w:r>
        <w:rPr>
          <w:b/>
        </w:rPr>
        <w:t xml:space="preserve">. </w:t>
      </w:r>
      <w:r w:rsidRPr="001C4193">
        <w:t>2019</w:t>
      </w:r>
      <w:r>
        <w:t>. Disponível em: &lt;</w:t>
      </w:r>
      <w:r w:rsidRPr="001C4193">
        <w:rPr>
          <w:noProof/>
        </w:rPr>
        <w:t>https://www.khronos.org/registry/</w:t>
      </w:r>
      <w:proofErr w:type="spellStart"/>
      <w:r w:rsidRPr="001C4193">
        <w:rPr>
          <w:noProof/>
        </w:rPr>
        <w:t>webgl</w:t>
      </w:r>
      <w:proofErr w:type="spellEnd"/>
      <w:r w:rsidRPr="001C4193">
        <w:rPr>
          <w:noProof/>
        </w:rPr>
        <w:t>/specs/latest/2.0/</w:t>
      </w:r>
      <w:r>
        <w:t xml:space="preserve">&gt;. </w:t>
      </w:r>
      <w:r w:rsidRPr="00417657">
        <w:t>Acesso em: 24 mar. 2019.</w:t>
      </w:r>
      <w:r w:rsidRPr="00602B32">
        <w:t xml:space="preserve"> </w:t>
      </w:r>
    </w:p>
    <w:p w14:paraId="56BC30AF" w14:textId="77777777" w:rsidR="009409C4" w:rsidRPr="009C6BD3" w:rsidRDefault="00602B32" w:rsidP="009409C4">
      <w:pPr>
        <w:pStyle w:val="TF-refernciasITEM"/>
      </w:pPr>
      <w:r>
        <w:t xml:space="preserve">HARBS, Marcos. </w:t>
      </w:r>
      <w:r w:rsidRPr="00B36BD6">
        <w:rPr>
          <w:b/>
        </w:rPr>
        <w:t>Motor para Jogos 2D Utilizando HTML5</w:t>
      </w:r>
      <w:r>
        <w:t>. 2013. 78 f. Trabalho de Conclusão de curso (Bacharelado em Ciência da Computação) – Centro de Ciências e Exatas Naturas, Universidade Regional de Blumenau, Blumenau.</w:t>
      </w:r>
      <w:r w:rsidRPr="00602B32">
        <w:t xml:space="preserve"> </w:t>
      </w:r>
    </w:p>
    <w:p w14:paraId="214019A2" w14:textId="02FCF691" w:rsidR="009409C4" w:rsidRDefault="009409C4" w:rsidP="009409C4">
      <w:pPr>
        <w:pStyle w:val="TF-refernciasITEM"/>
        <w:rPr>
          <w:noProof/>
        </w:rPr>
      </w:pPr>
      <w:r>
        <w:t xml:space="preserve">KOEHLER, William F. </w:t>
      </w:r>
      <w:r w:rsidRPr="009409C4">
        <w:rPr>
          <w:b/>
        </w:rPr>
        <w:t xml:space="preserve">VISEDU-CG 4.0: </w:t>
      </w:r>
      <w:r w:rsidRPr="009409C4">
        <w:t>visualizador de material educacional</w:t>
      </w:r>
      <w:r>
        <w:t>. 2015. 89 f. Trabalho de Conclusão de curso (Bacharelado em Ciência da Computação) – Centro de Ciências e Exatas Naturas, Universidade Regional de Blumenau, Blumenau.</w:t>
      </w:r>
      <w:r w:rsidRPr="00602B32">
        <w:t xml:space="preserve"> </w:t>
      </w:r>
    </w:p>
    <w:p w14:paraId="59EBB757" w14:textId="02A2EDFF" w:rsidR="00602B32" w:rsidRPr="00B36BD6" w:rsidRDefault="009409C4" w:rsidP="00602B32">
      <w:pPr>
        <w:pStyle w:val="TF-refernciasITEM"/>
      </w:pPr>
      <w:r w:rsidRPr="009409C4">
        <w:rPr>
          <w:noProof/>
        </w:rPr>
        <w:t xml:space="preserve">LOPES, João M B. </w:t>
      </w:r>
      <w:r w:rsidRPr="009409C4">
        <w:rPr>
          <w:b/>
          <w:noProof/>
        </w:rPr>
        <w:t xml:space="preserve">Ray Tracing. </w:t>
      </w:r>
      <w:r w:rsidRPr="009409C4">
        <w:rPr>
          <w:noProof/>
        </w:rPr>
        <w:t xml:space="preserve">2000. </w:t>
      </w:r>
      <w:r w:rsidRPr="001A6B77">
        <w:rPr>
          <w:noProof/>
        </w:rPr>
        <w:t>Disponível em</w:t>
      </w:r>
      <w:r>
        <w:rPr>
          <w:noProof/>
        </w:rPr>
        <w:t>: &lt;</w:t>
      </w:r>
      <w:r w:rsidRPr="001A6B77">
        <w:rPr>
          <w:noProof/>
        </w:rPr>
        <w:t>http://disciplinas.ist.utl.pt/leic-cg/textos/livro/Ray%20Tracing.pdf</w:t>
      </w:r>
      <w:r>
        <w:rPr>
          <w:noProof/>
        </w:rPr>
        <w:t>&gt;. Acesso em: 13 abr. 2019.</w:t>
      </w:r>
    </w:p>
    <w:p w14:paraId="42E57885" w14:textId="77777777" w:rsidR="00602B32" w:rsidRPr="00630BC0" w:rsidRDefault="00602B32" w:rsidP="00602B32">
      <w:pPr>
        <w:pStyle w:val="TF-refernciasITEM"/>
      </w:pPr>
      <w:r>
        <w:t xml:space="preserve">NUNES, S. A. </w:t>
      </w:r>
      <w:proofErr w:type="spellStart"/>
      <w:r w:rsidRPr="00630BC0">
        <w:rPr>
          <w:b/>
        </w:rPr>
        <w:t>VisEdu</w:t>
      </w:r>
      <w:proofErr w:type="spellEnd"/>
      <w:r w:rsidRPr="00630BC0">
        <w:rPr>
          <w:b/>
        </w:rPr>
        <w:t>-CG 3.0</w:t>
      </w:r>
      <w:r>
        <w:t>: Aplicação didática para visualizar material educacional – Módulo de Computação Gráfica. 2014. 89 f. Trabalho de Conclusão de curso (Bacharelado em Ciência da Computação) – Centro de Ciências e Exatas Naturas, Universidade Regional de Blumenau, Blumenau.</w:t>
      </w:r>
    </w:p>
    <w:p w14:paraId="46450B60" w14:textId="03E0961E" w:rsidR="00602B32" w:rsidRPr="00240A52" w:rsidRDefault="00602B32" w:rsidP="00602B32">
      <w:pPr>
        <w:pStyle w:val="TF-refernciasITEM"/>
        <w:rPr>
          <w:noProof/>
          <w:lang w:val="en-US"/>
        </w:rPr>
      </w:pPr>
      <w:r w:rsidRPr="009C6BD3">
        <w:t>NVIDIA</w:t>
      </w:r>
      <w:r>
        <w:t xml:space="preserve">. </w:t>
      </w:r>
      <w:r w:rsidRPr="00A35387">
        <w:rPr>
          <w:b/>
        </w:rPr>
        <w:t xml:space="preserve">NVIDIA RTX™ </w:t>
      </w:r>
      <w:proofErr w:type="spellStart"/>
      <w:r w:rsidRPr="00A35387">
        <w:rPr>
          <w:b/>
        </w:rPr>
        <w:t>platform</w:t>
      </w:r>
      <w:proofErr w:type="spellEnd"/>
      <w:r>
        <w:rPr>
          <w:b/>
        </w:rPr>
        <w:t xml:space="preserve">. </w:t>
      </w:r>
      <w:r w:rsidRPr="00602B32">
        <w:t>2018</w:t>
      </w:r>
      <w:r>
        <w:t>. Disponível em: &lt;</w:t>
      </w:r>
      <w:r w:rsidRPr="00602B32">
        <w:rPr>
          <w:noProof/>
        </w:rPr>
        <w:t>https://developer.nvidia.com/</w:t>
      </w:r>
      <w:proofErr w:type="spellStart"/>
      <w:r w:rsidRPr="00602B32">
        <w:rPr>
          <w:noProof/>
        </w:rPr>
        <w:t>rtx</w:t>
      </w:r>
      <w:proofErr w:type="spellEnd"/>
      <w:r>
        <w:rPr>
          <w:noProof/>
        </w:rPr>
        <w:t xml:space="preserve">&gt;. </w:t>
      </w:r>
      <w:r w:rsidRPr="00240A52">
        <w:rPr>
          <w:noProof/>
          <w:lang w:val="en-US"/>
        </w:rPr>
        <w:t>Acesso em: 13 abr. 2019.</w:t>
      </w:r>
    </w:p>
    <w:p w14:paraId="2305CC29" w14:textId="3B06D156" w:rsidR="00967736" w:rsidRPr="00417657" w:rsidRDefault="005E73CB" w:rsidP="00967736">
      <w:pPr>
        <w:pStyle w:val="TF-refernciasITEM"/>
      </w:pPr>
      <w:r w:rsidRPr="005E73CB">
        <w:rPr>
          <w:lang w:val="en-US"/>
        </w:rPr>
        <w:t xml:space="preserve">PACHECO, Hugo. </w:t>
      </w:r>
      <w:r w:rsidRPr="005E73CB">
        <w:rPr>
          <w:b/>
          <w:lang w:val="en-US"/>
        </w:rPr>
        <w:t xml:space="preserve">Ray Tracing in Industry: </w:t>
      </w:r>
      <w:r w:rsidR="00DA6F7F" w:rsidRPr="00DA6F7F">
        <w:rPr>
          <w:lang w:val="en-US"/>
        </w:rPr>
        <w:t>An up-to-date review of industrial ray tracing applications and academic contributions</w:t>
      </w:r>
      <w:r w:rsidR="00DA6F7F">
        <w:rPr>
          <w:lang w:val="en-US"/>
        </w:rPr>
        <w:t xml:space="preserve">. </w:t>
      </w:r>
      <w:r w:rsidR="00DA6F7F" w:rsidRPr="006667AE">
        <w:t>2008. Disponível em: &lt;</w:t>
      </w:r>
      <w:r w:rsidR="006667AE" w:rsidRPr="006667AE">
        <w:rPr>
          <w:noProof/>
        </w:rPr>
        <w:t>https://</w:t>
      </w:r>
      <w:proofErr w:type="spellStart"/>
      <w:r w:rsidR="006667AE" w:rsidRPr="006667AE">
        <w:rPr>
          <w:noProof/>
        </w:rPr>
        <w:t>paginas</w:t>
      </w:r>
      <w:proofErr w:type="spellEnd"/>
      <w:r w:rsidR="006667AE" w:rsidRPr="006667AE">
        <w:rPr>
          <w:noProof/>
        </w:rPr>
        <w:t>.fe.up.pt/~aas/pub/Aulas/DiCG/HugoPacheco.pdf</w:t>
      </w:r>
      <w:r w:rsidR="00DA6F7F" w:rsidRPr="006667AE">
        <w:t>&gt;</w:t>
      </w:r>
      <w:r w:rsidR="006667AE">
        <w:t xml:space="preserve">. </w:t>
      </w:r>
      <w:r w:rsidR="006667AE" w:rsidRPr="00967736">
        <w:t>Acesso em: 10 abr</w:t>
      </w:r>
      <w:r w:rsidR="001128DD" w:rsidRPr="00967736">
        <w:t>.</w:t>
      </w:r>
      <w:r w:rsidR="006667AE" w:rsidRPr="00967736">
        <w:t xml:space="preserve"> 2019.</w:t>
      </w:r>
      <w:r w:rsidR="00967736" w:rsidRPr="00967736">
        <w:t xml:space="preserve"> </w:t>
      </w:r>
    </w:p>
    <w:p w14:paraId="690DD081" w14:textId="5CE8B8FB" w:rsidR="009363A1" w:rsidRPr="00825B0A" w:rsidRDefault="00967736" w:rsidP="009363A1">
      <w:pPr>
        <w:pStyle w:val="TF-refernciasITEM"/>
        <w:rPr>
          <w:lang w:val="en-US"/>
        </w:rPr>
      </w:pPr>
      <w:r w:rsidRPr="00967736">
        <w:t xml:space="preserve">PERSISTENCE OF VISION RAYTRACER PTY. </w:t>
      </w:r>
      <w:r>
        <w:rPr>
          <w:b/>
        </w:rPr>
        <w:t>POV-Ray</w:t>
      </w:r>
      <w:r w:rsidRPr="00240A52">
        <w:rPr>
          <w:b/>
        </w:rPr>
        <w:t xml:space="preserve">. </w:t>
      </w:r>
      <w:r w:rsidRPr="00417657">
        <w:t xml:space="preserve">2013. </w:t>
      </w:r>
      <w:r w:rsidRPr="009C6BD3">
        <w:t>Disponível em: &lt;</w:t>
      </w:r>
      <w:r w:rsidRPr="009C6BD3">
        <w:rPr>
          <w:noProof/>
        </w:rPr>
        <w:t>http://www.povray.org/&gt;</w:t>
      </w:r>
      <w:r>
        <w:rPr>
          <w:noProof/>
        </w:rPr>
        <w:t xml:space="preserve">. </w:t>
      </w:r>
      <w:r w:rsidRPr="00825B0A">
        <w:rPr>
          <w:noProof/>
          <w:lang w:val="en-US"/>
        </w:rPr>
        <w:t>Acesso em: 24 mar. 2019.</w:t>
      </w:r>
    </w:p>
    <w:p w14:paraId="5689346E" w14:textId="0AB0DBAB" w:rsidR="00063929" w:rsidRPr="001A6B77" w:rsidRDefault="00C05040" w:rsidP="00967736">
      <w:pPr>
        <w:pStyle w:val="TF-refernciasITEM"/>
      </w:pPr>
      <w:r w:rsidRPr="009D7369">
        <w:rPr>
          <w:lang w:val="en-US"/>
        </w:rPr>
        <w:t>PE</w:t>
      </w:r>
      <w:r w:rsidR="009D7369" w:rsidRPr="009D7369">
        <w:rPr>
          <w:lang w:val="en-US"/>
        </w:rPr>
        <w:t>TERNIER, Achille</w:t>
      </w:r>
      <w:r w:rsidR="00C0705D">
        <w:rPr>
          <w:lang w:val="en-US"/>
        </w:rPr>
        <w:t>;</w:t>
      </w:r>
      <w:r w:rsidR="009D7369" w:rsidRPr="009D7369">
        <w:rPr>
          <w:lang w:val="en-US"/>
        </w:rPr>
        <w:t xml:space="preserve"> THALMANN</w:t>
      </w:r>
      <w:r w:rsidR="00C0705D">
        <w:rPr>
          <w:lang w:val="en-US"/>
        </w:rPr>
        <w:t>,</w:t>
      </w:r>
      <w:r w:rsidR="009D7369" w:rsidRPr="009D7369">
        <w:rPr>
          <w:lang w:val="en-US"/>
        </w:rPr>
        <w:t xml:space="preserve"> Daniel</w:t>
      </w:r>
      <w:r w:rsidR="00C0705D">
        <w:rPr>
          <w:lang w:val="en-US"/>
        </w:rPr>
        <w:t>;</w:t>
      </w:r>
      <w:r w:rsidR="009D7369" w:rsidRPr="009D7369">
        <w:rPr>
          <w:lang w:val="en-US"/>
        </w:rPr>
        <w:t xml:space="preserve"> </w:t>
      </w:r>
      <w:r w:rsidR="009D7369">
        <w:rPr>
          <w:lang w:val="en-US"/>
        </w:rPr>
        <w:t xml:space="preserve">VEXO, </w:t>
      </w:r>
      <w:r w:rsidR="00C0705D">
        <w:rPr>
          <w:lang w:val="en-US"/>
        </w:rPr>
        <w:t xml:space="preserve">Frederic. </w:t>
      </w:r>
      <w:r w:rsidR="00316673" w:rsidRPr="00316673">
        <w:rPr>
          <w:b/>
          <w:lang w:val="en-US"/>
        </w:rPr>
        <w:t>Mental Vision</w:t>
      </w:r>
      <w:r w:rsidR="00316673" w:rsidRPr="00316673">
        <w:rPr>
          <w:lang w:val="en-US"/>
        </w:rPr>
        <w:t>: A Computer Graphics Teaching Platform</w:t>
      </w:r>
      <w:r w:rsidR="00316673">
        <w:rPr>
          <w:lang w:val="en-US"/>
        </w:rPr>
        <w:t xml:space="preserve">. </w:t>
      </w:r>
      <w:r w:rsidR="00316673" w:rsidRPr="00316673">
        <w:t>2006. Disponível em: &lt;</w:t>
      </w:r>
      <w:r w:rsidR="00316673" w:rsidRPr="00316673">
        <w:rPr>
          <w:noProof/>
        </w:rPr>
        <w:t>https://www.researchgate.net/publication/227186762_Mental_Vision_A_Computer_Graphics_Teaching_Platform</w:t>
      </w:r>
      <w:r w:rsidR="00316673" w:rsidRPr="00316673">
        <w:t>&gt;</w:t>
      </w:r>
      <w:r w:rsidR="00316673">
        <w:t xml:space="preserve">. Acesso em: </w:t>
      </w:r>
      <w:r w:rsidR="005E4B53">
        <w:t>23</w:t>
      </w:r>
      <w:r w:rsidR="001128DD">
        <w:t xml:space="preserve"> mar. 2019.</w:t>
      </w:r>
    </w:p>
    <w:p w14:paraId="1C9AEF4A" w14:textId="3F0AC84D" w:rsidR="00451B94" w:rsidRPr="001A6B77" w:rsidRDefault="00451B94" w:rsidP="00451B94">
      <w:pPr>
        <w:pStyle w:val="TF-refernciasITEM"/>
      </w:pPr>
    </w:p>
    <w:p w14:paraId="7EDABA21" w14:textId="07E8BB36" w:rsidR="00F83A19" w:rsidRPr="001A6B77" w:rsidRDefault="00F83A19" w:rsidP="00451B94">
      <w:pPr>
        <w:pStyle w:val="TF-refernciasITEM"/>
      </w:pPr>
    </w:p>
    <w:p w14:paraId="2823726F" w14:textId="77777777" w:rsidR="00F83A19" w:rsidRDefault="00451B94" w:rsidP="00F83A19">
      <w:pPr>
        <w:pStyle w:val="TF-refernciasbibliogrficasTTULO"/>
      </w:pPr>
      <w:r w:rsidRPr="001A6B77">
        <w:lastRenderedPageBreak/>
        <w:t xml:space="preserve"> </w:t>
      </w:r>
      <w:r w:rsidR="00F83A19">
        <w:t>ASSINATURAS</w:t>
      </w:r>
    </w:p>
    <w:p w14:paraId="72E9DC45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10B43C01" w14:textId="77777777" w:rsidR="00F83A19" w:rsidRDefault="00F83A19" w:rsidP="00F83A19">
      <w:pPr>
        <w:pStyle w:val="TF-LEGENDA"/>
      </w:pPr>
    </w:p>
    <w:p w14:paraId="6D6EAC6E" w14:textId="77777777" w:rsidR="00F83A19" w:rsidRDefault="00F83A19" w:rsidP="00F83A19">
      <w:pPr>
        <w:pStyle w:val="TF-LEGENDA"/>
      </w:pPr>
    </w:p>
    <w:p w14:paraId="49D9EF6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48C1E436" w14:textId="77777777" w:rsidR="00F83A19" w:rsidRDefault="00F83A19" w:rsidP="00F83A19">
      <w:pPr>
        <w:pStyle w:val="TF-LEGENDA"/>
      </w:pPr>
    </w:p>
    <w:p w14:paraId="515CC262" w14:textId="77777777" w:rsidR="00F83A19" w:rsidRDefault="00F83A19" w:rsidP="00F83A19">
      <w:pPr>
        <w:pStyle w:val="TF-LEGENDA"/>
      </w:pPr>
    </w:p>
    <w:p w14:paraId="6E9A107A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27770139" w14:textId="77777777" w:rsidR="00F83A19" w:rsidRDefault="00F83A19" w:rsidP="00F83A19">
      <w:pPr>
        <w:pStyle w:val="TF-LEGENDA"/>
      </w:pPr>
    </w:p>
    <w:p w14:paraId="1B76A693" w14:textId="77777777" w:rsidR="00F83A19" w:rsidRDefault="00F83A19" w:rsidP="00F83A19">
      <w:pPr>
        <w:pStyle w:val="TF-LEGENDA"/>
      </w:pPr>
    </w:p>
    <w:p w14:paraId="31E11817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2365F729" w14:textId="77777777" w:rsidR="007222F7" w:rsidRDefault="007222F7" w:rsidP="007222F7">
      <w:pPr>
        <w:pStyle w:val="TF-TEXTOQUADRO"/>
      </w:pPr>
    </w:p>
    <w:p w14:paraId="19C79A57" w14:textId="77777777" w:rsidR="007222F7" w:rsidRPr="007222F7" w:rsidRDefault="007222F7" w:rsidP="007222F7">
      <w:pPr>
        <w:pStyle w:val="TF-TEXTOQUADRO"/>
      </w:pPr>
    </w:p>
    <w:tbl>
      <w:tblPr>
        <w:tblW w:w="0pt" w:type="dxa"/>
        <w:tblBorders>
          <w:top w:val="single" w:sz="4" w:space="0" w:color="000000"/>
          <w:start w:val="single" w:sz="4" w:space="0" w:color="000000"/>
          <w:bottom w:val="single" w:sz="4" w:space="0" w:color="000000"/>
          <w:end w:val="single" w:sz="4" w:space="0" w:color="000000"/>
          <w:insideH w:val="single" w:sz="4" w:space="0" w:color="000000"/>
          <w:insideV w:val="single" w:sz="4" w:space="0" w:color="000000"/>
        </w:tblBorders>
        <w:tblLook w:firstRow="1" w:lastRow="0" w:firstColumn="1" w:lastColumn="0" w:noHBand="0" w:noVBand="1"/>
      </w:tblPr>
      <w:tblGrid>
        <w:gridCol w:w="9062"/>
      </w:tblGrid>
      <w:tr w:rsidR="007222F7" w14:paraId="52F26AE3" w14:textId="77777777" w:rsidTr="00DF6ED2">
        <w:tc>
          <w:tcPr>
            <w:tcW w:w="460.60pt" w:type="dxa"/>
            <w:shd w:val="clear" w:color="auto" w:fill="auto"/>
          </w:tcPr>
          <w:p w14:paraId="1978C929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49C9DD4C" w14:textId="77777777" w:rsidR="007222F7" w:rsidRDefault="007222F7" w:rsidP="00DF6ED2">
            <w:pPr>
              <w:jc w:val="center"/>
            </w:pPr>
          </w:p>
          <w:p w14:paraId="603B7750" w14:textId="77777777" w:rsidR="007222F7" w:rsidRDefault="007222F7" w:rsidP="00DF6ED2">
            <w:pPr>
              <w:jc w:val="center"/>
            </w:pPr>
          </w:p>
          <w:p w14:paraId="645D1592" w14:textId="77777777" w:rsidR="007222F7" w:rsidRDefault="007222F7" w:rsidP="00DF6ED2">
            <w:pPr>
              <w:jc w:val="center"/>
            </w:pPr>
          </w:p>
          <w:p w14:paraId="62117640" w14:textId="77777777" w:rsidR="007222F7" w:rsidRDefault="007222F7" w:rsidP="00DF6ED2">
            <w:pPr>
              <w:jc w:val="center"/>
            </w:pPr>
          </w:p>
        </w:tc>
      </w:tr>
    </w:tbl>
    <w:p w14:paraId="38FB670C" w14:textId="77777777" w:rsidR="007222F7" w:rsidRDefault="007222F7" w:rsidP="007222F7">
      <w:pPr>
        <w:jc w:val="center"/>
      </w:pPr>
    </w:p>
    <w:p w14:paraId="1FAD165F" w14:textId="77777777" w:rsidR="007222F7" w:rsidRDefault="007222F7" w:rsidP="007222F7">
      <w:pPr>
        <w:jc w:val="center"/>
      </w:pPr>
    </w:p>
    <w:p w14:paraId="4E3FFA46" w14:textId="77777777" w:rsidR="007222F7" w:rsidRDefault="007222F7" w:rsidP="007222F7">
      <w:pPr>
        <w:jc w:val="center"/>
      </w:pPr>
    </w:p>
    <w:p w14:paraId="07713F60" w14:textId="77777777" w:rsidR="00F255FC" w:rsidRDefault="00F255FC" w:rsidP="00F83A19">
      <w:pPr>
        <w:pStyle w:val="TF-LEGENDA"/>
      </w:pPr>
    </w:p>
    <w:p w14:paraId="1E990797" w14:textId="77777777" w:rsidR="00320BFA" w:rsidRDefault="00320BFA">
      <w:pPr>
        <w:pStyle w:val="TF-LEGENDA"/>
        <w:sectPr w:rsidR="00320BFA" w:rsidSect="00F31359">
          <w:headerReference w:type="default" r:id="rId15"/>
          <w:headerReference w:type="first" r:id="rId16"/>
          <w:pgSz w:w="595.35pt" w:h="842pt" w:code="9"/>
          <w:pgMar w:top="85.05pt" w:right="56.70pt" w:bottom="56.70pt" w:left="85.05pt" w:header="36pt" w:footer="36pt" w:gutter="0pt"/>
          <w:pgNumType w:start="1"/>
          <w:cols w:space="35.40pt"/>
          <w:titlePg/>
          <w:docGrid w:linePitch="360"/>
        </w:sectPr>
      </w:pPr>
    </w:p>
    <w:p w14:paraId="6FC4EACB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70705DC3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21C9F0F6" w14:textId="77777777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100.0%" w:type="pct"/>
        <w:jc w:val="center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</w:tblBorders>
        <w:tblCellMar>
          <w:start w:w="3.50pt" w:type="dxa"/>
          <w:end w:w="3.50pt" w:type="dxa"/>
        </w:tblCellMar>
        <w:tblLook w:firstRow="1" w:lastRow="0" w:firstColumn="1" w:lastColumn="0" w:noHBand="0" w:noVBand="1"/>
      </w:tblPr>
      <w:tblGrid>
        <w:gridCol w:w="359"/>
        <w:gridCol w:w="7361"/>
        <w:gridCol w:w="440"/>
        <w:gridCol w:w="441"/>
        <w:gridCol w:w="441"/>
      </w:tblGrid>
      <w:tr w:rsidR="0000224C" w:rsidRPr="00320BFA" w14:paraId="38E72DE4" w14:textId="77777777" w:rsidTr="0000224C">
        <w:trPr>
          <w:cantSplit/>
          <w:trHeight w:val="1071"/>
          <w:jc w:val="center"/>
        </w:trPr>
        <w:tc>
          <w:tcPr>
            <w:tcW w:w="83.0%" w:type="pct"/>
            <w:gridSpan w:val="2"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5B2DCF3A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  <w:textDirection w:val="lr"/>
            <w:hideMark/>
          </w:tcPr>
          <w:p w14:paraId="0773D750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  <w:textDirection w:val="lr"/>
            <w:hideMark/>
          </w:tcPr>
          <w:p w14:paraId="0217D97B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12" w:space="0" w:color="auto"/>
              <w:end w:val="single" w:sz="12" w:space="0" w:color="auto"/>
            </w:tcBorders>
            <w:textDirection w:val="lr"/>
            <w:hideMark/>
          </w:tcPr>
          <w:p w14:paraId="67FEE6BF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1E51731E" w14:textId="77777777" w:rsidTr="0000224C">
        <w:trPr>
          <w:cantSplit/>
          <w:trHeight w:val="319"/>
          <w:jc w:val="center"/>
        </w:trPr>
        <w:tc>
          <w:tcPr>
            <w:tcW w:w="3.0%" w:type="pct"/>
            <w:vMerge w:val="restart"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textDirection w:val="lr"/>
            <w:tcFitText/>
            <w:vAlign w:val="center"/>
            <w:hideMark/>
          </w:tcPr>
          <w:p w14:paraId="17D86204" w14:textId="77777777" w:rsidR="00320BFA" w:rsidRPr="00320BFA" w:rsidRDefault="00320BFA" w:rsidP="00320BFA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80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6334F34A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016654CC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DCFD3B3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8F95FB5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51D9745A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117E0056" w14:textId="77777777" w:rsidTr="0000224C">
        <w:trPr>
          <w:cantSplit/>
          <w:trHeight w:val="245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35BA183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3F40F444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9E7A434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06932E05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57592219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6531D800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29DFA242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03608E9A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2A4B6E82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ADB2C6C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543F1BE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0A9DDCF2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55184567" w14:textId="77777777" w:rsidTr="0000224C">
        <w:trPr>
          <w:cantSplit/>
          <w:trHeight w:val="130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443858A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40AE0B02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6FE92DBB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5F8C4F40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24C92EE1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503E21C7" w14:textId="77777777" w:rsidTr="0000224C">
        <w:trPr>
          <w:cantSplit/>
          <w:trHeight w:val="413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1F2B6E31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602F053F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06E92B9D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A3AE4D3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006954BD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63E48138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5B804FAB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7AA2AEC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4E16E553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5F687871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5E17858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75D29405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2A856BAB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05648545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647D371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32B6B995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6FA4F43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6BBF97C7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302E9059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3672A753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7C5960DC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0BE5CBFD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09CF6A54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752EBB94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1CDF1D45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0BCEEA67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6789EB0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310A3726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6FF26AD8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1F9C998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6B7A011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6D846977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6BB00BFD" w14:textId="77777777" w:rsidTr="0000224C">
        <w:trPr>
          <w:cantSplit/>
          <w:trHeight w:val="447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1C0321C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3F327C4C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0ED73645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7149B38E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37A3B28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733C4F03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3D4816BA" w14:textId="77777777" w:rsidTr="0000224C">
        <w:trPr>
          <w:cantSplit/>
          <w:trHeight w:val="249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5BC8EA4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45D1CD36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1CBA7BC4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92ADE4D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3C9F107B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4FF9140F" w14:textId="77777777" w:rsidTr="0000224C">
        <w:trPr>
          <w:cantSplit/>
          <w:trHeight w:val="249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119CA175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40EACEB6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0B08E15B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6EBA0D3D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729ACB4D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377649C6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064B38A4" w14:textId="77777777" w:rsidTr="0000224C">
        <w:trPr>
          <w:cantSplit/>
          <w:trHeight w:val="249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21836934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  <w:hideMark/>
          </w:tcPr>
          <w:p w14:paraId="4967BCFE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</w:tcPr>
          <w:p w14:paraId="2BCA3298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</w:tcPr>
          <w:p w14:paraId="0703AE4A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12" w:space="0" w:color="auto"/>
            </w:tcBorders>
          </w:tcPr>
          <w:p w14:paraId="334201C9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6DBBAC84" w14:textId="77777777" w:rsidTr="0000224C">
        <w:trPr>
          <w:cantSplit/>
          <w:trHeight w:val="451"/>
          <w:jc w:val="center"/>
        </w:trPr>
        <w:tc>
          <w:tcPr>
            <w:tcW w:w="3.0%" w:type="pct"/>
            <w:vMerge w:val="restart"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textDirection w:val="lr"/>
            <w:vAlign w:val="center"/>
            <w:hideMark/>
          </w:tcPr>
          <w:p w14:paraId="0EC89D09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80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413D1140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5ECB99D1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3D8D166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6FE61429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68A06E7D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21C974AF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53D62E8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5AC2C9BA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7DC1CD9E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0EFA1991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2BB38A32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244488F3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488E333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124FB66D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1716273A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7EB9551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3CC1593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37647761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15B5AC1A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74469B6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53C4C969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3F6F98E3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7490AD7" w14:textId="77777777" w:rsidR="00320BFA" w:rsidRPr="00320BFA" w:rsidRDefault="00320BFA" w:rsidP="00320BFA">
            <w:pPr>
              <w:keepNext w:val="0"/>
              <w:keepLines w:val="0"/>
              <w:spacing w:before="4pt" w:after="4pt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0831B3CC" w14:textId="77777777" w:rsidR="00320BFA" w:rsidRPr="00320BFA" w:rsidRDefault="00320BFA" w:rsidP="00320BFA">
            <w:pPr>
              <w:keepNext w:val="0"/>
              <w:keepLines w:val="0"/>
              <w:spacing w:before="4pt" w:after="4pt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75CB5CD7" w14:textId="77777777" w:rsidR="00320BFA" w:rsidRPr="00320BFA" w:rsidRDefault="00320BFA" w:rsidP="00320BFA">
            <w:pPr>
              <w:keepNext w:val="0"/>
              <w:keepLines w:val="0"/>
              <w:spacing w:before="4pt" w:after="4pt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04BFB7C9" w14:textId="77777777" w:rsidTr="0000224C">
        <w:trPr>
          <w:cantSplit/>
          <w:trHeight w:val="386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75982EFE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6A4FC666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117B2846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CC4CA84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6499EF8F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00883757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2CC2006C" w14:textId="77777777" w:rsidTr="0000224C">
        <w:trPr>
          <w:cantSplit/>
          <w:trHeight w:val="386"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49FA4FD2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22D4FA4C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5F930961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6DBAAED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54391406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2CBE7579" w14:textId="77777777" w:rsidTr="0000224C">
        <w:trPr>
          <w:cantSplit/>
          <w:jc w:val="center"/>
        </w:trPr>
        <w:tc>
          <w:tcPr>
            <w:tcW w:w="3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29970BB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80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  <w:hideMark/>
          </w:tcPr>
          <w:p w14:paraId="22A88B0D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</w:tcPr>
          <w:p w14:paraId="36EB2DF7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</w:tcPr>
          <w:p w14:paraId="774F3811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12" w:space="0" w:color="auto"/>
            </w:tcBorders>
          </w:tcPr>
          <w:p w14:paraId="3526CE20" w14:textId="77777777" w:rsidR="00320BFA" w:rsidRPr="00320BFA" w:rsidRDefault="00320BFA" w:rsidP="00320BFA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</w:tbl>
    <w:p w14:paraId="21AD6040" w14:textId="77777777" w:rsidR="0000224C" w:rsidRDefault="0000224C" w:rsidP="0000224C">
      <w:pPr>
        <w:pStyle w:val="TF-xAvalITEMDETALHE"/>
      </w:pPr>
    </w:p>
    <w:p w14:paraId="1352410F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55968CB4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100.0%" w:type="pct"/>
        <w:jc w:val="center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</w:tblBorders>
        <w:tblCellMar>
          <w:start w:w="3.50pt" w:type="dxa"/>
          <w:end w:w="3.50pt" w:type="dxa"/>
        </w:tblCellMar>
        <w:tblLook w:firstRow="1" w:lastRow="0" w:firstColumn="1" w:lastColumn="0" w:noHBand="0" w:noVBand="1"/>
      </w:tblPr>
      <w:tblGrid>
        <w:gridCol w:w="2260"/>
        <w:gridCol w:w="3346"/>
        <w:gridCol w:w="3436"/>
      </w:tblGrid>
      <w:tr w:rsidR="00320BFA" w:rsidRPr="00320BFA" w14:paraId="025A0271" w14:textId="77777777" w:rsidTr="0000224C">
        <w:trPr>
          <w:cantSplit/>
          <w:jc w:val="center"/>
        </w:trPr>
        <w:tc>
          <w:tcPr>
            <w:tcW w:w="100.0%" w:type="pct"/>
            <w:gridSpan w:val="3"/>
            <w:tcBorders>
              <w:top w:val="single" w:sz="12" w:space="0" w:color="auto"/>
              <w:start w:val="single" w:sz="12" w:space="0" w:color="auto"/>
              <w:bottom w:val="nil"/>
              <w:end w:val="single" w:sz="12" w:space="0" w:color="auto"/>
            </w:tcBorders>
            <w:hideMark/>
          </w:tcPr>
          <w:p w14:paraId="0BA0AE56" w14:textId="77777777" w:rsidR="00320BFA" w:rsidRPr="00320BFA" w:rsidRDefault="00320BFA" w:rsidP="00320BFA">
            <w:pPr>
              <w:keepNext w:val="0"/>
              <w:keepLines w:val="0"/>
              <w:spacing w:before="3pt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2E4CBDA9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start="17.85pt" w:hanging="17.85pt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5114BA82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start="17.85pt" w:hanging="17.85pt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343FD52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start="17.85pt" w:hanging="17.85pt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418D7341" w14:textId="77777777" w:rsidTr="0000224C">
        <w:trPr>
          <w:cantSplit/>
          <w:jc w:val="center"/>
        </w:trPr>
        <w:tc>
          <w:tcPr>
            <w:tcW w:w="25.0%" w:type="pct"/>
            <w:tcBorders>
              <w:top w:val="nil"/>
              <w:start w:val="single" w:sz="12" w:space="0" w:color="auto"/>
              <w:bottom w:val="single" w:sz="12" w:space="0" w:color="auto"/>
              <w:end w:val="nil"/>
            </w:tcBorders>
            <w:hideMark/>
          </w:tcPr>
          <w:p w14:paraId="521C5FBF" w14:textId="77777777" w:rsidR="00320BFA" w:rsidRPr="00320BFA" w:rsidRDefault="00320BFA" w:rsidP="00320BFA">
            <w:pPr>
              <w:keepNext w:val="0"/>
              <w:keepLines w:val="0"/>
              <w:spacing w:before="3pt" w:after="3pt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37.0%" w:type="pct"/>
            <w:tcBorders>
              <w:top w:val="nil"/>
              <w:start w:val="nil"/>
              <w:bottom w:val="single" w:sz="12" w:space="0" w:color="auto"/>
              <w:end w:val="nil"/>
            </w:tcBorders>
            <w:hideMark/>
          </w:tcPr>
          <w:p w14:paraId="25921328" w14:textId="77777777" w:rsidR="00320BFA" w:rsidRPr="00320BFA" w:rsidRDefault="00320BFA" w:rsidP="00320BFA">
            <w:pPr>
              <w:keepNext w:val="0"/>
              <w:keepLines w:val="0"/>
              <w:spacing w:before="3pt" w:after="3pt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37.0%" w:type="pct"/>
            <w:tcBorders>
              <w:top w:val="nil"/>
              <w:start w:val="nil"/>
              <w:bottom w:val="single" w:sz="12" w:space="0" w:color="auto"/>
              <w:end w:val="single" w:sz="12" w:space="0" w:color="auto"/>
            </w:tcBorders>
            <w:hideMark/>
          </w:tcPr>
          <w:p w14:paraId="6FF5BE2B" w14:textId="77777777" w:rsidR="00320BFA" w:rsidRPr="00320BFA" w:rsidRDefault="00320BFA" w:rsidP="00320BFA">
            <w:pPr>
              <w:keepNext w:val="0"/>
              <w:keepLines w:val="0"/>
              <w:spacing w:before="3pt" w:after="3pt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6A8B535C" w14:textId="77777777" w:rsidR="0000224C" w:rsidRDefault="0000224C" w:rsidP="0000224C">
      <w:pPr>
        <w:pStyle w:val="TF-xAvalLINHA"/>
        <w:tabs>
          <w:tab w:val="start" w:leader="underscore" w:pos="311.85pt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7E09ECF3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5DD42222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2E2E55EF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100.0%" w:type="pct"/>
        <w:jc w:val="center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</w:tblBorders>
        <w:tblLayout w:type="fixed"/>
        <w:tblCellMar>
          <w:start w:w="3.50pt" w:type="dxa"/>
          <w:end w:w="3.50pt" w:type="dxa"/>
        </w:tblCellMar>
        <w:tblLook w:firstRow="1" w:lastRow="0" w:firstColumn="1" w:lastColumn="0" w:noHBand="0" w:noVBand="1"/>
      </w:tblPr>
      <w:tblGrid>
        <w:gridCol w:w="638"/>
        <w:gridCol w:w="7157"/>
        <w:gridCol w:w="353"/>
        <w:gridCol w:w="447"/>
        <w:gridCol w:w="447"/>
      </w:tblGrid>
      <w:tr w:rsidR="0000224C" w:rsidRPr="00320BFA" w14:paraId="1C687435" w14:textId="77777777" w:rsidTr="0000224C">
        <w:trPr>
          <w:cantSplit/>
          <w:trHeight w:val="1071"/>
          <w:jc w:val="center"/>
        </w:trPr>
        <w:tc>
          <w:tcPr>
            <w:tcW w:w="83.0%" w:type="pct"/>
            <w:gridSpan w:val="2"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42A374A9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4.0%" w:type="pct"/>
            <w:tcBorders>
              <w:top w:val="single" w:sz="12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  <w:textDirection w:val="lr"/>
            <w:hideMark/>
          </w:tcPr>
          <w:p w14:paraId="13BF5223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  <w:textDirection w:val="lr"/>
            <w:hideMark/>
          </w:tcPr>
          <w:p w14:paraId="2DBEBAEB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12" w:space="0" w:color="auto"/>
              <w:end w:val="single" w:sz="12" w:space="0" w:color="auto"/>
            </w:tcBorders>
            <w:textDirection w:val="lr"/>
            <w:hideMark/>
          </w:tcPr>
          <w:p w14:paraId="091597A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16CDBB77" w14:textId="77777777" w:rsidTr="0000224C">
        <w:trPr>
          <w:cantSplit/>
          <w:trHeight w:val="319"/>
          <w:jc w:val="center"/>
        </w:trPr>
        <w:tc>
          <w:tcPr>
            <w:tcW w:w="6.0%" w:type="pct"/>
            <w:vMerge w:val="restart"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textDirection w:val="lr"/>
            <w:tcFitText/>
            <w:vAlign w:val="center"/>
            <w:hideMark/>
          </w:tcPr>
          <w:p w14:paraId="6E3EDD1C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76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7CB55C6D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54A7B91B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4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1753639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8ADF462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54853EF9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564F7716" w14:textId="77777777" w:rsidTr="0000224C">
        <w:trPr>
          <w:cantSplit/>
          <w:trHeight w:val="245"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6D9D72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4C2BB641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3FBBB72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B52EA78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26F9C035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1509A3E9" w14:textId="77777777" w:rsidTr="0000224C">
        <w:trPr>
          <w:cantSplit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41986BE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0F7109EA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7E960CED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5D7AE5C5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ECD9234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3F6EB45A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0407E0FB" w14:textId="77777777" w:rsidTr="0000224C">
        <w:trPr>
          <w:cantSplit/>
          <w:trHeight w:val="130"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2DE1D28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4B553C76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1FFD4B0B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5334A61C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25D55418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608AFE48" w14:textId="77777777" w:rsidTr="0000224C">
        <w:trPr>
          <w:cantSplit/>
          <w:trHeight w:val="413"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3D4EC2D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119695A5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58F789FF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B75D82D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62F2F656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1DE11FBB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03432C1A" w14:textId="77777777" w:rsidTr="0000224C">
        <w:trPr>
          <w:cantSplit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4F49F69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63859794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171506B9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1CAFA7A6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19BF46E0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5A0EC25C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4387209F" w14:textId="77777777" w:rsidTr="0000224C">
        <w:trPr>
          <w:cantSplit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42FF8B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6093E3D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4984510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009E32C2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500DFBF1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750E18BF" w14:textId="77777777" w:rsidTr="0000224C">
        <w:trPr>
          <w:cantSplit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31FB516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116F7806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7C5C4535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7AD809F2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4D028751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4F3241A4" w14:textId="77777777" w:rsidTr="0000224C">
        <w:trPr>
          <w:cantSplit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38D84DE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5D323E5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6B8F3147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6F62532C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A1DABDB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4F56C78D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28120242" w14:textId="77777777" w:rsidTr="0000224C">
        <w:trPr>
          <w:cantSplit/>
          <w:trHeight w:val="447"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560D0D1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4DBCF7E3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657E9DF3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457E4EFD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19A92657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093096B3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6FD4C435" w14:textId="77777777" w:rsidTr="0000224C">
        <w:trPr>
          <w:cantSplit/>
          <w:trHeight w:val="249"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55ED5E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0E4BEA71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116DB40A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38A0A5F2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060B053E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0A41694C" w14:textId="77777777" w:rsidTr="0000224C">
        <w:trPr>
          <w:cantSplit/>
          <w:trHeight w:val="249"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5078174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2A2283C5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0925E926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0E6DFC59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2C7695E2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5C60D7BE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31598968" w14:textId="77777777" w:rsidTr="0000224C">
        <w:trPr>
          <w:cantSplit/>
          <w:trHeight w:val="249"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0A7130D9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  <w:hideMark/>
          </w:tcPr>
          <w:p w14:paraId="336BBD1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</w:tcPr>
          <w:p w14:paraId="4740EC8C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</w:tcPr>
          <w:p w14:paraId="20BF999E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12" w:space="0" w:color="auto"/>
            </w:tcBorders>
          </w:tcPr>
          <w:p w14:paraId="7175054F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2DAF50A7" w14:textId="77777777" w:rsidTr="0000224C">
        <w:trPr>
          <w:cantSplit/>
          <w:trHeight w:val="451"/>
          <w:jc w:val="center"/>
        </w:trPr>
        <w:tc>
          <w:tcPr>
            <w:tcW w:w="6.0%" w:type="pct"/>
            <w:vMerge w:val="restart"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textDirection w:val="lr"/>
            <w:vAlign w:val="center"/>
            <w:hideMark/>
          </w:tcPr>
          <w:p w14:paraId="52F92F39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76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  <w:hideMark/>
          </w:tcPr>
          <w:p w14:paraId="3C9592BF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512B7896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4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0BBDEC1C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4" w:space="0" w:color="auto"/>
            </w:tcBorders>
          </w:tcPr>
          <w:p w14:paraId="1017AAF1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12" w:space="0" w:color="auto"/>
              <w:start w:val="single" w:sz="4" w:space="0" w:color="auto"/>
              <w:bottom w:val="single" w:sz="4" w:space="0" w:color="auto"/>
              <w:end w:val="single" w:sz="12" w:space="0" w:color="auto"/>
            </w:tcBorders>
          </w:tcPr>
          <w:p w14:paraId="77059EF0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  <w:tr w:rsidR="0000224C" w:rsidRPr="00320BFA" w14:paraId="5F670FA9" w14:textId="77777777" w:rsidTr="0000224C">
        <w:trPr>
          <w:cantSplit/>
          <w:jc w:val="center"/>
        </w:trPr>
        <w:tc>
          <w:tcPr>
            <w:tcW w:w="6.0%" w:type="pct"/>
            <w:vMerge/>
            <w:tcBorders>
              <w:top w:val="single" w:sz="12" w:space="0" w:color="auto"/>
              <w:start w:val="single" w:sz="12" w:space="0" w:color="auto"/>
              <w:bottom w:val="single" w:sz="12" w:space="0" w:color="auto"/>
              <w:end w:val="single" w:sz="4" w:space="0" w:color="auto"/>
            </w:tcBorders>
            <w:vAlign w:val="center"/>
            <w:hideMark/>
          </w:tcPr>
          <w:p w14:paraId="39B5ED1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76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  <w:hideMark/>
          </w:tcPr>
          <w:p w14:paraId="135442DA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4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</w:tcPr>
          <w:p w14:paraId="229555FA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4" w:space="0" w:color="auto"/>
            </w:tcBorders>
          </w:tcPr>
          <w:p w14:paraId="561014D0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  <w:tc>
          <w:tcPr>
            <w:tcW w:w="5.0%" w:type="pct"/>
            <w:tcBorders>
              <w:top w:val="single" w:sz="4" w:space="0" w:color="auto"/>
              <w:start w:val="single" w:sz="4" w:space="0" w:color="auto"/>
              <w:bottom w:val="single" w:sz="12" w:space="0" w:color="auto"/>
              <w:end w:val="single" w:sz="12" w:space="0" w:color="auto"/>
            </w:tcBorders>
          </w:tcPr>
          <w:p w14:paraId="41FB43DB" w14:textId="77777777" w:rsidR="0000224C" w:rsidRPr="00320BFA" w:rsidRDefault="0000224C" w:rsidP="000A19DE">
            <w:pPr>
              <w:keepNext w:val="0"/>
              <w:keepLines w:val="0"/>
              <w:ind w:start="35.45pt" w:hanging="35.45pt"/>
              <w:jc w:val="both"/>
              <w:rPr>
                <w:sz w:val="18"/>
              </w:rPr>
            </w:pPr>
          </w:p>
        </w:tc>
      </w:tr>
    </w:tbl>
    <w:p w14:paraId="0FD09DD7" w14:textId="77777777" w:rsidR="0000224C" w:rsidRDefault="0000224C" w:rsidP="0000224C">
      <w:pPr>
        <w:pStyle w:val="TF-xAvalTTULO"/>
      </w:pPr>
    </w:p>
    <w:p w14:paraId="5143F39B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6E56B7C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458.40pt" w:type="dxa"/>
        <w:jc w:val="center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</w:tblBorders>
        <w:tblLayout w:type="fixed"/>
        <w:tblCellMar>
          <w:start w:w="3.50pt" w:type="dxa"/>
          <w:end w:w="3.50pt" w:type="dxa"/>
        </w:tblCellMar>
        <w:tblLook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65F7694F" w14:textId="77777777" w:rsidTr="0000224C">
        <w:trPr>
          <w:cantSplit/>
          <w:jc w:val="center"/>
        </w:trPr>
        <w:tc>
          <w:tcPr>
            <w:tcW w:w="458.15pt" w:type="dxa"/>
            <w:gridSpan w:val="3"/>
            <w:tcBorders>
              <w:top w:val="single" w:sz="12" w:space="0" w:color="auto"/>
              <w:start w:val="single" w:sz="12" w:space="0" w:color="auto"/>
              <w:bottom w:val="nil"/>
              <w:end w:val="single" w:sz="12" w:space="0" w:color="auto"/>
            </w:tcBorders>
            <w:hideMark/>
          </w:tcPr>
          <w:p w14:paraId="1A593649" w14:textId="77777777" w:rsidR="0000224C" w:rsidRPr="0000224C" w:rsidRDefault="0000224C" w:rsidP="0000224C">
            <w:pPr>
              <w:keepNext w:val="0"/>
              <w:keepLines w:val="0"/>
              <w:spacing w:before="3pt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6B8457DF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start="17.85pt" w:hanging="17.85pt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4F2BFF8B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start="17.85pt" w:hanging="17.85pt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0FC485FE" w14:textId="77777777" w:rsidTr="0000224C">
        <w:trPr>
          <w:cantSplit/>
          <w:jc w:val="center"/>
        </w:trPr>
        <w:tc>
          <w:tcPr>
            <w:tcW w:w="66.10pt" w:type="dxa"/>
            <w:tcBorders>
              <w:top w:val="nil"/>
              <w:start w:val="single" w:sz="12" w:space="0" w:color="auto"/>
              <w:bottom w:val="single" w:sz="12" w:space="0" w:color="auto"/>
              <w:end w:val="nil"/>
            </w:tcBorders>
            <w:hideMark/>
          </w:tcPr>
          <w:p w14:paraId="5F8FF887" w14:textId="77777777" w:rsidR="0000224C" w:rsidRPr="0000224C" w:rsidRDefault="0000224C" w:rsidP="0000224C">
            <w:pPr>
              <w:keepNext w:val="0"/>
              <w:keepLines w:val="0"/>
              <w:spacing w:before="3pt" w:after="3pt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182.20pt" w:type="dxa"/>
            <w:tcBorders>
              <w:top w:val="nil"/>
              <w:start w:val="nil"/>
              <w:bottom w:val="single" w:sz="12" w:space="0" w:color="auto"/>
              <w:end w:val="nil"/>
            </w:tcBorders>
            <w:hideMark/>
          </w:tcPr>
          <w:p w14:paraId="313E4469" w14:textId="77777777" w:rsidR="0000224C" w:rsidRPr="0000224C" w:rsidRDefault="0000224C" w:rsidP="0000224C">
            <w:pPr>
              <w:keepNext w:val="0"/>
              <w:keepLines w:val="0"/>
              <w:spacing w:before="3pt" w:after="3pt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209.85pt" w:type="dxa"/>
            <w:tcBorders>
              <w:top w:val="nil"/>
              <w:start w:val="nil"/>
              <w:bottom w:val="single" w:sz="12" w:space="0" w:color="auto"/>
              <w:end w:val="single" w:sz="12" w:space="0" w:color="auto"/>
            </w:tcBorders>
            <w:hideMark/>
          </w:tcPr>
          <w:p w14:paraId="3CD3432A" w14:textId="77777777" w:rsidR="0000224C" w:rsidRPr="0000224C" w:rsidRDefault="0000224C" w:rsidP="0000224C">
            <w:pPr>
              <w:keepNext w:val="0"/>
              <w:keepLines w:val="0"/>
              <w:spacing w:before="3pt" w:after="3pt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1550BB0" w14:textId="77777777" w:rsidR="0000224C" w:rsidRDefault="0000224C" w:rsidP="0000224C">
      <w:pPr>
        <w:pStyle w:val="TF-xAvalLINHA"/>
        <w:tabs>
          <w:tab w:val="start" w:leader="underscore" w:pos="311.85pt"/>
        </w:tabs>
      </w:pPr>
    </w:p>
    <w:p w14:paraId="36AE0B12" w14:textId="77777777" w:rsidR="0000224C" w:rsidRDefault="0000224C" w:rsidP="0000224C">
      <w:pPr>
        <w:pStyle w:val="TF-xAvalLINHA"/>
        <w:tabs>
          <w:tab w:val="start" w:leader="underscore" w:pos="311.85pt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7"/>
      <w:footerReference w:type="default" r:id="rId18"/>
      <w:headerReference w:type="first" r:id="rId19"/>
      <w:pgSz w:w="595.35pt" w:h="842pt" w:code="9"/>
      <w:pgMar w:top="85.05pt" w:right="56.70pt" w:bottom="56.70pt" w:left="85.05pt" w:header="36pt" w:footer="36pt" w:gutter="0pt"/>
      <w:pgNumType w:start="1"/>
      <w:cols w:space="35.40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598E2AFF" w14:textId="77777777" w:rsidR="003A37C5" w:rsidRDefault="003A37C5">
      <w:r>
        <w:separator/>
      </w:r>
    </w:p>
  </w:endnote>
  <w:endnote w:type="continuationSeparator" w:id="0">
    <w:p w14:paraId="2D9E5921" w14:textId="77777777" w:rsidR="003A37C5" w:rsidRDefault="003A3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characterSet="iso-8859-1"/>
    <w:family w:val="roman"/>
    <w:pitch w:val="variable"/>
    <w:sig w:usb0="E0002AFF" w:usb1="C0007843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characterSet="iso-8859-1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characterSet="iso-8859-1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characterSet="iso-8859-1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FB47A2" w14:textId="77777777" w:rsidR="00BD0FF6" w:rsidRPr="0000224C" w:rsidRDefault="00BD0FF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4DB27163" w14:textId="77777777" w:rsidR="003A37C5" w:rsidRDefault="003A37C5">
      <w:r>
        <w:separator/>
      </w:r>
    </w:p>
  </w:footnote>
  <w:footnote w:type="continuationSeparator" w:id="0">
    <w:p w14:paraId="1CD0471D" w14:textId="77777777" w:rsidR="003A37C5" w:rsidRDefault="003A37C5"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46BF111F" w14:textId="77777777" w:rsidR="00BD0FF6" w:rsidRDefault="00BD0FF6" w:rsidP="007E46A1">
    <w:pPr>
      <w:pStyle w:val="Cabealho"/>
      <w:jc w:val="end"/>
    </w:pPr>
  </w:p>
  <w:p w14:paraId="2B00B013" w14:textId="77777777" w:rsidR="00BD0FF6" w:rsidRDefault="00BD0FF6" w:rsidP="007E46A1">
    <w:pPr>
      <w:pStyle w:val="Cabealho"/>
      <w:jc w:val="end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546F8C43" w14:textId="77777777" w:rsidR="00BD0FF6" w:rsidRDefault="00BD0FF6">
    <w:pPr>
      <w:pStyle w:val="Cabealho"/>
      <w:tabs>
        <w:tab w:val="clear" w:pos="432pt"/>
        <w:tab w:val="end" w:pos="446.55pt"/>
      </w:tabs>
      <w:ind w:end="7.05pt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tbl>
    <w:tblPr>
      <w:tblW w:w="0pt" w:type="dxa"/>
      <w:tblBorders>
        <w:top w:val="single" w:sz="4" w:space="0" w:color="000000"/>
        <w:start w:val="single" w:sz="4" w:space="0" w:color="000000"/>
        <w:bottom w:val="single" w:sz="4" w:space="0" w:color="000000"/>
        <w:end w:val="single" w:sz="4" w:space="0" w:color="000000"/>
        <w:insideH w:val="single" w:sz="4" w:space="0" w:color="000000"/>
        <w:insideV w:val="single" w:sz="4" w:space="0" w:color="000000"/>
      </w:tblBorders>
      <w:tblLook w:firstRow="1" w:lastRow="0" w:firstColumn="1" w:lastColumn="0" w:noHBand="0" w:noVBand="1"/>
    </w:tblPr>
    <w:tblGrid>
      <w:gridCol w:w="5665"/>
      <w:gridCol w:w="3397"/>
    </w:tblGrid>
    <w:tr w:rsidR="00BD0FF6" w14:paraId="60ABDC7B" w14:textId="77777777" w:rsidTr="008F2DC1">
      <w:tc>
        <w:tcPr>
          <w:tcW w:w="460.60pt" w:type="dxa"/>
          <w:gridSpan w:val="2"/>
          <w:shd w:val="clear" w:color="auto" w:fill="auto"/>
        </w:tcPr>
        <w:p w14:paraId="73DF82DA" w14:textId="77777777" w:rsidR="00BD0FF6" w:rsidRDefault="00BD0FF6" w:rsidP="003C5262">
          <w:pPr>
            <w:pStyle w:val="Cabealho"/>
            <w:tabs>
              <w:tab w:val="clear" w:pos="432pt"/>
              <w:tab w:val="end" w:pos="446.55pt"/>
            </w:tabs>
            <w:ind w:end="7.05pt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BD0FF6" w14:paraId="57591E76" w14:textId="77777777" w:rsidTr="008F2DC1">
      <w:tc>
        <w:tcPr>
          <w:tcW w:w="288.90pt" w:type="dxa"/>
          <w:shd w:val="clear" w:color="auto" w:fill="auto"/>
        </w:tcPr>
        <w:p w14:paraId="3C363B1E" w14:textId="77777777" w:rsidR="00BD0FF6" w:rsidRPr="003C5262" w:rsidRDefault="00BD0FF6" w:rsidP="003C5262">
          <w:pPr>
            <w:pStyle w:val="Cabealho"/>
            <w:tabs>
              <w:tab w:val="clear" w:pos="432pt"/>
              <w:tab w:val="end" w:pos="446.55pt"/>
            </w:tabs>
            <w:ind w:end="7.05pt"/>
          </w:pPr>
          <w:proofErr w:type="gramStart"/>
          <w:r>
            <w:rPr>
              <w:rStyle w:val="Nmerodepgina"/>
            </w:rPr>
            <w:t>( X</w:t>
          </w:r>
          <w:proofErr w:type="gramEnd"/>
          <w:r>
            <w:rPr>
              <w:rStyle w:val="Nmerodepgina"/>
            </w:rPr>
            <w:t>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171.70pt" w:type="dxa"/>
          <w:shd w:val="clear" w:color="auto" w:fill="auto"/>
        </w:tcPr>
        <w:p w14:paraId="0786BEFA" w14:textId="77777777" w:rsidR="00BD0FF6" w:rsidRDefault="00BD0FF6" w:rsidP="003C5262">
          <w:pPr>
            <w:pStyle w:val="Cabealho"/>
            <w:tabs>
              <w:tab w:val="clear" w:pos="432pt"/>
              <w:tab w:val="end" w:pos="446.55pt"/>
            </w:tabs>
            <w:ind w:end="7.05pt"/>
            <w:rPr>
              <w:rStyle w:val="Nmerodepgina"/>
            </w:rPr>
          </w:pPr>
          <w:r>
            <w:rPr>
              <w:rStyle w:val="Nmerodepgina"/>
            </w:rPr>
            <w:t>ANO/SEMESTRE:   2019/1</w:t>
          </w:r>
        </w:p>
      </w:tc>
    </w:tr>
  </w:tbl>
  <w:p w14:paraId="10F28410" w14:textId="77777777" w:rsidR="00BD0FF6" w:rsidRDefault="00BD0FF6">
    <w:pPr>
      <w:pStyle w:val="Cabealho"/>
    </w:pP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657FCD4" w14:textId="77777777" w:rsidR="00BD0FF6" w:rsidRDefault="00BD0FF6">
    <w:pPr>
      <w:pStyle w:val="Cabealho"/>
      <w:tabs>
        <w:tab w:val="clear" w:pos="432pt"/>
        <w:tab w:val="end" w:pos="446.55pt"/>
      </w:tabs>
      <w:ind w:end="7.05pt"/>
    </w:pPr>
  </w:p>
</w:hdr>
</file>

<file path=word/header4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tbl>
    <w:tblPr>
      <w:tblW w:w="0pt" w:type="dxa"/>
      <w:tblBorders>
        <w:top w:val="single" w:sz="4" w:space="0" w:color="000000"/>
        <w:start w:val="single" w:sz="4" w:space="0" w:color="000000"/>
        <w:bottom w:val="single" w:sz="4" w:space="0" w:color="000000"/>
        <w:end w:val="single" w:sz="4" w:space="0" w:color="000000"/>
        <w:insideH w:val="single" w:sz="4" w:space="0" w:color="000000"/>
        <w:insideV w:val="single" w:sz="4" w:space="0" w:color="000000"/>
      </w:tblBorders>
      <w:tblLook w:firstRow="1" w:lastRow="0" w:firstColumn="1" w:lastColumn="0" w:noHBand="0" w:noVBand="1"/>
    </w:tblPr>
    <w:tblGrid>
      <w:gridCol w:w="3175"/>
      <w:gridCol w:w="4747"/>
      <w:gridCol w:w="1140"/>
    </w:tblGrid>
    <w:tr w:rsidR="00BD0FF6" w14:paraId="68737E8B" w14:textId="77777777" w:rsidTr="006746CA">
      <w:tc>
        <w:tcPr>
          <w:tcW w:w="161.35pt" w:type="dxa"/>
          <w:shd w:val="clear" w:color="auto" w:fill="auto"/>
        </w:tcPr>
        <w:p w14:paraId="1395D3F2" w14:textId="77777777" w:rsidR="00BD0FF6" w:rsidRDefault="00BD0FF6" w:rsidP="00F31359">
          <w:pPr>
            <w:pStyle w:val="Cabealho"/>
            <w:tabs>
              <w:tab w:val="clear" w:pos="432pt"/>
              <w:tab w:val="end" w:pos="446.55pt"/>
            </w:tabs>
            <w:ind w:end="7.05pt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240.95pt" w:type="dxa"/>
          <w:shd w:val="clear" w:color="auto" w:fill="auto"/>
        </w:tcPr>
        <w:p w14:paraId="75F0A056" w14:textId="77777777" w:rsidR="00BD0FF6" w:rsidRDefault="00BD0FF6" w:rsidP="00F31359">
          <w:pPr>
            <w:pStyle w:val="Cabealho"/>
            <w:tabs>
              <w:tab w:val="clear" w:pos="432pt"/>
              <w:tab w:val="end" w:pos="446.55pt"/>
            </w:tabs>
            <w:ind w:end="7.05pt"/>
            <w:jc w:val="end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58.30pt" w:type="dxa"/>
          <w:shd w:val="clear" w:color="auto" w:fill="auto"/>
        </w:tcPr>
        <w:p w14:paraId="2B43F0A4" w14:textId="77777777" w:rsidR="00BD0FF6" w:rsidRDefault="00BD0FF6" w:rsidP="00F31359">
          <w:pPr>
            <w:pStyle w:val="Cabealho"/>
            <w:tabs>
              <w:tab w:val="clear" w:pos="432pt"/>
              <w:tab w:val="end" w:pos="446.55pt"/>
            </w:tabs>
            <w:ind w:end="7.05pt"/>
            <w:jc w:val="end"/>
            <w:rPr>
              <w:rStyle w:val="Nmerodepgina"/>
            </w:rPr>
          </w:pPr>
        </w:p>
      </w:tc>
    </w:tr>
  </w:tbl>
  <w:p w14:paraId="31CA98D4" w14:textId="77777777" w:rsidR="00BD0FF6" w:rsidRDefault="00BD0FF6">
    <w:pPr>
      <w:pStyle w:val="Cabealho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FB"/>
    <w:multiLevelType w:val="multilevel"/>
    <w:tmpl w:val="6D98D282"/>
    <w:lvl w:ilvl="0">
      <w:start w:val="1"/>
      <w:numFmt w:val="decimal"/>
      <w:pStyle w:val="Ttulo1"/>
      <w:lvlText w:val="%1"/>
      <w:lvlJc w:val="start"/>
    </w:lvl>
    <w:lvl w:ilvl="1">
      <w:start w:val="1"/>
      <w:numFmt w:val="decimal"/>
      <w:pStyle w:val="Ttulo2"/>
      <w:lvlText w:val="%1.%2"/>
      <w:lvlJc w:val="start"/>
    </w:lvl>
    <w:lvl w:ilvl="2">
      <w:start w:val="1"/>
      <w:numFmt w:val="decimal"/>
      <w:pStyle w:val="Ttulo3"/>
      <w:lvlText w:val="%1.%2.%3"/>
      <w:lvlJc w:val="start"/>
    </w:lvl>
    <w:lvl w:ilvl="3">
      <w:start w:val="1"/>
      <w:numFmt w:val="decimal"/>
      <w:pStyle w:val="Ttulo4"/>
      <w:lvlText w:val="%1.%2.%3.%4"/>
      <w:lvlJc w:val="start"/>
    </w:lvl>
    <w:lvl w:ilvl="4">
      <w:start w:val="1"/>
      <w:numFmt w:val="decimal"/>
      <w:pStyle w:val="Ttulo5"/>
      <w:lvlText w:val="%1.%2.%3.%4.%5"/>
      <w:lvlJc w:val="start"/>
    </w:lvl>
    <w:lvl w:ilvl="5">
      <w:start w:val="1"/>
      <w:numFmt w:val="decimal"/>
      <w:pStyle w:val="Ttulo6"/>
      <w:lvlText w:val="%1.%2.%3.%4.%5.%6"/>
      <w:lvlJc w:val="start"/>
    </w:lvl>
    <w:lvl w:ilvl="6">
      <w:start w:val="1"/>
      <w:numFmt w:val="decimal"/>
      <w:pStyle w:val="Ttulo7"/>
      <w:lvlText w:val="%1.%2.%3.%4.%5.%6.%7"/>
      <w:lvlJc w:val="start"/>
    </w:lvl>
    <w:lvl w:ilvl="7">
      <w:start w:val="1"/>
      <w:numFmt w:val="decimal"/>
      <w:pStyle w:val="Ttulo8"/>
      <w:lvlText w:val="%1.%2.%3.%4.%5.%6.%7.%8"/>
      <w:lvlJc w:val="start"/>
    </w:lvl>
    <w:lvl w:ilvl="8">
      <w:start w:val="1"/>
      <w:numFmt w:val="decimal"/>
      <w:pStyle w:val="Ttulo9"/>
      <w:lvlText w:val="%1.%2.%3.%4.%5.%6.%7.%8.%9"/>
      <w:lvlJc w:val="star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start"/>
      <w:pPr>
        <w:tabs>
          <w:tab w:val="num" w:pos="52pt"/>
        </w:tabs>
        <w:ind w:start="49.60pt" w:hanging="15.60pt"/>
      </w:pPr>
      <w:rPr>
        <w:rFonts w:hint="default"/>
      </w:rPr>
    </w:lvl>
    <w:lvl w:ilvl="1">
      <w:start w:val="1"/>
      <w:numFmt w:val="none"/>
      <w:pStyle w:val="TF-subalineasn2"/>
      <w:lvlText w:val="-"/>
      <w:lvlJc w:val="start"/>
      <w:pPr>
        <w:tabs>
          <w:tab w:val="num" w:pos="69.90pt"/>
        </w:tabs>
        <w:ind w:start="56.70pt" w:hanging="4.80pt"/>
      </w:pPr>
      <w:rPr>
        <w:rFonts w:hint="default"/>
      </w:rPr>
    </w:lvl>
    <w:lvl w:ilvl="2">
      <w:start w:val="1"/>
      <w:numFmt w:val="none"/>
      <w:pStyle w:val="TF-subalineasn3"/>
      <w:lvlText w:val="%3-"/>
      <w:lvlJc w:val="start"/>
      <w:pPr>
        <w:tabs>
          <w:tab w:val="num" w:pos="86.05pt"/>
        </w:tabs>
        <w:ind w:start="79.40pt" w:hanging="11.35pt"/>
      </w:pPr>
      <w:rPr>
        <w:rFonts w:hint="default"/>
      </w:rPr>
    </w:lvl>
    <w:lvl w:ilvl="3">
      <w:start w:val="1"/>
      <w:numFmt w:val="none"/>
      <w:lvlText w:val="-"/>
      <w:lvlJc w:val="start"/>
      <w:pPr>
        <w:tabs>
          <w:tab w:val="num" w:pos="72pt"/>
        </w:tabs>
        <w:ind w:start="72pt" w:hanging="18pt"/>
      </w:pPr>
      <w:rPr>
        <w:rFonts w:hint="default"/>
      </w:rPr>
    </w:lvl>
    <w:lvl w:ilvl="4">
      <w:start w:val="1"/>
      <w:numFmt w:val="none"/>
      <w:lvlText w:val="-"/>
      <w:lvlJc w:val="start"/>
      <w:pPr>
        <w:tabs>
          <w:tab w:val="num" w:pos="90pt"/>
        </w:tabs>
        <w:ind w:start="90pt" w:hanging="18pt"/>
      </w:pPr>
      <w:rPr>
        <w:rFonts w:hint="default"/>
      </w:rPr>
    </w:lvl>
    <w:lvl w:ilvl="5">
      <w:start w:val="1"/>
      <w:numFmt w:val="none"/>
      <w:lvlText w:val="-"/>
      <w:lvlJc w:val="start"/>
      <w:pPr>
        <w:tabs>
          <w:tab w:val="num" w:pos="108pt"/>
        </w:tabs>
        <w:ind w:start="108pt" w:hanging="18pt"/>
      </w:pPr>
      <w:rPr>
        <w:rFonts w:hint="default"/>
      </w:rPr>
    </w:lvl>
    <w:lvl w:ilvl="6">
      <w:start w:val="1"/>
      <w:numFmt w:val="none"/>
      <w:lvlText w:val="%7-"/>
      <w:lvlJc w:val="start"/>
      <w:pPr>
        <w:tabs>
          <w:tab w:val="num" w:pos="126pt"/>
        </w:tabs>
        <w:ind w:start="126pt" w:hanging="18pt"/>
      </w:pPr>
      <w:rPr>
        <w:rFonts w:hint="default"/>
      </w:rPr>
    </w:lvl>
    <w:lvl w:ilvl="7">
      <w:start w:val="1"/>
      <w:numFmt w:val="none"/>
      <w:lvlText w:val="%8-"/>
      <w:lvlJc w:val="start"/>
      <w:pPr>
        <w:tabs>
          <w:tab w:val="num" w:pos="144pt"/>
        </w:tabs>
        <w:ind w:start="144pt" w:hanging="18pt"/>
      </w:pPr>
      <w:rPr>
        <w:rFonts w:hint="default"/>
      </w:rPr>
    </w:lvl>
    <w:lvl w:ilvl="8">
      <w:start w:val="1"/>
      <w:numFmt w:val="none"/>
      <w:lvlText w:val="%9-"/>
      <w:lvlJc w:val="start"/>
      <w:pPr>
        <w:tabs>
          <w:tab w:val="num" w:pos="162pt"/>
        </w:tabs>
        <w:ind w:start="162pt" w:hanging="18pt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start"/>
      <w:pPr>
        <w:tabs>
          <w:tab w:val="num" w:pos="53.85pt"/>
        </w:tabs>
        <w:ind w:start="53.85pt" w:hanging="19.85pt"/>
      </w:pPr>
      <w:rPr>
        <w:rFonts w:hint="default"/>
      </w:rPr>
    </w:lvl>
    <w:lvl w:ilvl="1">
      <w:start w:val="1"/>
      <w:numFmt w:val="none"/>
      <w:pStyle w:val="TF-SUBALNEAnvel1"/>
      <w:lvlText w:val="-"/>
      <w:lvlJc w:val="start"/>
      <w:pPr>
        <w:tabs>
          <w:tab w:val="num" w:pos="70.90pt"/>
        </w:tabs>
        <w:ind w:start="70.90pt" w:hanging="19pt"/>
      </w:pPr>
      <w:rPr>
        <w:rFonts w:hint="default"/>
      </w:rPr>
    </w:lvl>
    <w:lvl w:ilvl="2">
      <w:start w:val="1"/>
      <w:numFmt w:val="none"/>
      <w:pStyle w:val="TF-SUBALNEAnvel2"/>
      <w:lvlText w:val="%3-"/>
      <w:lvlJc w:val="start"/>
      <w:pPr>
        <w:tabs>
          <w:tab w:val="num" w:pos="87.90pt"/>
        </w:tabs>
        <w:ind w:start="87.90pt" w:hanging="19.85pt"/>
      </w:pPr>
      <w:rPr>
        <w:rFonts w:hint="default"/>
      </w:rPr>
    </w:lvl>
    <w:lvl w:ilvl="3">
      <w:start w:val="1"/>
      <w:numFmt w:val="none"/>
      <w:lvlText w:val="-"/>
      <w:lvlJc w:val="start"/>
      <w:pPr>
        <w:tabs>
          <w:tab w:val="num" w:pos="72pt"/>
        </w:tabs>
        <w:ind w:start="72pt" w:hanging="18pt"/>
      </w:pPr>
      <w:rPr>
        <w:rFonts w:hint="default"/>
      </w:rPr>
    </w:lvl>
    <w:lvl w:ilvl="4">
      <w:start w:val="1"/>
      <w:numFmt w:val="none"/>
      <w:lvlText w:val="-"/>
      <w:lvlJc w:val="start"/>
      <w:pPr>
        <w:tabs>
          <w:tab w:val="num" w:pos="90pt"/>
        </w:tabs>
        <w:ind w:start="90pt" w:hanging="18pt"/>
      </w:pPr>
      <w:rPr>
        <w:rFonts w:hint="default"/>
      </w:rPr>
    </w:lvl>
    <w:lvl w:ilvl="5">
      <w:start w:val="1"/>
      <w:numFmt w:val="none"/>
      <w:lvlText w:val="-"/>
      <w:lvlJc w:val="start"/>
      <w:pPr>
        <w:tabs>
          <w:tab w:val="num" w:pos="108pt"/>
        </w:tabs>
        <w:ind w:start="108pt" w:hanging="18pt"/>
      </w:pPr>
      <w:rPr>
        <w:rFonts w:hint="default"/>
      </w:rPr>
    </w:lvl>
    <w:lvl w:ilvl="6">
      <w:start w:val="1"/>
      <w:numFmt w:val="none"/>
      <w:lvlText w:val="%7-"/>
      <w:lvlJc w:val="start"/>
      <w:pPr>
        <w:tabs>
          <w:tab w:val="num" w:pos="126pt"/>
        </w:tabs>
        <w:ind w:start="126pt" w:hanging="18pt"/>
      </w:pPr>
      <w:rPr>
        <w:rFonts w:hint="default"/>
      </w:rPr>
    </w:lvl>
    <w:lvl w:ilvl="7">
      <w:start w:val="1"/>
      <w:numFmt w:val="none"/>
      <w:lvlText w:val="%8-"/>
      <w:lvlJc w:val="start"/>
      <w:pPr>
        <w:tabs>
          <w:tab w:val="num" w:pos="144pt"/>
        </w:tabs>
        <w:ind w:start="144pt" w:hanging="18pt"/>
      </w:pPr>
      <w:rPr>
        <w:rFonts w:hint="default"/>
      </w:rPr>
    </w:lvl>
    <w:lvl w:ilvl="8">
      <w:start w:val="1"/>
      <w:numFmt w:val="none"/>
      <w:lvlText w:val="%9-"/>
      <w:lvlJc w:val="start"/>
      <w:pPr>
        <w:tabs>
          <w:tab w:val="num" w:pos="162pt"/>
        </w:tabs>
        <w:ind w:start="162pt" w:hanging="18pt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start"/>
      <w:pPr>
        <w:tabs>
          <w:tab w:val="num" w:pos="36pt"/>
        </w:tabs>
        <w:ind w:start="36pt" w:hanging="36pt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start"/>
      <w:pPr>
        <w:tabs>
          <w:tab w:val="num" w:pos="36.85pt"/>
        </w:tabs>
        <w:ind w:start="36.85pt" w:hanging="36.85pt"/>
      </w:pPr>
      <w:rPr>
        <w:rFonts w:hint="default"/>
      </w:rPr>
    </w:lvl>
    <w:lvl w:ilvl="2">
      <w:start w:val="1"/>
      <w:numFmt w:val="decimal"/>
      <w:lvlText w:val="%1.%2.%3."/>
      <w:lvlJc w:val="start"/>
      <w:pPr>
        <w:tabs>
          <w:tab w:val="num" w:pos="79.20pt"/>
        </w:tabs>
        <w:ind w:start="79.20pt" w:hanging="25.20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tabs>
          <w:tab w:val="num" w:pos="108pt"/>
        </w:tabs>
        <w:ind w:start="104.40pt" w:hanging="32.40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tabs>
          <w:tab w:val="num" w:pos="144pt"/>
        </w:tabs>
        <w:ind w:start="129.60pt" w:hanging="39.60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tabs>
          <w:tab w:val="num" w:pos="162pt"/>
        </w:tabs>
        <w:ind w:start="154.80pt" w:hanging="46.80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tabs>
          <w:tab w:val="num" w:pos="198pt"/>
        </w:tabs>
        <w:ind w:start="180pt" w:hanging="54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tabs>
          <w:tab w:val="num" w:pos="216pt"/>
        </w:tabs>
        <w:ind w:start="205.20pt" w:hanging="61.2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tabs>
          <w:tab w:val="num" w:pos="252pt"/>
        </w:tabs>
        <w:ind w:start="234pt" w:hanging="72pt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start"/>
      <w:pPr>
        <w:tabs>
          <w:tab w:val="num" w:pos="18pt"/>
        </w:tabs>
        <w:ind w:start="18pt" w:hanging="18pt"/>
      </w:pPr>
    </w:lvl>
    <w:lvl w:ilvl="1">
      <w:start w:val="1"/>
      <w:numFmt w:val="decimal"/>
      <w:lvlText w:val="%1.%2."/>
      <w:lvlJc w:val="start"/>
      <w:pPr>
        <w:tabs>
          <w:tab w:val="num" w:pos="54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9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108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144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18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216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234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270pt"/>
        </w:tabs>
        <w:ind w:start="216pt" w:hanging="72pt"/>
      </w:pPr>
    </w:lvl>
  </w:abstractNum>
  <w:abstractNum w:abstractNumId="5" w15:restartNumberingAfterBreak="0">
    <w:nsid w:val="784E14B3"/>
    <w:multiLevelType w:val="hybridMultilevel"/>
    <w:tmpl w:val="AF08570A"/>
    <w:lvl w:ilvl="0" w:tplc="7CE4A572">
      <w:start w:val="1"/>
      <w:numFmt w:val="lowerLetter"/>
      <w:lvlText w:val="%1)"/>
      <w:lvlJc w:val="start"/>
      <w:pPr>
        <w:ind w:start="52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88pt" w:hanging="18pt"/>
      </w:pPr>
    </w:lvl>
    <w:lvl w:ilvl="2" w:tplc="0409001B" w:tentative="1">
      <w:start w:val="1"/>
      <w:numFmt w:val="lowerRoman"/>
      <w:lvlText w:val="%3."/>
      <w:lvlJc w:val="end"/>
      <w:pPr>
        <w:ind w:start="124pt" w:hanging="9pt"/>
      </w:pPr>
    </w:lvl>
    <w:lvl w:ilvl="3" w:tplc="0409000F" w:tentative="1">
      <w:start w:val="1"/>
      <w:numFmt w:val="decimal"/>
      <w:lvlText w:val="%4."/>
      <w:lvlJc w:val="start"/>
      <w:pPr>
        <w:ind w:start="160pt" w:hanging="18pt"/>
      </w:pPr>
    </w:lvl>
    <w:lvl w:ilvl="4" w:tplc="04090019" w:tentative="1">
      <w:start w:val="1"/>
      <w:numFmt w:val="lowerLetter"/>
      <w:lvlText w:val="%5."/>
      <w:lvlJc w:val="start"/>
      <w:pPr>
        <w:ind w:start="196pt" w:hanging="18pt"/>
      </w:pPr>
    </w:lvl>
    <w:lvl w:ilvl="5" w:tplc="0409001B" w:tentative="1">
      <w:start w:val="1"/>
      <w:numFmt w:val="lowerRoman"/>
      <w:lvlText w:val="%6."/>
      <w:lvlJc w:val="end"/>
      <w:pPr>
        <w:ind w:start="232pt" w:hanging="9pt"/>
      </w:pPr>
    </w:lvl>
    <w:lvl w:ilvl="6" w:tplc="0409000F" w:tentative="1">
      <w:start w:val="1"/>
      <w:numFmt w:val="decimal"/>
      <w:lvlText w:val="%7."/>
      <w:lvlJc w:val="start"/>
      <w:pPr>
        <w:ind w:start="268pt" w:hanging="18pt"/>
      </w:pPr>
    </w:lvl>
    <w:lvl w:ilvl="7" w:tplc="04090019" w:tentative="1">
      <w:start w:val="1"/>
      <w:numFmt w:val="lowerLetter"/>
      <w:lvlText w:val="%8."/>
      <w:lvlJc w:val="start"/>
      <w:pPr>
        <w:ind w:start="304pt" w:hanging="18pt"/>
      </w:pPr>
    </w:lvl>
    <w:lvl w:ilvl="8" w:tplc="0409001B" w:tentative="1">
      <w:start w:val="1"/>
      <w:numFmt w:val="lowerRoman"/>
      <w:lvlText w:val="%9."/>
      <w:lvlJc w:val="end"/>
      <w:pPr>
        <w:ind w:start="340pt" w:hanging="9pt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start"/>
      <w:pPr>
        <w:tabs>
          <w:tab w:val="num" w:pos="53.85pt"/>
        </w:tabs>
        <w:ind w:start="53.85pt" w:hanging="19.85pt"/>
      </w:pPr>
      <w:rPr>
        <w:rFonts w:hint="default"/>
      </w:rPr>
    </w:lvl>
    <w:lvl w:ilvl="1">
      <w:start w:val="1"/>
      <w:numFmt w:val="none"/>
      <w:lvlText w:val="-"/>
      <w:lvlJc w:val="start"/>
      <w:pPr>
        <w:tabs>
          <w:tab w:val="num" w:pos="70.90pt"/>
        </w:tabs>
        <w:ind w:start="70.90pt" w:hanging="19pt"/>
      </w:pPr>
      <w:rPr>
        <w:rFonts w:hint="default"/>
      </w:rPr>
    </w:lvl>
    <w:lvl w:ilvl="2">
      <w:start w:val="1"/>
      <w:numFmt w:val="none"/>
      <w:lvlText w:val="%3-"/>
      <w:lvlJc w:val="start"/>
      <w:pPr>
        <w:tabs>
          <w:tab w:val="num" w:pos="87.90pt"/>
        </w:tabs>
        <w:ind w:start="87.90pt" w:hanging="19.85pt"/>
      </w:pPr>
      <w:rPr>
        <w:rFonts w:hint="default"/>
      </w:rPr>
    </w:lvl>
    <w:lvl w:ilvl="3">
      <w:start w:val="1"/>
      <w:numFmt w:val="none"/>
      <w:lvlText w:val="-"/>
      <w:lvlJc w:val="start"/>
      <w:pPr>
        <w:tabs>
          <w:tab w:val="num" w:pos="72pt"/>
        </w:tabs>
        <w:ind w:start="72pt" w:hanging="18pt"/>
      </w:pPr>
      <w:rPr>
        <w:rFonts w:hint="default"/>
      </w:rPr>
    </w:lvl>
    <w:lvl w:ilvl="4">
      <w:start w:val="1"/>
      <w:numFmt w:val="none"/>
      <w:lvlText w:val="-"/>
      <w:lvlJc w:val="start"/>
      <w:pPr>
        <w:tabs>
          <w:tab w:val="num" w:pos="90pt"/>
        </w:tabs>
        <w:ind w:start="90pt" w:hanging="18pt"/>
      </w:pPr>
      <w:rPr>
        <w:rFonts w:hint="default"/>
      </w:rPr>
    </w:lvl>
    <w:lvl w:ilvl="5">
      <w:start w:val="1"/>
      <w:numFmt w:val="none"/>
      <w:lvlText w:val="-"/>
      <w:lvlJc w:val="start"/>
      <w:pPr>
        <w:tabs>
          <w:tab w:val="num" w:pos="108pt"/>
        </w:tabs>
        <w:ind w:start="108pt" w:hanging="18pt"/>
      </w:pPr>
      <w:rPr>
        <w:rFonts w:hint="default"/>
      </w:rPr>
    </w:lvl>
    <w:lvl w:ilvl="6">
      <w:start w:val="1"/>
      <w:numFmt w:val="none"/>
      <w:lvlText w:val="%7-"/>
      <w:lvlJc w:val="start"/>
      <w:pPr>
        <w:tabs>
          <w:tab w:val="num" w:pos="126pt"/>
        </w:tabs>
        <w:ind w:start="126pt" w:hanging="18pt"/>
      </w:pPr>
      <w:rPr>
        <w:rFonts w:hint="default"/>
      </w:rPr>
    </w:lvl>
    <w:lvl w:ilvl="7">
      <w:start w:val="1"/>
      <w:numFmt w:val="none"/>
      <w:lvlText w:val="%8-"/>
      <w:lvlJc w:val="start"/>
      <w:pPr>
        <w:tabs>
          <w:tab w:val="num" w:pos="144pt"/>
        </w:tabs>
        <w:ind w:start="144pt" w:hanging="18pt"/>
      </w:pPr>
      <w:rPr>
        <w:rFonts w:hint="default"/>
      </w:rPr>
    </w:lvl>
    <w:lvl w:ilvl="8">
      <w:start w:val="1"/>
      <w:numFmt w:val="none"/>
      <w:lvlText w:val="%9-"/>
      <w:lvlJc w:val="start"/>
      <w:pPr>
        <w:tabs>
          <w:tab w:val="num" w:pos="162pt"/>
        </w:tabs>
        <w:ind w:start="162pt" w:hanging="18pt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start"/>
      <w:pPr>
        <w:tabs>
          <w:tab w:val="num" w:pos="36.60pt"/>
        </w:tabs>
        <w:ind w:start="36.60pt" w:hanging="18pt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start"/>
      <w:pPr>
        <w:tabs>
          <w:tab w:val="num" w:pos="72.60pt"/>
        </w:tabs>
        <w:ind w:start="72.60pt" w:hanging="18pt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start"/>
      <w:pPr>
        <w:tabs>
          <w:tab w:val="num" w:pos="108.60pt"/>
        </w:tabs>
        <w:ind w:start="108.60pt" w:hanging="18pt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start"/>
      <w:pPr>
        <w:tabs>
          <w:tab w:val="num" w:pos="144.60pt"/>
        </w:tabs>
        <w:ind w:start="144.60pt" w:hanging="18pt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start"/>
      <w:pPr>
        <w:tabs>
          <w:tab w:val="num" w:pos="180.60pt"/>
        </w:tabs>
        <w:ind w:start="180.60pt" w:hanging="18pt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start"/>
      <w:pPr>
        <w:tabs>
          <w:tab w:val="num" w:pos="216.60pt"/>
        </w:tabs>
        <w:ind w:start="216.60pt" w:hanging="18pt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start"/>
      <w:pPr>
        <w:tabs>
          <w:tab w:val="num" w:pos="252.60pt"/>
        </w:tabs>
        <w:ind w:start="252.60pt" w:hanging="18pt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start"/>
      <w:pPr>
        <w:tabs>
          <w:tab w:val="num" w:pos="288.60pt"/>
        </w:tabs>
        <w:ind w:start="288.60pt" w:hanging="18pt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proofState w:spelling="clean" w:grammar="clean"/>
  <w:defaultTabStop w:val="35.45pt"/>
  <w:hyphenationZone w:val="21.25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551A"/>
    <w:rsid w:val="00012922"/>
    <w:rsid w:val="0001575C"/>
    <w:rsid w:val="000179B5"/>
    <w:rsid w:val="00017B62"/>
    <w:rsid w:val="000204E7"/>
    <w:rsid w:val="00023FA0"/>
    <w:rsid w:val="0002602F"/>
    <w:rsid w:val="00030E4A"/>
    <w:rsid w:val="000314BC"/>
    <w:rsid w:val="00031A27"/>
    <w:rsid w:val="00031EE0"/>
    <w:rsid w:val="00036384"/>
    <w:rsid w:val="0004641A"/>
    <w:rsid w:val="00047466"/>
    <w:rsid w:val="00052A07"/>
    <w:rsid w:val="000533DA"/>
    <w:rsid w:val="00053C0A"/>
    <w:rsid w:val="0005457F"/>
    <w:rsid w:val="000608E9"/>
    <w:rsid w:val="00061FEB"/>
    <w:rsid w:val="00063929"/>
    <w:rsid w:val="000667DF"/>
    <w:rsid w:val="00067B7F"/>
    <w:rsid w:val="0007209B"/>
    <w:rsid w:val="00075792"/>
    <w:rsid w:val="00080F9C"/>
    <w:rsid w:val="00081065"/>
    <w:rsid w:val="0008579A"/>
    <w:rsid w:val="00086AA8"/>
    <w:rsid w:val="0008732D"/>
    <w:rsid w:val="0009735C"/>
    <w:rsid w:val="000A104C"/>
    <w:rsid w:val="000A19DE"/>
    <w:rsid w:val="000A2DE2"/>
    <w:rsid w:val="000A3EAB"/>
    <w:rsid w:val="000A481A"/>
    <w:rsid w:val="000A4B23"/>
    <w:rsid w:val="000B002F"/>
    <w:rsid w:val="000B12B2"/>
    <w:rsid w:val="000B3868"/>
    <w:rsid w:val="000C1926"/>
    <w:rsid w:val="000C1A18"/>
    <w:rsid w:val="000C386F"/>
    <w:rsid w:val="000C648D"/>
    <w:rsid w:val="000D1294"/>
    <w:rsid w:val="000D6126"/>
    <w:rsid w:val="000D77C2"/>
    <w:rsid w:val="000D7B7D"/>
    <w:rsid w:val="000E039E"/>
    <w:rsid w:val="000E27F9"/>
    <w:rsid w:val="000E2B1E"/>
    <w:rsid w:val="000E311F"/>
    <w:rsid w:val="000E3A68"/>
    <w:rsid w:val="000E4D23"/>
    <w:rsid w:val="000E6CE0"/>
    <w:rsid w:val="000F5046"/>
    <w:rsid w:val="000F77E3"/>
    <w:rsid w:val="00107B02"/>
    <w:rsid w:val="001128DD"/>
    <w:rsid w:val="0011363A"/>
    <w:rsid w:val="00113A3F"/>
    <w:rsid w:val="001164FE"/>
    <w:rsid w:val="00125084"/>
    <w:rsid w:val="00125277"/>
    <w:rsid w:val="001354A8"/>
    <w:rsid w:val="0013632C"/>
    <w:rsid w:val="001375F7"/>
    <w:rsid w:val="00144A50"/>
    <w:rsid w:val="001470F0"/>
    <w:rsid w:val="001554E9"/>
    <w:rsid w:val="00155913"/>
    <w:rsid w:val="00162BF1"/>
    <w:rsid w:val="0016560C"/>
    <w:rsid w:val="0016672C"/>
    <w:rsid w:val="00177401"/>
    <w:rsid w:val="00182A89"/>
    <w:rsid w:val="00182AAC"/>
    <w:rsid w:val="001843B7"/>
    <w:rsid w:val="00186092"/>
    <w:rsid w:val="00193888"/>
    <w:rsid w:val="00193A97"/>
    <w:rsid w:val="001948BE"/>
    <w:rsid w:val="0019547B"/>
    <w:rsid w:val="001A12CE"/>
    <w:rsid w:val="001A2AF7"/>
    <w:rsid w:val="001A3F9E"/>
    <w:rsid w:val="001A6292"/>
    <w:rsid w:val="001A63BC"/>
    <w:rsid w:val="001A6B77"/>
    <w:rsid w:val="001A6C15"/>
    <w:rsid w:val="001A7511"/>
    <w:rsid w:val="001B2F1E"/>
    <w:rsid w:val="001B44DE"/>
    <w:rsid w:val="001C285F"/>
    <w:rsid w:val="001C33B0"/>
    <w:rsid w:val="001C4193"/>
    <w:rsid w:val="001C57E6"/>
    <w:rsid w:val="001C5CBB"/>
    <w:rsid w:val="001D29B4"/>
    <w:rsid w:val="001D6234"/>
    <w:rsid w:val="001E0A78"/>
    <w:rsid w:val="001E3A4F"/>
    <w:rsid w:val="001E646A"/>
    <w:rsid w:val="001E682E"/>
    <w:rsid w:val="001F007F"/>
    <w:rsid w:val="001F0D36"/>
    <w:rsid w:val="001F720C"/>
    <w:rsid w:val="00202104"/>
    <w:rsid w:val="00202F3F"/>
    <w:rsid w:val="00206FB4"/>
    <w:rsid w:val="00213245"/>
    <w:rsid w:val="00224BB2"/>
    <w:rsid w:val="00235240"/>
    <w:rsid w:val="002368FD"/>
    <w:rsid w:val="00237CA7"/>
    <w:rsid w:val="002406A5"/>
    <w:rsid w:val="00240A52"/>
    <w:rsid w:val="0024110F"/>
    <w:rsid w:val="002423AB"/>
    <w:rsid w:val="002440B0"/>
    <w:rsid w:val="00254D88"/>
    <w:rsid w:val="00256FDD"/>
    <w:rsid w:val="002755AA"/>
    <w:rsid w:val="0027792D"/>
    <w:rsid w:val="00282723"/>
    <w:rsid w:val="00282788"/>
    <w:rsid w:val="00285CBE"/>
    <w:rsid w:val="0028617A"/>
    <w:rsid w:val="00293F2C"/>
    <w:rsid w:val="0029608A"/>
    <w:rsid w:val="002A6617"/>
    <w:rsid w:val="002A7E1B"/>
    <w:rsid w:val="002B0C67"/>
    <w:rsid w:val="002B0EB3"/>
    <w:rsid w:val="002B0EDC"/>
    <w:rsid w:val="002B4718"/>
    <w:rsid w:val="002B47EB"/>
    <w:rsid w:val="002C12BD"/>
    <w:rsid w:val="002D4596"/>
    <w:rsid w:val="002E4965"/>
    <w:rsid w:val="002E6DD1"/>
    <w:rsid w:val="002F027E"/>
    <w:rsid w:val="00307C67"/>
    <w:rsid w:val="00311A25"/>
    <w:rsid w:val="00312CEA"/>
    <w:rsid w:val="00316673"/>
    <w:rsid w:val="00317B8F"/>
    <w:rsid w:val="00320BFA"/>
    <w:rsid w:val="0032378D"/>
    <w:rsid w:val="00335048"/>
    <w:rsid w:val="003353EF"/>
    <w:rsid w:val="00336E29"/>
    <w:rsid w:val="00340AD0"/>
    <w:rsid w:val="00340B6D"/>
    <w:rsid w:val="00340C8E"/>
    <w:rsid w:val="00342AC9"/>
    <w:rsid w:val="00344540"/>
    <w:rsid w:val="00351941"/>
    <w:rsid w:val="003519A3"/>
    <w:rsid w:val="00357D7A"/>
    <w:rsid w:val="00362443"/>
    <w:rsid w:val="0037046F"/>
    <w:rsid w:val="00370990"/>
    <w:rsid w:val="00377DA7"/>
    <w:rsid w:val="00383087"/>
    <w:rsid w:val="003861EE"/>
    <w:rsid w:val="00387D47"/>
    <w:rsid w:val="00387E12"/>
    <w:rsid w:val="003A23DB"/>
    <w:rsid w:val="003A2B7D"/>
    <w:rsid w:val="003A37C5"/>
    <w:rsid w:val="003A4A75"/>
    <w:rsid w:val="003A5366"/>
    <w:rsid w:val="003B647A"/>
    <w:rsid w:val="003C5262"/>
    <w:rsid w:val="003D398C"/>
    <w:rsid w:val="003D473B"/>
    <w:rsid w:val="003D4B35"/>
    <w:rsid w:val="003E4F19"/>
    <w:rsid w:val="003F2669"/>
    <w:rsid w:val="003F5F25"/>
    <w:rsid w:val="004016E2"/>
    <w:rsid w:val="0040436D"/>
    <w:rsid w:val="00405609"/>
    <w:rsid w:val="00410543"/>
    <w:rsid w:val="0041587F"/>
    <w:rsid w:val="004173CC"/>
    <w:rsid w:val="00417657"/>
    <w:rsid w:val="0042356B"/>
    <w:rsid w:val="0042420A"/>
    <w:rsid w:val="004243D2"/>
    <w:rsid w:val="00424610"/>
    <w:rsid w:val="00431113"/>
    <w:rsid w:val="00442A85"/>
    <w:rsid w:val="00444834"/>
    <w:rsid w:val="00450A59"/>
    <w:rsid w:val="00451B94"/>
    <w:rsid w:val="00462828"/>
    <w:rsid w:val="00466E76"/>
    <w:rsid w:val="00470C41"/>
    <w:rsid w:val="004744EC"/>
    <w:rsid w:val="0047670E"/>
    <w:rsid w:val="0047690F"/>
    <w:rsid w:val="00476C78"/>
    <w:rsid w:val="0048576D"/>
    <w:rsid w:val="004907EC"/>
    <w:rsid w:val="00490B7F"/>
    <w:rsid w:val="00493B1A"/>
    <w:rsid w:val="0049495C"/>
    <w:rsid w:val="00497EF6"/>
    <w:rsid w:val="004A03B5"/>
    <w:rsid w:val="004A7F91"/>
    <w:rsid w:val="004B3D66"/>
    <w:rsid w:val="004B42D8"/>
    <w:rsid w:val="004B6B8F"/>
    <w:rsid w:val="004B7511"/>
    <w:rsid w:val="004E23CE"/>
    <w:rsid w:val="004E516B"/>
    <w:rsid w:val="00500539"/>
    <w:rsid w:val="00503373"/>
    <w:rsid w:val="00503F3F"/>
    <w:rsid w:val="00533D78"/>
    <w:rsid w:val="00536336"/>
    <w:rsid w:val="00542ED7"/>
    <w:rsid w:val="005433FA"/>
    <w:rsid w:val="00550D4A"/>
    <w:rsid w:val="005532B8"/>
    <w:rsid w:val="005549C9"/>
    <w:rsid w:val="00556401"/>
    <w:rsid w:val="0056198D"/>
    <w:rsid w:val="00564A29"/>
    <w:rsid w:val="00564FBC"/>
    <w:rsid w:val="005705A9"/>
    <w:rsid w:val="00572864"/>
    <w:rsid w:val="0058482B"/>
    <w:rsid w:val="0058618A"/>
    <w:rsid w:val="00591611"/>
    <w:rsid w:val="005953D6"/>
    <w:rsid w:val="005A034F"/>
    <w:rsid w:val="005A362B"/>
    <w:rsid w:val="005A4952"/>
    <w:rsid w:val="005B20A1"/>
    <w:rsid w:val="005B2478"/>
    <w:rsid w:val="005B4FE6"/>
    <w:rsid w:val="005C21FC"/>
    <w:rsid w:val="005C30AE"/>
    <w:rsid w:val="005D53BA"/>
    <w:rsid w:val="005E0752"/>
    <w:rsid w:val="005E35F3"/>
    <w:rsid w:val="005E3810"/>
    <w:rsid w:val="005E400D"/>
    <w:rsid w:val="005E4B53"/>
    <w:rsid w:val="005E698D"/>
    <w:rsid w:val="005E73CB"/>
    <w:rsid w:val="005F09F1"/>
    <w:rsid w:val="005F645A"/>
    <w:rsid w:val="0060060C"/>
    <w:rsid w:val="00602B32"/>
    <w:rsid w:val="006118D1"/>
    <w:rsid w:val="0061251F"/>
    <w:rsid w:val="00614EAB"/>
    <w:rsid w:val="006202A2"/>
    <w:rsid w:val="00620D93"/>
    <w:rsid w:val="0062386A"/>
    <w:rsid w:val="0062576D"/>
    <w:rsid w:val="00625788"/>
    <w:rsid w:val="006305AA"/>
    <w:rsid w:val="00630BC0"/>
    <w:rsid w:val="00631804"/>
    <w:rsid w:val="0063277E"/>
    <w:rsid w:val="006364F4"/>
    <w:rsid w:val="006426D5"/>
    <w:rsid w:val="00642924"/>
    <w:rsid w:val="00644589"/>
    <w:rsid w:val="006466FF"/>
    <w:rsid w:val="00646A5F"/>
    <w:rsid w:val="006475C1"/>
    <w:rsid w:val="006539C8"/>
    <w:rsid w:val="00654612"/>
    <w:rsid w:val="00656C00"/>
    <w:rsid w:val="00661967"/>
    <w:rsid w:val="00661F61"/>
    <w:rsid w:val="006667AE"/>
    <w:rsid w:val="00671B49"/>
    <w:rsid w:val="00674155"/>
    <w:rsid w:val="006746CA"/>
    <w:rsid w:val="006847CD"/>
    <w:rsid w:val="00684BA6"/>
    <w:rsid w:val="006863E8"/>
    <w:rsid w:val="006947AD"/>
    <w:rsid w:val="00695745"/>
    <w:rsid w:val="0069600B"/>
    <w:rsid w:val="00696730"/>
    <w:rsid w:val="006A0A1A"/>
    <w:rsid w:val="006A6460"/>
    <w:rsid w:val="006B104E"/>
    <w:rsid w:val="006B5AEA"/>
    <w:rsid w:val="006B6383"/>
    <w:rsid w:val="006B640D"/>
    <w:rsid w:val="006B6CB7"/>
    <w:rsid w:val="006C3493"/>
    <w:rsid w:val="006C61FA"/>
    <w:rsid w:val="006D0896"/>
    <w:rsid w:val="006D11C6"/>
    <w:rsid w:val="006D2909"/>
    <w:rsid w:val="006E25D2"/>
    <w:rsid w:val="006E33C5"/>
    <w:rsid w:val="006E441E"/>
    <w:rsid w:val="00700378"/>
    <w:rsid w:val="00702BF7"/>
    <w:rsid w:val="0070391A"/>
    <w:rsid w:val="007040AB"/>
    <w:rsid w:val="00706486"/>
    <w:rsid w:val="00717FC6"/>
    <w:rsid w:val="00721398"/>
    <w:rsid w:val="007214E3"/>
    <w:rsid w:val="007222F7"/>
    <w:rsid w:val="00724679"/>
    <w:rsid w:val="00725368"/>
    <w:rsid w:val="007304F3"/>
    <w:rsid w:val="00730839"/>
    <w:rsid w:val="00730F60"/>
    <w:rsid w:val="00733FF9"/>
    <w:rsid w:val="00740326"/>
    <w:rsid w:val="0074599F"/>
    <w:rsid w:val="007554DF"/>
    <w:rsid w:val="00755B41"/>
    <w:rsid w:val="0075776D"/>
    <w:rsid w:val="007613FB"/>
    <w:rsid w:val="00761E34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3494"/>
    <w:rsid w:val="007D0720"/>
    <w:rsid w:val="007D10F2"/>
    <w:rsid w:val="007D207E"/>
    <w:rsid w:val="007D6DEC"/>
    <w:rsid w:val="007E46A1"/>
    <w:rsid w:val="007E5532"/>
    <w:rsid w:val="007E730D"/>
    <w:rsid w:val="007E7311"/>
    <w:rsid w:val="007F07DB"/>
    <w:rsid w:val="007F3E3C"/>
    <w:rsid w:val="007F403E"/>
    <w:rsid w:val="007F76CC"/>
    <w:rsid w:val="008072AC"/>
    <w:rsid w:val="00810CEA"/>
    <w:rsid w:val="00815C69"/>
    <w:rsid w:val="008164E2"/>
    <w:rsid w:val="00817F85"/>
    <w:rsid w:val="0082275F"/>
    <w:rsid w:val="008233E5"/>
    <w:rsid w:val="00825B0A"/>
    <w:rsid w:val="00833DE8"/>
    <w:rsid w:val="00833F47"/>
    <w:rsid w:val="008348C3"/>
    <w:rsid w:val="008373B4"/>
    <w:rsid w:val="008404C4"/>
    <w:rsid w:val="00841B06"/>
    <w:rsid w:val="00847D37"/>
    <w:rsid w:val="0085001D"/>
    <w:rsid w:val="008504D1"/>
    <w:rsid w:val="00850FF2"/>
    <w:rsid w:val="008542A3"/>
    <w:rsid w:val="0085682F"/>
    <w:rsid w:val="0086153A"/>
    <w:rsid w:val="00861B75"/>
    <w:rsid w:val="00871A41"/>
    <w:rsid w:val="008762D5"/>
    <w:rsid w:val="0088123E"/>
    <w:rsid w:val="00886D76"/>
    <w:rsid w:val="008931E4"/>
    <w:rsid w:val="008960F8"/>
    <w:rsid w:val="00897019"/>
    <w:rsid w:val="008A67B8"/>
    <w:rsid w:val="008A67EE"/>
    <w:rsid w:val="008B0A07"/>
    <w:rsid w:val="008B0BEE"/>
    <w:rsid w:val="008B2BAC"/>
    <w:rsid w:val="008B3259"/>
    <w:rsid w:val="008B42DD"/>
    <w:rsid w:val="008B781F"/>
    <w:rsid w:val="008C0069"/>
    <w:rsid w:val="008C1495"/>
    <w:rsid w:val="008C5E2A"/>
    <w:rsid w:val="008D5522"/>
    <w:rsid w:val="008D69C5"/>
    <w:rsid w:val="008D7404"/>
    <w:rsid w:val="008E0F86"/>
    <w:rsid w:val="008F2DC1"/>
    <w:rsid w:val="008F70AD"/>
    <w:rsid w:val="00900DB1"/>
    <w:rsid w:val="009022BF"/>
    <w:rsid w:val="00904279"/>
    <w:rsid w:val="00910E8A"/>
    <w:rsid w:val="00911CD9"/>
    <w:rsid w:val="00912B71"/>
    <w:rsid w:val="00930C3F"/>
    <w:rsid w:val="00931632"/>
    <w:rsid w:val="00932C92"/>
    <w:rsid w:val="009363A1"/>
    <w:rsid w:val="009409C4"/>
    <w:rsid w:val="009454E4"/>
    <w:rsid w:val="00957257"/>
    <w:rsid w:val="00963889"/>
    <w:rsid w:val="0096683A"/>
    <w:rsid w:val="00967611"/>
    <w:rsid w:val="00967736"/>
    <w:rsid w:val="00970D19"/>
    <w:rsid w:val="009769B9"/>
    <w:rsid w:val="009777AE"/>
    <w:rsid w:val="009827D4"/>
    <w:rsid w:val="00984240"/>
    <w:rsid w:val="009844B6"/>
    <w:rsid w:val="009846C2"/>
    <w:rsid w:val="00987F2B"/>
    <w:rsid w:val="00995B07"/>
    <w:rsid w:val="009960FC"/>
    <w:rsid w:val="009A2619"/>
    <w:rsid w:val="009A5850"/>
    <w:rsid w:val="009B10D6"/>
    <w:rsid w:val="009B6315"/>
    <w:rsid w:val="009C29BB"/>
    <w:rsid w:val="009C6BD3"/>
    <w:rsid w:val="009D65D0"/>
    <w:rsid w:val="009D66C4"/>
    <w:rsid w:val="009D7369"/>
    <w:rsid w:val="009D7E91"/>
    <w:rsid w:val="009E135E"/>
    <w:rsid w:val="009E3C92"/>
    <w:rsid w:val="009E475B"/>
    <w:rsid w:val="009E54F4"/>
    <w:rsid w:val="009F2BFA"/>
    <w:rsid w:val="009F5561"/>
    <w:rsid w:val="00A03A3D"/>
    <w:rsid w:val="00A045C4"/>
    <w:rsid w:val="00A10DFA"/>
    <w:rsid w:val="00A11CAF"/>
    <w:rsid w:val="00A2084A"/>
    <w:rsid w:val="00A21708"/>
    <w:rsid w:val="00A22362"/>
    <w:rsid w:val="00A249BA"/>
    <w:rsid w:val="00A307C7"/>
    <w:rsid w:val="00A31AFC"/>
    <w:rsid w:val="00A35387"/>
    <w:rsid w:val="00A44581"/>
    <w:rsid w:val="00A45093"/>
    <w:rsid w:val="00A50EAF"/>
    <w:rsid w:val="00A602F9"/>
    <w:rsid w:val="00A645E7"/>
    <w:rsid w:val="00A650EE"/>
    <w:rsid w:val="00A662C8"/>
    <w:rsid w:val="00A70078"/>
    <w:rsid w:val="00A71157"/>
    <w:rsid w:val="00A74825"/>
    <w:rsid w:val="00A85230"/>
    <w:rsid w:val="00A966E6"/>
    <w:rsid w:val="00A9691C"/>
    <w:rsid w:val="00AA409E"/>
    <w:rsid w:val="00AA4750"/>
    <w:rsid w:val="00AB234E"/>
    <w:rsid w:val="00AB25A9"/>
    <w:rsid w:val="00AB2BE3"/>
    <w:rsid w:val="00AB5DB9"/>
    <w:rsid w:val="00AB7834"/>
    <w:rsid w:val="00AC4D5F"/>
    <w:rsid w:val="00AD1D2C"/>
    <w:rsid w:val="00AD3756"/>
    <w:rsid w:val="00AE0525"/>
    <w:rsid w:val="00AE08DB"/>
    <w:rsid w:val="00AE1350"/>
    <w:rsid w:val="00AE2729"/>
    <w:rsid w:val="00AE3148"/>
    <w:rsid w:val="00AE5AE2"/>
    <w:rsid w:val="00AE7343"/>
    <w:rsid w:val="00B00A13"/>
    <w:rsid w:val="00B00D69"/>
    <w:rsid w:val="00B00E04"/>
    <w:rsid w:val="00B05485"/>
    <w:rsid w:val="00B05935"/>
    <w:rsid w:val="00B128B9"/>
    <w:rsid w:val="00B13512"/>
    <w:rsid w:val="00B1458E"/>
    <w:rsid w:val="00B14C51"/>
    <w:rsid w:val="00B20021"/>
    <w:rsid w:val="00B20FDE"/>
    <w:rsid w:val="00B30356"/>
    <w:rsid w:val="00B313BB"/>
    <w:rsid w:val="00B36BD6"/>
    <w:rsid w:val="00B41C2D"/>
    <w:rsid w:val="00B42041"/>
    <w:rsid w:val="00B43FBF"/>
    <w:rsid w:val="00B44F11"/>
    <w:rsid w:val="00B51846"/>
    <w:rsid w:val="00B563F8"/>
    <w:rsid w:val="00B6296A"/>
    <w:rsid w:val="00B62979"/>
    <w:rsid w:val="00B62C0A"/>
    <w:rsid w:val="00B66070"/>
    <w:rsid w:val="00B70056"/>
    <w:rsid w:val="00B823A7"/>
    <w:rsid w:val="00B90FA5"/>
    <w:rsid w:val="00B919C5"/>
    <w:rsid w:val="00B919F1"/>
    <w:rsid w:val="00BA2260"/>
    <w:rsid w:val="00BA2BC5"/>
    <w:rsid w:val="00BB402D"/>
    <w:rsid w:val="00BB468D"/>
    <w:rsid w:val="00BB58D2"/>
    <w:rsid w:val="00BB7996"/>
    <w:rsid w:val="00BC0E8D"/>
    <w:rsid w:val="00BC4F18"/>
    <w:rsid w:val="00BD0FF6"/>
    <w:rsid w:val="00BD5D1A"/>
    <w:rsid w:val="00BE0F6F"/>
    <w:rsid w:val="00BE6551"/>
    <w:rsid w:val="00BE6E91"/>
    <w:rsid w:val="00BF093B"/>
    <w:rsid w:val="00C00B88"/>
    <w:rsid w:val="00C05040"/>
    <w:rsid w:val="00C06B2A"/>
    <w:rsid w:val="00C0705D"/>
    <w:rsid w:val="00C10D42"/>
    <w:rsid w:val="00C15DE6"/>
    <w:rsid w:val="00C22E54"/>
    <w:rsid w:val="00C3013F"/>
    <w:rsid w:val="00C35E57"/>
    <w:rsid w:val="00C35E80"/>
    <w:rsid w:val="00C40AA2"/>
    <w:rsid w:val="00C4244F"/>
    <w:rsid w:val="00C536DE"/>
    <w:rsid w:val="00C54BB6"/>
    <w:rsid w:val="00C553AA"/>
    <w:rsid w:val="00C632ED"/>
    <w:rsid w:val="00C66150"/>
    <w:rsid w:val="00C70EF5"/>
    <w:rsid w:val="00C756C5"/>
    <w:rsid w:val="00C82195"/>
    <w:rsid w:val="00C82CAE"/>
    <w:rsid w:val="00C8442E"/>
    <w:rsid w:val="00C85661"/>
    <w:rsid w:val="00C930A8"/>
    <w:rsid w:val="00C96577"/>
    <w:rsid w:val="00CA097B"/>
    <w:rsid w:val="00CA108B"/>
    <w:rsid w:val="00CA4F19"/>
    <w:rsid w:val="00CA6CDB"/>
    <w:rsid w:val="00CB291E"/>
    <w:rsid w:val="00CB5E13"/>
    <w:rsid w:val="00CC3524"/>
    <w:rsid w:val="00CC5A5D"/>
    <w:rsid w:val="00CC789E"/>
    <w:rsid w:val="00CD27BE"/>
    <w:rsid w:val="00CD29E9"/>
    <w:rsid w:val="00CD4BBC"/>
    <w:rsid w:val="00CD6F0F"/>
    <w:rsid w:val="00CE0BB7"/>
    <w:rsid w:val="00CE1CFF"/>
    <w:rsid w:val="00CE3E9A"/>
    <w:rsid w:val="00CE708B"/>
    <w:rsid w:val="00CF0F10"/>
    <w:rsid w:val="00CF1AA2"/>
    <w:rsid w:val="00CF26B7"/>
    <w:rsid w:val="00CF6E39"/>
    <w:rsid w:val="00CF72DA"/>
    <w:rsid w:val="00D0769A"/>
    <w:rsid w:val="00D15B4E"/>
    <w:rsid w:val="00D177E7"/>
    <w:rsid w:val="00D2079F"/>
    <w:rsid w:val="00D364E3"/>
    <w:rsid w:val="00D447EF"/>
    <w:rsid w:val="00D505E2"/>
    <w:rsid w:val="00D56A81"/>
    <w:rsid w:val="00D56B28"/>
    <w:rsid w:val="00D56D2B"/>
    <w:rsid w:val="00D6498F"/>
    <w:rsid w:val="00D66582"/>
    <w:rsid w:val="00D7463D"/>
    <w:rsid w:val="00D80F5A"/>
    <w:rsid w:val="00D82726"/>
    <w:rsid w:val="00D83DE8"/>
    <w:rsid w:val="00D84943"/>
    <w:rsid w:val="00D906AC"/>
    <w:rsid w:val="00D94AE7"/>
    <w:rsid w:val="00D94BE3"/>
    <w:rsid w:val="00D966B3"/>
    <w:rsid w:val="00D970F0"/>
    <w:rsid w:val="00DA4540"/>
    <w:rsid w:val="00DA587E"/>
    <w:rsid w:val="00DA60F4"/>
    <w:rsid w:val="00DA6F7F"/>
    <w:rsid w:val="00DA72D4"/>
    <w:rsid w:val="00DB0F8B"/>
    <w:rsid w:val="00DB2448"/>
    <w:rsid w:val="00DB3052"/>
    <w:rsid w:val="00DB3C17"/>
    <w:rsid w:val="00DC0195"/>
    <w:rsid w:val="00DC2D17"/>
    <w:rsid w:val="00DC58E0"/>
    <w:rsid w:val="00DD2E65"/>
    <w:rsid w:val="00DD7153"/>
    <w:rsid w:val="00DD78A2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E00F84"/>
    <w:rsid w:val="00E2252C"/>
    <w:rsid w:val="00E24CFA"/>
    <w:rsid w:val="00E25FC4"/>
    <w:rsid w:val="00E270C0"/>
    <w:rsid w:val="00E36D82"/>
    <w:rsid w:val="00E36DF7"/>
    <w:rsid w:val="00E376C3"/>
    <w:rsid w:val="00E460B9"/>
    <w:rsid w:val="00E51601"/>
    <w:rsid w:val="00E51965"/>
    <w:rsid w:val="00E67121"/>
    <w:rsid w:val="00E7198D"/>
    <w:rsid w:val="00E735AF"/>
    <w:rsid w:val="00E74CA6"/>
    <w:rsid w:val="00E75E3D"/>
    <w:rsid w:val="00E84491"/>
    <w:rsid w:val="00E875A6"/>
    <w:rsid w:val="00E930C1"/>
    <w:rsid w:val="00E9731C"/>
    <w:rsid w:val="00EA4E4C"/>
    <w:rsid w:val="00EB04B7"/>
    <w:rsid w:val="00EB0A64"/>
    <w:rsid w:val="00EB7992"/>
    <w:rsid w:val="00EC0104"/>
    <w:rsid w:val="00EC0184"/>
    <w:rsid w:val="00EC2D7A"/>
    <w:rsid w:val="00EC633A"/>
    <w:rsid w:val="00ED1B9D"/>
    <w:rsid w:val="00EE056F"/>
    <w:rsid w:val="00EF18CC"/>
    <w:rsid w:val="00EF300A"/>
    <w:rsid w:val="00EF43F5"/>
    <w:rsid w:val="00EF4EB7"/>
    <w:rsid w:val="00F017AF"/>
    <w:rsid w:val="00F041C4"/>
    <w:rsid w:val="00F14812"/>
    <w:rsid w:val="00F1598C"/>
    <w:rsid w:val="00F20AD4"/>
    <w:rsid w:val="00F20BC6"/>
    <w:rsid w:val="00F21403"/>
    <w:rsid w:val="00F255FC"/>
    <w:rsid w:val="00F259B0"/>
    <w:rsid w:val="00F26A20"/>
    <w:rsid w:val="00F276C9"/>
    <w:rsid w:val="00F31359"/>
    <w:rsid w:val="00F36F00"/>
    <w:rsid w:val="00F40690"/>
    <w:rsid w:val="00F43B8F"/>
    <w:rsid w:val="00F46A0E"/>
    <w:rsid w:val="00F51785"/>
    <w:rsid w:val="00F530D7"/>
    <w:rsid w:val="00F541E6"/>
    <w:rsid w:val="00F55C35"/>
    <w:rsid w:val="00F57052"/>
    <w:rsid w:val="00F62F49"/>
    <w:rsid w:val="00F640BF"/>
    <w:rsid w:val="00F70754"/>
    <w:rsid w:val="00F77926"/>
    <w:rsid w:val="00F83A19"/>
    <w:rsid w:val="00F879A1"/>
    <w:rsid w:val="00F90BED"/>
    <w:rsid w:val="00F92FC4"/>
    <w:rsid w:val="00F94DFE"/>
    <w:rsid w:val="00F9793C"/>
    <w:rsid w:val="00FA0C14"/>
    <w:rsid w:val="00FA0F29"/>
    <w:rsid w:val="00FA137A"/>
    <w:rsid w:val="00FA221B"/>
    <w:rsid w:val="00FA276B"/>
    <w:rsid w:val="00FA5504"/>
    <w:rsid w:val="00FA7B1F"/>
    <w:rsid w:val="00FB4B02"/>
    <w:rsid w:val="00FB73F6"/>
    <w:rsid w:val="00FC2831"/>
    <w:rsid w:val="00FC2D40"/>
    <w:rsid w:val="00FC3600"/>
    <w:rsid w:val="00FC4A9F"/>
    <w:rsid w:val="00FC565B"/>
    <w:rsid w:val="00FD00A4"/>
    <w:rsid w:val="00FD10F4"/>
    <w:rsid w:val="00FD320C"/>
    <w:rsid w:val="00FD4BBB"/>
    <w:rsid w:val="00FE006E"/>
    <w:rsid w:val="00FE197E"/>
    <w:rsid w:val="00FF0DF1"/>
    <w:rsid w:val="00FF26AA"/>
    <w:rsid w:val="00FF3FBD"/>
    <w:rsid w:val="00FF7764"/>
    <w:rsid w:val="43D30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D25979D"/>
  <w15:chartTrackingRefBased/>
  <w15:docId w15:val="{BA47191C-20CA-43A7-A5CC-91E9A95D9715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start" w:pos="14.20pt"/>
      </w:tabs>
      <w:spacing w:before="12pt" w:line="18pt" w:lineRule="auto"/>
      <w:ind w:start="14.20pt" w:hanging="14.20pt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BD5D1A"/>
    <w:pPr>
      <w:keepNext/>
      <w:keepLines/>
      <w:numPr>
        <w:ilvl w:val="1"/>
        <w:numId w:val="1"/>
      </w:numPr>
      <w:spacing w:before="12pt" w:after="6pt"/>
      <w:ind w:start="28.35pt" w:hanging="28.35pt"/>
      <w:jc w:val="both"/>
      <w:outlineLvl w:val="1"/>
    </w:pPr>
    <w:rPr>
      <w:i/>
      <w:iCs/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12pt" w:line="18pt" w:lineRule="auto"/>
      <w:ind w:start="42.55pt" w:hanging="42.55pt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12pt" w:line="18pt" w:lineRule="auto"/>
      <w:ind w:start="49.60pt" w:hanging="49.60pt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12pt" w:line="18pt" w:lineRule="auto"/>
      <w:ind w:start="56.70pt" w:hanging="56.70pt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18pt" w:after="12pt"/>
      <w:ind w:start="63.80pt" w:hanging="63.80pt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18pt" w:after="12pt"/>
      <w:ind w:start="77.95pt" w:hanging="77.95pt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18pt" w:after="12pt"/>
      <w:ind w:start="92.15pt" w:hanging="92.15pt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18pt" w:after="18pt"/>
      <w:ind w:start="99.25pt" w:hanging="99.25pt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rsid w:val="008233E5"/>
    <w:pPr>
      <w:spacing w:before="6pt" w:line="18pt" w:lineRule="auto"/>
      <w:ind w:firstLine="34pt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18pt" w:lineRule="auto"/>
      <w:ind w:start="56.70pt" w:hanging="56.70pt"/>
    </w:pPr>
  </w:style>
  <w:style w:type="paragraph" w:customStyle="1" w:styleId="TF-capaCABEALHO">
    <w:name w:val="TF-capa CABEÇALHO"/>
    <w:semiHidden/>
    <w:pPr>
      <w:spacing w:line="24pt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230pt" w:line="24pt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36pt"/>
      <w:jc w:val="end"/>
    </w:pPr>
    <w:rPr>
      <w:b/>
      <w:caps/>
      <w:sz w:val="24"/>
    </w:rPr>
  </w:style>
  <w:style w:type="paragraph" w:customStyle="1" w:styleId="TF-capaID">
    <w:name w:val="TF-capa ID"/>
    <w:semiHidden/>
    <w:pPr>
      <w:jc w:val="end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pt"/>
      <w:jc w:val="center"/>
    </w:pPr>
  </w:style>
  <w:style w:type="paragraph" w:customStyle="1" w:styleId="TF-folharostoFINALIDADE">
    <w:name w:val="TF-folha rosto FINALIDADE"/>
    <w:semiHidden/>
    <w:pPr>
      <w:spacing w:before="36pt"/>
      <w:ind w:start="226.80pt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100pt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pt"/>
      <w:ind w:start="0pt"/>
      <w:jc w:val="end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pt"/>
    </w:pPr>
  </w:style>
  <w:style w:type="paragraph" w:customStyle="1" w:styleId="TF-folhaaprovaoPOR">
    <w:name w:val="TF-folha aprovação POR"/>
    <w:semiHidden/>
    <w:pPr>
      <w:spacing w:before="50pt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50pt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18pt"/>
      <w:ind w:start="113.40pt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start" w:pos="113.40pt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50pt" w:after="50pt"/>
      <w:ind w:start="226.80pt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320pt"/>
      <w:ind w:start="226.80pt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24pt" w:lineRule="auto"/>
      <w:ind w:firstLine="34pt"/>
      <w:jc w:val="both"/>
    </w:pPr>
    <w:rPr>
      <w:sz w:val="24"/>
    </w:rPr>
  </w:style>
  <w:style w:type="paragraph" w:styleId="Ttulo">
    <w:name w:val="Title"/>
    <w:basedOn w:val="Normal"/>
    <w:qFormat/>
    <w:pPr>
      <w:spacing w:before="12pt" w:after="3pt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320pt"/>
      <w:ind w:start="226.80pt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6pt" w:line="24pt" w:lineRule="auto"/>
      <w:jc w:val="end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18pt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12pt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24pt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18pt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6pt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18pt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216pt"/>
        <w:tab w:val="end" w:pos="432pt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216pt"/>
        <w:tab w:val="end" w:pos="432pt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start" w:pos="21.30pt"/>
      </w:tabs>
      <w:ind w:start="21.25pt" w:hanging="21.25pt"/>
    </w:pPr>
    <w:rPr>
      <w:b w:val="0"/>
    </w:rPr>
  </w:style>
  <w:style w:type="paragraph" w:styleId="Sumrio1">
    <w:name w:val="toc 1"/>
    <w:autoRedefine/>
    <w:uiPriority w:val="39"/>
    <w:pPr>
      <w:tabs>
        <w:tab w:val="start" w:pos="14.20pt"/>
        <w:tab w:val="end" w:leader="dot" w:pos="453.10pt"/>
      </w:tabs>
      <w:spacing w:line="18pt" w:lineRule="auto"/>
      <w:ind w:start="14.20pt" w:hanging="14.20pt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start" w:pos="28.35pt"/>
        <w:tab w:val="end" w:leader="dot" w:pos="453.10pt"/>
      </w:tabs>
      <w:spacing w:line="18pt" w:lineRule="auto"/>
      <w:ind w:start="28.35pt" w:hanging="28.35pt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start" w:pos="35.45pt"/>
      </w:tabs>
      <w:ind w:start="35.45pt" w:hanging="35.45pt"/>
    </w:pPr>
  </w:style>
  <w:style w:type="paragraph" w:styleId="Sumrio5">
    <w:name w:val="toc 5"/>
    <w:basedOn w:val="Sumrio4"/>
    <w:autoRedefine/>
    <w:uiPriority w:val="39"/>
    <w:pPr>
      <w:tabs>
        <w:tab w:val="start" w:pos="49.65pt"/>
      </w:tabs>
      <w:ind w:start="49.60pt" w:hanging="49.60pt"/>
    </w:pPr>
  </w:style>
  <w:style w:type="paragraph" w:styleId="Sumrio6">
    <w:name w:val="toc 6"/>
    <w:basedOn w:val="Sumrio5"/>
    <w:autoRedefine/>
    <w:semiHidden/>
    <w:pPr>
      <w:tabs>
        <w:tab w:val="start" w:pos="56.70pt"/>
      </w:tabs>
      <w:ind w:start="56.70pt" w:hanging="56.70pt"/>
    </w:pPr>
  </w:style>
  <w:style w:type="paragraph" w:styleId="Sumrio7">
    <w:name w:val="toc 7"/>
    <w:basedOn w:val="Sumrio6"/>
    <w:autoRedefine/>
    <w:semiHidden/>
    <w:pPr>
      <w:tabs>
        <w:tab w:val="start" w:pos="63.80pt"/>
      </w:tabs>
      <w:ind w:start="63.80pt" w:hanging="63.80pt"/>
    </w:pPr>
  </w:style>
  <w:style w:type="paragraph" w:styleId="Sumrio8">
    <w:name w:val="toc 8"/>
    <w:basedOn w:val="Sumrio7"/>
    <w:autoRedefine/>
    <w:semiHidden/>
    <w:pPr>
      <w:tabs>
        <w:tab w:val="start" w:pos="70.90pt"/>
      </w:tabs>
      <w:ind w:start="70.90pt" w:hanging="70.90pt"/>
    </w:pPr>
  </w:style>
  <w:style w:type="paragraph" w:styleId="Sumrio9">
    <w:name w:val="toc 9"/>
    <w:basedOn w:val="Sumrio8"/>
    <w:autoRedefine/>
    <w:uiPriority w:val="39"/>
    <w:pPr>
      <w:tabs>
        <w:tab w:val="start" w:pos="85.05pt"/>
      </w:tabs>
      <w:ind w:start="0pt" w:firstLine="0pt"/>
    </w:pPr>
    <w:rPr>
      <w:b/>
    </w:rPr>
  </w:style>
  <w:style w:type="paragraph" w:styleId="Lista5">
    <w:name w:val="List 5"/>
    <w:basedOn w:val="Normal"/>
    <w:semiHidden/>
    <w:pPr>
      <w:ind w:start="70.75pt" w:hanging="14.15pt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18pt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18pt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7.10pt" w:vSpace="7.10pt" w:wrap="notBeside" w:vAnchor="text" w:hAnchor="text" w:xAlign="center" w:y="0.05pt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8pt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12pt" w:line="18pt" w:lineRule="auto"/>
      <w:ind w:firstLine="34pt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3pt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12pt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8pt"/>
      <w:ind w:start="113.40pt"/>
      <w:jc w:val="both"/>
    </w:pPr>
  </w:style>
  <w:style w:type="paragraph" w:customStyle="1" w:styleId="TF-tabelaFONTE">
    <w:name w:val="TF-tabela FONTE"/>
    <w:basedOn w:val="TF-ilustraoFONTE"/>
    <w:semiHidden/>
    <w:pPr>
      <w:spacing w:after="8pt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5pt" w:beforeAutospacing="1" w:after="5pt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start="0pt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69.90pt"/>
        <w:tab w:val="num" w:pos="18pt"/>
        <w:tab w:val="num" w:pos="72pt"/>
      </w:tabs>
      <w:ind w:start="72pt" w:hanging="18pt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18pt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86.05pt"/>
        <w:tab w:val="num" w:pos="18pt"/>
        <w:tab w:val="num" w:pos="72pt"/>
        <w:tab w:val="num" w:pos="108pt"/>
      </w:tabs>
      <w:ind w:start="108pt" w:hanging="18pt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end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start w:val="single" w:sz="4" w:space="0" w:color="000000"/>
        <w:bottom w:val="single" w:sz="4" w:space="0" w:color="000000"/>
        <w:end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pt" w:line="12pt" w:lineRule="auto"/>
      <w:ind w:firstLine="0pt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24pt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24pt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12pt"/>
      <w:ind w:start="63.80pt" w:hanging="63.80pt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start" w:pos="14.20pt"/>
      </w:tabs>
      <w:spacing w:before="12pt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20pt" w:after="5pt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pt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3pt" w:after="3pt"/>
    </w:pPr>
    <w:rPr>
      <w:sz w:val="20"/>
    </w:rPr>
  </w:style>
  <w:style w:type="paragraph" w:customStyle="1" w:styleId="TF-AUTOR0">
    <w:name w:val="TF-AUTOR"/>
    <w:basedOn w:val="Normal"/>
    <w:rsid w:val="001E682E"/>
    <w:pPr>
      <w:spacing w:before="6pt"/>
      <w:jc w:val="end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1E682E"/>
  </w:style>
  <w:style w:type="character" w:styleId="MenoPendente">
    <w:name w:val="Unresolved Mention"/>
    <w:uiPriority w:val="99"/>
    <w:semiHidden/>
    <w:unhideWhenUsed/>
    <w:rsid w:val="00A35387"/>
    <w:rPr>
      <w:color w:val="605E5C"/>
      <w:shd w:val="clear" w:color="auto" w:fill="E1DFDD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start="17.65pt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start" w:pos="56.70pt"/>
        <w:tab w:val="start" w:leader="underscore" w:pos="453.60pt"/>
      </w:tabs>
      <w:spacing w:before="9pt" w:after="3pt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start" w:pos="35.40pt"/>
      </w:tabs>
      <w:ind w:start="36pt" w:hanging="36pt"/>
      <w:jc w:val="center"/>
    </w:pPr>
    <w:rPr>
      <w:caps/>
      <w:noProof/>
      <w:szCs w:val="20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4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74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8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584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79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1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593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134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88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24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81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png"/><Relationship Id="rId18" Type="http://purl.oclc.org/ooxml/officeDocument/relationships/footer" Target="footer1.xml"/><Relationship Id="rId3" Type="http://purl.oclc.org/ooxml/officeDocument/relationships/styles" Target="styles.xml"/><Relationship Id="rId21" Type="http://purl.oclc.org/ooxml/officeDocument/relationships/theme" Target="theme/theme1.xml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header" Target="header3.xml"/><Relationship Id="rId2" Type="http://purl.oclc.org/ooxml/officeDocument/relationships/numbering" Target="numbering.xml"/><Relationship Id="rId16" Type="http://purl.oclc.org/ooxml/officeDocument/relationships/header" Target="header2.xml"/><Relationship Id="rId20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5" Type="http://purl.oclc.org/ooxml/officeDocument/relationships/webSettings" Target="webSettings.xml"/><Relationship Id="rId15" Type="http://purl.oclc.org/ooxml/officeDocument/relationships/header" Target="header1.xml"/><Relationship Id="rId10" Type="http://purl.oclc.org/ooxml/officeDocument/relationships/image" Target="media/image3.png"/><Relationship Id="rId19" Type="http://purl.oclc.org/ooxml/officeDocument/relationships/header" Target="header4.xml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purl.oclc.org/ooxml/officeDocument/customXml" ds:itemID="{B8B9CFB0-5C53-433F-8A3D-334666E94FF0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151</TotalTime>
  <Pages>15</Pages>
  <Words>3745</Words>
  <Characters>21347</Characters>
  <Application>Microsoft Office Word</Application>
  <DocSecurity>0</DocSecurity>
  <Lines>177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Visedu Light</vt:lpstr>
      <vt:lpstr>Visedu Light</vt:lpstr>
    </vt:vector>
  </TitlesOfParts>
  <Company>Universidade Regional de Blumenau (FURB)</Company>
  <LinksUpToDate>false</LinksUpToDate>
  <CharactersWithSpaces>25042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Visedu Light</dc:title>
  <dc:subject/>
  <dc:creator>Daniel Rossat Martini</dc:creator>
  <cp:keywords/>
  <cp:lastModifiedBy>Daniel Martini</cp:lastModifiedBy>
  <cp:revision>9</cp:revision>
  <cp:lastPrinted>2019-05-29T05:01:00Z</cp:lastPrinted>
  <dcterms:created xsi:type="dcterms:W3CDTF">2019-06-07T16:17:00Z</dcterms:created>
  <dcterms:modified xsi:type="dcterms:W3CDTF">2020-06-30T03:53:00Z</dcterms:modified>
</cp:coreProperties>
</file>