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990.0" w:type="dxa"/>
        <w:jc w:val="left"/>
        <w:tblInd w:w="-367.0" w:type="dxa"/>
        <w:tblLayout w:type="fixed"/>
        <w:tblLook w:val="0400"/>
      </w:tblPr>
      <w:tblGrid>
        <w:gridCol w:w="990"/>
        <w:gridCol w:w="9000"/>
        <w:tblGridChange w:id="0">
          <w:tblGrid>
            <w:gridCol w:w="990"/>
            <w:gridCol w:w="9000"/>
          </w:tblGrid>
        </w:tblGridChange>
      </w:tblGrid>
      <w:tr>
        <w:tc>
          <w:tcPr>
            <w:shd w:fill="ffffff"/>
          </w:tcPr>
          <w:p w:rsidR="00000000" w:rsidDel="00000000" w:rsidP="00000000" w:rsidRDefault="00000000" w:rsidRPr="00000000">
            <w:pPr>
              <w:spacing w:after="0" w:before="0" w:line="240" w:lineRule="auto"/>
              <w:ind w:left="-180" w:firstLine="0"/>
              <w:contextualSpacing w:val="0"/>
            </w:pPr>
            <w:r w:rsidDel="00000000" w:rsidR="00000000" w:rsidRPr="00000000">
              <w:drawing>
                <wp:inline distB="0" distT="0" distL="0" distR="0">
                  <wp:extent cx="659130" cy="65913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" cy="659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0"/>
              <w:tabs>
                <w:tab w:val="right" w:pos="9632"/>
              </w:tabs>
              <w:contextualSpacing w:val="0"/>
            </w:pPr>
            <w:hyperlink r:id="rId7">
              <w:r w:rsidDel="00000000" w:rsidR="00000000" w:rsidRPr="00000000">
                <w:rPr>
                  <w:rtl w:val="0"/>
                </w:rPr>
                <w:t xml:space="preserve">FURB – Universidade Regional de Blumenau</w:t>
              </w:r>
            </w:hyperlink>
          </w:p>
          <w:p w:rsidR="00000000" w:rsidDel="00000000" w:rsidP="00000000" w:rsidRDefault="00000000" w:rsidRPr="00000000">
            <w:pPr>
              <w:widowControl w:val="0"/>
              <w:tabs>
                <w:tab w:val="right" w:pos="9632"/>
              </w:tabs>
              <w:contextualSpacing w:val="0"/>
            </w:pPr>
            <w:hyperlink r:id="rId8">
              <w:r w:rsidDel="00000000" w:rsidR="00000000" w:rsidRPr="00000000">
                <w:rPr>
                  <w:rtl w:val="0"/>
                </w:rPr>
                <w:t xml:space="preserve">DSC – Departamento de Sistemas e Computação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tabs>
                <w:tab w:val="right" w:pos="9632"/>
              </w:tabs>
              <w:contextualSpacing w:val="0"/>
            </w:pPr>
            <w:r w:rsidDel="00000000" w:rsidR="00000000" w:rsidRPr="00000000">
              <w:rPr>
                <w:rtl w:val="0"/>
              </w:rPr>
              <w:t xml:space="preserve">DE - Departamento de Educação</w:t>
            </w:r>
            <w:hyperlink r:id="rId9">
              <w:r w:rsidDel="00000000" w:rsidR="00000000" w:rsidRPr="00000000">
                <w:rPr>
                  <w:rtl w:val="0"/>
                </w:rPr>
              </w:r>
            </w:hyperlink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b w:val="0"/>
                <w:rtl w:val="0"/>
              </w:rPr>
              <w:t xml:space="preserve">Disciplina: Sistemas Multimídia - prof. Dalton Solano dos Reis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Disciplina: Tecnologia Educacional e Aprendizagem - Prof.º Maurício Capobianco Lopes </w:t>
            </w:r>
          </w:p>
        </w:tc>
      </w:tr>
    </w:tbl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Projeto Interdisciplinar de construção de material educacional</w:t>
      </w:r>
    </w:p>
    <w:p w:rsidR="00000000" w:rsidDel="00000000" w:rsidP="00000000" w:rsidRDefault="00000000" w:rsidRPr="00000000">
      <w:pPr>
        <w:spacing w:after="360" w:before="240" w:line="240" w:lineRule="auto"/>
        <w:ind w:left="1282" w:hanging="1282"/>
        <w:contextualSpacing w:val="0"/>
        <w:jc w:val="both"/>
      </w:pPr>
      <w:commentRangeStart w:id="0"/>
      <w:r w:rsidDel="00000000" w:rsidR="00000000" w:rsidRPr="00000000">
        <w:rPr>
          <w:b w:val="1"/>
          <w:smallCaps w:val="0"/>
          <w:rtl w:val="0"/>
        </w:rPr>
        <w:t xml:space="preserve">_____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smallCaps w:val="0"/>
          <w:rtl w:val="0"/>
        </w:rPr>
        <w:t xml:space="preserve"> </w:t>
      </w:r>
      <w:r w:rsidDel="00000000" w:rsidR="00000000" w:rsidRPr="00000000">
        <w:rPr>
          <w:b w:val="1"/>
          <w:smallCaps w:val="0"/>
          <w:rtl w:val="0"/>
        </w:rPr>
        <w:t xml:space="preserve">Etapa 1: </w:t>
      </w:r>
      <w:r w:rsidDel="00000000" w:rsidR="00000000" w:rsidRPr="00000000">
        <w:rPr>
          <w:b w:val="1"/>
          <w:rtl w:val="0"/>
        </w:rPr>
        <w:t xml:space="preserve">definição</w:t>
      </w:r>
      <w:r w:rsidDel="00000000" w:rsidR="00000000" w:rsidRPr="00000000">
        <w:rPr>
          <w:b w:val="1"/>
          <w:smallCaps w:val="0"/>
          <w:rtl w:val="0"/>
        </w:rPr>
        <w:t xml:space="preserve"> do assunto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1"/>
          <w:smallCaps w:val="0"/>
          <w:rtl w:val="0"/>
        </w:rPr>
        <w:t xml:space="preserve">1.1 Equipe</w:t>
      </w:r>
      <w:r w:rsidDel="00000000" w:rsidR="00000000" w:rsidRPr="00000000">
        <w:rPr>
          <w:b w:val="1"/>
          <w:smallCaps w:val="1"/>
          <w:rtl w:val="0"/>
        </w:rPr>
        <w:t xml:space="preserve">:</w:t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0"/>
          <w:smallCaps w:val="1"/>
          <w:rtl w:val="0"/>
        </w:rPr>
        <w:t xml:space="preserve">Computa</w:t>
      </w:r>
      <w:r w:rsidDel="00000000" w:rsidR="00000000" w:rsidRPr="00000000">
        <w:rPr>
          <w:smallCaps w:val="1"/>
          <w:rtl w:val="0"/>
        </w:rPr>
        <w:t xml:space="preserve">ção Alexandre Vicenzi </w:t>
      </w:r>
      <w:r w:rsidDel="00000000" w:rsidR="00000000" w:rsidRPr="00000000">
        <w:rPr>
          <w:b w:val="0"/>
          <w:smallCaps w:val="1"/>
          <w:rtl w:val="0"/>
        </w:rPr>
        <w:t xml:space="preserve">(</w:t>
      </w:r>
      <w:r w:rsidDel="00000000" w:rsidR="00000000" w:rsidRPr="00000000">
        <w:rPr>
          <w:smallCaps w:val="1"/>
          <w:rtl w:val="0"/>
        </w:rPr>
        <w:t xml:space="preserve">líder</w:t>
      </w:r>
      <w:r w:rsidDel="00000000" w:rsidR="00000000" w:rsidRPr="00000000">
        <w:rPr>
          <w:b w:val="0"/>
          <w:smallCaps w:val="1"/>
          <w:rtl w:val="0"/>
        </w:rPr>
        <w:t xml:space="preserve">) /  Janaína Carraro Mendonça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smallCaps w:val="1"/>
          <w:rtl w:val="0"/>
        </w:rPr>
        <w:t xml:space="preserve">Pedagogia    Jessiel Odilon Junglos (líder) / Jessica Araujo / Diana Meyer</w:t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80" w:before="240" w:line="240" w:lineRule="auto"/>
        <w:ind w:left="1282" w:hanging="1282"/>
        <w:contextualSpacing w:val="0"/>
        <w:jc w:val="both"/>
      </w:pPr>
      <w:r w:rsidDel="00000000" w:rsidR="00000000" w:rsidRPr="00000000">
        <w:rPr>
          <w:b w:val="1"/>
          <w:smallCaps w:val="0"/>
          <w:rtl w:val="0"/>
        </w:rPr>
        <w:t xml:space="preserve">1.2 Título</w:t>
      </w:r>
      <w:r w:rsidDel="00000000" w:rsidR="00000000" w:rsidRPr="00000000">
        <w:rPr>
          <w:b w:val="0"/>
          <w:smallCaps w:val="1"/>
          <w:rtl w:val="0"/>
        </w:rPr>
        <w:t xml:space="preserve">:</w:t>
      </w:r>
      <w:r w:rsidDel="00000000" w:rsidR="00000000" w:rsidRPr="00000000">
        <w:rPr>
          <w:smallCaps w:val="1"/>
          <w:rtl w:val="0"/>
        </w:rPr>
        <w:t xml:space="preserve"> Marionete Wireless: Controle de uma marionete virtual com o leap motion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1"/>
          <w:smallCaps w:val="0"/>
          <w:rtl w:val="0"/>
        </w:rPr>
        <w:t xml:space="preserve">1.3 Problema/Dúvida: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spacing w:after="0" w:before="240" w:line="360" w:lineRule="auto"/>
        <w:ind w:left="0" w:firstLine="855"/>
        <w:contextualSpacing w:val="0"/>
        <w:jc w:val="both"/>
      </w:pPr>
      <w:r w:rsidDel="00000000" w:rsidR="00000000" w:rsidRPr="00000000">
        <w:rPr>
          <w:rtl w:val="0"/>
        </w:rPr>
        <w:t xml:space="preserve">Será desenvolvido um aplicativo que desafie as crianças a explorar a sua imaginação, conciliando criatividade, coordenação motora e tecnologia. Se observa no campo educativo a ausência de proposições que estimulem a coordenação motora, a noção de lateralidade e a capacidade de criação, utilizando-se do faz de conta e do lúdico para crianças pequenas. Assim surgiram alguns questionamentos: como a tecnologia poderia auxiliar nesse campo, sem ser desenvolvido um produto obsoleto? As crianças conseguirão utilizar o Leap Motion? </w:t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1"/>
          <w:smallCaps w:val="0"/>
          <w:rtl w:val="0"/>
        </w:rPr>
        <w:t xml:space="preserve">1.4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mallCaps w:val="0"/>
          <w:rtl w:val="0"/>
        </w:rPr>
        <w:t xml:space="preserve">Objetivos: </w:t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Objetivo Geral:</w:t>
      </w:r>
    </w:p>
    <w:p w:rsidR="00000000" w:rsidDel="00000000" w:rsidP="00000000" w:rsidRDefault="00000000" w:rsidRPr="00000000">
      <w:pPr>
        <w:spacing w:after="0" w:before="240" w:line="360" w:lineRule="auto"/>
        <w:ind w:left="0" w:firstLine="855"/>
        <w:contextualSpacing w:val="0"/>
        <w:jc w:val="both"/>
      </w:pPr>
      <w:r w:rsidDel="00000000" w:rsidR="00000000" w:rsidRPr="00000000">
        <w:rPr>
          <w:rtl w:val="0"/>
        </w:rPr>
        <w:t xml:space="preserve">Desenvolver um aplicativo que explore o imaginário da criança, em que ela irá controlar uma marionete virtual através de seus movimentos das mãos captados pelo Leap Motion.</w:t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Objetivos Específicos: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240"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ampliar  o repertório cultural através da linguagem artística cultural;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240"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estimular a coordenação motora;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240"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desenvolver a noção espacial e lateralidade;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240"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utilizar o Leap Motion como interface de entrada para uma aplicação.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240" w:line="240" w:lineRule="auto"/>
        <w:ind w:left="1276" w:right="0" w:hanging="1276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1.5 Público-alvo:</w:t>
      </w:r>
      <w:r w:rsidDel="00000000" w:rsidR="00000000" w:rsidRPr="00000000">
        <w:rPr>
          <w:rtl w:val="0"/>
        </w:rPr>
        <w:t xml:space="preserve"> Crianças 04 a 10 anos e professores(as) interessados(as).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1"/>
          <w:smallCaps w:val="0"/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6 </w:t>
      </w:r>
      <w:r w:rsidDel="00000000" w:rsidR="00000000" w:rsidRPr="00000000">
        <w:rPr>
          <w:b w:val="1"/>
          <w:smallCaps w:val="0"/>
          <w:rtl w:val="0"/>
        </w:rPr>
        <w:t xml:space="preserve">Relevância:</w:t>
      </w:r>
      <w:r w:rsidDel="00000000" w:rsidR="00000000" w:rsidRPr="00000000">
        <w:rPr>
          <w:b w:val="0"/>
          <w:smallCaps w:val="0"/>
          <w:rtl w:val="0"/>
        </w:rPr>
        <w:t xml:space="preserve"> </w:t>
      </w:r>
    </w:p>
    <w:p w:rsidR="00000000" w:rsidDel="00000000" w:rsidP="00000000" w:rsidRDefault="00000000" w:rsidRPr="00000000">
      <w:pPr>
        <w:spacing w:after="0" w:before="240"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aplicativo visa ajudar o desenvolvimento de alguns aspectos importantes durante o processo de crescimento de uma criança, dentre eles: noção espacial; lateralidade; coordenação motora fina; ludicidade.</w:t>
      </w:r>
    </w:p>
    <w:p w:rsidR="00000000" w:rsidDel="00000000" w:rsidP="00000000" w:rsidRDefault="00000000" w:rsidRPr="00000000">
      <w:pPr>
        <w:spacing w:after="0" w:before="240"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Como o Leap Motion é um dispositivo recente no mercado, ainda existem poucas aplicações disponíveis para que possamos utilizar alguma como base para o desenvolvimento do nosso trabalho. Porém, está disponível uma boa documentação, com exemplos em várias linguagens de programação, além do suporte deles ser eficiente, com respostas rápidas e coerentes às nossas necessidades. É imprescindível que seja estudado o SDK do dispositivo em questão, além da escolha de um mecanismo para trabalhar a parte da interface gráfica, onde podemos optar pelo uso de uma engine de renderização (Unity 3D, Unreal, MonkeyEngine).</w:t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1276" w:hanging="1276"/>
        <w:contextualSpacing w:val="0"/>
        <w:jc w:val="both"/>
      </w:pPr>
      <w:r w:rsidDel="00000000" w:rsidR="00000000" w:rsidRPr="00000000">
        <w:rPr>
          <w:b w:val="1"/>
          <w:smallCaps w:val="0"/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b w:val="1"/>
          <w:smallCaps w:val="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Equipamento </w:t>
      </w:r>
      <w:r w:rsidDel="00000000" w:rsidR="00000000" w:rsidRPr="00000000">
        <w:rPr>
          <w:b w:val="1"/>
          <w:smallCaps w:val="0"/>
          <w:rtl w:val="0"/>
        </w:rPr>
        <w:t xml:space="preserve">escolhido</w:t>
      </w:r>
      <w:r w:rsidDel="00000000" w:rsidR="00000000" w:rsidRPr="00000000">
        <w:rPr>
          <w:b w:val="0"/>
          <w:smallCaps w:val="0"/>
          <w:rtl w:val="0"/>
        </w:rPr>
        <w:t xml:space="preserve">: Leap Motion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_____ Etapa 2: Trabalhos correlatos e o Proposto</w:t>
      </w:r>
    </w:p>
    <w:tbl>
      <w:tblPr>
        <w:tblStyle w:val="Table2"/>
        <w:bidi w:val="0"/>
        <w:tblW w:w="9070.511811023624" w:type="dxa"/>
        <w:jc w:val="left"/>
        <w:tblLayout w:type="fixed"/>
        <w:tblLook w:val="0600"/>
      </w:tblPr>
      <w:tblGrid>
        <w:gridCol w:w="1161.3783356091835"/>
        <w:gridCol w:w="7909.133475414439"/>
        <w:tblGridChange w:id="0">
          <w:tblGrid>
            <w:gridCol w:w="1161.3783356091835"/>
            <w:gridCol w:w="7909.133475414439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/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>
            <w:pPr>
              <w:ind w:left="-540" w:firstLine="0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/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>
            <w:pPr>
              <w:ind w:left="570" w:firstLine="0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2.1 TRABALHOS CORRELATOS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A seguir estão relacionados três trabalhos correlatos ao proposto. O item 2.1.1 descreve o Marionete Zoo, aplicativo do Leap Motion que utiliza o movimento das mãos para movimentar marionetes virtuais. O item 2.1.2 apresenta o Puppeteer, um jogo para o Play Station 3 onde o personagem principal é uma marionete. No item 2.1.3 é descrito o Form and Function 3D, uma aplicação para o Leap Motion que permite  visualizar estruturas anatômicas.  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2.1.1 Marionette Zoo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Aplicativo do Leap Motion que utiliza o movimento das mãos e dedos para movimentar marionetes virtuais (LEAP MOTION, 2014). É possível escolher até 02 personagens (animais) e diferentes cenários. Com os movimentos é possível promover a interação entre os bonecos. No momento em que as mãos são retiradas da área de interação, retorna para a tela inicial onde é possível escolher novos personagens e cenários. A figura 1 apresenta um exemplo de uso da aplicação. Demonstração disponível no link: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https://www.youtube.com/watch?v=-Vq-SPJXHU0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62625" cy="3454400"/>
            <wp:effectExtent b="0" l="0" r="0" t="0"/>
            <wp:docPr descr="zoo.PNG" id="12" name="image23.png"/>
            <a:graphic>
              <a:graphicData uri="http://schemas.openxmlformats.org/drawingml/2006/picture">
                <pic:pic>
                  <pic:nvPicPr>
                    <pic:cNvPr descr="zoo.PNG"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Figura 1 - Exemplo de uso do Marionette Zoo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2.1.2 </w:t>
      </w:r>
      <w:r w:rsidDel="00000000" w:rsidR="00000000" w:rsidRPr="00000000">
        <w:rPr>
          <w:color w:val="252525"/>
          <w:highlight w:val="white"/>
          <w:rtl w:val="0"/>
        </w:rPr>
        <w:t xml:space="preserve">Puppeteer</w:t>
      </w:r>
    </w:p>
    <w:p w:rsidR="00000000" w:rsidDel="00000000" w:rsidP="00000000" w:rsidRDefault="00000000" w:rsidRPr="00000000">
      <w:pPr>
        <w:spacing w:after="120" w:before="120" w:line="360" w:lineRule="auto"/>
        <w:ind w:firstLine="720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O Puppeteer é um jogo desenvolvido pelo SCE JAPAN Studio exclusivamente para o PlayStation 3 (SONY, 2014). O ambiente é em um cenário mágico de marionetes, onde os jogadores percorrem um conto de fadas exuberante e sombrio, onde encontram diversas surpresas. O jogo apresenta cenários interativos e dinâmicos que mudam constantemente e levam o jogador a uma jornada de descobertas. Com narrativa teatral, apresenta plateia, luzes, ambientação, música e narrativa.</w:t>
      </w:r>
    </w:p>
    <w:p w:rsidR="00000000" w:rsidDel="00000000" w:rsidP="00000000" w:rsidRDefault="00000000" w:rsidRPr="00000000">
      <w:pPr>
        <w:spacing w:after="120" w:before="120" w:line="360" w:lineRule="auto"/>
        <w:ind w:firstLine="720"/>
        <w:contextualSpacing w:val="0"/>
        <w:jc w:val="both"/>
      </w:pPr>
      <w:r w:rsidDel="00000000" w:rsidR="00000000" w:rsidRPr="00000000">
        <w:rPr>
          <w:color w:val="252525"/>
          <w:highlight w:val="white"/>
          <w:rtl w:val="0"/>
        </w:rPr>
        <w:t xml:space="preserve">Pode ser jogado por um ou dois jogadores. </w:t>
      </w: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O analógico da direita pode controlar o personagem que acompanha Kutaro (o personagem principal), que muda conforme a história progride. Também pode ser controlado através do PlayStation Move. Usando o analógico e o botão R2, é possível interagir com o fundo do cenário (PS3 BRASIL, 2013). A Figura 2 apresenta uma cena do jogo.</w:t>
      </w:r>
    </w:p>
    <w:p w:rsidR="00000000" w:rsidDel="00000000" w:rsidP="00000000" w:rsidRDefault="00000000" w:rsidRPr="00000000">
      <w:pPr>
        <w:spacing w:after="120" w:before="120" w:line="24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40" w:lineRule="auto"/>
        <w:ind w:firstLine="0"/>
        <w:contextualSpacing w:val="0"/>
        <w:jc w:val="center"/>
      </w:pP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176838" cy="2952081"/>
            <wp:effectExtent b="0" l="0" r="0" t="0"/>
            <wp:docPr descr="puppeteer.PNG" id="3" name="image14.png"/>
            <a:graphic>
              <a:graphicData uri="http://schemas.openxmlformats.org/drawingml/2006/picture">
                <pic:pic>
                  <pic:nvPicPr>
                    <pic:cNvPr descr="puppeteer.PNG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952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40" w:lineRule="auto"/>
        <w:ind w:firstLine="570"/>
        <w:contextualSpacing w:val="0"/>
        <w:jc w:val="both"/>
      </w:pPr>
      <w:r w:rsidDel="00000000" w:rsidR="00000000" w:rsidRPr="00000000">
        <w:rPr>
          <w:color w:val="252525"/>
          <w:sz w:val="22"/>
          <w:szCs w:val="22"/>
          <w:highlight w:val="white"/>
          <w:rtl w:val="0"/>
        </w:rPr>
        <w:t xml:space="preserve">Figura 2 - cena do jogo Puppeteer.</w:t>
      </w:r>
    </w:p>
    <w:p w:rsidR="00000000" w:rsidDel="00000000" w:rsidP="00000000" w:rsidRDefault="00000000" w:rsidRPr="00000000">
      <w:pPr>
        <w:spacing w:line="360" w:lineRule="auto"/>
        <w:ind w:firstLine="57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570"/>
        <w:contextualSpacing w:val="0"/>
        <w:jc w:val="both"/>
      </w:pPr>
      <w:r w:rsidDel="00000000" w:rsidR="00000000" w:rsidRPr="00000000">
        <w:rPr>
          <w:sz w:val="20"/>
          <w:szCs w:val="20"/>
          <w:rtl w:val="0"/>
        </w:rPr>
        <w:t xml:space="preserve">Fonte: Sony (2014).</w:t>
      </w:r>
    </w:p>
    <w:p w:rsidR="00000000" w:rsidDel="00000000" w:rsidP="00000000" w:rsidRDefault="00000000" w:rsidRPr="00000000">
      <w:pPr>
        <w:spacing w:line="360" w:lineRule="auto"/>
        <w:ind w:firstLine="57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2.1.3 Form and Function 3D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O Form and Function 3D (POLLEY, 2014) é uma aplicação educacional para Leap Motion com o objetivo de desenvolver o senso espacial e o aprendizado da anatomia animal. Hoje é possível escolher entre o coração de três animais: do tubarão, da salamandra ou do gato. Através dos movimentos da mão, o usuário pode manipular o coração no espaço 3D, ver as informações de cada parte do órgão, além de poder escolher visualizar o fluxo sanguíneo. A Figura 3 apresenta um exemplo de uso do aplicativo.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420"/>
        <w:contextualSpacing w:val="0"/>
        <w:jc w:val="both"/>
      </w:pPr>
      <w:r w:rsidDel="00000000" w:rsidR="00000000" w:rsidRPr="00000000">
        <w:rPr>
          <w:rtl w:val="0"/>
        </w:rPr>
        <w:t xml:space="preserve">Figura 3 - Movimento do coração e visualização do fluxo sanguíneo.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74457" cy="1509713"/>
            <wp:effectExtent b="0" l="0" r="0" t="0"/>
            <wp:docPr descr="mexendo.PNG" id="5" name="image16.png"/>
            <a:graphic>
              <a:graphicData uri="http://schemas.openxmlformats.org/drawingml/2006/picture">
                <pic:pic>
                  <pic:nvPicPr>
                    <pic:cNvPr descr="mexendo.PNG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457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1005"/>
        <w:contextualSpacing w:val="0"/>
        <w:jc w:val="both"/>
      </w:pPr>
      <w:r w:rsidDel="00000000" w:rsidR="00000000" w:rsidRPr="00000000">
        <w:rPr>
          <w:rtl w:val="0"/>
        </w:rPr>
        <w:t xml:space="preserve">   Fonte: Leap Motion (2014).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2.2 CENÁRIO DO TRABALHO PROPOSTO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O aplicativo consistirá em um jogo onde o participante poderá escolher um entre os cenários disponíveis e um personagem (marionete) para que, com os movimentos das mãos e dedos, captados pelo Leap Motion, possa interagir com o personagem e cenário para criar ou reproduzir uma história.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No Quadro 1  podem ser observadas as principais características dos trabalhos correlatos e sua comparação com o trabalho proposto.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rtl w:val="0"/>
        </w:rPr>
        <w:t xml:space="preserve">Quadro 1 – proposto versos correlatos</w:t>
      </w:r>
    </w:p>
    <w:tbl>
      <w:tblPr>
        <w:tblStyle w:val="Table3"/>
        <w:bidi w:val="0"/>
        <w:tblW w:w="9064.67072297781" w:type="dxa"/>
        <w:jc w:val="left"/>
        <w:tblLayout w:type="fixed"/>
        <w:tblLook w:val="0600"/>
      </w:tblPr>
      <w:tblGrid>
        <w:gridCol w:w="2015.6692913385832"/>
        <w:gridCol w:w="1295.7874015748032"/>
        <w:gridCol w:w="1557.5626342161777"/>
        <w:gridCol w:w="1570.6513958482465"/>
        <w:gridCol w:w="360"/>
        <w:gridCol w:w="2265"/>
        <w:tblGridChange w:id="0">
          <w:tblGrid>
            <w:gridCol w:w="2015.6692913385832"/>
            <w:gridCol w:w="1295.7874015748032"/>
            <w:gridCol w:w="1557.5626342161777"/>
            <w:gridCol w:w="1570.6513958482465"/>
            <w:gridCol w:w="360"/>
            <w:gridCol w:w="22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ind w:left="40" w:firstLine="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Proposto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Correlato 1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Correlato 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Correlato 3</w:t>
            </w:r>
          </w:p>
        </w:tc>
      </w:tr>
      <w:t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spacing w:befor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Marionette Zoo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color w:val="252525"/>
                <w:highlight w:val="white"/>
                <w:rtl w:val="0"/>
              </w:rPr>
              <w:t xml:space="preserve">Puppeteer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Form and Function 3D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Marionete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Mais de um personagem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Leap Motion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Permite criar histórias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não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left w:w="60.0" w:type="dxa"/>
              <w:right w:w="6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não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280"/>
        <w:contextualSpacing w:val="0"/>
        <w:jc w:val="both"/>
      </w:pPr>
      <w:commentRangeStart w:id="1"/>
      <w:r w:rsidDel="00000000" w:rsidR="00000000" w:rsidRPr="00000000">
        <w:rPr>
          <w:b w:val="1"/>
          <w:sz w:val="32"/>
          <w:szCs w:val="32"/>
          <w:rtl w:val="0"/>
        </w:rPr>
        <w:t xml:space="preserve">Revisão bibliográfica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3.1 CONCEITOS RELACIONADOS A EDUCAÇÃO E SISTEMAS MULTIMÍDIA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O Leap Motion é um dispositivo USB projetado para o rastreamento de ambas as mãos e todos os 10 dedos em tempo real. Para o reconhecimento das mãos, ele faz uso de duas câmeras IR monocromáticas e três LEDs infravermelho. O dispositivo consegue observar uma área hemisférica de aproximadamente 1 metro. As câmeras geram quase 300 frames por segundo de dados refletidos, já os LEDs geram um padrão de luz IR.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Todos os dados obtidos a partir do dispositivo são enviados ao computador para que sejam analisados e processados pelo Leap Motion Controller. Este software faz uso de matemática complexa para sintetizar em forma 3D as posições das mãos obtidas pelos frames 2D.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O Kinect oferece uma tecnologia semelhante, porém ele é capaz de rastrear o corpo todo em um espaço do tamanho de uma sala. Já o Leap Motion consegue rastrear todos os 10 dedos com uma precisão de 1/100 milímetros.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i w:val="1"/>
          <w:rtl w:val="0"/>
        </w:rPr>
        <w:t xml:space="preserve">Marionete Wireless </w:t>
      </w:r>
      <w:r w:rsidDel="00000000" w:rsidR="00000000" w:rsidRPr="00000000">
        <w:rPr>
          <w:rtl w:val="0"/>
        </w:rPr>
        <w:t xml:space="preserve">é um aplicativo que se propõe a estimular a ludicidade, a coordenação motora fina e lateralidade de crianças de seis a dez anos. O aplicativo proporcionará ao operador ou operadora um maior conhecimento e estímulo do seu lado dominante (lateralidade). Exigirá uma coordenação motora desenvolvida e estimulará a ludicidade e imaginação na criação de histórias. Traremos a seguir a definição desses conceitos – ludicidade, coordenação motora fina e lateralidade – que embasaram a criação do aplicativo.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O termo ludicidade vem sendo bastante utilizado, principalmente no âmbito pedagógico. Remete a expressões como infância, brincadeira, criança, jogos, alegria e liberdade, porém, o lúdico já existe desde os tempos primitivos, acompanhando o homem nas mais variadas culturas. Inicialmente assimilado aos adultos em suas festas religiosas, nas sociedades medievais, onde não havia grande distinção entre adultos e crianças, a ludicidade se encontra em todas as etapas da vida, e segue em permanente transformação. Bruner afirma: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ind w:left="2280" w:firstLine="0"/>
        <w:contextualSpacing w:val="0"/>
        <w:jc w:val="both"/>
      </w:pPr>
      <w:r w:rsidDel="00000000" w:rsidR="00000000" w:rsidRPr="00000000">
        <w:rPr>
          <w:sz w:val="20"/>
          <w:szCs w:val="20"/>
          <w:rtl w:val="0"/>
        </w:rPr>
        <w:t xml:space="preserve">A atividade lúdica se caracteriza por uma articulação muito frouxa entre o fim e os meios. Isso não quer dizer que as crianças não tendam a um objetivo quando jogam e que não executem certos meios para atingí-lo, mas é freqüente que modifiquem seus objetivos durante o percurso para se adaptar a novos meios ou vice-versa [...], portanto, o jogo não é somente um meio de exploração, mas também de invenção (Bruner, apud Brougère, 1998, p.193).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Assim, entende-se por lúdico o divertimento que tem por objetivo o ensinamento, despertando o interesse e motivação da criança no processo ensino-aprendizagem favorecendo as interações, estimulando então reações sociais, cognitivas, afetivas, linguísticas e culturais.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Conceituar coordenação motora pode ser difícil, pois há muitos autores que a conceituam olhando-a no aspecto de sua área de estudo. Por esse motivo trazemos aqui um dos conceitos encontrados e que mais se aproxima do que queremos desenvolver com o aplicativo</w:t>
      </w:r>
    </w:p>
    <w:p w:rsidR="00000000" w:rsidDel="00000000" w:rsidP="00000000" w:rsidRDefault="00000000" w:rsidRPr="00000000">
      <w:pPr>
        <w:spacing w:line="240" w:lineRule="auto"/>
        <w:ind w:left="2280" w:firstLine="0"/>
        <w:contextualSpacing w:val="0"/>
        <w:jc w:val="both"/>
      </w:pPr>
      <w:r w:rsidDel="00000000" w:rsidR="00000000" w:rsidRPr="00000000">
        <w:rPr>
          <w:sz w:val="20"/>
          <w:szCs w:val="20"/>
          <w:rtl w:val="0"/>
        </w:rPr>
        <w:t xml:space="preserve">KIPHARD (1976) </w:t>
      </w:r>
      <w:r w:rsidDel="00000000" w:rsidR="00000000" w:rsidRPr="00000000">
        <w:rPr>
          <w:i w:val="1"/>
          <w:sz w:val="20"/>
          <w:szCs w:val="20"/>
          <w:rtl w:val="0"/>
        </w:rPr>
        <w:t xml:space="preserve">apud</w:t>
      </w:r>
      <w:r w:rsidDel="00000000" w:rsidR="00000000" w:rsidRPr="00000000">
        <w:rPr>
          <w:sz w:val="20"/>
          <w:szCs w:val="20"/>
          <w:rtl w:val="0"/>
        </w:rPr>
        <w:t xml:space="preserve"> Silva et al. (1995, p.20) entende por coordenação de movimentos a "interação harmoniosa e econômica de músculos, nervos e sentidos com o fim de produzir ações cinéticas precisas e equilibradas (motricidade voluntária) e reações rápidas e adaptadas a situações (motricidade reflexa).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Dessa forma podemos compreender que coordenação motora a ação desenvolvida através dos músculos, nervos e seus sentidos. É um movimento coordenado. Dessa forma o aplicativo desenvolvido tem por objetivo estimular o amadurecimento da coordenação motora da criança.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Já a lateralidade é um conceito bastante amplo, pois abrange a dominância que um lado do nosso corpo tem em comparação ao outro. Essa dominância se manifesta nos membros inferiores e superiores, nos olhos e ouvidos. Pode ser </w:t>
      </w:r>
      <w:r w:rsidDel="00000000" w:rsidR="00000000" w:rsidRPr="00000000">
        <w:rPr>
          <w:i w:val="1"/>
          <w:rtl w:val="0"/>
        </w:rPr>
        <w:t xml:space="preserve">Homogênea</w:t>
      </w:r>
      <w:r w:rsidDel="00000000" w:rsidR="00000000" w:rsidRPr="00000000">
        <w:rPr>
          <w:rtl w:val="0"/>
        </w:rPr>
        <w:t xml:space="preserve">, quando a criança é destra ou canhota do olho, pé, mãos e ouvido, </w:t>
      </w:r>
      <w:r w:rsidDel="00000000" w:rsidR="00000000" w:rsidRPr="00000000">
        <w:rPr>
          <w:i w:val="1"/>
          <w:rtl w:val="0"/>
        </w:rPr>
        <w:t xml:space="preserve">Cruzada</w:t>
      </w:r>
      <w:r w:rsidDel="00000000" w:rsidR="00000000" w:rsidRPr="00000000">
        <w:rPr>
          <w:rtl w:val="0"/>
        </w:rPr>
        <w:t xml:space="preserve">, quando a criança é destra de algum membro e canhota de outro e </w:t>
      </w:r>
      <w:r w:rsidDel="00000000" w:rsidR="00000000" w:rsidRPr="00000000">
        <w:rPr>
          <w:i w:val="1"/>
          <w:rtl w:val="0"/>
        </w:rPr>
        <w:t xml:space="preserve">Ambidestra</w:t>
      </w:r>
      <w:r w:rsidDel="00000000" w:rsidR="00000000" w:rsidRPr="00000000">
        <w:rPr>
          <w:rtl w:val="0"/>
        </w:rPr>
        <w:t xml:space="preserve"> quando os dois lados são desenvolvidos. Faria (2001, p. 69) define a lateralidade como</w:t>
      </w:r>
    </w:p>
    <w:p w:rsidR="00000000" w:rsidDel="00000000" w:rsidP="00000000" w:rsidRDefault="00000000" w:rsidRPr="00000000">
      <w:pPr>
        <w:spacing w:line="360" w:lineRule="auto"/>
        <w:ind w:firstLine="860"/>
        <w:contextualSpacing w:val="0"/>
        <w:jc w:val="both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ind w:left="2280" w:firstLine="0"/>
        <w:contextualSpacing w:val="0"/>
        <w:jc w:val="both"/>
      </w:pPr>
      <w:r w:rsidDel="00000000" w:rsidR="00000000" w:rsidRPr="00000000">
        <w:rPr>
          <w:sz w:val="20"/>
          <w:szCs w:val="20"/>
          <w:rtl w:val="0"/>
        </w:rPr>
        <w:t xml:space="preserve">a consciência interna que a criança tem dos lados direito e esquerdo de seu corpo, não se tratando de um conceito adquirido, mas de programas de atividades cuja finalidades é o desenvolvimento de acuidades sensoriais e habilidades motoras, já que a criança é exposta a uma grande quantidade de estímulos que aumentam esta consciência.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3.2 AMBIENTES UTILIZADOS NO DESENVOLVIMENTO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O desenvolvimento é separado em duas áreas, uma para obtenção e manipulação dos dados do dispositivo e outra para a renderização dos dados obtidos para o usuário. Toda esta manipulação será feita pelo Web Browser, sendo assim, é necessário o uso de bibliotecas JavaScript para o processamento dos dados. 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Para o reconhecimento do Leap Motion e captura dos dados de entrada deste dispositivo será utilizado o LeapJS. O LeapJS é o SDK oficial para a linguagem JavaScript, e com ele é possível criar aplicações que interagem com os dados e funções para tratamento de dedos e mãos de forma fácil.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Para o desenvolvimento da interface gráfica será utilizado o Three.js (THREE JS, 2015), uma biblioteca em Javascript que utiliza o WebGL para renderização em 3D. Isto torna mais fácil o uso do WebGL, por exemplo, para desenhar um cubo em WebGL puro seriam necessárias muitas linhas de código, com o Three.js é possível renderizar um objeto equivalente com bem menos linhas. 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Além das bibliotecas para desenvolvimento, é necessário a instalação do Leap Motion Control Center. Isto permite acessar o dispositivo e alterar algumas configurações básicas de funcionamento. Este aplicativo é necessário não só no desenvolvimento, mas também no uso da aplicação.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Como JavaScript é uma linguagem interpretada, não será feito o uso de nenhuma IDE para o desenvolvimento, apenas faz-se necessário o uso de um editor de texto, que no nosso caso será o Sublime Text. Também será feito o uso das ferramentas JSHint e JSLint, para análise do código gerado, encontrando possíveis problemas de programação, como sintaxe errada. Ambas ferramentas dependem do NodeJS para funcionamento.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3.3 REQUISITOS PRINCIPAIS DO PROBLEMA TRABALHADO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O aplicativo desenvolvido deverá: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permitir o uso das duas mãos para manipular duas marionetes ao mesmo tempo (Requisito Funcional - RF);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exibir um cenário de fundo (RF);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apresentar um menu com opções de configuração do jogo (RF);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permitir ao usuário escolher o cenário de fundo (RF);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permitir ao usuário escolher um personagem (RF);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utilizar o dispositivo Leap Motion como interface de entrada dos dados (Requisito Não Funcional - RNF);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 desenvolvido para a plataforma Web (RNF);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 compatível com os navegadores Chrome 40 e Firefox 36 (RNF);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3.4 ESPECIFICAÇÃO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A especificação do aplicativo foi feita utilizando a Unified Modeling Language (UML) através da ferramenta Dia, onde foi realizada a modelagem e diagrama de casos de uso apresentado na seção 3.4.2 e de classes na seção 3.4.3. A seção 3.4.1 apresenta um mapa mental construído com a ferramenta Mindomo, onde estão descritas as etapas do desenvolvimento deste projeto. 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3.4.1 Etapas do desenvolvimento do projeto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A figura 4 apresenta um mapa mental onde estão representadas de forma sucinta as etapas do desenvolvimento do projeto.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62625" cy="3314700"/>
            <wp:effectExtent b="0" l="0" r="0" t="0"/>
            <wp:docPr descr="MapaMentalDesenv.PNG" id="1" name="image08.png"/>
            <a:graphic>
              <a:graphicData uri="http://schemas.openxmlformats.org/drawingml/2006/picture">
                <pic:pic>
                  <pic:nvPicPr>
                    <pic:cNvPr descr="MapaMentalDesenv.PNG" id="0" name="image0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sz w:val="22"/>
          <w:szCs w:val="22"/>
          <w:rtl w:val="0"/>
        </w:rPr>
        <w:t xml:space="preserve">Figura 4 - Etapas do desenvolvimento do projeto.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3.4.2 Diagrama de Casos de Uso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A figura 5 apresenta o diagrama de casos de uso do aplicativo. Foi identificado apenas um usuário, que assume o controle sobre o aplicativo realizando ações como escolher o personagem e o cenário, configurar opções do jogo e mover o personagem da forma como desejar.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sz w:val="22"/>
          <w:szCs w:val="22"/>
          <w:rtl w:val="0"/>
        </w:rPr>
        <w:t xml:space="preserve">Figura 5 - Diagrama de Casos de uso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62625" cy="2159000"/>
            <wp:effectExtent b="0" l="0" r="0" t="0"/>
            <wp:docPr descr="DiagramaCasoDeUso.png" id="4" name="image15.png"/>
            <a:graphic>
              <a:graphicData uri="http://schemas.openxmlformats.org/drawingml/2006/picture">
                <pic:pic>
                  <pic:nvPicPr>
                    <pic:cNvPr descr="DiagramaCasoDeUso.png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3.4.3 Diagrama de Classes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 xml:space="preserve">A figura 6 apresenta o diagrama de classes do aplicativo. Foram identificadas apenas 4 classes para o desenvolvimento do mesmo. A classe </w:t>
      </w:r>
      <w:r w:rsidDel="00000000" w:rsidR="00000000" w:rsidRPr="00000000">
        <w:rPr>
          <w:i w:val="1"/>
          <w:rtl w:val="0"/>
        </w:rPr>
        <w:t xml:space="preserve">Puppet</w:t>
      </w:r>
      <w:r w:rsidDel="00000000" w:rsidR="00000000" w:rsidRPr="00000000">
        <w:rPr>
          <w:rtl w:val="0"/>
        </w:rPr>
        <w:t xml:space="preserve">, que representa a marionete (personagem) do jogo. A classe </w:t>
      </w:r>
      <w:r w:rsidDel="00000000" w:rsidR="00000000" w:rsidRPr="00000000">
        <w:rPr>
          <w:i w:val="1"/>
          <w:rtl w:val="0"/>
        </w:rPr>
        <w:t xml:space="preserve">Scenario </w:t>
      </w:r>
      <w:r w:rsidDel="00000000" w:rsidR="00000000" w:rsidRPr="00000000">
        <w:rPr>
          <w:rtl w:val="0"/>
        </w:rPr>
        <w:t xml:space="preserve">que representa o cenário onde se passa o jogo. A classe </w:t>
      </w:r>
      <w:r w:rsidDel="00000000" w:rsidR="00000000" w:rsidRPr="00000000">
        <w:rPr>
          <w:i w:val="1"/>
          <w:rtl w:val="0"/>
        </w:rPr>
        <w:t xml:space="preserve">LeapListener</w:t>
      </w:r>
      <w:r w:rsidDel="00000000" w:rsidR="00000000" w:rsidRPr="00000000">
        <w:rPr>
          <w:rtl w:val="0"/>
        </w:rPr>
        <w:t xml:space="preserve">, responsável por “escutar” os eventos de movimentos das mãos e transmití-los aos objetos da classe </w:t>
      </w:r>
      <w:r w:rsidDel="00000000" w:rsidR="00000000" w:rsidRPr="00000000">
        <w:rPr>
          <w:i w:val="1"/>
          <w:rtl w:val="0"/>
        </w:rPr>
        <w:t xml:space="preserve">Puppet</w:t>
      </w:r>
      <w:r w:rsidDel="00000000" w:rsidR="00000000" w:rsidRPr="00000000">
        <w:rPr>
          <w:rtl w:val="0"/>
        </w:rPr>
        <w:t xml:space="preserve">. E por fim, a classe </w:t>
      </w:r>
      <w:r w:rsidDel="00000000" w:rsidR="00000000" w:rsidRPr="00000000">
        <w:rPr>
          <w:i w:val="1"/>
          <w:rtl w:val="0"/>
        </w:rPr>
        <w:t xml:space="preserve">World</w:t>
      </w:r>
      <w:r w:rsidDel="00000000" w:rsidR="00000000" w:rsidRPr="00000000">
        <w:rPr>
          <w:rtl w:val="0"/>
        </w:rPr>
        <w:t xml:space="preserve">, que gerencia os objetos das classes citadas anteriormente, sendo responsável por manter o ciclo de vida do jogo.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Figura 6 - Diagrama de classes.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180975</wp:posOffset>
            </wp:positionV>
            <wp:extent cx="2886075" cy="2857500"/>
            <wp:effectExtent b="0" l="0" r="0" t="0"/>
            <wp:wrapSquare wrapText="bothSides" distB="114300" distT="114300" distL="114300" distR="114300"/>
            <wp:docPr descr="DiagramaDeClasse.png" id="9" name="image20.png"/>
            <a:graphic>
              <a:graphicData uri="http://schemas.openxmlformats.org/drawingml/2006/picture">
                <pic:pic>
                  <pic:nvPicPr>
                    <pic:cNvPr descr="DiagramaDeClasse.png"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280"/>
        <w:contextualSpacing w:val="0"/>
        <w:jc w:val="both"/>
      </w:pPr>
      <w:r w:rsidDel="00000000" w:rsidR="00000000" w:rsidRPr="00000000">
        <w:rPr>
          <w:b w:val="1"/>
          <w:sz w:val="32"/>
          <w:szCs w:val="32"/>
          <w:rtl w:val="0"/>
        </w:rPr>
        <w:t xml:space="preserve">4. Desenvolvimento do Projeto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Neste capítulo serão abordadas as etapas do desenvolvimento e resultados do projeto. Inicialmente, a seção 4.1 descreve os detalhes da implementação do aplicativo. Na seção 4.2 é apresentada a descrição do objeto de aprendizagem. Em seguida, a seção 4.3 apresenta os resultados e discussão do que foi desenvolvido. Na seção 4.4 demonstra as conclusões e por fim, a seção 4.5 cita possíveis extensões para o aplicativo desenvolvido.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4.1 IMPLEMENTAÇÃO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A implementação do projeto foi dividida em duas partes, uma responsável pela interface gráfica do aplicativo e outra encarregada por tratar os dados recebidos pelo Leap Motion. A seção 4.1.1 descreve os detalhes da construção da interface gráfica.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4.1.1 Interface gráfica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Foi utilizada a biblioteca Three.js para a construção da cena do aplicativo, o objeto MarionetteDrawer.js é o responsável pela renderização. O Quadro 2 apresenta a função </w:t>
      </w:r>
      <w:r w:rsidDel="00000000" w:rsidR="00000000" w:rsidRPr="00000000">
        <w:rPr>
          <w:i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responsável por criar e configurar a cena.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sz w:val="20"/>
          <w:szCs w:val="20"/>
          <w:rtl w:val="0"/>
        </w:rPr>
        <w:t xml:space="preserve">Quadro 2 - Código que cria e configura a cena do aplicativo.</w:t>
      </w:r>
    </w:p>
    <w:tbl>
      <w:tblPr>
        <w:tblStyle w:val="Table4"/>
        <w:bidi w:val="0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rPr>
          <w:trHeight w:val="54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610225" cy="3405188"/>
                  <wp:effectExtent b="0" l="0" r="0" t="0"/>
                  <wp:docPr descr="setup.png" id="11" name="image22.png"/>
                  <a:graphic>
                    <a:graphicData uri="http://schemas.openxmlformats.org/drawingml/2006/picture">
                      <pic:pic>
                        <pic:nvPicPr>
                          <pic:cNvPr descr="setup.png" id="0" name="image22.png"/>
                          <pic:cNvPicPr preferRelativeResize="0"/>
                        </pic:nvPicPr>
                        <pic:blipFill>
                          <a:blip r:embed="rId17"/>
                          <a:srcRect b="1657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405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Nas primeiras linhas, é criada a cena e o renderizador WebGL. A linha 65 adiciona um pondto de luz à cena. A linha 67 cria a câmera e define suas propriedades básicas.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A seguir é apresentado o Quadro 3, que demonstra a função que cria e adiciona um cavalo à cena. O modelo do cavalo está em um arquivo com formato JSON, portanto é carregado utilizando a classe JSONLoader do Three.js. Na linha 200 é adicionado um som de cavalo para ser executado quando o cavalo aparecer na tela.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sz w:val="20"/>
          <w:szCs w:val="20"/>
          <w:rtl w:val="0"/>
        </w:rPr>
        <w:t xml:space="preserve">Quadro 3 - Criação do cavalo</w:t>
      </w:r>
    </w:p>
    <w:tbl>
      <w:tblPr>
        <w:tblStyle w:val="Table5"/>
        <w:bidi w:val="0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610225" cy="3962400"/>
                  <wp:effectExtent b="0" l="0" r="0" t="0"/>
                  <wp:docPr descr="addHorse.PNG" id="2" name="image09.png"/>
                  <a:graphic>
                    <a:graphicData uri="http://schemas.openxmlformats.org/drawingml/2006/picture">
                      <pic:pic>
                        <pic:nvPicPr>
                          <pic:cNvPr descr="addHorse.PNG" id="0" name="image0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96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O Quadro 4 apresenta as funções encarregadas por mover e rotacionar os personagens. 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sz w:val="20"/>
          <w:szCs w:val="20"/>
          <w:rtl w:val="0"/>
        </w:rPr>
        <w:t xml:space="preserve">Quadro 4 - Código que move e rotaciona um personagem</w:t>
      </w:r>
    </w:p>
    <w:tbl>
      <w:tblPr>
        <w:tblStyle w:val="Table6"/>
        <w:bidi w:val="0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610225" cy="1854200"/>
                  <wp:effectExtent b="0" l="0" r="0" t="0"/>
                  <wp:docPr descr="move_rotate.PNG" id="6" name="image17.png"/>
                  <a:graphic>
                    <a:graphicData uri="http://schemas.openxmlformats.org/drawingml/2006/picture">
                      <pic:pic>
                        <pic:nvPicPr>
                          <pic:cNvPr descr="move_rotate.PNG"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A seguir, é demonstrado no Quadro 5 o código responsável por adicionar o cenário de fundo da tela do aplicativo.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sz w:val="20"/>
          <w:szCs w:val="20"/>
          <w:rtl w:val="0"/>
        </w:rPr>
        <w:t xml:space="preserve">Quadro 5 - Função que cria o cenário de fundo </w:t>
      </w:r>
    </w:p>
    <w:tbl>
      <w:tblPr>
        <w:tblStyle w:val="Table7"/>
        <w:bidi w:val="0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610225" cy="3619500"/>
                  <wp:effectExtent b="0" l="0" r="0" t="0"/>
                  <wp:docPr descr="setBackground.PNG" id="8" name="image19.png"/>
                  <a:graphic>
                    <a:graphicData uri="http://schemas.openxmlformats.org/drawingml/2006/picture">
                      <pic:pic>
                        <pic:nvPicPr>
                          <pic:cNvPr descr="setBackground.PNG"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Por fim, o Quadro 6 apresenta a função </w:t>
      </w:r>
      <w:r w:rsidDel="00000000" w:rsidR="00000000" w:rsidRPr="00000000">
        <w:rPr>
          <w:i w:val="1"/>
          <w:rtl w:val="0"/>
        </w:rPr>
        <w:t xml:space="preserve">render</w:t>
      </w:r>
      <w:r w:rsidDel="00000000" w:rsidR="00000000" w:rsidRPr="00000000">
        <w:rPr>
          <w:rtl w:val="0"/>
        </w:rPr>
        <w:t xml:space="preserve">, que é invocada a partir do </w:t>
      </w:r>
      <w:r w:rsidDel="00000000" w:rsidR="00000000" w:rsidRPr="00000000">
        <w:rPr>
          <w:i w:val="1"/>
          <w:rtl w:val="0"/>
        </w:rPr>
        <w:t xml:space="preserve">loop </w:t>
      </w:r>
      <w:r w:rsidDel="00000000" w:rsidR="00000000" w:rsidRPr="00000000">
        <w:rPr>
          <w:rtl w:val="0"/>
        </w:rPr>
        <w:t xml:space="preserve">de renderização da interface.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sz w:val="20"/>
          <w:szCs w:val="20"/>
          <w:rtl w:val="0"/>
        </w:rPr>
        <w:t xml:space="preserve">Quadro 6 - Código que redesenha a tela</w:t>
      </w:r>
    </w:p>
    <w:tbl>
      <w:tblPr>
        <w:tblStyle w:val="Table8"/>
        <w:bidi w:val="0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610225" cy="2641600"/>
                  <wp:effectExtent b="0" l="0" r="0" t="0"/>
                  <wp:docPr descr="render.PNG" id="10" name="image21.png"/>
                  <a:graphic>
                    <a:graphicData uri="http://schemas.openxmlformats.org/drawingml/2006/picture">
                      <pic:pic>
                        <pic:nvPicPr>
                          <pic:cNvPr descr="render.PNG"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4.2 DESCRIÇÃO DO OBJETO DE APRENDIZAGEM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tbl>
      <w:tblPr>
        <w:tblStyle w:val="Table9"/>
        <w:bidi w:val="0"/>
        <w:tblW w:w="8880.0" w:type="dxa"/>
        <w:jc w:val="left"/>
        <w:tblLayout w:type="fixed"/>
        <w:tblLook w:val="0600"/>
      </w:tblPr>
      <w:tblGrid>
        <w:gridCol w:w="1500"/>
        <w:gridCol w:w="2205"/>
        <w:gridCol w:w="5175"/>
        <w:tblGridChange w:id="0">
          <w:tblGrid>
            <w:gridCol w:w="1500"/>
            <w:gridCol w:w="2205"/>
            <w:gridCol w:w="5175"/>
          </w:tblGrid>
        </w:tblGridChange>
      </w:tblGrid>
      <w:t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Geral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Marionete Wireless</w:t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Idioma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Português (BR)</w:t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Aplicativo voltado a crianças e educadores com a proposta de estimular a imaginação e coordenação motora, se utilizando da tecnologia no movimento de marionetes através dos movimentos captados pelo Leap Motion.</w:t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Palavras chave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Marionete. Leap Motion. Tecnologia Educacional</w:t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Cobertura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Educação Básica (Infantil e Fundamental I) Podendo ser utilizada em diversas áreas, dependendo do contexto dado pelo professor.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0"/>
        <w:bidi w:val="0"/>
        <w:tblW w:w="8880.0" w:type="dxa"/>
        <w:jc w:val="left"/>
        <w:tblLayout w:type="fixed"/>
        <w:tblLook w:val="0600"/>
      </w:tblPr>
      <w:tblGrid>
        <w:gridCol w:w="1560"/>
        <w:gridCol w:w="2145"/>
        <w:gridCol w:w="5175"/>
        <w:tblGridChange w:id="0">
          <w:tblGrid>
            <w:gridCol w:w="1560"/>
            <w:gridCol w:w="2145"/>
            <w:gridCol w:w="5175"/>
          </w:tblGrid>
        </w:tblGridChange>
      </w:tblGrid>
      <w:t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Dados Técnicos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Formato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Página 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Tamanho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 -</w:t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Localização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https://github.com/alexandrevicenzi/marionette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Requisitos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Aparelho Leap Motion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Observações para instalação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Primeiramente é necessário conectar o dispositivo Leap Motion ao computador e em seguida instalar o Leap Motion Controller, se ainda não estiver instalado.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Em seguida basta acessar o link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http://alexandrevicenzi.github.io/marionette/dist/index.html</w:t>
              </w:r>
            </w:hyperlink>
            <w:r w:rsidDel="00000000" w:rsidR="00000000" w:rsidRPr="00000000">
              <w:rPr>
                <w:rtl w:val="0"/>
              </w:rPr>
              <w:t xml:space="preserve"> e usar o aplicativo.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Outros requisitos para execução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Conexão com internet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Duração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1"/>
        <w:bidi w:val="0"/>
        <w:tblW w:w="8880.0" w:type="dxa"/>
        <w:jc w:val="left"/>
        <w:tblLayout w:type="fixed"/>
        <w:tblLook w:val="0600"/>
      </w:tblPr>
      <w:tblGrid>
        <w:gridCol w:w="1680"/>
        <w:gridCol w:w="2190"/>
        <w:gridCol w:w="5010"/>
        <w:tblGridChange w:id="0">
          <w:tblGrid>
            <w:gridCol w:w="1680"/>
            <w:gridCol w:w="2190"/>
            <w:gridCol w:w="5010"/>
          </w:tblGrid>
        </w:tblGridChange>
      </w:tblGrid>
      <w:t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Aspectos Educacionais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Tipo de Interatividade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 usuário dá movimento e significado aos personagens do aplicativo. Interagindo de forma intensa com o aplicativo.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Tipo de Recurso de Aprendizagem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Simulação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Nível de Interatividade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Contexto de Aprendizagem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O aplicativo serve como um estimulador de criatividade e imaginação para o sujeito que o manipula, além de contribuir para o desenvolvimento e aprimoramento da coordenação motora fina e lateralidade.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Tempo aproximado de uso para aprendizagem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100.0" w:type="dxa"/>
              <w:bottom w:w="14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Variável para cada criança. </w:t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4.3 RESULTADOS E DISCUSSÃO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4.3.1 Avaliação do aplicativo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tbl>
      <w:tblPr>
        <w:tblStyle w:val="Table12"/>
        <w:bidi w:val="0"/>
        <w:tblW w:w="88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925"/>
        <w:gridCol w:w="2040"/>
        <w:gridCol w:w="2130"/>
        <w:gridCol w:w="1785"/>
        <w:tblGridChange w:id="0">
          <w:tblGrid>
            <w:gridCol w:w="2925"/>
            <w:gridCol w:w="2040"/>
            <w:gridCol w:w="2130"/>
            <w:gridCol w:w="1785"/>
          </w:tblGrid>
        </w:tblGridChange>
      </w:tblGrid>
      <w:tr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68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AVALIAÇÃO DO APLICATIVO MARIONETE WIRELESS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dd9c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right"/>
            </w:pPr>
            <w:r w:rsidDel="00000000" w:rsidR="00000000" w:rsidRPr="00000000">
              <w:rPr>
                <w:shd w:fill="ddd9c3" w:val="clear"/>
                <w:rtl w:val="0"/>
              </w:rPr>
              <w:t xml:space="preserve">CRITÉRIOS</w:t>
            </w:r>
          </w:p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both"/>
            </w:pPr>
            <w:r w:rsidDel="00000000" w:rsidR="00000000" w:rsidRPr="00000000">
              <w:rPr>
                <w:shd w:fill="ddd9c3" w:val="clear"/>
                <w:rtl w:val="0"/>
              </w:rPr>
              <w:t xml:space="preserve">ITENS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ddd9c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shd w:fill="ddd9c3" w:val="clear"/>
                <w:rtl w:val="0"/>
              </w:rPr>
              <w:t xml:space="preserve">Não Contempla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ddd9c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hanging="15"/>
              <w:contextualSpacing w:val="0"/>
              <w:jc w:val="center"/>
            </w:pPr>
            <w:r w:rsidDel="00000000" w:rsidR="00000000" w:rsidRPr="00000000">
              <w:rPr>
                <w:shd w:fill="ddd9c3" w:val="clear"/>
                <w:rtl w:val="0"/>
              </w:rPr>
              <w:t xml:space="preserve">Contempla Parcialmente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ddd9c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shd w:fill="ddd9c3" w:val="clear"/>
                <w:rtl w:val="0"/>
              </w:rPr>
              <w:t xml:space="preserve">Contempla Totalmente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Marionete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hanging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Variedade de personagens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hanging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Interação com o usuário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hanging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Atratividade para o usuário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hanging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X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Diferentes cenários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68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68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68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Sons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3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7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Página inicial interativa que possibilite a escolha de cenário e personagem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3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7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Interação de duas mãos simultaneamente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3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7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Compatibilidade com a realidade da escola (financeira)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3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7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Aplicabilidade em vários contextos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3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7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eece1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hd w:fill="eeece1" w:val="clear"/>
                <w:rtl w:val="0"/>
              </w:rPr>
              <w:t xml:space="preserve">Possibilidade de adicionar cenários e personagens pelos usuários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3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7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60" w:lineRule="auto"/>
              <w:ind w:firstLine="1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4.3.2 Utilização do projeto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Um vídeo foi desenvolvido para demonstrar a utilização do aplicativo, encontra-se disponível no youtube: 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Leap Motion - Marionete Wireless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4.4 CONCLUSÕES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A proposta de provocar a imaginação, brincando com o movimento das mãos capturados pelo aparelho demonstrados em tela na manipulação de marionetes, foi atingida conforme o esperado. Experimentado pela primeira vez por uma criança em sala, no dia da apresentação da primeira versão do aplicativo, o Marionete Wireless surpreendeu a equipe desenvolvedora, considerando imprevistos e dificuldades em seu desenvolvimento. A criança voluntária no experimento conseguiu movimentar os personagens abrindo um sorriso ao ver que estes acompanhavam os movimentos das suas mãos, além disso, a criança demonstrou interesse ao perceber que suas mãos passaram “para o mundo virtual” vendo seus comandos na tela do computador.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4.5 EXTENSÕES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Como extensão par o aplicativo, propõe-se: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a)  </w:t>
      </w:r>
      <w:r w:rsidDel="00000000" w:rsidR="00000000" w:rsidRPr="00000000">
        <w:rPr>
          <w:rtl w:val="0"/>
        </w:rPr>
        <w:t xml:space="preserve">Adicionar objetos gráficos onde seja possível controlar o movimento das articulações;</w:t>
      </w:r>
    </w:p>
    <w:p w:rsidR="00000000" w:rsidDel="00000000" w:rsidP="00000000" w:rsidRDefault="00000000" w:rsidRPr="00000000">
      <w:pPr>
        <w:spacing w:line="360" w:lineRule="auto"/>
        <w:ind w:left="435" w:firstLine="285"/>
        <w:contextualSpacing w:val="0"/>
        <w:jc w:val="both"/>
      </w:pPr>
      <w:r w:rsidDel="00000000" w:rsidR="00000000" w:rsidRPr="00000000">
        <w:rPr>
          <w:rtl w:val="0"/>
        </w:rPr>
        <w:t xml:space="preserve">b) Permitir ao usuário escolher o cenário e o personagem;</w:t>
      </w:r>
    </w:p>
    <w:p w:rsidR="00000000" w:rsidDel="00000000" w:rsidP="00000000" w:rsidRDefault="00000000" w:rsidRPr="00000000">
      <w:pPr>
        <w:spacing w:line="360" w:lineRule="auto"/>
        <w:ind w:left="435" w:firstLine="285"/>
        <w:contextualSpacing w:val="0"/>
        <w:jc w:val="both"/>
      </w:pPr>
      <w:r w:rsidDel="00000000" w:rsidR="00000000" w:rsidRPr="00000000">
        <w:rPr>
          <w:rtl w:val="0"/>
        </w:rPr>
        <w:t xml:space="preserve">c) Permitir configurar sons;</w:t>
      </w:r>
    </w:p>
    <w:p w:rsidR="00000000" w:rsidDel="00000000" w:rsidP="00000000" w:rsidRDefault="00000000" w:rsidRPr="00000000">
      <w:pPr>
        <w:spacing w:line="360" w:lineRule="auto"/>
        <w:ind w:left="435" w:firstLine="285"/>
        <w:contextualSpacing w:val="0"/>
        <w:jc w:val="both"/>
      </w:pPr>
      <w:r w:rsidDel="00000000" w:rsidR="00000000" w:rsidRPr="00000000">
        <w:rPr>
          <w:rtl w:val="0"/>
        </w:rPr>
        <w:t xml:space="preserve">d) Permitir </w:t>
      </w:r>
      <w:r w:rsidDel="00000000" w:rsidR="00000000" w:rsidRPr="00000000">
        <w:rPr>
          <w:i w:val="1"/>
          <w:rtl w:val="0"/>
        </w:rPr>
        <w:t xml:space="preserve">upload </w:t>
      </w:r>
      <w:r w:rsidDel="00000000" w:rsidR="00000000" w:rsidRPr="00000000">
        <w:rPr>
          <w:rtl w:val="0"/>
        </w:rPr>
        <w:t xml:space="preserve">do cenário e personagem.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REFERÊNCIAS BIBLIOGRÁFICAS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FARIA, Alcídia Magalhães. </w:t>
      </w:r>
      <w:r w:rsidDel="00000000" w:rsidR="00000000" w:rsidRPr="00000000">
        <w:rPr>
          <w:b w:val="1"/>
          <w:rtl w:val="0"/>
        </w:rPr>
        <w:t xml:space="preserve">Lateralidade: implicações no desenvolvimento infantil.</w:t>
      </w:r>
      <w:r w:rsidDel="00000000" w:rsidR="00000000" w:rsidRPr="00000000">
        <w:rPr>
          <w:rtl w:val="0"/>
        </w:rPr>
        <w:t xml:space="preserve"> Rio de Janeiro: Sprint, 2001. 117 p.</w:t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LEAP MOTION. </w:t>
      </w:r>
      <w:r w:rsidDel="00000000" w:rsidR="00000000" w:rsidRPr="00000000">
        <w:rPr>
          <w:b w:val="1"/>
          <w:rtl w:val="0"/>
        </w:rPr>
        <w:t xml:space="preserve">Form and Function 3D</w:t>
      </w:r>
      <w:r w:rsidDel="00000000" w:rsidR="00000000" w:rsidRPr="00000000">
        <w:rPr>
          <w:rtl w:val="0"/>
        </w:rPr>
        <w:t xml:space="preserve">. [S.l.],  2015. Disponível em: &lt;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https://apps.leapmotion.com/apps/form-and-function-3d/windows</w:t>
        </w:r>
      </w:hyperlink>
      <w:r w:rsidDel="00000000" w:rsidR="00000000" w:rsidRPr="00000000">
        <w:rPr>
          <w:rtl w:val="0"/>
        </w:rPr>
        <w:t xml:space="preserve">&gt;. Acesso em: 08 abr. 2015.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  <w:t xml:space="preserve">_____ </w:t>
      </w:r>
      <w:r w:rsidDel="00000000" w:rsidR="00000000" w:rsidRPr="00000000">
        <w:rPr>
          <w:b w:val="1"/>
          <w:rtl w:val="0"/>
        </w:rPr>
        <w:t xml:space="preserve">Marionette Zoo</w:t>
      </w:r>
      <w:r w:rsidDel="00000000" w:rsidR="00000000" w:rsidRPr="00000000">
        <w:rPr>
          <w:rtl w:val="0"/>
        </w:rPr>
        <w:t xml:space="preserve">.2014.  Disponível em: &lt;https://apps.leapmotion.com/apps/marionette-zoo/windows h&gt;. Acesso em: 08 abr. 2015.</w:t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POLLEY, Brendan. </w:t>
      </w:r>
      <w:r w:rsidDel="00000000" w:rsidR="00000000" w:rsidRPr="00000000">
        <w:rPr>
          <w:b w:val="1"/>
          <w:rtl w:val="0"/>
        </w:rPr>
        <w:t xml:space="preserve">Research</w:t>
      </w:r>
      <w:r w:rsidDel="00000000" w:rsidR="00000000" w:rsidRPr="00000000">
        <w:rPr>
          <w:rtl w:val="0"/>
        </w:rPr>
        <w:t xml:space="preserve">. 2014. Disponível em: &lt;http://brendanpolley.com/&gt;. Acesso em: 08 abr. 2015. </w:t>
      </w:r>
    </w:p>
    <w:p w:rsidR="00000000" w:rsidDel="00000000" w:rsidP="00000000" w:rsidRDefault="00000000" w:rsidRPr="00000000">
      <w:pPr>
        <w:spacing w:before="240" w:lineRule="auto"/>
        <w:contextualSpacing w:val="0"/>
      </w:pPr>
      <w:r w:rsidDel="00000000" w:rsidR="00000000" w:rsidRPr="00000000">
        <w:rPr>
          <w:rtl w:val="0"/>
        </w:rPr>
        <w:t xml:space="preserve">PS3 BRASIL.</w:t>
      </w:r>
      <w:r w:rsidDel="00000000" w:rsidR="00000000" w:rsidRPr="00000000">
        <w:rPr>
          <w:b w:val="1"/>
          <w:rtl w:val="0"/>
        </w:rPr>
        <w:t xml:space="preserve"> Análise Puppeteer</w:t>
      </w:r>
      <w:r w:rsidDel="00000000" w:rsidR="00000000" w:rsidRPr="00000000">
        <w:rPr>
          <w:rtl w:val="0"/>
        </w:rPr>
        <w:t xml:space="preserve">. 2013. Disponível em: &lt;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http://www.ps3brasil.com/analise/322/</w:t>
        </w:r>
      </w:hyperlink>
      <w:r w:rsidDel="00000000" w:rsidR="00000000" w:rsidRPr="00000000">
        <w:rPr>
          <w:rtl w:val="0"/>
        </w:rPr>
        <w:t xml:space="preserve">&gt;. Acesso em: 12 abr. 2015.</w:t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SONY. </w:t>
      </w:r>
      <w:r w:rsidDel="00000000" w:rsidR="00000000" w:rsidRPr="00000000">
        <w:rPr>
          <w:b w:val="1"/>
          <w:rtl w:val="0"/>
        </w:rPr>
        <w:t xml:space="preserve">Puppeteer</w:t>
      </w:r>
      <w:r w:rsidDel="00000000" w:rsidR="00000000" w:rsidRPr="00000000">
        <w:rPr>
          <w:rtl w:val="0"/>
        </w:rPr>
        <w:t xml:space="preserve">. 2014. Disponível em: &lt;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https://www.playstation.com/pt-br/games/puppeteer-ps3/</w:t>
        </w:r>
      </w:hyperlink>
      <w:r w:rsidDel="00000000" w:rsidR="00000000" w:rsidRPr="00000000">
        <w:rPr>
          <w:rtl w:val="0"/>
        </w:rPr>
        <w:t xml:space="preserve">&gt;. Acesso em: 12 abr. 2015.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SANTOS, Élia Amaral do Carmo. O lúdico no processo ensino-aprendizagem. Disponível em: &lt;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http://need.unemat.br/4_forum/artigos/elia.pdf</w:t>
        </w:r>
      </w:hyperlink>
      <w:r w:rsidDel="00000000" w:rsidR="00000000" w:rsidRPr="00000000">
        <w:rPr>
          <w:rtl w:val="0"/>
        </w:rPr>
        <w:t xml:space="preserve">&gt;. Acesso em: 29/04/2015 </w:t>
      </w:r>
    </w:p>
    <w:p w:rsidR="00000000" w:rsidDel="00000000" w:rsidP="00000000" w:rsidRDefault="00000000" w:rsidRPr="00000000">
      <w:pPr>
        <w:spacing w:before="24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SILVA, Renato de Oliveira e GIANNICHI, Ronaldo Sergio. </w:t>
      </w:r>
      <w:r w:rsidDel="00000000" w:rsidR="00000000" w:rsidRPr="00000000">
        <w:rPr>
          <w:b w:val="1"/>
          <w:rtl w:val="0"/>
        </w:rPr>
        <w:t xml:space="preserve">Coordenação motora: uma revisão de literatura.</w:t>
      </w:r>
      <w:r w:rsidDel="00000000" w:rsidR="00000000" w:rsidRPr="00000000">
        <w:rPr>
          <w:rtl w:val="0"/>
        </w:rPr>
        <w:t xml:space="preserve"> Revista Mineira de Educação Física. UFV  - Viçosa, 3(2): 17-4 1, 1995</w:t>
      </w:r>
    </w:p>
    <w:p w:rsidR="00000000" w:rsidDel="00000000" w:rsidP="00000000" w:rsidRDefault="00000000" w:rsidRPr="00000000">
      <w:pPr>
        <w:spacing w:before="240" w:line="36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THREE JS. </w:t>
      </w:r>
      <w:r w:rsidDel="00000000" w:rsidR="00000000" w:rsidRPr="00000000">
        <w:rPr>
          <w:b w:val="1"/>
          <w:rtl w:val="0"/>
        </w:rPr>
        <w:t xml:space="preserve">What is Three.js?</w:t>
      </w:r>
      <w:r w:rsidDel="00000000" w:rsidR="00000000" w:rsidRPr="00000000">
        <w:rPr>
          <w:rtl w:val="0"/>
        </w:rPr>
        <w:t xml:space="preserve">. [S.l.],  2015. Disponível em: &lt;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http://threejs.org/docs/index.html#Manual/Introduction/Creating_a_scene</w:t>
        </w:r>
      </w:hyperlink>
      <w:r w:rsidDel="00000000" w:rsidR="00000000" w:rsidRPr="00000000">
        <w:rPr>
          <w:rtl w:val="0"/>
        </w:rPr>
        <w:t xml:space="preserve">&gt;. Acesso em: 22/04/2015.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40" w:line="24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sectPr>
      <w:headerReference r:id="rId29" w:type="default"/>
      <w:pgSz w:h="16840" w:w="11907"/>
      <w:pgMar w:bottom="1134" w:top="1701" w:left="1701" w:right="1134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comment w:author="Dalton Reis" w:id="1" w:date="2015-05-21T02:31:10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Avaliação Etapa-03: https://drive.google.com/file/d/0B87YmQlerGGEeVlreHVWNTNjSnc/view?usp=sharing</w:t>
      </w:r>
    </w:p>
  </w:comment>
  <w:comment w:author="Dalton Reis" w:id="0" w:date="2015-06-11T06:23:34Z"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Datas e itens para o trabalho final: http://lh3.googleusercontent.com/--ex-AwPk7Xo/VXjC7QONYEI/AAAAAAAAE_E/4DPMPxKJPJE/s2048-no/IMG_7828.JPG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0" w:line="240" w:lineRule="auto"/>
      <w:contextualSpacing w:val="0"/>
      <w:jc w:val="right"/>
    </w:pPr>
    <w:fldSimple w:instr="PAGE" w:fldLock="0" w:dirty="0"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</w:rPr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tabs>
        <w:tab w:val="right" w:pos="8931"/>
      </w:tabs>
      <w:spacing w:after="0" w:before="0" w:line="240" w:lineRule="auto"/>
      <w:ind w:right="141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284"/>
      </w:tabs>
      <w:spacing w:after="960" w:before="0" w:line="240" w:lineRule="auto"/>
      <w:ind w:left="0" w:firstLine="0"/>
      <w:jc w:val="both"/>
    </w:pPr>
    <w:rPr>
      <w:rFonts w:ascii="Times New Roman" w:cs="Times New Roman" w:eastAsia="Times New Roman" w:hAnsi="Times New Roman"/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smallCaps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40" w:before="36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240" w:lin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hyperlink" Target="http://alexandrevicenzi.github.io/marionette/dist/index.html" TargetMode="External"/><Relationship Id="rId21" Type="http://schemas.openxmlformats.org/officeDocument/2006/relationships/image" Target="media/image21.png"/><Relationship Id="rId24" Type="http://schemas.openxmlformats.org/officeDocument/2006/relationships/hyperlink" Target="https://apps.leapmotion.com/apps/form-and-function-3d/windows" TargetMode="External"/><Relationship Id="rId23" Type="http://schemas.openxmlformats.org/officeDocument/2006/relationships/hyperlink" Target="https://www.youtube.com/watch?v=s4VwsRK7D2c" TargetMode="External"/><Relationship Id="rId1" Type="http://schemas.openxmlformats.org/officeDocument/2006/relationships/comments" Target="comments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inf.furb.br/dsc/" TargetMode="External"/><Relationship Id="rId26" Type="http://schemas.openxmlformats.org/officeDocument/2006/relationships/hyperlink" Target="https://www.playstation.com/pt-br/games/puppeteer-ps3/" TargetMode="External"/><Relationship Id="rId25" Type="http://schemas.openxmlformats.org/officeDocument/2006/relationships/hyperlink" Target="http://www.ps3brasil.com/analise/322/" TargetMode="External"/><Relationship Id="rId28" Type="http://schemas.openxmlformats.org/officeDocument/2006/relationships/hyperlink" Target="http://threejs.org/docs/index.html#Manual/Introduction/Creating_a_scene" TargetMode="External"/><Relationship Id="rId27" Type="http://schemas.openxmlformats.org/officeDocument/2006/relationships/hyperlink" Target="http://need.unemat.br/4_forum/artigos/elia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header" Target="header1.xml"/><Relationship Id="rId7" Type="http://schemas.openxmlformats.org/officeDocument/2006/relationships/hyperlink" Target="http://www.furb.br/" TargetMode="External"/><Relationship Id="rId8" Type="http://schemas.openxmlformats.org/officeDocument/2006/relationships/hyperlink" Target="http://www.inf.furb.br/dsc/" TargetMode="External"/><Relationship Id="rId11" Type="http://schemas.openxmlformats.org/officeDocument/2006/relationships/image" Target="media/image23.png"/><Relationship Id="rId10" Type="http://schemas.openxmlformats.org/officeDocument/2006/relationships/hyperlink" Target="https://www.youtube.com/watch?v=-Vq-SPJXHU0" TargetMode="External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08.png"/><Relationship Id="rId17" Type="http://schemas.openxmlformats.org/officeDocument/2006/relationships/image" Target="media/image22.png"/><Relationship Id="rId16" Type="http://schemas.openxmlformats.org/officeDocument/2006/relationships/image" Target="media/image20.png"/><Relationship Id="rId19" Type="http://schemas.openxmlformats.org/officeDocument/2006/relationships/image" Target="media/image17.png"/><Relationship Id="rId18" Type="http://schemas.openxmlformats.org/officeDocument/2006/relationships/image" Target="media/image09.png"/></Relationships>
</file>