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778"/>
        <w:gridCol w:w="3434"/>
      </w:tblGrid>
      <w:tr w:rsidR="00390344" w14:paraId="1B35DE47" w14:textId="77777777" w:rsidTr="00225EA3">
        <w:tc>
          <w:tcPr>
            <w:tcW w:w="9212" w:type="dxa"/>
            <w:gridSpan w:val="2"/>
            <w:shd w:val="clear" w:color="auto" w:fill="auto"/>
          </w:tcPr>
          <w:p w14:paraId="19C7A5F1" w14:textId="77777777" w:rsidR="00390344" w:rsidRDefault="00390344" w:rsidP="00225EA3">
            <w:pPr>
              <w:pStyle w:val="Cabealho"/>
              <w:tabs>
                <w:tab w:val="clear" w:pos="8640"/>
                <w:tab w:val="right" w:pos="8931"/>
              </w:tabs>
              <w:ind w:right="141"/>
              <w:jc w:val="center"/>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t>CURSO DE CIÊNCIA DA COMPUTAÇÃO – TCC</w:t>
            </w:r>
          </w:p>
        </w:tc>
      </w:tr>
      <w:tr w:rsidR="00390344" w14:paraId="78F69A54" w14:textId="77777777" w:rsidTr="00225EA3">
        <w:tc>
          <w:tcPr>
            <w:tcW w:w="5778" w:type="dxa"/>
            <w:shd w:val="clear" w:color="auto" w:fill="auto"/>
          </w:tcPr>
          <w:p w14:paraId="7C9D0775" w14:textId="77777777" w:rsidR="00390344" w:rsidRPr="003C5262" w:rsidRDefault="00390344" w:rsidP="00225EA3">
            <w:pPr>
              <w:pStyle w:val="Cabealho"/>
              <w:tabs>
                <w:tab w:val="clear" w:pos="8640"/>
                <w:tab w:val="right" w:pos="8931"/>
              </w:tabs>
              <w:ind w:right="141"/>
            </w:pPr>
            <w:r>
              <w:rPr>
                <w:rStyle w:val="Nmerodepgina"/>
              </w:rPr>
              <w:t>( X ) PRÉ-PROJETO     (</w:t>
            </w:r>
            <w:r>
              <w:t xml:space="preserve">     ) </w:t>
            </w:r>
            <w:r>
              <w:rPr>
                <w:rStyle w:val="Nmerodepgina"/>
              </w:rPr>
              <w:t xml:space="preserve">PROJETO </w:t>
            </w:r>
          </w:p>
        </w:tc>
        <w:tc>
          <w:tcPr>
            <w:tcW w:w="3434" w:type="dxa"/>
            <w:shd w:val="clear" w:color="auto" w:fill="auto"/>
          </w:tcPr>
          <w:p w14:paraId="2F340027" w14:textId="77777777" w:rsidR="00390344" w:rsidRDefault="00390344" w:rsidP="00225EA3">
            <w:pPr>
              <w:pStyle w:val="Cabealho"/>
              <w:tabs>
                <w:tab w:val="clear" w:pos="8640"/>
                <w:tab w:val="right" w:pos="8931"/>
              </w:tabs>
              <w:ind w:right="141"/>
              <w:rPr>
                <w:rStyle w:val="Nmerodepgina"/>
              </w:rPr>
            </w:pPr>
            <w:r>
              <w:rPr>
                <w:rStyle w:val="Nmerodepgina"/>
              </w:rPr>
              <w:t>ANO/SEMESTRE: 2021/2</w:t>
            </w:r>
          </w:p>
        </w:tc>
      </w:tr>
    </w:tbl>
    <w:p w14:paraId="429D6B82" w14:textId="77777777" w:rsidR="00390344" w:rsidRDefault="00390344" w:rsidP="00990938">
      <w:pPr>
        <w:pStyle w:val="TF-AUTOR0"/>
        <w:rPr>
          <w:b/>
          <w:caps/>
          <w:color w:val="auto"/>
          <w:sz w:val="24"/>
        </w:rPr>
      </w:pPr>
    </w:p>
    <w:p w14:paraId="231AA2E6" w14:textId="2B89054F" w:rsidR="00990938" w:rsidRPr="00990938" w:rsidRDefault="00990938" w:rsidP="00990938">
      <w:pPr>
        <w:pStyle w:val="TF-AUTOR0"/>
        <w:rPr>
          <w:b/>
          <w:caps/>
          <w:color w:val="auto"/>
          <w:sz w:val="24"/>
        </w:rPr>
      </w:pPr>
      <w:r w:rsidRPr="00990938">
        <w:rPr>
          <w:b/>
          <w:caps/>
          <w:color w:val="auto"/>
          <w:sz w:val="24"/>
        </w:rPr>
        <w:t xml:space="preserve">DESENVOLVIMENTO DE JOGO UTILIZANDO NON-FUNGIBLE </w:t>
      </w:r>
    </w:p>
    <w:p w14:paraId="2BB8AF16" w14:textId="77777777" w:rsidR="00990938" w:rsidRDefault="00990938" w:rsidP="00990938">
      <w:pPr>
        <w:pStyle w:val="TF-AUTOR0"/>
        <w:rPr>
          <w:b/>
          <w:caps/>
          <w:color w:val="auto"/>
          <w:sz w:val="24"/>
        </w:rPr>
      </w:pPr>
      <w:r w:rsidRPr="00990938">
        <w:rPr>
          <w:b/>
          <w:caps/>
          <w:color w:val="auto"/>
          <w:sz w:val="24"/>
        </w:rPr>
        <w:t>TOKENS E REDES DE BLOCKCHAIN</w:t>
      </w:r>
    </w:p>
    <w:p w14:paraId="4F6DBB7C" w14:textId="15745A4B" w:rsidR="001E682E" w:rsidRDefault="00990938" w:rsidP="00990938">
      <w:pPr>
        <w:pStyle w:val="TF-AUTOR0"/>
      </w:pPr>
      <w:r>
        <w:t>Sara Helena Régis Theiss</w:t>
      </w:r>
    </w:p>
    <w:p w14:paraId="04F0E178" w14:textId="1E8A86A8" w:rsidR="001E682E" w:rsidRDefault="001E682E" w:rsidP="00990938">
      <w:pPr>
        <w:pStyle w:val="TF-AUTOR0"/>
      </w:pPr>
      <w:r>
        <w:t>Prof.</w:t>
      </w:r>
      <w:r w:rsidR="00990938" w:rsidRPr="00990938">
        <w:t xml:space="preserve"> </w:t>
      </w:r>
      <w:r w:rsidR="00990938">
        <w:t xml:space="preserve">Luciana Pereira de Araújo Kohler </w:t>
      </w:r>
      <w:r>
        <w:t>– Orientador</w:t>
      </w:r>
      <w:r w:rsidR="00990938">
        <w:t>a</w:t>
      </w:r>
    </w:p>
    <w:p w14:paraId="28066913" w14:textId="068B84BE" w:rsidR="00F255FC" w:rsidRPr="007D10F2" w:rsidRDefault="00F255FC" w:rsidP="00424AD5">
      <w:pPr>
        <w:pStyle w:val="Ttulo1"/>
      </w:pPr>
      <w:r w:rsidRPr="007D10F2">
        <w:t>Introdução</w:t>
      </w:r>
      <w:bookmarkEnd w:id="0"/>
      <w:bookmarkEnd w:id="1"/>
      <w:bookmarkEnd w:id="2"/>
      <w:bookmarkEnd w:id="3"/>
      <w:bookmarkEnd w:id="4"/>
      <w:bookmarkEnd w:id="5"/>
      <w:bookmarkEnd w:id="6"/>
      <w:bookmarkEnd w:id="7"/>
      <w:bookmarkEnd w:id="8"/>
    </w:p>
    <w:p w14:paraId="3C0C7725" w14:textId="7BB9C6B8" w:rsidR="00EF20BD" w:rsidRDefault="00BF4797" w:rsidP="003D398C">
      <w:pPr>
        <w:pStyle w:val="TF-TEXTO"/>
      </w:pPr>
      <w:r>
        <w:t>A crise de 2008</w:t>
      </w:r>
      <w:r w:rsidR="000E16A7">
        <w:t>, que</w:t>
      </w:r>
      <w:r>
        <w:t xml:space="preserve"> teve origem ainda em meados de 2007 no cenário norte-americano</w:t>
      </w:r>
      <w:r w:rsidR="000E16A7">
        <w:t>,</w:t>
      </w:r>
      <w:r>
        <w:t xml:space="preserve"> começou com </w:t>
      </w:r>
      <w:r w:rsidR="00891B07">
        <w:t xml:space="preserve">apenas </w:t>
      </w:r>
      <w:r>
        <w:t>problemas de hipotecas de alto risco</w:t>
      </w:r>
      <w:r w:rsidR="00891B07">
        <w:t>,</w:t>
      </w:r>
      <w:r>
        <w:t xml:space="preserve"> </w:t>
      </w:r>
      <w:r w:rsidR="000E16A7">
        <w:t>mas acabou levando</w:t>
      </w:r>
      <w:r>
        <w:t xml:space="preserve"> à falência do banco de investimentos Lehman Brothers (FARHI </w:t>
      </w:r>
      <w:r w:rsidRPr="00EA131A">
        <w:rPr>
          <w:i/>
          <w:iCs/>
        </w:rPr>
        <w:t>et al.</w:t>
      </w:r>
      <w:r>
        <w:t>, 2009, p. 135)</w:t>
      </w:r>
      <w:r w:rsidR="00EC6979">
        <w:t>. A globalização neoliberal e a desregulamentação financeira causaram uma instabilidade no valor das moedas, resultando em uma insegurança econômica de proporções mundiais (PIRES, 2017, p. 411).</w:t>
      </w:r>
    </w:p>
    <w:p w14:paraId="54BE7E0E" w14:textId="0C71A7C1" w:rsidR="00152AC9" w:rsidRDefault="00F62A33" w:rsidP="003D398C">
      <w:pPr>
        <w:pStyle w:val="TF-TEXTO"/>
      </w:pPr>
      <w:r>
        <w:t xml:space="preserve">Em meio à crise, um documento publicado por </w:t>
      </w:r>
      <w:r w:rsidR="00891B07">
        <w:t>Satoshi Nakamoto</w:t>
      </w:r>
      <w:r w:rsidR="00006DF6">
        <w:t xml:space="preserve"> (NAKAMOTO, 2008)</w:t>
      </w:r>
      <w:r w:rsidR="00891B07">
        <w:t xml:space="preserve">, um suposto programador japonês, </w:t>
      </w:r>
      <w:r>
        <w:t>passou a chamar a atenção em um fórum online</w:t>
      </w:r>
      <w:r w:rsidR="00891B07">
        <w:t xml:space="preserve">. </w:t>
      </w:r>
      <w:r>
        <w:t>Com a publicação, Nakamoto</w:t>
      </w:r>
      <w:r w:rsidR="004D48AD">
        <w:t xml:space="preserve"> trazia </w:t>
      </w:r>
      <w:r>
        <w:t>um</w:t>
      </w:r>
      <w:r w:rsidR="004D48AD">
        <w:t xml:space="preserve">a proposta </w:t>
      </w:r>
      <w:r>
        <w:t xml:space="preserve">inovadora </w:t>
      </w:r>
      <w:r w:rsidR="004D48AD">
        <w:t>de uma moeda totalmente digital que, diferente de outras, não era dependente de uma autoridade monetária central para intermediar as transaçõe</w:t>
      </w:r>
      <w:r w:rsidR="00C10E39">
        <w:t xml:space="preserve">s. </w:t>
      </w:r>
      <w:r>
        <w:t>A</w:t>
      </w:r>
      <w:r w:rsidR="00C10E39">
        <w:t xml:space="preserve"> moeda </w:t>
      </w:r>
      <w:r>
        <w:t xml:space="preserve">ficou conhecida como </w:t>
      </w:r>
      <w:r w:rsidR="00C10E39">
        <w:t xml:space="preserve">Bitcoin </w:t>
      </w:r>
      <w:r>
        <w:t xml:space="preserve">e foi criada </w:t>
      </w:r>
      <w:r w:rsidR="00806BB2">
        <w:t>oficialmente</w:t>
      </w:r>
      <w:r>
        <w:t xml:space="preserve"> </w:t>
      </w:r>
      <w:r w:rsidR="00C10E39">
        <w:t>em janeiro de 2009</w:t>
      </w:r>
      <w:r w:rsidR="00BC1258">
        <w:t xml:space="preserve"> </w:t>
      </w:r>
      <w:r w:rsidR="00C10E39">
        <w:t>(PREVIDI, 2014, p. 8).</w:t>
      </w:r>
    </w:p>
    <w:p w14:paraId="46105D7A" w14:textId="0232F75C" w:rsidR="00CB09FF" w:rsidRDefault="00891B07" w:rsidP="0080624F">
      <w:pPr>
        <w:pStyle w:val="TF-TEXTO"/>
      </w:pPr>
      <w:r>
        <w:tab/>
      </w:r>
      <w:r w:rsidR="00806BB2">
        <w:t xml:space="preserve">Criado como um suporte para as transações, o </w:t>
      </w:r>
      <w:r w:rsidR="00006DF6" w:rsidRPr="002A07E2">
        <w:rPr>
          <w:i/>
          <w:iCs/>
        </w:rPr>
        <w:t>blockchain</w:t>
      </w:r>
      <w:r w:rsidR="00006DF6">
        <w:t xml:space="preserve"> </w:t>
      </w:r>
      <w:r w:rsidR="00806BB2">
        <w:t xml:space="preserve">é a tecnologia responsável pela inovação por trás do Bitcoin. </w:t>
      </w:r>
      <w:r w:rsidR="00BE74EE">
        <w:t xml:space="preserve">Ao propor uma solução independente de uma instituição financeira para intermediar os movimentos realizados, foi preciso resolver um problema: como validar se o indivíduo que está realizando o pagamento não fez gasto duplo da moeda? </w:t>
      </w:r>
      <w:r w:rsidR="00EA131A">
        <w:t xml:space="preserve">É </w:t>
      </w:r>
      <w:r w:rsidR="00BE74EE">
        <w:t xml:space="preserve">nesse ponto que o </w:t>
      </w:r>
      <w:r w:rsidR="00FB301A" w:rsidRPr="005E4ECB">
        <w:rPr>
          <w:i/>
          <w:iCs/>
        </w:rPr>
        <w:t>blockchain</w:t>
      </w:r>
      <w:r w:rsidR="00FB301A">
        <w:t xml:space="preserve"> </w:t>
      </w:r>
      <w:r w:rsidR="00BE74EE">
        <w:t xml:space="preserve">aparece. Com ele, tais transações são possíveis, pois ele consiste em um sistema que utiliza uma gestão compartilhada e descentralizada, por meio de uma rede </w:t>
      </w:r>
      <w:r w:rsidR="00BE74EE">
        <w:rPr>
          <w:i/>
          <w:iCs/>
        </w:rPr>
        <w:t>peer-to-peer</w:t>
      </w:r>
      <w:r w:rsidR="00BE74EE">
        <w:t xml:space="preserve"> (CASTRO, 2021, p. 340). O funcionamento dita que, para validar a ausência de uma transação, é necessário ter conhecimento de todas as realizadas. Logo, todos os participantes, que são chamados de nós da rede, irão armazenar as informações. As transações para </w:t>
      </w:r>
      <w:r w:rsidR="003E2029">
        <w:t>o ativo</w:t>
      </w:r>
      <w:r w:rsidR="00BE74EE">
        <w:t xml:space="preserve"> são anunciadas e, por meio de um sistema de voto, eles determinam </w:t>
      </w:r>
      <w:r w:rsidR="0080624F">
        <w:t>qual transação foi realizada primeiro (NAKAMOTO, 2008, p.2).</w:t>
      </w:r>
    </w:p>
    <w:p w14:paraId="5C0DDF4C" w14:textId="440C78E7" w:rsidR="003E2029" w:rsidRDefault="003E2029" w:rsidP="0080624F">
      <w:pPr>
        <w:pStyle w:val="TF-TEXTO"/>
      </w:pPr>
      <w:r>
        <w:t xml:space="preserve">Além do Bitcoin e de outras criptomoedas, o </w:t>
      </w:r>
      <w:r w:rsidR="00FB301A" w:rsidRPr="005E4ECB">
        <w:rPr>
          <w:i/>
          <w:iCs/>
        </w:rPr>
        <w:t>blockchain</w:t>
      </w:r>
      <w:r>
        <w:t xml:space="preserve"> vem sendo aplicado a novos mercados</w:t>
      </w:r>
      <w:r w:rsidR="00065A5E">
        <w:t xml:space="preserve"> e muitos novos criptoativos (CASTRO, 2021, p. 342)</w:t>
      </w:r>
      <w:r>
        <w:t xml:space="preserve">. </w:t>
      </w:r>
      <w:r w:rsidR="00CF1E4B">
        <w:t>Q</w:t>
      </w:r>
      <w:r w:rsidR="00065A5E">
        <w:t xml:space="preserve">uando </w:t>
      </w:r>
      <w:r w:rsidR="00CF1E4B">
        <w:t xml:space="preserve">os criptoativos </w:t>
      </w:r>
      <w:r w:rsidR="00065A5E">
        <w:t xml:space="preserve">pertencem à carteira de um sujeito, estão sob propriedade do mesmo e esse pode transferi-los sem qualquer outra autorização. </w:t>
      </w:r>
      <w:r w:rsidR="00CF1E4B">
        <w:t>Assim sendo, eles são considerados tokens não fungíveis (</w:t>
      </w:r>
      <w:r w:rsidR="00CF1E4B">
        <w:rPr>
          <w:i/>
          <w:iCs/>
        </w:rPr>
        <w:t xml:space="preserve">non-fungible token, </w:t>
      </w:r>
      <w:r w:rsidR="00CF1E4B">
        <w:t xml:space="preserve">ou NFT). A característica principal dos NFTs é que, em contrapartida às mercadorias digitais que podem ser reproduzidas e copiadas inúmeras vezes, eles são únicos e não podem ser duplicados por conta da metodologia do </w:t>
      </w:r>
      <w:r w:rsidR="00FB301A" w:rsidRPr="005E4ECB">
        <w:rPr>
          <w:i/>
          <w:iCs/>
        </w:rPr>
        <w:t>blockchain</w:t>
      </w:r>
      <w:r w:rsidR="00FB301A">
        <w:t xml:space="preserve"> </w:t>
      </w:r>
      <w:r w:rsidR="00CF1E4B">
        <w:t>(FANTINI, 2020, p. 852).</w:t>
      </w:r>
    </w:p>
    <w:p w14:paraId="378A3BEF" w14:textId="623A2FD6" w:rsidR="001E6164" w:rsidRPr="003E4B27" w:rsidRDefault="00CF1E4B" w:rsidP="00AF304E">
      <w:pPr>
        <w:pStyle w:val="TF-TEXTO"/>
      </w:pPr>
      <w:r>
        <w:t xml:space="preserve">À vista do que foi abordado, este trabalho </w:t>
      </w:r>
      <w:r w:rsidR="001A7ECB">
        <w:t xml:space="preserve">se propõe à criação de NFTs utilizando a tecnologia </w:t>
      </w:r>
      <w:r w:rsidR="00FB301A" w:rsidRPr="005E4ECB">
        <w:rPr>
          <w:i/>
          <w:iCs/>
        </w:rPr>
        <w:t>blockchain</w:t>
      </w:r>
      <w:r w:rsidR="001A7ECB">
        <w:t xml:space="preserve">, aplicados na elaboração de um jogo </w:t>
      </w:r>
      <w:r w:rsidR="005B2522">
        <w:t xml:space="preserve">no estilo </w:t>
      </w:r>
      <w:r w:rsidR="005B2522" w:rsidRPr="005B2522">
        <w:rPr>
          <w:i/>
          <w:iCs/>
        </w:rPr>
        <w:t>Battle Royale</w:t>
      </w:r>
      <w:r w:rsidR="005B2522">
        <w:t xml:space="preserve">. Jogos do gênero tem </w:t>
      </w:r>
      <w:r w:rsidR="00D87BBF">
        <w:t>o</w:t>
      </w:r>
      <w:r w:rsidR="005B2522">
        <w:t xml:space="preserve"> único objetivo</w:t>
      </w:r>
      <w:r w:rsidR="00D87BBF">
        <w:t xml:space="preserve"> de</w:t>
      </w:r>
      <w:r w:rsidR="005B2522">
        <w:t xml:space="preserve"> sobrevivência</w:t>
      </w:r>
      <w:r w:rsidR="00D87BBF">
        <w:t xml:space="preserve">, </w:t>
      </w:r>
      <w:r w:rsidR="007F5C21">
        <w:t xml:space="preserve">no qual </w:t>
      </w:r>
      <w:r w:rsidR="00D87BBF">
        <w:t>os jogadores se enfrentam até que reste apenas um (CHOI; KIM, 2018, p. 9).</w:t>
      </w:r>
      <w:r w:rsidR="00AA4CEE">
        <w:t xml:space="preserve"> Sabendo disso, será apresentada uma aplicação do conceito de tokens únicos em um estilo de jogo </w:t>
      </w:r>
      <w:r w:rsidR="007F5C21">
        <w:t xml:space="preserve">no qual </w:t>
      </w:r>
      <w:r w:rsidR="00AA4CEE">
        <w:t>diferentes itens e armas são primordiais na jogabilidade. O jogo consistirá em uma batalha com naves</w:t>
      </w:r>
      <w:r w:rsidR="00955003">
        <w:t>, que serão objetos</w:t>
      </w:r>
      <w:r w:rsidR="00AA4CEE">
        <w:t xml:space="preserve"> </w:t>
      </w:r>
      <w:r w:rsidR="00955003">
        <w:t>tangíveis, na qual os jogadores irão batalhar entre si fazendo uso de armas padrões da nave ou armas especiais que serão NFTs.</w:t>
      </w:r>
      <w:r w:rsidR="003E7E68">
        <w:t xml:space="preserve"> As armas</w:t>
      </w:r>
      <w:r w:rsidR="008D730A">
        <w:t xml:space="preserve"> especiais podem ser adquiridas de diversas formas: em eventos dentro do jogo, trocas entre jogadores e, o principal, negociações utilizando a moeda do jogo. </w:t>
      </w:r>
      <w:r w:rsidR="00DD71B1">
        <w:t>Esta última, é a criptomoeda utilizada para compra e venda dos NFTs, cada um deles tendo um valor correspondente na moeda, e que é lastrada em dinheiro real com valor de mercado própri</w:t>
      </w:r>
      <w:r w:rsidR="00115362">
        <w:t>o</w:t>
      </w:r>
      <w:r w:rsidR="003E4B27">
        <w:t>.  Com a</w:t>
      </w:r>
      <w:r w:rsidR="00955003" w:rsidRPr="003E4B27">
        <w:t xml:space="preserve"> proposta</w:t>
      </w:r>
      <w:r w:rsidR="00DD71B1" w:rsidRPr="003E4B27">
        <w:t xml:space="preserve">, então, </w:t>
      </w:r>
      <w:r w:rsidR="003E4B27">
        <w:t>busca-se</w:t>
      </w:r>
      <w:r w:rsidR="00955003" w:rsidRPr="003E4B27">
        <w:t xml:space="preserve"> promover uma nova experiência a um estilo de jogo já existente, por meio da possibilidade de possuir itens</w:t>
      </w:r>
      <w:r w:rsidR="00BE4DEF">
        <w:t xml:space="preserve"> únicos</w:t>
      </w:r>
      <w:r w:rsidR="00955003" w:rsidRPr="003E4B27">
        <w:t xml:space="preserve"> </w:t>
      </w:r>
      <w:r w:rsidR="00BE4DEF">
        <w:t>n</w:t>
      </w:r>
      <w:r w:rsidR="00955003" w:rsidRPr="003E4B27">
        <w:t>o mundo</w:t>
      </w:r>
      <w:r w:rsidR="00342730" w:rsidRPr="003E4B27">
        <w:t xml:space="preserve"> e de negociá-los</w:t>
      </w:r>
      <w:r w:rsidR="00115362" w:rsidRPr="003E4B27">
        <w:t xml:space="preserve"> conforme desejado</w:t>
      </w:r>
      <w:r w:rsidR="00342730" w:rsidRPr="003E4B27">
        <w:t>.</w:t>
      </w:r>
    </w:p>
    <w:p w14:paraId="152C20A3" w14:textId="2FF6BF94" w:rsidR="00F255FC" w:rsidRPr="007D10F2" w:rsidRDefault="00F255FC" w:rsidP="00E638A0">
      <w:pPr>
        <w:pStyle w:val="Ttulo2"/>
      </w:pPr>
      <w:bookmarkStart w:id="9" w:name="_Toc419598576"/>
      <w:bookmarkStart w:id="10" w:name="_Toc420721317"/>
      <w:bookmarkStart w:id="11" w:name="_Toc420721467"/>
      <w:bookmarkStart w:id="12" w:name="_Toc420721562"/>
      <w:bookmarkStart w:id="13" w:name="_Toc420721768"/>
      <w:bookmarkStart w:id="14" w:name="_Toc420723209"/>
      <w:bookmarkStart w:id="15" w:name="_Toc482682370"/>
      <w:bookmarkStart w:id="16" w:name="_Toc54164904"/>
      <w:bookmarkStart w:id="17" w:name="_Toc54165664"/>
      <w:bookmarkStart w:id="18" w:name="_Toc54169316"/>
      <w:bookmarkStart w:id="19" w:name="_Toc96347426"/>
      <w:bookmarkStart w:id="20" w:name="_Toc96357710"/>
      <w:bookmarkStart w:id="21" w:name="_Toc96491850"/>
      <w:bookmarkStart w:id="22" w:name="_Toc411603090"/>
      <w:r w:rsidRPr="007D10F2">
        <w:t>OBJETIVOS</w:t>
      </w:r>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3EFCC98A" w14:textId="4C4ED56A" w:rsidR="00C5728D" w:rsidRDefault="002F24C0" w:rsidP="002F24C0">
      <w:pPr>
        <w:pStyle w:val="TF-TEXTO"/>
        <w:ind w:firstLine="709"/>
      </w:pPr>
      <w:r w:rsidRPr="002F24C0">
        <w:t xml:space="preserve">O objetivo </w:t>
      </w:r>
      <w:r w:rsidR="005654B5">
        <w:t xml:space="preserve">principal </w:t>
      </w:r>
      <w:r w:rsidRPr="002F24C0">
        <w:t>é</w:t>
      </w:r>
      <w:r w:rsidR="003E4B27">
        <w:t xml:space="preserve"> disponibilizar um jogo de Battle Royale com moeda própria, munido de itens classificados como NFTs que podem ser comprados e vendidos de acordo com seu valor monetário.</w:t>
      </w:r>
    </w:p>
    <w:p w14:paraId="066A924A" w14:textId="77777777" w:rsidR="003E4B27" w:rsidRPr="003E4B27" w:rsidRDefault="003E4B27" w:rsidP="003E4B27">
      <w:pPr>
        <w:pStyle w:val="TF-TEXTO"/>
      </w:pPr>
      <w:r w:rsidRPr="003E4B27">
        <w:t>Os objetivos específicos são:</w:t>
      </w:r>
    </w:p>
    <w:p w14:paraId="529D57AC" w14:textId="024BE147" w:rsidR="005654B5" w:rsidRDefault="001E6164" w:rsidP="003E4B27">
      <w:pPr>
        <w:pStyle w:val="TF-ALNEA"/>
      </w:pPr>
      <w:r>
        <w:t>d</w:t>
      </w:r>
      <w:r w:rsidR="005654B5">
        <w:t xml:space="preserve">isponibilizar um jogo de batalha com naves onde os usuários </w:t>
      </w:r>
      <w:r w:rsidR="00BE4DEF">
        <w:t>lutarão entre si para que apenas um seja o vencedor;</w:t>
      </w:r>
    </w:p>
    <w:p w14:paraId="49F9BAAC" w14:textId="3A54CDD7" w:rsidR="00BE4DEF" w:rsidRDefault="001E6164" w:rsidP="003E4B27">
      <w:pPr>
        <w:pStyle w:val="TF-ALNEA"/>
      </w:pPr>
      <w:r>
        <w:lastRenderedPageBreak/>
        <w:t>v</w:t>
      </w:r>
      <w:r w:rsidR="00BE4DEF">
        <w:t xml:space="preserve">iabilizar uma criptomoeda </w:t>
      </w:r>
      <w:r>
        <w:t>lastrada em dinheiro real e que possa ter seu valor real no mercado;</w:t>
      </w:r>
    </w:p>
    <w:p w14:paraId="150B01B3" w14:textId="0E1B5788" w:rsidR="00BE4DEF" w:rsidRDefault="005654B5" w:rsidP="003E4B27">
      <w:pPr>
        <w:pStyle w:val="TF-ALNEA"/>
      </w:pPr>
      <w:r>
        <w:t xml:space="preserve">oferecer tokens não-tangíveis </w:t>
      </w:r>
      <w:r w:rsidR="00BE4DEF">
        <w:t xml:space="preserve">aplicáveis no contexto da jogabilidade, como armas, avatares e skins para as naves, e </w:t>
      </w:r>
      <w:r>
        <w:t>que possam ser obtidos em missões</w:t>
      </w:r>
      <w:r w:rsidR="00BE4DEF">
        <w:t>;</w:t>
      </w:r>
    </w:p>
    <w:p w14:paraId="0F83796A" w14:textId="77777777" w:rsidR="00A44581" w:rsidRDefault="00A44581" w:rsidP="00424AD5">
      <w:pPr>
        <w:pStyle w:val="Ttulo1"/>
      </w:pPr>
      <w:bookmarkStart w:id="23" w:name="_Toc419598587"/>
      <w:r>
        <w:t xml:space="preserve">trabalhos </w:t>
      </w:r>
      <w:r w:rsidRPr="00FC4A9F">
        <w:t>correlatos</w:t>
      </w:r>
    </w:p>
    <w:p w14:paraId="781D2D03" w14:textId="73AB7301" w:rsidR="00B91ABB" w:rsidRPr="00B91ABB" w:rsidRDefault="00E6783C" w:rsidP="00460336">
      <w:pPr>
        <w:pStyle w:val="TF-TEXTO"/>
        <w:rPr>
          <w:i/>
          <w:iCs/>
        </w:rPr>
      </w:pPr>
      <w:r>
        <w:t>No mercado são encontrados alguns</w:t>
      </w:r>
      <w:r w:rsidR="00424500">
        <w:t xml:space="preserve"> trabalhos </w:t>
      </w:r>
      <w:r>
        <w:t>que se</w:t>
      </w:r>
      <w:r w:rsidR="00424500">
        <w:t xml:space="preserve"> assemelham ao estudo proposto com relação à utilização de </w:t>
      </w:r>
      <w:r w:rsidR="00FB301A" w:rsidRPr="005E4ECB">
        <w:rPr>
          <w:i/>
          <w:iCs/>
        </w:rPr>
        <w:t>blockchain</w:t>
      </w:r>
      <w:r w:rsidR="00FB301A">
        <w:t xml:space="preserve"> </w:t>
      </w:r>
      <w:r w:rsidR="00424500">
        <w:t>para aplicação de NFTs a jogos</w:t>
      </w:r>
      <w:r w:rsidR="002F7C3D">
        <w:t xml:space="preserve">, classificados </w:t>
      </w:r>
      <w:r w:rsidR="002F7C3D" w:rsidRPr="00753D64">
        <w:t xml:space="preserve">como jogos </w:t>
      </w:r>
      <w:r w:rsidR="006049B8" w:rsidRPr="00753D64">
        <w:rPr>
          <w:i/>
          <w:iCs/>
        </w:rPr>
        <w:t xml:space="preserve">Play </w:t>
      </w:r>
      <w:r w:rsidR="00753D64" w:rsidRPr="00753D64">
        <w:rPr>
          <w:i/>
          <w:iCs/>
        </w:rPr>
        <w:t>t</w:t>
      </w:r>
      <w:r w:rsidR="006049B8" w:rsidRPr="00753D64">
        <w:rPr>
          <w:i/>
          <w:iCs/>
        </w:rPr>
        <w:t>o Earn</w:t>
      </w:r>
      <w:r w:rsidR="006049B8" w:rsidRPr="00753D64">
        <w:t xml:space="preserve"> (COINMARKETCAP, </w:t>
      </w:r>
      <w:r w:rsidR="000F0E13">
        <w:t>2021</w:t>
      </w:r>
      <w:r w:rsidR="00753D64" w:rsidRPr="00753D64">
        <w:t>)</w:t>
      </w:r>
      <w:r w:rsidR="00424500" w:rsidRPr="00753D64">
        <w:t>.</w:t>
      </w:r>
      <w:r w:rsidR="00424500">
        <w:t xml:space="preserve"> </w:t>
      </w:r>
      <w:r>
        <w:t>O primeiro trata</w:t>
      </w:r>
      <w:r w:rsidR="00534AA1">
        <w:t>-se</w:t>
      </w:r>
      <w:r>
        <w:t xml:space="preserve"> de um jogo de negociação de propriedades virtuais (UPLAND INC, 2019), já o segundo é um jogo de realidade virtual </w:t>
      </w:r>
      <w:r w:rsidR="007F5C21">
        <w:t xml:space="preserve">em que </w:t>
      </w:r>
      <w:r w:rsidR="00803E75">
        <w:t xml:space="preserve">o usuário pode possuir seu pedaço de terra, adicionar objetos </w:t>
      </w:r>
      <w:r w:rsidR="00534AA1">
        <w:t xml:space="preserve">interativos </w:t>
      </w:r>
      <w:r w:rsidR="00803E75">
        <w:t>a ela e visitar outras terras</w:t>
      </w:r>
      <w:r w:rsidR="00534AA1">
        <w:t xml:space="preserve"> (ORDANO, </w:t>
      </w:r>
      <w:r w:rsidR="00882882">
        <w:t>2017</w:t>
      </w:r>
      <w:r w:rsidR="007F5C21">
        <w:t>). P</w:t>
      </w:r>
      <w:r w:rsidR="00534AA1">
        <w:t>or fim</w:t>
      </w:r>
      <w:r w:rsidR="007F5C21">
        <w:t>,</w:t>
      </w:r>
      <w:r w:rsidR="00534AA1">
        <w:t xml:space="preserve"> </w:t>
      </w:r>
      <w:r w:rsidR="007F5C21">
        <w:t xml:space="preserve">tem-se </w:t>
      </w:r>
      <w:r w:rsidR="00534AA1">
        <w:t>um jogo no qual é possível criar os próprios jogos em espaços do universo do mesmo (THE SANDBOX, 2020).</w:t>
      </w:r>
    </w:p>
    <w:p w14:paraId="4BC56702" w14:textId="15356478" w:rsidR="00A44581" w:rsidRDefault="00534AA1" w:rsidP="00E638A0">
      <w:pPr>
        <w:pStyle w:val="Ttulo2"/>
      </w:pPr>
      <w:r>
        <w:t>UPLAND</w:t>
      </w:r>
    </w:p>
    <w:p w14:paraId="6F0D9948" w14:textId="1367EB05" w:rsidR="00A44581" w:rsidRDefault="003D0E02" w:rsidP="00A44581">
      <w:pPr>
        <w:pStyle w:val="TF-TEXTO"/>
      </w:pPr>
      <w:r>
        <w:t xml:space="preserve">A proposta apresentada </w:t>
      </w:r>
      <w:r w:rsidR="000C7C5F">
        <w:t>por</w:t>
      </w:r>
      <w:r>
        <w:t xml:space="preserve"> Upland</w:t>
      </w:r>
      <w:r w:rsidR="0060052B">
        <w:t xml:space="preserve"> </w:t>
      </w:r>
      <w:r>
        <w:t xml:space="preserve">é permitir ao jogador ter a posse de propriedades virtuais baseadas em endereços geográficos do mundo real. O jogo apresenta um mapa com todos os continentes e as propriedades </w:t>
      </w:r>
      <w:r w:rsidR="008D4EF6">
        <w:t xml:space="preserve">imobiliárias </w:t>
      </w:r>
      <w:r>
        <w:t xml:space="preserve">que já </w:t>
      </w:r>
      <w:r w:rsidR="008D4EF6">
        <w:t>foram disponibilizadas</w:t>
      </w:r>
      <w:r>
        <w:t xml:space="preserve"> no jogo, sendo a cidade de San Francisco a primeira </w:t>
      </w:r>
      <w:r w:rsidR="008D4EF6">
        <w:t xml:space="preserve">cidade </w:t>
      </w:r>
      <w:r>
        <w:t>a ser mapeada.</w:t>
      </w:r>
      <w:r w:rsidR="000C7C5F">
        <w:t xml:space="preserve"> A partir disso, é possível que o jogador compre, realize trocas, obtenha e venda propriedades</w:t>
      </w:r>
      <w:r w:rsidR="0060052B">
        <w:t xml:space="preserve"> (UPLANDME INC, 2019)</w:t>
      </w:r>
      <w:r w:rsidR="000C7C5F">
        <w:t>.</w:t>
      </w:r>
    </w:p>
    <w:p w14:paraId="4DF23699" w14:textId="0174EA6F" w:rsidR="002F7C3D" w:rsidRDefault="00CC20E3" w:rsidP="00A44581">
      <w:pPr>
        <w:pStyle w:val="TF-TEXTO"/>
      </w:pPr>
      <w:r>
        <w:t>Um jogo no estilo Monopoly</w:t>
      </w:r>
      <w:r w:rsidR="000C7C5F">
        <w:t>, Upland traz como diferencial a possibilidade de posse das propriedades. Jogos tradicionais, mesmo que digitais, não permitem a monetização com as criações em jogo</w:t>
      </w:r>
      <w:r w:rsidR="00675AD5">
        <w:t xml:space="preserve"> </w:t>
      </w:r>
      <w:r w:rsidR="000C7C5F">
        <w:t xml:space="preserve">e as conquistas obtidas estão sob o controle dos seus criadores. Com isso, elas podem deixar de existir ou a companhia responsável pode fechar as portas, resultando na perda de todo o investimento feito até ali. </w:t>
      </w:r>
      <w:r w:rsidR="000E38C2">
        <w:t>Evitando essa situação</w:t>
      </w:r>
      <w:r w:rsidR="000C7C5F">
        <w:t>, a Upland Inc criou a moeda UPX</w:t>
      </w:r>
      <w:r w:rsidR="000E38C2">
        <w:t xml:space="preserve"> e </w:t>
      </w:r>
      <w:r w:rsidR="008D4EF6">
        <w:t>mapeou as</w:t>
      </w:r>
      <w:r w:rsidR="000E38C2">
        <w:t xml:space="preserve"> propriedades </w:t>
      </w:r>
      <w:r w:rsidR="008D4EF6">
        <w:t xml:space="preserve">como </w:t>
      </w:r>
      <w:r w:rsidR="000E38C2">
        <w:t xml:space="preserve">NFTs, por meio da tecnologia </w:t>
      </w:r>
      <w:r w:rsidR="00FB301A" w:rsidRPr="005E4ECB">
        <w:rPr>
          <w:i/>
          <w:iCs/>
        </w:rPr>
        <w:t>blockchain</w:t>
      </w:r>
      <w:r w:rsidR="000C7C5F">
        <w:t xml:space="preserve">, que </w:t>
      </w:r>
      <w:r w:rsidR="000E38C2">
        <w:t>é utilizada para as transações do jogo</w:t>
      </w:r>
      <w:r w:rsidR="00E42A33">
        <w:t xml:space="preserve"> (UPLANDME INC, 2019)</w:t>
      </w:r>
      <w:r w:rsidR="000E38C2">
        <w:t xml:space="preserve">. </w:t>
      </w:r>
    </w:p>
    <w:p w14:paraId="0998D5FD" w14:textId="7D524EBB" w:rsidR="000C7C5F" w:rsidRDefault="000E38C2" w:rsidP="00A44581">
      <w:pPr>
        <w:pStyle w:val="TF-TEXTO"/>
      </w:pPr>
      <w:r>
        <w:t>A moeda digital UPX não é classificada como uma criptomoeda, pois é uma moeda fictícia e sem valor de mercado real, mas é utilizada para negociações de propriedades e pode, sim, ser resgatada em valor real</w:t>
      </w:r>
      <w:r w:rsidR="008D4EF6">
        <w:t xml:space="preserve"> pela loja Upland</w:t>
      </w:r>
      <w:r>
        <w:t>.</w:t>
      </w:r>
      <w:r w:rsidR="00B06D78">
        <w:t xml:space="preserve"> De fato, o público esperado é aquele que não está familiarizado com criptomoedas e até mesmo </w:t>
      </w:r>
      <w:r w:rsidR="002F7C3D">
        <w:t xml:space="preserve">com </w:t>
      </w:r>
      <w:r w:rsidR="00B06D78">
        <w:t xml:space="preserve">o </w:t>
      </w:r>
      <w:r w:rsidR="00FB301A" w:rsidRPr="005E4ECB">
        <w:rPr>
          <w:i/>
          <w:iCs/>
        </w:rPr>
        <w:t>blockchain</w:t>
      </w:r>
      <w:r w:rsidR="002F7C3D">
        <w:t xml:space="preserve">, apesar de não ser o único atraído. </w:t>
      </w:r>
      <w:r w:rsidR="00B06D78">
        <w:t>O usuário não precisa montar uma carteira nem gerir chaves privadas pois os procedimento</w:t>
      </w:r>
      <w:r w:rsidR="002F7C3D">
        <w:t>s</w:t>
      </w:r>
      <w:r w:rsidR="00B06D78">
        <w:t xml:space="preserve"> necessários são realizados internamente</w:t>
      </w:r>
      <w:r w:rsidR="002F7C3D">
        <w:t xml:space="preserve"> sem agredir a privacidade aos dados sensíveis dele</w:t>
      </w:r>
      <w:r w:rsidR="00E42A33">
        <w:t xml:space="preserve"> (UPLANDME INC, 2019)</w:t>
      </w:r>
      <w:r w:rsidR="002F7C3D">
        <w:t>.</w:t>
      </w:r>
    </w:p>
    <w:p w14:paraId="2DFA4326" w14:textId="7B029669" w:rsidR="002A3477" w:rsidRPr="002A3477" w:rsidRDefault="008D4EF6" w:rsidP="00CB4444">
      <w:pPr>
        <w:pStyle w:val="TF-TEXTO"/>
      </w:pPr>
      <w:r>
        <w:t xml:space="preserve">Ao possuir uma propriedade, o jogador receberá moedas UPX de forma recorrente, mas os ganhos podem ser impulsionados completando “coleções”. As coleções são conjuntos de propriedades localizadas em uma determinada região ou que combinam determinados aspectos semelhantes. </w:t>
      </w:r>
      <w:r w:rsidR="00C04E30">
        <w:t xml:space="preserve">Ao se utilizar </w:t>
      </w:r>
      <w:r>
        <w:t>a funcionalidade de coleções, pode-se receber recompensas maiores do que com</w:t>
      </w:r>
      <w:r w:rsidR="00B06D78">
        <w:t xml:space="preserve"> as</w:t>
      </w:r>
      <w:r>
        <w:t xml:space="preserve"> propriedades </w:t>
      </w:r>
      <w:r w:rsidR="00B06D78">
        <w:t>separadamente</w:t>
      </w:r>
      <w:r w:rsidR="00E42A33">
        <w:t xml:space="preserve"> (UPLANDME INC, 2019)</w:t>
      </w:r>
      <w:r>
        <w:t>.</w:t>
      </w:r>
      <w:r w:rsidR="00353287">
        <w:t xml:space="preserve"> </w:t>
      </w:r>
    </w:p>
    <w:p w14:paraId="0D958EE9" w14:textId="21093E93" w:rsidR="000E16A7" w:rsidRDefault="000E16A7" w:rsidP="00A44581">
      <w:pPr>
        <w:pStyle w:val="TF-TEXTO"/>
      </w:pPr>
      <w:r>
        <w:t>A Figura 1 ilustra o jogo Upland, apresentando</w:t>
      </w:r>
      <w:r w:rsidR="00E6484E">
        <w:t xml:space="preserve"> no centro da imagem</w:t>
      </w:r>
      <w:r>
        <w:t xml:space="preserve"> </w:t>
      </w:r>
      <w:r w:rsidR="00E6484E">
        <w:t>uma conquista do jogo, o título Newbie adquirido ao obter duas propriedades, no fundo, o mapa do jogo, no qual as propriedades são apresentadas por localização e, por fim, ícones caraterísticos de algumas propriedades. Com isso, pode-se notar o estilo simples e divertido proposto apresentado em Upland.</w:t>
      </w:r>
    </w:p>
    <w:p w14:paraId="323A9A40" w14:textId="77777777" w:rsidR="000E16A7" w:rsidRPr="00C30BA8" w:rsidRDefault="000E16A7" w:rsidP="000E16A7">
      <w:pPr>
        <w:pStyle w:val="TF-LEGENDA"/>
      </w:pPr>
      <w:r w:rsidRPr="00C30BA8">
        <w:t xml:space="preserve">Figura </w:t>
      </w:r>
      <w:fldSimple w:instr=" SEQ Figura \* ARABIC ">
        <w:r w:rsidRPr="00C30BA8">
          <w:rPr>
            <w:noProof/>
          </w:rPr>
          <w:t>1</w:t>
        </w:r>
      </w:fldSimple>
      <w:r>
        <w:rPr>
          <w:noProof/>
        </w:rPr>
        <w:t xml:space="preserve"> </w:t>
      </w:r>
      <w:r w:rsidRPr="00C30BA8">
        <w:t xml:space="preserve">– Exemplo </w:t>
      </w:r>
      <w:r>
        <w:t>do jogo Upland</w:t>
      </w:r>
    </w:p>
    <w:p w14:paraId="37ADB045" w14:textId="77C8D06E" w:rsidR="002A07E2" w:rsidRDefault="00457A6F" w:rsidP="002A07E2">
      <w:pPr>
        <w:pStyle w:val="TF-TEXTO"/>
        <w:ind w:firstLine="0"/>
        <w:jc w:val="center"/>
        <w:rPr>
          <w:noProof/>
        </w:rPr>
      </w:pPr>
      <w:r>
        <w:rPr>
          <w:noProof/>
        </w:rPr>
        <w:pict w14:anchorId="481564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 style="width:314.55pt;height:175.6pt;visibility:visible;mso-wrap-style:square;mso-width-percent:0;mso-height-percent:0;mso-width-percent:0;mso-height-percent:0">
            <v:imagedata r:id="rId11" o:title=""/>
          </v:shape>
        </w:pict>
      </w:r>
    </w:p>
    <w:p w14:paraId="25791D30" w14:textId="246AFE62" w:rsidR="000E16A7" w:rsidRDefault="000E16A7" w:rsidP="002A07E2">
      <w:pPr>
        <w:pStyle w:val="TF-TEXTO"/>
        <w:ind w:firstLine="0"/>
        <w:jc w:val="center"/>
      </w:pPr>
      <w:r w:rsidRPr="00C30BA8">
        <w:t xml:space="preserve">Fonte: </w:t>
      </w:r>
      <w:r>
        <w:t>Uplandme Inc.</w:t>
      </w:r>
      <w:r w:rsidRPr="00C30BA8">
        <w:t xml:space="preserve"> (2019)</w:t>
      </w:r>
      <w:r>
        <w:t>.</w:t>
      </w:r>
    </w:p>
    <w:p w14:paraId="7C39587E" w14:textId="1D48D085" w:rsidR="000E38C2" w:rsidRDefault="008D4EF6" w:rsidP="002A07E2">
      <w:pPr>
        <w:pStyle w:val="TF-TEXTO"/>
      </w:pPr>
      <w:r w:rsidRPr="006B7383">
        <w:lastRenderedPageBreak/>
        <w:t>Como pont</w:t>
      </w:r>
      <w:r w:rsidR="00B06D78" w:rsidRPr="006B7383">
        <w:t>o</w:t>
      </w:r>
      <w:r w:rsidRPr="008D25E6">
        <w:t xml:space="preserve">s fortes do trabalho </w:t>
      </w:r>
      <w:r w:rsidR="00C04E30" w:rsidRPr="008D25E6">
        <w:t xml:space="preserve">de </w:t>
      </w:r>
      <w:r w:rsidR="00E42A33" w:rsidRPr="008D25E6">
        <w:t xml:space="preserve">Uplandme Inc. </w:t>
      </w:r>
      <w:r w:rsidR="00C04E30" w:rsidRPr="008D25E6">
        <w:t>(</w:t>
      </w:r>
      <w:r w:rsidR="00E42A33" w:rsidRPr="008D25E6">
        <w:t>2019</w:t>
      </w:r>
      <w:r w:rsidR="00C04E30" w:rsidRPr="008D25E6">
        <w:t>)</w:t>
      </w:r>
      <w:r w:rsidRPr="008D25E6">
        <w:t>, podem ser destacados</w:t>
      </w:r>
      <w:r w:rsidR="00B06D78" w:rsidRPr="008D25E6">
        <w:t>:</w:t>
      </w:r>
      <w:r w:rsidRPr="008D25E6">
        <w:t xml:space="preserve"> </w:t>
      </w:r>
      <w:r w:rsidR="00B06D78" w:rsidRPr="008D25E6">
        <w:t>a possibilidade de relacionar as propriedades do jogo a propriedades reais</w:t>
      </w:r>
      <w:r w:rsidR="00C04E30" w:rsidRPr="008D25E6">
        <w:t>;</w:t>
      </w:r>
      <w:r w:rsidR="00B06D78" w:rsidRPr="008D25E6">
        <w:t xml:space="preserve"> negociações e trocas de propriedades</w:t>
      </w:r>
      <w:r w:rsidR="00C04E30" w:rsidRPr="008D25E6">
        <w:t>;</w:t>
      </w:r>
      <w:r w:rsidR="00B06D78" w:rsidRPr="008D25E6">
        <w:t xml:space="preserve"> delineamento de objetivos dentro do jogo com as coleções</w:t>
      </w:r>
      <w:r w:rsidR="00C04E30" w:rsidRPr="008D25E6">
        <w:t>;</w:t>
      </w:r>
      <w:r w:rsidR="002F7C3D" w:rsidRPr="008D25E6">
        <w:t xml:space="preserve"> e a facilidade para criação de uma conta, sem se preocupar com a necessidade de uma carteira externa ao jogo. Com relação ao último, contudo, pode-se também levar em consideração que a não utilização de uma criptomoeda pode vir a ser um ponto negativo em comparação a concorrentes no mercado </w:t>
      </w:r>
      <w:r w:rsidR="002F7C3D" w:rsidRPr="002A07E2">
        <w:t>Play</w:t>
      </w:r>
      <w:r w:rsidR="00753D64" w:rsidRPr="002A07E2">
        <w:t xml:space="preserve"> to Earn</w:t>
      </w:r>
      <w:r w:rsidR="00753D64" w:rsidRPr="006B7383">
        <w:t>.</w:t>
      </w:r>
      <w:r w:rsidR="00CB4444" w:rsidRPr="006B7383">
        <w:t xml:space="preserve"> O jogo conquistou a 44</w:t>
      </w:r>
      <w:r w:rsidR="00CB4444" w:rsidRPr="002A07E2">
        <w:t>a</w:t>
      </w:r>
      <w:r w:rsidR="00CB4444" w:rsidRPr="006B7383">
        <w:t xml:space="preserve"> colocação na lista de 50 jogos </w:t>
      </w:r>
      <w:r w:rsidR="00CB4444" w:rsidRPr="002A07E2">
        <w:rPr>
          <w:i/>
          <w:iCs/>
        </w:rPr>
        <w:t>blockchain</w:t>
      </w:r>
      <w:r w:rsidR="00CB4444" w:rsidRPr="006B7383">
        <w:t xml:space="preserve">, segundo Jordan (2020) e vem fazendo sucesso entre os usuários que o apontam como viciante e inesquecível (UPLAND BRASIL, 2021). </w:t>
      </w:r>
    </w:p>
    <w:p w14:paraId="77BE4C06" w14:textId="073A5FEB" w:rsidR="00A44581" w:rsidRDefault="00753D64" w:rsidP="00E638A0">
      <w:pPr>
        <w:pStyle w:val="Ttulo2"/>
      </w:pPr>
      <w:r>
        <w:t>DECENTRALAND</w:t>
      </w:r>
    </w:p>
    <w:p w14:paraId="5A777F89" w14:textId="2755C715" w:rsidR="00A44581" w:rsidRDefault="00753D64" w:rsidP="00A44581">
      <w:pPr>
        <w:pStyle w:val="TF-TEXTO"/>
      </w:pPr>
      <w:r>
        <w:t>Decentraland é um jogo de realidade virtual</w:t>
      </w:r>
      <w:r w:rsidR="007E7EEA">
        <w:t xml:space="preserve"> no estilo Metaverso, que segundo Coindesk</w:t>
      </w:r>
      <w:r w:rsidR="002A07E2">
        <w:t xml:space="preserve"> </w:t>
      </w:r>
      <w:r w:rsidR="007E7EEA">
        <w:t xml:space="preserve">(2021) é “[...] </w:t>
      </w:r>
      <w:r w:rsidR="007E7EEA" w:rsidRPr="007E7EEA">
        <w:t>um espaço virtual compartilhado, criado pela convergência entre a internet, a realidade aumentada e a realidade física virtualmente aprimorada</w:t>
      </w:r>
      <w:r w:rsidR="007E7EEA">
        <w:t>”. No jogo,</w:t>
      </w:r>
      <w:r>
        <w:t xml:space="preserve"> os usuários podem ser donos de terra, controlando os objetos que compõe o seu cenário e tendo a possibilidade de adicionar interatividade a ele a fim de criar um jogo próprio. As terras são porções únicas e finitas localizadas por coordenadas em um plano cartesiano</w:t>
      </w:r>
      <w:r w:rsidR="0046434F">
        <w:t xml:space="preserve"> (x, y) e que fazem referência ao seu respectivo cenário por meio de um arquivo de conteúdo</w:t>
      </w:r>
      <w:r>
        <w:t xml:space="preserve">. São ativos não tangíveis que podem ser transferidos e negociados por meio da criptomoeda MANA, como também os </w:t>
      </w:r>
      <w:r w:rsidR="0048486B">
        <w:t>artigos</w:t>
      </w:r>
      <w:r>
        <w:t xml:space="preserve"> criados pelos usuário</w:t>
      </w:r>
      <w:r w:rsidR="0048486B">
        <w:t>s</w:t>
      </w:r>
      <w:r w:rsidR="00E42A33">
        <w:t xml:space="preserve"> (ORDANO </w:t>
      </w:r>
      <w:r w:rsidR="00E42A33">
        <w:rPr>
          <w:i/>
          <w:iCs/>
        </w:rPr>
        <w:t>et al</w:t>
      </w:r>
      <w:r w:rsidR="00E42A33">
        <w:t>, 2017)</w:t>
      </w:r>
      <w:r>
        <w:t xml:space="preserve">. </w:t>
      </w:r>
    </w:p>
    <w:p w14:paraId="74268ECD" w14:textId="040AC0BB" w:rsidR="0048486B" w:rsidRDefault="0048486B" w:rsidP="00A44581">
      <w:pPr>
        <w:pStyle w:val="TF-TEXTO"/>
      </w:pPr>
      <w:r>
        <w:t xml:space="preserve">Com o jogo, busca-se constituir uma rede de criadores que tenham a possibilidade de usufruir do valor total de suas contribuições, pois acredita-se que negociações diretas entre os criadores de conteúdo e os usuários, que consequentemente terão um menor custo, podem mudar drasticamente o comércio digital. </w:t>
      </w:r>
      <w:r w:rsidR="009544C4">
        <w:t>Dessa forma, com a finalidade de incentivar a criação de conteúdo, também são oferecidas recompensas de MANA aos usuários</w:t>
      </w:r>
      <w:r w:rsidR="00E42A33">
        <w:t xml:space="preserve"> (ORDANO </w:t>
      </w:r>
      <w:r w:rsidR="00E42A33">
        <w:rPr>
          <w:i/>
          <w:iCs/>
        </w:rPr>
        <w:t>et al</w:t>
      </w:r>
      <w:r w:rsidR="00E42A33">
        <w:t>, 2017)</w:t>
      </w:r>
      <w:r w:rsidR="009544C4">
        <w:t xml:space="preserve">. </w:t>
      </w:r>
    </w:p>
    <w:p w14:paraId="37ED1827" w14:textId="20C33C75" w:rsidR="0048486B" w:rsidRDefault="0048486B" w:rsidP="00A44581">
      <w:pPr>
        <w:pStyle w:val="TF-TEXTO"/>
      </w:pPr>
      <w:r>
        <w:t>Dentro do universo proposto, o usuário poderá definir todos os aspectos relevantes para sua terra. Poderá criar o cenário, adicionar texturas a ele, interações, sons, controlar a física dos objetos, entre outros. Além disso, os usuários podem viajar pelas terras, explorando todo o mapa</w:t>
      </w:r>
      <w:r w:rsidR="0046434F">
        <w:t xml:space="preserve"> e reunindo-se com outros jogadores em pontos com alta circulação. Explorando o universo, o usuário também verá propagandas de marcas reais em </w:t>
      </w:r>
      <w:r w:rsidR="0046434F" w:rsidRPr="0046434F">
        <w:rPr>
          <w:i/>
          <w:iCs/>
        </w:rPr>
        <w:t>outdoors</w:t>
      </w:r>
      <w:r w:rsidR="00E42A33">
        <w:rPr>
          <w:i/>
          <w:iCs/>
        </w:rPr>
        <w:t xml:space="preserve"> </w:t>
      </w:r>
      <w:r w:rsidR="00E42A33">
        <w:t xml:space="preserve">(ORDANO </w:t>
      </w:r>
      <w:r w:rsidR="00E42A33">
        <w:rPr>
          <w:i/>
          <w:iCs/>
        </w:rPr>
        <w:t>et al</w:t>
      </w:r>
      <w:r w:rsidR="00E42A33">
        <w:t>, 2017)</w:t>
      </w:r>
      <w:r w:rsidR="0046434F">
        <w:t>.</w:t>
      </w:r>
    </w:p>
    <w:p w14:paraId="0D858624" w14:textId="7CF32772" w:rsidR="005F0F34" w:rsidRDefault="0046434F" w:rsidP="005F0F34">
      <w:pPr>
        <w:pStyle w:val="TF-TEXTO"/>
      </w:pPr>
      <w:r>
        <w:t xml:space="preserve">Para controle dos ativos é utilizado o </w:t>
      </w:r>
      <w:r w:rsidR="00FB301A" w:rsidRPr="005E4ECB">
        <w:rPr>
          <w:i/>
          <w:iCs/>
        </w:rPr>
        <w:t>blockchain</w:t>
      </w:r>
      <w:r>
        <w:t xml:space="preserve">, independente de uma instituição central. </w:t>
      </w:r>
      <w:r w:rsidR="009544C4">
        <w:t>Entretanto, p</w:t>
      </w:r>
      <w:r>
        <w:t>or conta da descentralização, uma dificuldade é levantada: como filtrar conteúdo adultos em meio às criações feitas? Para isso, Decentraland permite que os usuários indiquem o tipo de conteúdo que fornecedores estão oferecendo em seus lotes, a fim de que haja um controle nesse quesito</w:t>
      </w:r>
      <w:r w:rsidR="00296B6F">
        <w:t xml:space="preserve"> (ORDANO </w:t>
      </w:r>
      <w:r w:rsidR="00296B6F">
        <w:rPr>
          <w:i/>
          <w:iCs/>
        </w:rPr>
        <w:t>et al</w:t>
      </w:r>
      <w:r w:rsidR="00296B6F">
        <w:t>, 2017)</w:t>
      </w:r>
      <w:r>
        <w:t>.</w:t>
      </w:r>
    </w:p>
    <w:p w14:paraId="4EE8AD7C" w14:textId="38818E78" w:rsidR="005F0F34" w:rsidRDefault="005F0F34" w:rsidP="005F0F34">
      <w:pPr>
        <w:pStyle w:val="TF-TEXTO"/>
      </w:pPr>
      <w:r>
        <w:t>A seguir, na Figura 2, apresenta-se um cenário criado no jogo Decentraland. É possível perceber que o conceito transmite a ideia de uma terra, na qual foi criado um cenário característico dela.</w:t>
      </w:r>
      <w:r w:rsidR="004970A3">
        <w:t xml:space="preserve"> A visão é transmitida em primeira pessoa para tornar a experiência com realidade virtual mais imersiva.</w:t>
      </w:r>
    </w:p>
    <w:p w14:paraId="5677D40A" w14:textId="77777777" w:rsidR="005F0F34" w:rsidRPr="00C30BA8" w:rsidRDefault="005F0F34" w:rsidP="005F0F34">
      <w:pPr>
        <w:pStyle w:val="TF-LEGENDA"/>
      </w:pPr>
      <w:r w:rsidRPr="00C30BA8">
        <w:t>Figura</w:t>
      </w:r>
      <w:r>
        <w:t xml:space="preserve"> 2 </w:t>
      </w:r>
      <w:r w:rsidRPr="00C30BA8">
        <w:t xml:space="preserve">– Exemplo </w:t>
      </w:r>
      <w:r>
        <w:t>do jogo Decentraland</w:t>
      </w:r>
    </w:p>
    <w:p w14:paraId="4E0E6FFB" w14:textId="55960789" w:rsidR="005F0F34" w:rsidRDefault="00457A6F" w:rsidP="005F0F34">
      <w:pPr>
        <w:pStyle w:val="TF-TEXTO"/>
        <w:ind w:firstLine="0"/>
        <w:jc w:val="center"/>
        <w:rPr>
          <w:noProof/>
        </w:rPr>
      </w:pPr>
      <w:r>
        <w:rPr>
          <w:noProof/>
        </w:rPr>
        <w:pict w14:anchorId="26B05412">
          <v:shape id="_x0000_i1029" type="#_x0000_t75" alt="" style="width:329.7pt;height:229.9pt;visibility:visible;mso-wrap-style:square;mso-width-percent:0;mso-height-percent:0;mso-width-percent:0;mso-height-percent:0">
            <v:imagedata r:id="rId12" o:title=""/>
          </v:shape>
        </w:pict>
      </w:r>
    </w:p>
    <w:p w14:paraId="6E62B762" w14:textId="3764D403" w:rsidR="0046434F" w:rsidRDefault="005F0F34" w:rsidP="002A07E2">
      <w:pPr>
        <w:pStyle w:val="TF-FONTE"/>
      </w:pPr>
      <w:r w:rsidRPr="00C30BA8">
        <w:t xml:space="preserve">Fonte: </w:t>
      </w:r>
      <w:r>
        <w:t>Ordano</w:t>
      </w:r>
      <w:r w:rsidRPr="00C30BA8">
        <w:t xml:space="preserve"> </w:t>
      </w:r>
      <w:r w:rsidRPr="007C5C02">
        <w:rPr>
          <w:i/>
          <w:iCs/>
        </w:rPr>
        <w:t>et al</w:t>
      </w:r>
      <w:r>
        <w:t>.</w:t>
      </w:r>
      <w:r w:rsidRPr="00C30BA8">
        <w:t>(</w:t>
      </w:r>
      <w:r>
        <w:t>2017</w:t>
      </w:r>
      <w:r w:rsidRPr="00C30BA8">
        <w:t>)</w:t>
      </w:r>
      <w:r>
        <w:t>.</w:t>
      </w:r>
    </w:p>
    <w:p w14:paraId="5FFA6C7C" w14:textId="64E80F1E" w:rsidR="00533475" w:rsidRPr="00533475" w:rsidRDefault="002A07E2">
      <w:pPr>
        <w:pStyle w:val="TF-TEXTO"/>
      </w:pPr>
      <w:r>
        <w:lastRenderedPageBreak/>
        <w:t>No trabalho</w:t>
      </w:r>
      <w:r w:rsidR="00296B6F">
        <w:t xml:space="preserve"> proposto por Ordano </w:t>
      </w:r>
      <w:r w:rsidR="00296B6F">
        <w:rPr>
          <w:i/>
          <w:iCs/>
        </w:rPr>
        <w:t>et al.</w:t>
      </w:r>
      <w:r>
        <w:rPr>
          <w:i/>
          <w:iCs/>
        </w:rPr>
        <w:t xml:space="preserve"> </w:t>
      </w:r>
      <w:r w:rsidR="00296B6F">
        <w:t>(2017) pode-se mencionar pontos fortes.</w:t>
      </w:r>
      <w:r w:rsidR="009544C4">
        <w:t xml:space="preserve"> A utilização de realidade virtual traz uma experiência mais completa ao usuário, que pode se conectar de forma imersiva nos universos criados. A possibilidade de negociação de bens e serviços, como os artigos criados e as propagandas que podem ser publicadas, é interessante pois traz mais opções além dos lotes de terra. </w:t>
      </w:r>
      <w:r w:rsidR="00296B6F">
        <w:t>Além do mais, o incentivo à criação de conteúdo por meio de recompensas com MANA, promove a movimentação da plataforma</w:t>
      </w:r>
      <w:r w:rsidR="00CB4444">
        <w:t xml:space="preserve">. Com esses aspectos, o jogo Decentraland </w:t>
      </w:r>
      <w:r w:rsidR="000F0E13">
        <w:t xml:space="preserve">garantiu a posição </w:t>
      </w:r>
      <w:r w:rsidR="00CB4444">
        <w:t>18</w:t>
      </w:r>
      <w:r w:rsidR="000F0E13">
        <w:rPr>
          <w:vertAlign w:val="superscript"/>
        </w:rPr>
        <w:t>a</w:t>
      </w:r>
      <w:r w:rsidR="00CB4444">
        <w:t xml:space="preserve"> na lista de 50 jogos de blockchain, criada por Jordan (2020), e apar</w:t>
      </w:r>
      <w:r w:rsidR="000F0E13">
        <w:t xml:space="preserve">ece em 2° lugar na lista de criptomoedas da categoria </w:t>
      </w:r>
      <w:r w:rsidR="0001096E" w:rsidRPr="008D25E6">
        <w:rPr>
          <w:i/>
          <w:iCs/>
          <w:color w:val="000000"/>
        </w:rPr>
        <w:t>play-to-earn</w:t>
      </w:r>
      <w:r w:rsidR="000F0E13">
        <w:t>, de acordo com seu valor total de mercado das moedas em circulação (COINMRKETCAP, 2021).</w:t>
      </w:r>
    </w:p>
    <w:p w14:paraId="35648044" w14:textId="47284FE2" w:rsidR="00A44581" w:rsidRDefault="00586A79" w:rsidP="00E638A0">
      <w:pPr>
        <w:pStyle w:val="Ttulo2"/>
      </w:pPr>
      <w:r>
        <w:t>THE SANDBOX</w:t>
      </w:r>
    </w:p>
    <w:p w14:paraId="708D79B3" w14:textId="41DE228E" w:rsidR="007343FB" w:rsidRDefault="008631B8" w:rsidP="007343FB">
      <w:pPr>
        <w:pStyle w:val="TF-TEXTO"/>
      </w:pPr>
      <w:r>
        <w:t>The Sandbox é um jogo de construção</w:t>
      </w:r>
      <w:r w:rsidR="007E7EEA">
        <w:t>, no estilo Metaverso (COINDESK, 2021)</w:t>
      </w:r>
      <w:r>
        <w:t xml:space="preserve"> </w:t>
      </w:r>
      <w:r w:rsidR="00380742">
        <w:t xml:space="preserve">em que </w:t>
      </w:r>
      <w:r>
        <w:t>os jogadores constroem seus próprios jogos. Nele é possível criar seus próprios ativos por meio do VoxEdit que permite a criação e animação de arte</w:t>
      </w:r>
      <w:r w:rsidR="00472200">
        <w:t xml:space="preserve"> 3D</w:t>
      </w:r>
      <w:r>
        <w:t xml:space="preserve">, </w:t>
      </w:r>
      <w:r w:rsidR="00472200">
        <w:t>exportá-los para o</w:t>
      </w:r>
      <w:r>
        <w:t xml:space="preserve"> Marketplace, a loja do jogo</w:t>
      </w:r>
      <w:r w:rsidR="00472200">
        <w:t xml:space="preserve"> em que os ativos podem ser negociados</w:t>
      </w:r>
      <w:r>
        <w:t xml:space="preserve">, e utilizá-los no Game Maker, o módulo </w:t>
      </w:r>
      <w:r w:rsidR="00472200">
        <w:t xml:space="preserve">mais importante que é </w:t>
      </w:r>
      <w:r>
        <w:t>utilizado para criar</w:t>
      </w:r>
      <w:r w:rsidR="00472200">
        <w:t xml:space="preserve"> os</w:t>
      </w:r>
      <w:r>
        <w:t xml:space="preserve"> próprios jogos. O objetivo do The Sandbox é popularizar o uso de </w:t>
      </w:r>
      <w:r w:rsidR="00FB301A" w:rsidRPr="005E4ECB">
        <w:rPr>
          <w:i/>
          <w:iCs/>
        </w:rPr>
        <w:t>blockchain</w:t>
      </w:r>
      <w:r>
        <w:t xml:space="preserve"> em jogos e atrair tanto um público de jogadores familiarizados com cri</w:t>
      </w:r>
      <w:r w:rsidR="00380742">
        <w:t>p</w:t>
      </w:r>
      <w:r>
        <w:t>toativos, como também aqueles que não conhecem a tecnologia</w:t>
      </w:r>
      <w:r w:rsidR="005F0F34">
        <w:t xml:space="preserve"> (THE SANDBOX, 2020)</w:t>
      </w:r>
      <w:r>
        <w:t xml:space="preserve">. </w:t>
      </w:r>
    </w:p>
    <w:p w14:paraId="41F323E6" w14:textId="45AA8CE2" w:rsidR="00421C83" w:rsidRDefault="00421C83" w:rsidP="007343FB">
      <w:pPr>
        <w:pStyle w:val="TF-TEXTO"/>
      </w:pPr>
      <w:r>
        <w:t>No jogo, o usuário pode criar mundos virtuais e ter todo o controle sobre eles, pois será o dono de suas criações, que serão NFTs, e receberá recompensas pela sua participação por meio</w:t>
      </w:r>
      <w:r w:rsidR="00472200">
        <w:t xml:space="preserve"> do</w:t>
      </w:r>
      <w:r>
        <w:t xml:space="preserve"> </w:t>
      </w:r>
      <w:r w:rsidR="00472200" w:rsidRPr="00472200">
        <w:rPr>
          <w:i/>
          <w:iCs/>
        </w:rPr>
        <w:t>Foundation</w:t>
      </w:r>
      <w:r w:rsidR="00472200">
        <w:t>, que incentiva a criação de conteúdo de qualidade na plataforma</w:t>
      </w:r>
      <w:r>
        <w:t>. Além de criar, os usuário</w:t>
      </w:r>
      <w:r w:rsidR="00472200">
        <w:t>s</w:t>
      </w:r>
      <w:r>
        <w:t xml:space="preserve"> também </w:t>
      </w:r>
      <w:r w:rsidR="00472200">
        <w:t xml:space="preserve">podem negociar seus NFTs por meio da criptomoeda SAND e </w:t>
      </w:r>
      <w:r>
        <w:t>podem</w:t>
      </w:r>
      <w:r w:rsidR="00472200">
        <w:t xml:space="preserve"> jogar outros jogos criados</w:t>
      </w:r>
      <w:r w:rsidR="005F0F34">
        <w:t xml:space="preserve"> (THE SANDBOX, 2020)</w:t>
      </w:r>
      <w:r w:rsidR="00472200">
        <w:t>.</w:t>
      </w:r>
    </w:p>
    <w:p w14:paraId="60720DB9" w14:textId="51F478F4" w:rsidR="004970A3" w:rsidRDefault="00472200" w:rsidP="004970A3">
      <w:pPr>
        <w:pStyle w:val="TF-TEXTO"/>
      </w:pPr>
      <w:r>
        <w:t xml:space="preserve">Para iniciar a jornada no The SandBox, os jogadores gastam SAND para jogar jogos, comprar equipamento e customizar seus avatares, além de adquirir ativos e lotes de terra, </w:t>
      </w:r>
      <w:r w:rsidR="00380742">
        <w:t xml:space="preserve">em que </w:t>
      </w:r>
      <w:r>
        <w:t>um jogo pode ser criado. Durante os jogos, também é possível coletar moedas. Ademais, com SAND é possível participar de decisões de governo no jogo, votando acerca de elementos chaves como o Foundation e votando a seu favor ou a favor de outros jogadores</w:t>
      </w:r>
      <w:r w:rsidR="005F0F34">
        <w:t xml:space="preserve"> (THE SANDBOX, 2020)</w:t>
      </w:r>
      <w:r>
        <w:t>.</w:t>
      </w:r>
    </w:p>
    <w:p w14:paraId="2AD11B48" w14:textId="0815E1E8" w:rsidR="00BE2F9A" w:rsidRDefault="00BE2F9A" w:rsidP="004970A3">
      <w:pPr>
        <w:pStyle w:val="TF-TEXTO"/>
      </w:pPr>
      <w:r>
        <w:t>Apresentado na Figura 3, tem-se o cenário de um jogo construído no The Sandbox. A complexidade apresentada é notável nos detalhes que permeiam este cenário e demonstra a gama de possibilidades do jogo.</w:t>
      </w:r>
    </w:p>
    <w:p w14:paraId="12856D18" w14:textId="77777777" w:rsidR="004970A3" w:rsidRPr="00C30BA8" w:rsidRDefault="004970A3" w:rsidP="004970A3">
      <w:pPr>
        <w:pStyle w:val="TF-LEGENDA"/>
      </w:pPr>
      <w:r w:rsidRPr="00C30BA8">
        <w:t>Figura</w:t>
      </w:r>
      <w:r>
        <w:t xml:space="preserve"> 3 </w:t>
      </w:r>
      <w:r w:rsidRPr="00C30BA8">
        <w:t xml:space="preserve">– Exemplo </w:t>
      </w:r>
      <w:r>
        <w:t>do jogo The Sandbox</w:t>
      </w:r>
    </w:p>
    <w:p w14:paraId="2475ED06" w14:textId="36DEBBFE" w:rsidR="00472200" w:rsidRDefault="00457A6F" w:rsidP="002A07E2">
      <w:pPr>
        <w:pStyle w:val="TF-TEXTO"/>
        <w:ind w:firstLine="0"/>
        <w:jc w:val="center"/>
      </w:pPr>
      <w:r>
        <w:rPr>
          <w:noProof/>
        </w:rPr>
        <w:pict w14:anchorId="53F3465A">
          <v:shape id="_x0000_i1028" type="#_x0000_t75" alt="" style="width:454.75pt;height:228.65pt;visibility:visible;mso-wrap-style:square;mso-width-percent:0;mso-height-percent:0;mso-width-percent:0;mso-height-percent:0">
            <v:imagedata r:id="rId13" o:title=""/>
          </v:shape>
        </w:pict>
      </w:r>
      <w:r w:rsidR="004970A3" w:rsidRPr="00C30BA8">
        <w:t xml:space="preserve">Fonte: </w:t>
      </w:r>
      <w:r w:rsidR="004970A3">
        <w:t>The Sandbox</w:t>
      </w:r>
      <w:r w:rsidR="004970A3" w:rsidRPr="00C30BA8">
        <w:t xml:space="preserve"> (</w:t>
      </w:r>
      <w:r w:rsidR="004970A3">
        <w:t>2020</w:t>
      </w:r>
      <w:r w:rsidR="004970A3" w:rsidRPr="00C30BA8">
        <w:t>)</w:t>
      </w:r>
      <w:r w:rsidR="004970A3">
        <w:t>.</w:t>
      </w:r>
    </w:p>
    <w:p w14:paraId="6F9C3D90" w14:textId="5FE8F94B" w:rsidR="00586A79" w:rsidRPr="00586A79" w:rsidRDefault="00331808" w:rsidP="002A07E2">
      <w:pPr>
        <w:pStyle w:val="TF-TEXTO"/>
      </w:pPr>
      <w:r>
        <w:t xml:space="preserve">Com essa proposta The Sandbox foi eleito o jogo de </w:t>
      </w:r>
      <w:r w:rsidR="00FB301A" w:rsidRPr="005E4ECB">
        <w:rPr>
          <w:i/>
          <w:iCs/>
        </w:rPr>
        <w:t>blockchain</w:t>
      </w:r>
      <w:r>
        <w:t xml:space="preserve"> mais esperado de </w:t>
      </w:r>
      <w:r w:rsidR="0038100F">
        <w:t>2019/</w:t>
      </w:r>
      <w:r>
        <w:t>2020 (JORDAN, 2019)</w:t>
      </w:r>
      <w:r w:rsidR="0038100F">
        <w:t xml:space="preserve"> e se classificou como 13° melhor jogo de </w:t>
      </w:r>
      <w:r w:rsidR="00FB301A" w:rsidRPr="005E4ECB">
        <w:rPr>
          <w:i/>
          <w:iCs/>
        </w:rPr>
        <w:t>blockchain</w:t>
      </w:r>
      <w:r w:rsidR="0038100F">
        <w:t xml:space="preserve"> de 2020 (JORDAN, 2020).</w:t>
      </w:r>
      <w:r w:rsidR="009C0872">
        <w:t xml:space="preserve"> </w:t>
      </w:r>
      <w:r w:rsidR="000F0E13">
        <w:t xml:space="preserve">Além disso, aparece como terceira criptomoeda com maior valor total de mercado das moedas em circulação na categoria </w:t>
      </w:r>
      <w:r w:rsidR="000F0E13">
        <w:rPr>
          <w:i/>
          <w:iCs/>
        </w:rPr>
        <w:t>play-to-</w:t>
      </w:r>
      <w:r w:rsidR="000F0E13" w:rsidRPr="002A07E2">
        <w:t>earn</w:t>
      </w:r>
      <w:r w:rsidR="000F0E13">
        <w:t xml:space="preserve"> (COINMARKETCAP, 2021). </w:t>
      </w:r>
      <w:r w:rsidR="009C0872" w:rsidRPr="000F0E13">
        <w:t>Podem</w:t>
      </w:r>
      <w:r w:rsidR="009C0872">
        <w:t xml:space="preserve"> ser citados como pontos fortes do jogo, além daqueles que concernem a utilização de NFTs e </w:t>
      </w:r>
      <w:r w:rsidR="00FB301A" w:rsidRPr="005E4ECB">
        <w:rPr>
          <w:i/>
          <w:iCs/>
        </w:rPr>
        <w:t>blockchain</w:t>
      </w:r>
      <w:r w:rsidR="009C0872">
        <w:t>, os módulos que fazem parte do pacote The Sandbox</w:t>
      </w:r>
      <w:r w:rsidR="00FA6B4C">
        <w:t>:</w:t>
      </w:r>
      <w:r w:rsidR="009C0872">
        <w:t xml:space="preserve"> o VoxEdit e o Market. Eles tornam a experiência no universo mais completa, com a possibilidade de criação de NFTs e não somente dos próprios jogos</w:t>
      </w:r>
      <w:r w:rsidR="00FA6B4C">
        <w:t>. Além disso, c</w:t>
      </w:r>
      <w:r w:rsidR="009C0872">
        <w:t>om a loja</w:t>
      </w:r>
      <w:r w:rsidR="00FA6B4C">
        <w:t>,</w:t>
      </w:r>
      <w:r w:rsidR="009C0872">
        <w:t xml:space="preserve"> todos podem compartilhar suas criações e negociar. </w:t>
      </w:r>
      <w:r w:rsidR="009C0872">
        <w:lastRenderedPageBreak/>
        <w:t xml:space="preserve">Também vale destacar a interação entre os jogadores, </w:t>
      </w:r>
      <w:r w:rsidR="00FA6B4C">
        <w:t xml:space="preserve">sendo que </w:t>
      </w:r>
      <w:r w:rsidR="009C0872">
        <w:t>é possível compartilhar seus jogos para que outros possam jogar também</w:t>
      </w:r>
      <w:r w:rsidR="005F0F34">
        <w:t xml:space="preserve"> (THE SANDBOX, 2020)</w:t>
      </w:r>
      <w:r w:rsidR="009C0872">
        <w:t>.</w:t>
      </w:r>
    </w:p>
    <w:p w14:paraId="7817D9B2" w14:textId="1574590D" w:rsidR="00451B94" w:rsidRDefault="00451B94" w:rsidP="00424AD5">
      <w:pPr>
        <w:pStyle w:val="Ttulo1"/>
      </w:pPr>
      <w:bookmarkStart w:id="24" w:name="_Toc54164921"/>
      <w:bookmarkStart w:id="25" w:name="_Toc54165675"/>
      <w:bookmarkStart w:id="26" w:name="_Toc54169333"/>
      <w:bookmarkStart w:id="27" w:name="_Toc96347439"/>
      <w:bookmarkStart w:id="28" w:name="_Toc96357723"/>
      <w:bookmarkStart w:id="29" w:name="_Toc96491866"/>
      <w:bookmarkStart w:id="30" w:name="_Toc411603107"/>
      <w:bookmarkEnd w:id="23"/>
      <w:r>
        <w:t>proposta</w:t>
      </w:r>
      <w:r w:rsidR="00586A79">
        <w:t xml:space="preserve"> DO JOGO</w:t>
      </w:r>
    </w:p>
    <w:p w14:paraId="238E9D6D" w14:textId="1254D73C" w:rsidR="00586A79" w:rsidRDefault="00586A79" w:rsidP="00451B94">
      <w:pPr>
        <w:pStyle w:val="TF-TEXTO"/>
      </w:pPr>
      <w:r>
        <w:t>A seguir, é apresentada a justificativa que permeia a realização do estudo, os requisitos que definem questões do funcionamento e atributos que o jogo deverá seguir e a metodologia que será utilizada para o desenvolvimento da proposta.</w:t>
      </w:r>
    </w:p>
    <w:p w14:paraId="29D16A9A" w14:textId="7D344064" w:rsidR="00451B94" w:rsidRDefault="00451B94" w:rsidP="00E638A0">
      <w:pPr>
        <w:pStyle w:val="Ttulo2"/>
      </w:pPr>
      <w:bookmarkStart w:id="31" w:name="_Toc54164915"/>
      <w:bookmarkStart w:id="32" w:name="_Toc54165669"/>
      <w:bookmarkStart w:id="33" w:name="_Toc54169327"/>
      <w:bookmarkStart w:id="34" w:name="_Toc96347433"/>
      <w:bookmarkStart w:id="35" w:name="_Toc96357717"/>
      <w:bookmarkStart w:id="36" w:name="_Toc96491860"/>
      <w:bookmarkStart w:id="37" w:name="_Toc351015594"/>
      <w:r>
        <w:t>JUSTIFICATIVA</w:t>
      </w:r>
    </w:p>
    <w:p w14:paraId="76526455" w14:textId="3DA80AEF" w:rsidR="00451B94" w:rsidRDefault="008F177E" w:rsidP="008F177E">
      <w:pPr>
        <w:pStyle w:val="TF-TEXTO"/>
      </w:pPr>
      <w:r>
        <w:t xml:space="preserve">Tendo em vista os três trabalhos correlatos a este, apresentados </w:t>
      </w:r>
      <w:r w:rsidR="00FA6B4C">
        <w:t>na seção</w:t>
      </w:r>
      <w:r>
        <w:t xml:space="preserve"> anterior, foi criado o quadro a seguir relacionando algumas características deles. Dessa forma, podem ser observados pontos de semelhança e divergência encontrados.</w:t>
      </w:r>
    </w:p>
    <w:p w14:paraId="374F9020" w14:textId="3F849E3E" w:rsidR="006B0760" w:rsidRDefault="006B0760" w:rsidP="006B0760">
      <w:pPr>
        <w:pStyle w:val="TF-LEGENDA"/>
      </w:pPr>
      <w:bookmarkStart w:id="38" w:name="_Ref52025161"/>
      <w:r>
        <w:t xml:space="preserve">Quadro </w:t>
      </w:r>
      <w:fldSimple w:instr=" SEQ Quadro \* ARABIC ">
        <w:r>
          <w:rPr>
            <w:noProof/>
          </w:rPr>
          <w:t>1</w:t>
        </w:r>
      </w:fldSimple>
      <w:bookmarkEnd w:id="38"/>
      <w:r>
        <w:t xml:space="preserve"> - </w:t>
      </w:r>
      <w:r w:rsidR="00F3649F">
        <w:t>Comparativo</w:t>
      </w:r>
      <w:r>
        <w:t xml:space="preserve"> dos trabalhos correlatos</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96"/>
        <w:gridCol w:w="1585"/>
        <w:gridCol w:w="2305"/>
        <w:gridCol w:w="2328"/>
      </w:tblGrid>
      <w:tr w:rsidR="00802D0F" w14:paraId="38E672AA" w14:textId="77777777" w:rsidTr="00897D21">
        <w:trPr>
          <w:trHeight w:val="590"/>
        </w:trPr>
        <w:tc>
          <w:tcPr>
            <w:tcW w:w="2996" w:type="dxa"/>
            <w:tcBorders>
              <w:tl2br w:val="single" w:sz="4" w:space="0" w:color="auto"/>
            </w:tcBorders>
            <w:shd w:val="clear" w:color="auto" w:fill="A6A6A6"/>
          </w:tcPr>
          <w:p w14:paraId="0258DA32" w14:textId="6ED67D37" w:rsidR="006B0760" w:rsidRPr="007D4566" w:rsidRDefault="00457A6F" w:rsidP="00380742">
            <w:pPr>
              <w:pStyle w:val="TF-TEXTOQUADRO"/>
            </w:pPr>
            <w:r>
              <w:rPr>
                <w:noProof/>
              </w:rPr>
              <w:pict w14:anchorId="24691850">
                <v:shapetype id="_x0000_t202" coordsize="21600,21600" o:spt="202" path="m,l,21600r21600,l21600,xe">
                  <v:stroke joinstyle="miter"/>
                  <v:path gradientshapeok="t" o:connecttype="rect"/>
                </v:shapetype>
                <v:shape id="_x0000_s1033" type="#_x0000_t202" style="position:absolute;margin-left:96.2pt;margin-top:4.2pt;width:104.55pt;height:23.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" filled="f" stroked="f">
                  <o:lock v:ext="edit" aspectratio="t" verticies="t" text="t" shapetype="t"/>
                  <v:textbox>
                    <w:txbxContent>
                      <w:p w14:paraId="7DA9DB94" w14:textId="334C19DB" w:rsidR="00380742" w:rsidRDefault="00380742" w:rsidP="0054044B">
                        <w:pPr>
                          <w:pStyle w:val="TF-TEXTOQUADRO"/>
                          <w:jc w:val="center"/>
                        </w:pPr>
                        <w:r>
                          <w:t>Trabalhos Correlatos</w:t>
                        </w:r>
                      </w:p>
                    </w:txbxContent>
                  </v:textbox>
                  <w10:wrap type="square"/>
                </v:shape>
              </w:pict>
            </w:r>
            <w:r>
              <w:rPr>
                <w:noProof/>
              </w:rPr>
              <w:pict w14:anchorId="514B77DC">
                <v:shape id="Caixa de Texto 2" o:spid="_x0000_s1032" type="#_x0000_t202" style="position:absolute;margin-left:-5.15pt;margin-top:21.5pt;width:79.5pt;height:20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" filled="f" stroked="f">
                  <o:lock v:ext="edit" aspectratio="t" verticies="t" text="t" shapetype="t"/>
                  <v:textbox>
                    <w:txbxContent>
                      <w:p w14:paraId="255D0BB9" w14:textId="77777777" w:rsidR="00380742" w:rsidRDefault="00380742" w:rsidP="006B0760">
                        <w:pPr>
                          <w:pStyle w:val="TF-TEXTO"/>
                          <w:ind w:firstLine="0"/>
                        </w:pPr>
                        <w:r>
                          <w:t>Características</w:t>
                        </w:r>
                      </w:p>
                    </w:txbxContent>
                  </v:textbox>
                  <w10:wrap type="square"/>
                </v:shape>
              </w:pict>
            </w:r>
          </w:p>
        </w:tc>
        <w:tc>
          <w:tcPr>
            <w:tcW w:w="1585" w:type="dxa"/>
            <w:shd w:val="clear" w:color="auto" w:fill="A6A6A6"/>
            <w:vAlign w:val="center"/>
          </w:tcPr>
          <w:p w14:paraId="0590921D" w14:textId="07881482" w:rsidR="006B0760" w:rsidRDefault="00897D21" w:rsidP="002A07E2">
            <w:pPr>
              <w:pStyle w:val="TF-TEXTOQUADRO"/>
            </w:pPr>
            <w:r>
              <w:t>Upland</w:t>
            </w:r>
            <w:r w:rsidR="00460336">
              <w:t xml:space="preserve"> (UPLANDME INC, 2019)</w:t>
            </w:r>
          </w:p>
        </w:tc>
        <w:tc>
          <w:tcPr>
            <w:tcW w:w="2305" w:type="dxa"/>
            <w:shd w:val="clear" w:color="auto" w:fill="A6A6A6"/>
            <w:vAlign w:val="center"/>
          </w:tcPr>
          <w:p w14:paraId="16420C20" w14:textId="4A78E473" w:rsidR="006B0760" w:rsidRPr="00460336" w:rsidRDefault="00897D21" w:rsidP="002A07E2">
            <w:pPr>
              <w:pStyle w:val="TF-TEXTOQUADRO"/>
            </w:pPr>
            <w:r>
              <w:t>Decentraland</w:t>
            </w:r>
            <w:r w:rsidR="00460336">
              <w:t xml:space="preserve"> (ORDANO </w:t>
            </w:r>
            <w:r w:rsidR="00460336">
              <w:rPr>
                <w:i/>
                <w:iCs/>
              </w:rPr>
              <w:t>et al.</w:t>
            </w:r>
            <w:r w:rsidR="00460336">
              <w:t>, 2017)</w:t>
            </w:r>
          </w:p>
        </w:tc>
        <w:tc>
          <w:tcPr>
            <w:tcW w:w="2328" w:type="dxa"/>
            <w:shd w:val="clear" w:color="auto" w:fill="A6A6A6"/>
            <w:vAlign w:val="center"/>
          </w:tcPr>
          <w:p w14:paraId="7ED7D3D4" w14:textId="03963F80" w:rsidR="006B0760" w:rsidRPr="007D4566" w:rsidRDefault="00897D21" w:rsidP="002A07E2">
            <w:pPr>
              <w:pStyle w:val="TF-TEXTOQUADRO"/>
            </w:pPr>
            <w:r>
              <w:t>The Sandbox</w:t>
            </w:r>
            <w:r w:rsidR="00460336">
              <w:t xml:space="preserve"> (THE SANDBOX, 2020)</w:t>
            </w:r>
          </w:p>
        </w:tc>
      </w:tr>
      <w:tr w:rsidR="00802D0F" w14:paraId="6132AD2C" w14:textId="77777777" w:rsidTr="00897D21">
        <w:trPr>
          <w:trHeight w:val="234"/>
        </w:trPr>
        <w:tc>
          <w:tcPr>
            <w:tcW w:w="2996" w:type="dxa"/>
            <w:shd w:val="clear" w:color="auto" w:fill="auto"/>
            <w:vAlign w:val="center"/>
          </w:tcPr>
          <w:p w14:paraId="7BC9A6F7" w14:textId="07A3F495" w:rsidR="006B0760" w:rsidRDefault="00586A79" w:rsidP="002A07E2">
            <w:pPr>
              <w:pStyle w:val="TF-TEXTOQUADRO"/>
            </w:pPr>
            <w:r>
              <w:t>Plataforma</w:t>
            </w:r>
          </w:p>
        </w:tc>
        <w:tc>
          <w:tcPr>
            <w:tcW w:w="1585" w:type="dxa"/>
            <w:shd w:val="clear" w:color="auto" w:fill="auto"/>
            <w:vAlign w:val="center"/>
          </w:tcPr>
          <w:p w14:paraId="02174F50" w14:textId="52CF2FC5" w:rsidR="006B0760" w:rsidRDefault="00897D21" w:rsidP="002A07E2">
            <w:pPr>
              <w:pStyle w:val="TF-TEXTOQUADRO"/>
            </w:pPr>
            <w:r>
              <w:t>Web</w:t>
            </w:r>
            <w:r w:rsidR="0005577C">
              <w:t xml:space="preserve"> / </w:t>
            </w:r>
            <w:r>
              <w:t>Mobile</w:t>
            </w:r>
          </w:p>
        </w:tc>
        <w:tc>
          <w:tcPr>
            <w:tcW w:w="2305" w:type="dxa"/>
            <w:shd w:val="clear" w:color="auto" w:fill="auto"/>
            <w:vAlign w:val="center"/>
          </w:tcPr>
          <w:p w14:paraId="534A7406" w14:textId="059A09BC" w:rsidR="006B0760" w:rsidRDefault="00485016" w:rsidP="002A07E2">
            <w:pPr>
              <w:pStyle w:val="TF-TEXTOQUADRO"/>
            </w:pPr>
            <w:r>
              <w:t>Web</w:t>
            </w:r>
          </w:p>
        </w:tc>
        <w:tc>
          <w:tcPr>
            <w:tcW w:w="2328" w:type="dxa"/>
            <w:shd w:val="clear" w:color="auto" w:fill="auto"/>
            <w:vAlign w:val="center"/>
          </w:tcPr>
          <w:p w14:paraId="6A51DA5A" w14:textId="1A79C3F4" w:rsidR="006B0760" w:rsidRDefault="00897D21" w:rsidP="002A07E2">
            <w:pPr>
              <w:pStyle w:val="TF-TEXTOQUADRO"/>
            </w:pPr>
            <w:r>
              <w:t>Desktop</w:t>
            </w:r>
          </w:p>
        </w:tc>
      </w:tr>
      <w:tr w:rsidR="009C439A" w14:paraId="677F1E63" w14:textId="77777777" w:rsidTr="00897D21">
        <w:trPr>
          <w:trHeight w:val="234"/>
        </w:trPr>
        <w:tc>
          <w:tcPr>
            <w:tcW w:w="2996" w:type="dxa"/>
            <w:shd w:val="clear" w:color="auto" w:fill="auto"/>
            <w:vAlign w:val="center"/>
          </w:tcPr>
          <w:p w14:paraId="2FE882DA" w14:textId="0AC60FB4" w:rsidR="009C439A" w:rsidRDefault="009C439A">
            <w:pPr>
              <w:pStyle w:val="TF-TEXTOQUADRO"/>
            </w:pPr>
            <w:r>
              <w:t>Gênero</w:t>
            </w:r>
          </w:p>
        </w:tc>
        <w:tc>
          <w:tcPr>
            <w:tcW w:w="1585" w:type="dxa"/>
            <w:shd w:val="clear" w:color="auto" w:fill="auto"/>
            <w:vAlign w:val="center"/>
          </w:tcPr>
          <w:p w14:paraId="05F0C4CF" w14:textId="32F7A764" w:rsidR="009C439A" w:rsidRDefault="00F02119">
            <w:pPr>
              <w:pStyle w:val="TF-TEXTOQUADRO"/>
            </w:pPr>
            <w:r>
              <w:t>Monopoly</w:t>
            </w:r>
          </w:p>
        </w:tc>
        <w:tc>
          <w:tcPr>
            <w:tcW w:w="2305" w:type="dxa"/>
            <w:shd w:val="clear" w:color="auto" w:fill="auto"/>
            <w:vAlign w:val="center"/>
          </w:tcPr>
          <w:p w14:paraId="00BAE3FD" w14:textId="291CB3AC" w:rsidR="009C439A" w:rsidRDefault="00F02119">
            <w:pPr>
              <w:pStyle w:val="TF-TEXTOQUADRO"/>
            </w:pPr>
            <w:r>
              <w:t>Metaverso</w:t>
            </w:r>
          </w:p>
        </w:tc>
        <w:tc>
          <w:tcPr>
            <w:tcW w:w="2328" w:type="dxa"/>
            <w:shd w:val="clear" w:color="auto" w:fill="auto"/>
            <w:vAlign w:val="center"/>
          </w:tcPr>
          <w:p w14:paraId="1CC90986" w14:textId="5C15DC53" w:rsidR="009C439A" w:rsidRDefault="00957548">
            <w:pPr>
              <w:pStyle w:val="TF-TEXTOQUADRO"/>
            </w:pPr>
            <w:r>
              <w:t>Metaverso</w:t>
            </w:r>
          </w:p>
        </w:tc>
      </w:tr>
      <w:tr w:rsidR="00802D0F" w14:paraId="33699905" w14:textId="77777777" w:rsidTr="00897D21">
        <w:trPr>
          <w:trHeight w:val="234"/>
        </w:trPr>
        <w:tc>
          <w:tcPr>
            <w:tcW w:w="2996" w:type="dxa"/>
            <w:shd w:val="clear" w:color="auto" w:fill="auto"/>
            <w:vAlign w:val="center"/>
          </w:tcPr>
          <w:p w14:paraId="702A6233" w14:textId="6AA138B3" w:rsidR="006B0760" w:rsidRDefault="00252DF0" w:rsidP="002A07E2">
            <w:pPr>
              <w:pStyle w:val="TF-TEXTOQUADRO"/>
            </w:pPr>
            <w:r>
              <w:t>Moeda</w:t>
            </w:r>
          </w:p>
        </w:tc>
        <w:tc>
          <w:tcPr>
            <w:tcW w:w="1585" w:type="dxa"/>
            <w:shd w:val="clear" w:color="auto" w:fill="auto"/>
            <w:vAlign w:val="center"/>
          </w:tcPr>
          <w:p w14:paraId="250629FA" w14:textId="2544D9B0" w:rsidR="006B0760" w:rsidRDefault="00252DF0" w:rsidP="002A07E2">
            <w:pPr>
              <w:pStyle w:val="TF-TEXTOQUADRO"/>
            </w:pPr>
            <w:r>
              <w:t>Digital</w:t>
            </w:r>
          </w:p>
        </w:tc>
        <w:tc>
          <w:tcPr>
            <w:tcW w:w="2305" w:type="dxa"/>
            <w:shd w:val="clear" w:color="auto" w:fill="auto"/>
            <w:vAlign w:val="center"/>
          </w:tcPr>
          <w:p w14:paraId="78852193" w14:textId="4E75B67F" w:rsidR="006B0760" w:rsidRDefault="00252DF0" w:rsidP="002A07E2">
            <w:pPr>
              <w:pStyle w:val="TF-TEXTOQUADRO"/>
            </w:pPr>
            <w:r>
              <w:t>Criptoativo</w:t>
            </w:r>
          </w:p>
        </w:tc>
        <w:tc>
          <w:tcPr>
            <w:tcW w:w="2328" w:type="dxa"/>
            <w:shd w:val="clear" w:color="auto" w:fill="auto"/>
            <w:vAlign w:val="center"/>
          </w:tcPr>
          <w:p w14:paraId="266608BA" w14:textId="1E19C5B7" w:rsidR="006B0760" w:rsidRDefault="00252DF0" w:rsidP="002A07E2">
            <w:pPr>
              <w:pStyle w:val="TF-TEXTOQUADRO"/>
            </w:pPr>
            <w:r>
              <w:t>Criptoativo</w:t>
            </w:r>
          </w:p>
        </w:tc>
      </w:tr>
      <w:tr w:rsidR="00252DF0" w14:paraId="7265DFFC" w14:textId="77777777" w:rsidTr="00897D21">
        <w:trPr>
          <w:trHeight w:val="234"/>
        </w:trPr>
        <w:tc>
          <w:tcPr>
            <w:tcW w:w="2996" w:type="dxa"/>
            <w:shd w:val="clear" w:color="auto" w:fill="auto"/>
            <w:vAlign w:val="center"/>
          </w:tcPr>
          <w:p w14:paraId="1E991C33" w14:textId="295D2CF4" w:rsidR="00252DF0" w:rsidRDefault="00252DF0" w:rsidP="002A07E2">
            <w:pPr>
              <w:pStyle w:val="TF-TEXTOQUADRO"/>
            </w:pPr>
            <w:r>
              <w:t>Valor real da moeda</w:t>
            </w:r>
          </w:p>
        </w:tc>
        <w:tc>
          <w:tcPr>
            <w:tcW w:w="1585" w:type="dxa"/>
            <w:shd w:val="clear" w:color="auto" w:fill="auto"/>
            <w:vAlign w:val="center"/>
          </w:tcPr>
          <w:p w14:paraId="72DB813A" w14:textId="5BCD5E36" w:rsidR="00252DF0" w:rsidRDefault="00252DF0" w:rsidP="002A07E2">
            <w:pPr>
              <w:pStyle w:val="TF-TEXTOQUADRO"/>
            </w:pPr>
            <w:r>
              <w:t>Fixo</w:t>
            </w:r>
          </w:p>
        </w:tc>
        <w:tc>
          <w:tcPr>
            <w:tcW w:w="2305" w:type="dxa"/>
            <w:shd w:val="clear" w:color="auto" w:fill="auto"/>
            <w:vAlign w:val="center"/>
          </w:tcPr>
          <w:p w14:paraId="69F990D1" w14:textId="2096D152" w:rsidR="00252DF0" w:rsidRDefault="00252DF0" w:rsidP="002A07E2">
            <w:pPr>
              <w:pStyle w:val="TF-TEXTOQUADRO"/>
            </w:pPr>
            <w:r>
              <w:t>Variável</w:t>
            </w:r>
          </w:p>
        </w:tc>
        <w:tc>
          <w:tcPr>
            <w:tcW w:w="2328" w:type="dxa"/>
            <w:shd w:val="clear" w:color="auto" w:fill="auto"/>
            <w:vAlign w:val="center"/>
          </w:tcPr>
          <w:p w14:paraId="2635A0C8" w14:textId="1C3D34C4" w:rsidR="00252DF0" w:rsidRDefault="00252DF0" w:rsidP="002A07E2">
            <w:pPr>
              <w:pStyle w:val="TF-TEXTOQUADRO"/>
            </w:pPr>
            <w:r>
              <w:t>Variável</w:t>
            </w:r>
          </w:p>
        </w:tc>
      </w:tr>
      <w:tr w:rsidR="00802D0F" w14:paraId="28998374" w14:textId="77777777" w:rsidTr="00897D21">
        <w:trPr>
          <w:trHeight w:val="234"/>
        </w:trPr>
        <w:tc>
          <w:tcPr>
            <w:tcW w:w="2996" w:type="dxa"/>
            <w:shd w:val="clear" w:color="auto" w:fill="auto"/>
            <w:vAlign w:val="center"/>
          </w:tcPr>
          <w:p w14:paraId="7520194C" w14:textId="7E803A1C" w:rsidR="006B0760" w:rsidRDefault="00897D21" w:rsidP="002A07E2">
            <w:pPr>
              <w:pStyle w:val="TF-TEXTOQUADRO"/>
            </w:pPr>
            <w:r>
              <w:t>Origem das NFTs</w:t>
            </w:r>
          </w:p>
        </w:tc>
        <w:tc>
          <w:tcPr>
            <w:tcW w:w="1585" w:type="dxa"/>
            <w:shd w:val="clear" w:color="auto" w:fill="auto"/>
            <w:vAlign w:val="center"/>
          </w:tcPr>
          <w:p w14:paraId="6B77798F" w14:textId="61C6A9CC" w:rsidR="006B0760" w:rsidRDefault="00252DF0" w:rsidP="002A07E2">
            <w:pPr>
              <w:pStyle w:val="TF-TEXTOQUADRO"/>
            </w:pPr>
            <w:r>
              <w:t>Criadores do jogo</w:t>
            </w:r>
          </w:p>
        </w:tc>
        <w:tc>
          <w:tcPr>
            <w:tcW w:w="2305" w:type="dxa"/>
            <w:shd w:val="clear" w:color="auto" w:fill="auto"/>
            <w:vAlign w:val="center"/>
          </w:tcPr>
          <w:p w14:paraId="617F5404" w14:textId="45470339" w:rsidR="006B0760" w:rsidRDefault="00252DF0" w:rsidP="002A07E2">
            <w:pPr>
              <w:pStyle w:val="TF-TEXTOQUADRO"/>
            </w:pPr>
            <w:r>
              <w:t xml:space="preserve">Criadores do jogo </w:t>
            </w:r>
            <w:r w:rsidR="0005577C">
              <w:t xml:space="preserve">/ </w:t>
            </w:r>
            <w:r w:rsidR="00897D21">
              <w:t>usuários</w:t>
            </w:r>
          </w:p>
        </w:tc>
        <w:tc>
          <w:tcPr>
            <w:tcW w:w="2328" w:type="dxa"/>
            <w:shd w:val="clear" w:color="auto" w:fill="auto"/>
            <w:vAlign w:val="center"/>
          </w:tcPr>
          <w:p w14:paraId="6CC6FB09" w14:textId="1845DCF9" w:rsidR="006B0760" w:rsidRDefault="00252DF0" w:rsidP="002A07E2">
            <w:pPr>
              <w:pStyle w:val="TF-TEXTOQUADRO"/>
            </w:pPr>
            <w:r>
              <w:t xml:space="preserve">Criadores do jogo </w:t>
            </w:r>
            <w:r w:rsidR="0005577C">
              <w:t>/</w:t>
            </w:r>
            <w:r w:rsidR="00897D21">
              <w:t xml:space="preserve"> usuários</w:t>
            </w:r>
          </w:p>
        </w:tc>
      </w:tr>
      <w:tr w:rsidR="00897D21" w14:paraId="3C32A64B" w14:textId="77777777" w:rsidTr="00897D21">
        <w:trPr>
          <w:trHeight w:val="729"/>
        </w:trPr>
        <w:tc>
          <w:tcPr>
            <w:tcW w:w="2996" w:type="dxa"/>
            <w:shd w:val="clear" w:color="auto" w:fill="auto"/>
            <w:vAlign w:val="center"/>
          </w:tcPr>
          <w:p w14:paraId="2454C44C" w14:textId="77E5FAF1" w:rsidR="00897D21" w:rsidRDefault="00897D21" w:rsidP="002A07E2">
            <w:pPr>
              <w:pStyle w:val="TF-TEXTOQUADRO"/>
            </w:pPr>
            <w:r>
              <w:t>Usabilidade das NFTs</w:t>
            </w:r>
          </w:p>
        </w:tc>
        <w:tc>
          <w:tcPr>
            <w:tcW w:w="1585" w:type="dxa"/>
            <w:shd w:val="clear" w:color="auto" w:fill="auto"/>
            <w:vAlign w:val="center"/>
          </w:tcPr>
          <w:p w14:paraId="62FB5234" w14:textId="1E5B5059" w:rsidR="00897D21" w:rsidRDefault="00897D21" w:rsidP="002A07E2">
            <w:pPr>
              <w:pStyle w:val="TF-TEXTOQUADRO"/>
            </w:pPr>
            <w:r>
              <w:t>Posse</w:t>
            </w:r>
          </w:p>
        </w:tc>
        <w:tc>
          <w:tcPr>
            <w:tcW w:w="2305" w:type="dxa"/>
            <w:shd w:val="clear" w:color="auto" w:fill="auto"/>
            <w:vAlign w:val="center"/>
          </w:tcPr>
          <w:p w14:paraId="5E8D7060" w14:textId="3E6D0E16" w:rsidR="00897D21" w:rsidRDefault="00897D21" w:rsidP="002A07E2">
            <w:pPr>
              <w:pStyle w:val="TF-TEXTOQUADRO"/>
            </w:pPr>
            <w:r>
              <w:t>Posse</w:t>
            </w:r>
            <w:r w:rsidR="0005577C">
              <w:t xml:space="preserve"> e</w:t>
            </w:r>
            <w:r>
              <w:t xml:space="preserve"> composição de cenário estático/aplicação em jogos internos</w:t>
            </w:r>
          </w:p>
        </w:tc>
        <w:tc>
          <w:tcPr>
            <w:tcW w:w="2328" w:type="dxa"/>
            <w:shd w:val="clear" w:color="auto" w:fill="auto"/>
            <w:vAlign w:val="center"/>
          </w:tcPr>
          <w:p w14:paraId="731D0AC2" w14:textId="54157351" w:rsidR="00897D21" w:rsidRDefault="00897D21" w:rsidP="002A07E2">
            <w:pPr>
              <w:pStyle w:val="TF-TEXTOQUADRO"/>
            </w:pPr>
            <w:r>
              <w:t>Posse</w:t>
            </w:r>
            <w:r w:rsidR="0005577C">
              <w:t xml:space="preserve"> e</w:t>
            </w:r>
            <w:r>
              <w:t xml:space="preserve"> aplicação em jogos internos (todas as terras terão jogos)</w:t>
            </w:r>
          </w:p>
        </w:tc>
      </w:tr>
      <w:tr w:rsidR="00897D21" w14:paraId="67BC7F34" w14:textId="77777777" w:rsidTr="00897D21">
        <w:trPr>
          <w:trHeight w:val="234"/>
        </w:trPr>
        <w:tc>
          <w:tcPr>
            <w:tcW w:w="2996" w:type="dxa"/>
            <w:shd w:val="clear" w:color="auto" w:fill="auto"/>
            <w:vAlign w:val="center"/>
          </w:tcPr>
          <w:p w14:paraId="7E2261C9" w14:textId="6A79FB91" w:rsidR="00897D21" w:rsidRDefault="0005577C" w:rsidP="002A07E2">
            <w:pPr>
              <w:pStyle w:val="TF-TEXTOQUADRO"/>
            </w:pPr>
            <w:r>
              <w:t>Gráfico</w:t>
            </w:r>
          </w:p>
        </w:tc>
        <w:tc>
          <w:tcPr>
            <w:tcW w:w="1585" w:type="dxa"/>
            <w:shd w:val="clear" w:color="auto" w:fill="auto"/>
            <w:vAlign w:val="center"/>
          </w:tcPr>
          <w:p w14:paraId="080E545C" w14:textId="0AED74E1" w:rsidR="00897D21" w:rsidRDefault="0005577C" w:rsidP="002A07E2">
            <w:pPr>
              <w:pStyle w:val="TF-TEXTOQUADRO"/>
            </w:pPr>
            <w:r>
              <w:t>2D</w:t>
            </w:r>
          </w:p>
        </w:tc>
        <w:tc>
          <w:tcPr>
            <w:tcW w:w="2305" w:type="dxa"/>
            <w:shd w:val="clear" w:color="auto" w:fill="auto"/>
            <w:vAlign w:val="center"/>
          </w:tcPr>
          <w:p w14:paraId="28C6F61C" w14:textId="4FF8EADB" w:rsidR="00897D21" w:rsidRDefault="0005577C" w:rsidP="002A07E2">
            <w:pPr>
              <w:pStyle w:val="TF-TEXTOQUADRO"/>
            </w:pPr>
            <w:r>
              <w:t>3D</w:t>
            </w:r>
          </w:p>
        </w:tc>
        <w:tc>
          <w:tcPr>
            <w:tcW w:w="2328" w:type="dxa"/>
            <w:shd w:val="clear" w:color="auto" w:fill="auto"/>
            <w:vAlign w:val="center"/>
          </w:tcPr>
          <w:p w14:paraId="73DC5BD9" w14:textId="688EA4FB" w:rsidR="00897D21" w:rsidRDefault="0005577C" w:rsidP="002A07E2">
            <w:pPr>
              <w:pStyle w:val="TF-TEXTOQUADRO"/>
            </w:pPr>
            <w:r>
              <w:t>3D</w:t>
            </w:r>
          </w:p>
        </w:tc>
      </w:tr>
      <w:tr w:rsidR="00A772CE" w14:paraId="2944EA1E" w14:textId="77777777" w:rsidTr="00897D21">
        <w:trPr>
          <w:trHeight w:val="234"/>
        </w:trPr>
        <w:tc>
          <w:tcPr>
            <w:tcW w:w="2996" w:type="dxa"/>
            <w:shd w:val="clear" w:color="auto" w:fill="auto"/>
            <w:vAlign w:val="center"/>
          </w:tcPr>
          <w:p w14:paraId="3E34B248" w14:textId="6D1F4F80" w:rsidR="00A772CE" w:rsidRDefault="00A772CE" w:rsidP="002A07E2">
            <w:pPr>
              <w:pStyle w:val="TF-TEXTOQUADRO"/>
            </w:pPr>
            <w:r>
              <w:t>Tecnologia utilizada</w:t>
            </w:r>
          </w:p>
        </w:tc>
        <w:tc>
          <w:tcPr>
            <w:tcW w:w="1585" w:type="dxa"/>
            <w:shd w:val="clear" w:color="auto" w:fill="auto"/>
            <w:vAlign w:val="center"/>
          </w:tcPr>
          <w:p w14:paraId="06A8368C" w14:textId="5F286453" w:rsidR="00A772CE" w:rsidRDefault="00FB301A" w:rsidP="002A07E2">
            <w:pPr>
              <w:pStyle w:val="TF-TEXTOQUADRO"/>
            </w:pPr>
            <w:r w:rsidRPr="005E4ECB">
              <w:rPr>
                <w:i/>
                <w:iCs/>
              </w:rPr>
              <w:t>blockchain</w:t>
            </w:r>
          </w:p>
        </w:tc>
        <w:tc>
          <w:tcPr>
            <w:tcW w:w="2305" w:type="dxa"/>
            <w:shd w:val="clear" w:color="auto" w:fill="auto"/>
            <w:vAlign w:val="center"/>
          </w:tcPr>
          <w:p w14:paraId="7E4149C9" w14:textId="2B9DB466" w:rsidR="00A772CE" w:rsidRDefault="00FB301A" w:rsidP="002A07E2">
            <w:pPr>
              <w:pStyle w:val="TF-TEXTOQUADRO"/>
            </w:pPr>
            <w:r w:rsidRPr="005E4ECB">
              <w:rPr>
                <w:i/>
                <w:iCs/>
              </w:rPr>
              <w:t>blockchain</w:t>
            </w:r>
          </w:p>
        </w:tc>
        <w:tc>
          <w:tcPr>
            <w:tcW w:w="2328" w:type="dxa"/>
            <w:shd w:val="clear" w:color="auto" w:fill="auto"/>
            <w:vAlign w:val="center"/>
          </w:tcPr>
          <w:p w14:paraId="29B89550" w14:textId="5C1E6447" w:rsidR="00A772CE" w:rsidRDefault="00FB301A" w:rsidP="002A07E2">
            <w:pPr>
              <w:pStyle w:val="TF-TEXTOQUADRO"/>
            </w:pPr>
            <w:r w:rsidRPr="005E4ECB">
              <w:rPr>
                <w:i/>
                <w:iCs/>
              </w:rPr>
              <w:t>blockchain</w:t>
            </w:r>
          </w:p>
        </w:tc>
      </w:tr>
      <w:tr w:rsidR="002B498E" w14:paraId="6E19F68E" w14:textId="77777777" w:rsidTr="00897D21">
        <w:trPr>
          <w:trHeight w:val="234"/>
        </w:trPr>
        <w:tc>
          <w:tcPr>
            <w:tcW w:w="2996" w:type="dxa"/>
            <w:shd w:val="clear" w:color="auto" w:fill="auto"/>
            <w:vAlign w:val="center"/>
          </w:tcPr>
          <w:p w14:paraId="410B7AAB" w14:textId="4531A8A4" w:rsidR="002B498E" w:rsidRDefault="002B498E">
            <w:pPr>
              <w:pStyle w:val="TF-TEXTOQUADRO"/>
            </w:pPr>
            <w:r>
              <w:t>Complexidade de acesso</w:t>
            </w:r>
          </w:p>
        </w:tc>
        <w:tc>
          <w:tcPr>
            <w:tcW w:w="1585" w:type="dxa"/>
            <w:shd w:val="clear" w:color="auto" w:fill="auto"/>
            <w:vAlign w:val="center"/>
          </w:tcPr>
          <w:p w14:paraId="706DD1A7" w14:textId="58EDAC98" w:rsidR="002B498E" w:rsidRPr="002A07E2" w:rsidRDefault="002B498E" w:rsidP="00027253">
            <w:pPr>
              <w:pStyle w:val="TF-TEXTOQUADRO"/>
            </w:pPr>
            <w:r>
              <w:t>Fácil: basta criar uma conta e acessar com o login</w:t>
            </w:r>
          </w:p>
        </w:tc>
        <w:tc>
          <w:tcPr>
            <w:tcW w:w="2305" w:type="dxa"/>
            <w:shd w:val="clear" w:color="auto" w:fill="auto"/>
            <w:vAlign w:val="center"/>
          </w:tcPr>
          <w:p w14:paraId="4010E436" w14:textId="566099F6" w:rsidR="002B498E" w:rsidRPr="002A07E2" w:rsidRDefault="002B498E" w:rsidP="00027253">
            <w:pPr>
              <w:pStyle w:val="TF-TEXTOQUADRO"/>
            </w:pPr>
            <w:r>
              <w:t>Difícil: acesso ao jogo pelo navegador, mas é necessário ter a carteira digital instalada na máquina</w:t>
            </w:r>
          </w:p>
        </w:tc>
        <w:tc>
          <w:tcPr>
            <w:tcW w:w="2328" w:type="dxa"/>
            <w:shd w:val="clear" w:color="auto" w:fill="auto"/>
            <w:vAlign w:val="center"/>
          </w:tcPr>
          <w:p w14:paraId="630FBEDC" w14:textId="6BF83B89" w:rsidR="002B498E" w:rsidRPr="002A07E2" w:rsidRDefault="00086C87" w:rsidP="00027253">
            <w:pPr>
              <w:pStyle w:val="TF-TEXTOQUADRO"/>
            </w:pPr>
            <w:r w:rsidRPr="002A07E2">
              <w:t>Médio: é necessário conectar a carteira digital ao login</w:t>
            </w:r>
            <w:r>
              <w:t>, mas são disponibilizados tutoriais com as 3 carteiras mais populares e indicada a dificuldade de cada uma</w:t>
            </w:r>
          </w:p>
        </w:tc>
      </w:tr>
    </w:tbl>
    <w:p w14:paraId="7C7B5EC3" w14:textId="3D4AC507" w:rsidR="006B0760" w:rsidRDefault="006B0760" w:rsidP="006B0760">
      <w:pPr>
        <w:pStyle w:val="TF-FONTE"/>
      </w:pPr>
      <w:r>
        <w:t>Fonte: elaborado pelo autor.</w:t>
      </w:r>
    </w:p>
    <w:p w14:paraId="26DDA83E" w14:textId="13FC1318" w:rsidR="00485016" w:rsidRDefault="00485016" w:rsidP="008F177E">
      <w:pPr>
        <w:pStyle w:val="TF-TEXTO"/>
      </w:pPr>
      <w:r>
        <w:t xml:space="preserve">Conforme o </w:t>
      </w:r>
      <w:r w:rsidR="00AB00C8">
        <w:fldChar w:fldCharType="begin"/>
      </w:r>
      <w:r w:rsidR="00AB00C8">
        <w:instrText xml:space="preserve"> REF _Ref52025161 \h </w:instrText>
      </w:r>
      <w:r w:rsidR="00AB00C8">
        <w:fldChar w:fldCharType="separate"/>
      </w:r>
      <w:r w:rsidR="00AB00C8">
        <w:t xml:space="preserve">Quadro </w:t>
      </w:r>
      <w:r w:rsidR="00AB00C8">
        <w:rPr>
          <w:noProof/>
        </w:rPr>
        <w:t>1</w:t>
      </w:r>
      <w:r w:rsidR="00AB00C8">
        <w:fldChar w:fldCharType="end"/>
      </w:r>
      <w:r>
        <w:t>, pode-se entender as diferenças principais entre os jogos. Upland, que é um jogo focado na posse e negociação das propriedades, não permite criação de no</w:t>
      </w:r>
      <w:r w:rsidR="00B91C1C">
        <w:t>vo</w:t>
      </w:r>
      <w:r>
        <w:t>s NFTs como é possível nos outros. As propriedades são mapeadas conforme imóveis reais, de acordo com sua geolocalização, e não podem ser alteradas. Assim como o jogo de tabuleiro Monopoly, o objetivo do usuário em Upland é adquirir propriedades e aumentar sua coleção, além de lucrar com a negociações. Upland também focou bastante em manter uma dificuldade fácil para os usuários que nunca trabalharam com uma carteira de ativos e ter disponibilidade em plataformas mais acess</w:t>
      </w:r>
      <w:r w:rsidR="00252DF0">
        <w:t>íveis</w:t>
      </w:r>
      <w:r>
        <w:t>, Web e Mobile</w:t>
      </w:r>
      <w:r w:rsidR="00252DF0">
        <w:t xml:space="preserve">. A moeda digital </w:t>
      </w:r>
      <w:r w:rsidR="00A772CE">
        <w:t>UPX tem um valor de conversão fixo para ser resgatado em dinheiro real.</w:t>
      </w:r>
    </w:p>
    <w:p w14:paraId="17732AD1" w14:textId="77777777" w:rsidR="00252DF0" w:rsidRDefault="00252DF0" w:rsidP="00252DF0">
      <w:pPr>
        <w:pStyle w:val="TF-TEXTO"/>
      </w:pPr>
      <w:r>
        <w:t xml:space="preserve">Já as propostas dos jogos Decentraland e The Sandbox denotam maiores semelhanças. Em ambos os casos, o usuário vai negociar pedaços de terra e trabalhar para montar seu próprio universo nele. Para isso, ele deverá adicionar objetos ao mundo, para criar o cenário e, então, poderá adicionar uma jogabilidade a ele. Apesar disso, também são notadas algumas distinções entre eles. Em Decentraland, o foco está na posse da terra, sendo o usuário o responsável pelo que fará com ela. Ele pode, por exemplo, apenas construir um cenário estático para ser apreciado. </w:t>
      </w:r>
    </w:p>
    <w:p w14:paraId="1AC95684" w14:textId="12BD9F07" w:rsidR="00252DF0" w:rsidRDefault="00252DF0" w:rsidP="00252DF0">
      <w:pPr>
        <w:pStyle w:val="TF-TEXTO"/>
      </w:pPr>
      <w:r>
        <w:t xml:space="preserve">Em contrapartida, em The Sandbox, o foco está na criação de jogos. Além do jogo em si, existem os módulos para obtenção dos objetos a serem usados no espaço: o módulo de criação de objetos, </w:t>
      </w:r>
      <w:r w:rsidR="00AB00C8">
        <w:t xml:space="preserve">em que </w:t>
      </w:r>
      <w:r>
        <w:t xml:space="preserve">o usuário pode criar seus próprios objetos, e a loja, </w:t>
      </w:r>
      <w:r w:rsidR="00AB00C8">
        <w:t xml:space="preserve">na qual </w:t>
      </w:r>
      <w:r>
        <w:t xml:space="preserve">o usuário pode adquirir objetos de terceiros. Com isso, </w:t>
      </w:r>
      <w:r w:rsidR="00AB00C8">
        <w:t xml:space="preserve">pode-se </w:t>
      </w:r>
      <w:r>
        <w:t>perceber que as funcionalidades oferecidas em The Sandbox são completas e totalmente voltadas para criação. Mesmo com essa dinâmica diferente, os dois jogos também podem ser utilizados com enfoque na negociação de NFTs. Como eles trabalham com criptomoedas, a variação do valor de mercado real dela também pode ser um benefício para operações de lucratividade.</w:t>
      </w:r>
    </w:p>
    <w:p w14:paraId="4C8A5AF2" w14:textId="7A8B5711" w:rsidR="00252DF0" w:rsidRDefault="00252DF0" w:rsidP="00252DF0">
      <w:pPr>
        <w:pStyle w:val="TF-TEXTO"/>
      </w:pPr>
      <w:r>
        <w:lastRenderedPageBreak/>
        <w:t>Com base n</w:t>
      </w:r>
      <w:r w:rsidR="00A772CE">
        <w:t>os aspectos discutidos</w:t>
      </w:r>
      <w:r>
        <w:t xml:space="preserve">, esse trabalho </w:t>
      </w:r>
      <w:r w:rsidR="00A772CE">
        <w:t xml:space="preserve">seguirá a linha proposta em Upland com relação </w:t>
      </w:r>
      <w:r w:rsidR="00B91C1C">
        <w:t>aos</w:t>
      </w:r>
      <w:r w:rsidR="00A772CE">
        <w:t xml:space="preserve"> NFTs. Elas não serão criadas pelo jogador, mas são parte do desenvolvimento proposto a este estudo. Já com relação à moeda do jogo, tem-se mais semelhanças com Decentraland e The Sandbox por conta da criação de uma criptomoeda, que poderá ser lastrada em dinheiro real. Os três trabalhos correlatos a este utilizam a tecnologia </w:t>
      </w:r>
      <w:r w:rsidR="00FB301A" w:rsidRPr="005E4ECB">
        <w:rPr>
          <w:i/>
          <w:iCs/>
        </w:rPr>
        <w:t>blockchain</w:t>
      </w:r>
      <w:r w:rsidR="00A772CE">
        <w:t xml:space="preserve"> para tornar possível a existência de tokens únicos no jogo e, da mesma forma, ela fará parte deste estudo</w:t>
      </w:r>
      <w:r w:rsidR="00AB00C8">
        <w:t>,</w:t>
      </w:r>
      <w:r w:rsidR="00A772CE">
        <w:t xml:space="preserve"> pois se apresenta de forma efetiva para a obtenção dos resultados esperados.</w:t>
      </w:r>
    </w:p>
    <w:p w14:paraId="121A6FD1" w14:textId="0F8A85CB" w:rsidR="00B91C1C" w:rsidRDefault="00B91C1C" w:rsidP="00252DF0">
      <w:pPr>
        <w:pStyle w:val="TF-TEXTO"/>
      </w:pPr>
      <w:r>
        <w:t xml:space="preserve">No entanto, neste estudo, os NFTs serão aplicados em um contexto diferente. Com um gênero de jogo diferente, propõe-se um Battle Royale de naves, </w:t>
      </w:r>
      <w:r w:rsidR="00AB00C8">
        <w:t xml:space="preserve">em que </w:t>
      </w:r>
      <w:r>
        <w:t xml:space="preserve">os NFTs poderão ser armas especiais que permitirão ao usuário resultados diferentes em batalha, além de </w:t>
      </w:r>
      <w:r w:rsidRPr="00493376">
        <w:rPr>
          <w:i/>
          <w:iCs/>
        </w:rPr>
        <w:t>skins</w:t>
      </w:r>
      <w:r>
        <w:t xml:space="preserve"> para as naves e diferentes avatares. O jogador deverá adaptar seu modo de jogo de acordo com as características das armas, como o alcance e a cadência de tiros. Os itens também poderão ser negociados e o jogador poderá participar de eventos e missões para obtenção de mais itens, a fim de obter lucro com as negociações. </w:t>
      </w:r>
    </w:p>
    <w:p w14:paraId="4EEB053C" w14:textId="2C6E0EC7" w:rsidR="00172717" w:rsidRDefault="00172717" w:rsidP="00172717">
      <w:pPr>
        <w:pStyle w:val="TF-TEXTO"/>
      </w:pPr>
      <w:r>
        <w:t>Sabendo disso, busca-se fazer uma contribuição social oferecendo alternativas de renda sem condições e gerando liquidez ao mercado com a adesão de novos usuários. A</w:t>
      </w:r>
      <w:r w:rsidR="00B91C1C">
        <w:t xml:space="preserve"> proposta é </w:t>
      </w:r>
      <w:r w:rsidR="00857D9C">
        <w:t>anunciar</w:t>
      </w:r>
      <w:r w:rsidR="00B91C1C">
        <w:t xml:space="preserve"> os NFTs ao jogador como uma oportunidade, tanto dentro do jogo, ao fazer uso d</w:t>
      </w:r>
      <w:r>
        <w:t>e su</w:t>
      </w:r>
      <w:r w:rsidR="00B91C1C">
        <w:t>s habilidades para vencer, quanto fora do jogo, ao adquirir renda extra com as negociações.</w:t>
      </w:r>
      <w:r w:rsidR="00857D9C">
        <w:t xml:space="preserve"> </w:t>
      </w:r>
      <w:r w:rsidR="00B54F91">
        <w:t>Busca</w:t>
      </w:r>
      <w:r w:rsidR="00857D9C">
        <w:t xml:space="preserve">-se </w:t>
      </w:r>
      <w:r w:rsidR="00B54F91">
        <w:t>oferecer</w:t>
      </w:r>
      <w:r w:rsidR="00857D9C">
        <w:t xml:space="preserve"> uma nova experiência ao jogador que espera obter resultados reais com jogos</w:t>
      </w:r>
      <w:r w:rsidR="00B54F91">
        <w:t xml:space="preserve"> sem precisar gastar dinheiro</w:t>
      </w:r>
    </w:p>
    <w:p w14:paraId="3C17A858" w14:textId="7F2CC147" w:rsidR="00B54F91" w:rsidRPr="00B54F91" w:rsidRDefault="00B54F91" w:rsidP="002A07E2">
      <w:pPr>
        <w:pStyle w:val="TF-TEXTO"/>
      </w:pPr>
      <w:r>
        <w:t xml:space="preserve">Já como </w:t>
      </w:r>
      <w:r w:rsidR="002A07E2">
        <w:t>contribuição</w:t>
      </w:r>
      <w:r>
        <w:t xml:space="preserve"> tecnológic</w:t>
      </w:r>
      <w:r w:rsidR="002A07E2">
        <w:t xml:space="preserve">a </w:t>
      </w:r>
      <w:r>
        <w:t xml:space="preserve">tem-se a demonstração de criação de uma criptomoeda, aplicação da tecnologia </w:t>
      </w:r>
      <w:r>
        <w:rPr>
          <w:i/>
          <w:iCs/>
        </w:rPr>
        <w:t>blockchain</w:t>
      </w:r>
      <w:r>
        <w:t xml:space="preserve"> para gerenciar transações de criptoativos e liberação da moeda em jogo por meio do </w:t>
      </w:r>
      <w:r w:rsidRPr="00B54F91">
        <w:t xml:space="preserve">uso de </w:t>
      </w:r>
      <w:r w:rsidRPr="002A07E2">
        <w:t>NFT</w:t>
      </w:r>
      <w:r>
        <w:t xml:space="preserve">s, que também serão criados. </w:t>
      </w:r>
    </w:p>
    <w:p w14:paraId="51E0058B" w14:textId="34B6A2EE" w:rsidR="00451B94" w:rsidRDefault="00451B94">
      <w:pPr>
        <w:pStyle w:val="Ttulo2"/>
      </w:pPr>
      <w:r>
        <w:t>REQUISITOS PRINCIPAIS DO PROBLEMA A SER TRABALHADO</w:t>
      </w:r>
      <w:bookmarkEnd w:id="31"/>
      <w:bookmarkEnd w:id="32"/>
      <w:bookmarkEnd w:id="33"/>
      <w:bookmarkEnd w:id="34"/>
      <w:bookmarkEnd w:id="35"/>
      <w:bookmarkEnd w:id="36"/>
      <w:bookmarkEnd w:id="37"/>
    </w:p>
    <w:p w14:paraId="5D954CB1" w14:textId="4753F29D" w:rsidR="008005A8" w:rsidRDefault="00921D2B" w:rsidP="008005A8">
      <w:pPr>
        <w:pStyle w:val="TF-TEXTO"/>
      </w:pPr>
      <w:r>
        <w:t>A seguir</w:t>
      </w:r>
      <w:r w:rsidR="008005A8">
        <w:t xml:space="preserve"> são apresentados os </w:t>
      </w:r>
      <w:r>
        <w:t xml:space="preserve">Requisitos Funcionais </w:t>
      </w:r>
      <w:r w:rsidR="008005A8">
        <w:t xml:space="preserve">(RF) e </w:t>
      </w:r>
      <w:r>
        <w:t xml:space="preserve">Requisitos Não Funcionais </w:t>
      </w:r>
      <w:r w:rsidR="008005A8">
        <w:t>(RNF) do projeto</w:t>
      </w:r>
      <w:r>
        <w:t xml:space="preserve"> proposto</w:t>
      </w:r>
      <w:r w:rsidR="008005A8">
        <w:t>:</w:t>
      </w:r>
    </w:p>
    <w:p w14:paraId="67ED37F1" w14:textId="4A39D798" w:rsidR="005E0872" w:rsidRDefault="005E0872" w:rsidP="005E0872">
      <w:pPr>
        <w:pStyle w:val="TF-ALNEA"/>
        <w:numPr>
          <w:ilvl w:val="0"/>
          <w:numId w:val="20"/>
        </w:numPr>
      </w:pPr>
      <w:r>
        <w:t>o jogo deve permitir o cadastro de usuários</w:t>
      </w:r>
      <w:r w:rsidR="002A07E2">
        <w:t xml:space="preserve"> (RF)</w:t>
      </w:r>
      <w:r>
        <w:t>;</w:t>
      </w:r>
    </w:p>
    <w:p w14:paraId="5107BB56" w14:textId="63BFE17F" w:rsidR="005E0872" w:rsidRDefault="00921D2B" w:rsidP="005E0872">
      <w:pPr>
        <w:pStyle w:val="TF-ALNEA"/>
        <w:numPr>
          <w:ilvl w:val="0"/>
          <w:numId w:val="20"/>
        </w:numPr>
      </w:pPr>
      <w:r>
        <w:t>o</w:t>
      </w:r>
      <w:r w:rsidR="008005A8">
        <w:t xml:space="preserve"> jogo </w:t>
      </w:r>
      <w:r w:rsidR="00003721">
        <w:t>deve</w:t>
      </w:r>
      <w:r w:rsidR="008005A8">
        <w:t xml:space="preserve"> </w:t>
      </w:r>
      <w:r w:rsidR="00B91362">
        <w:t>permitir que o usuário gerencie seu perfil</w:t>
      </w:r>
      <w:r w:rsidR="00421DED">
        <w:t xml:space="preserve"> (RF)</w:t>
      </w:r>
      <w:r w:rsidR="00025652">
        <w:t>;</w:t>
      </w:r>
    </w:p>
    <w:p w14:paraId="072FC157" w14:textId="103FE02D" w:rsidR="00421DED" w:rsidRDefault="00025652" w:rsidP="005E0872">
      <w:pPr>
        <w:pStyle w:val="TF-ALNEA"/>
        <w:numPr>
          <w:ilvl w:val="0"/>
          <w:numId w:val="20"/>
        </w:numPr>
      </w:pPr>
      <w:r>
        <w:t xml:space="preserve">o jogo deve permitir que o usuário inicie </w:t>
      </w:r>
      <w:r w:rsidR="008005A8">
        <w:t>um novo jogo</w:t>
      </w:r>
      <w:r w:rsidR="002A07E2">
        <w:t xml:space="preserve"> </w:t>
      </w:r>
      <w:r w:rsidR="00421DED">
        <w:t>(RF);</w:t>
      </w:r>
      <w:r w:rsidR="00421DED" w:rsidRPr="00421DED">
        <w:t xml:space="preserve"> </w:t>
      </w:r>
    </w:p>
    <w:p w14:paraId="2982C543" w14:textId="1735D4C1" w:rsidR="00421DED" w:rsidRDefault="00421DED" w:rsidP="00421DED">
      <w:pPr>
        <w:pStyle w:val="TF-ALNEA"/>
        <w:numPr>
          <w:ilvl w:val="0"/>
          <w:numId w:val="20"/>
        </w:numPr>
      </w:pPr>
      <w:r>
        <w:t>o jogo deve apresentar os números de jogadores aguardando na sala antes de uma partida (RF);</w:t>
      </w:r>
    </w:p>
    <w:p w14:paraId="1CD11DA0" w14:textId="21F7E75F" w:rsidR="00B034C2" w:rsidRDefault="00025652" w:rsidP="005E0872">
      <w:pPr>
        <w:pStyle w:val="TF-ALNEA"/>
        <w:numPr>
          <w:ilvl w:val="0"/>
          <w:numId w:val="20"/>
        </w:numPr>
      </w:pPr>
      <w:r>
        <w:t xml:space="preserve">o jogo deve permitir ao usuário </w:t>
      </w:r>
      <w:r w:rsidR="008005A8">
        <w:t xml:space="preserve">acessar </w:t>
      </w:r>
      <w:r>
        <w:t>seu</w:t>
      </w:r>
      <w:r w:rsidR="008005A8">
        <w:t xml:space="preserve"> </w:t>
      </w:r>
      <w:r w:rsidR="00003721">
        <w:t>inventário</w:t>
      </w:r>
      <w:r w:rsidR="00421DED">
        <w:t xml:space="preserve"> de naves, avatares e itens (RF)</w:t>
      </w:r>
      <w:r>
        <w:t>;</w:t>
      </w:r>
    </w:p>
    <w:p w14:paraId="56F1D244" w14:textId="3E73E4E1" w:rsidR="00421DED" w:rsidRDefault="00025652" w:rsidP="00B034C2">
      <w:pPr>
        <w:pStyle w:val="TF-ALNEA"/>
        <w:numPr>
          <w:ilvl w:val="0"/>
          <w:numId w:val="20"/>
        </w:numPr>
      </w:pPr>
      <w:r>
        <w:t xml:space="preserve">o jogo deve permitir ao usuário </w:t>
      </w:r>
      <w:r w:rsidR="00421DED">
        <w:t>visualizar as</w:t>
      </w:r>
      <w:r w:rsidR="00003721">
        <w:t xml:space="preserve"> missões e eventos</w:t>
      </w:r>
      <w:r w:rsidR="00421DED">
        <w:t xml:space="preserve"> vigentes (RF);</w:t>
      </w:r>
    </w:p>
    <w:p w14:paraId="20B859C4" w14:textId="08F08470" w:rsidR="00B034C2" w:rsidRDefault="00B034C2" w:rsidP="00B034C2">
      <w:pPr>
        <w:pStyle w:val="TF-ALNEA"/>
        <w:numPr>
          <w:ilvl w:val="0"/>
          <w:numId w:val="20"/>
        </w:numPr>
      </w:pPr>
      <w:r>
        <w:t xml:space="preserve">o jogo deve permitir </w:t>
      </w:r>
      <w:r w:rsidR="005E0872">
        <w:t>que o</w:t>
      </w:r>
      <w:r>
        <w:t xml:space="preserve"> usuário resgat</w:t>
      </w:r>
      <w:r w:rsidR="005E0872">
        <w:t>e</w:t>
      </w:r>
      <w:r>
        <w:t xml:space="preserve"> recompensas oriundas de missões e eventos concluídos (RF);</w:t>
      </w:r>
    </w:p>
    <w:p w14:paraId="47BF5A3B" w14:textId="7F205C82" w:rsidR="005E0872" w:rsidRDefault="00421DED" w:rsidP="005E0872">
      <w:pPr>
        <w:pStyle w:val="TF-ALNEA"/>
        <w:numPr>
          <w:ilvl w:val="0"/>
          <w:numId w:val="20"/>
        </w:numPr>
      </w:pPr>
      <w:r>
        <w:t>o jogo deve permitir ao usuário acessar o</w:t>
      </w:r>
      <w:r w:rsidR="00003721">
        <w:t xml:space="preserve"> leilão</w:t>
      </w:r>
      <w:r>
        <w:t xml:space="preserve"> de vendas de NFTs</w:t>
      </w:r>
      <w:r w:rsidR="00921D2B">
        <w:t xml:space="preserve"> (RF);</w:t>
      </w:r>
    </w:p>
    <w:p w14:paraId="12F56945" w14:textId="77777777" w:rsidR="005E0872" w:rsidRDefault="005E0872" w:rsidP="005E0872">
      <w:pPr>
        <w:pStyle w:val="TF-ALNEA"/>
        <w:numPr>
          <w:ilvl w:val="0"/>
          <w:numId w:val="20"/>
        </w:numPr>
      </w:pPr>
      <w:r>
        <w:t>o jogo deve permitir ao usuário anunciar um item NFT para venda (RF);</w:t>
      </w:r>
    </w:p>
    <w:p w14:paraId="6BD43BC1" w14:textId="66EB634A" w:rsidR="005E0872" w:rsidRDefault="005E0872" w:rsidP="005E0872">
      <w:pPr>
        <w:pStyle w:val="TF-ALNEA"/>
        <w:numPr>
          <w:ilvl w:val="0"/>
          <w:numId w:val="20"/>
        </w:numPr>
      </w:pPr>
      <w:r>
        <w:t>o jogo deve permitir ao usuário comprar um NFT em leilão (RF);</w:t>
      </w:r>
    </w:p>
    <w:p w14:paraId="6F4D0B9C" w14:textId="08F693A9" w:rsidR="005E0872" w:rsidRDefault="005E0872" w:rsidP="005E0872">
      <w:pPr>
        <w:pStyle w:val="TF-ALNEA"/>
        <w:numPr>
          <w:ilvl w:val="0"/>
          <w:numId w:val="20"/>
        </w:numPr>
      </w:pPr>
      <w:r>
        <w:t>o jogo deve apresentar o mapa durante uma partida;</w:t>
      </w:r>
    </w:p>
    <w:p w14:paraId="610C42E4" w14:textId="07045761" w:rsidR="005E0872" w:rsidRDefault="005E0872" w:rsidP="005E0872">
      <w:pPr>
        <w:pStyle w:val="TF-ALNEA"/>
        <w:numPr>
          <w:ilvl w:val="0"/>
          <w:numId w:val="20"/>
        </w:numPr>
      </w:pPr>
      <w:r>
        <w:t>o jogo deve apresentar quantidade de vida e de tiros do jogador durante a partida;</w:t>
      </w:r>
    </w:p>
    <w:p w14:paraId="4C98E7D3" w14:textId="31D46A09" w:rsidR="005E0872" w:rsidRDefault="005E0872" w:rsidP="005E0872">
      <w:pPr>
        <w:pStyle w:val="TF-ALNEA"/>
        <w:numPr>
          <w:ilvl w:val="0"/>
          <w:numId w:val="20"/>
        </w:numPr>
      </w:pPr>
      <w:r>
        <w:t>o jogo deve apresentar os resultados da partida quando esta acaba para o jogador;</w:t>
      </w:r>
    </w:p>
    <w:p w14:paraId="7DA68348" w14:textId="66C1D29F" w:rsidR="00003721" w:rsidRDefault="005E0872" w:rsidP="00FB5EF9">
      <w:pPr>
        <w:pStyle w:val="TF-ALNEA"/>
      </w:pPr>
      <w:r>
        <w:t xml:space="preserve">o </w:t>
      </w:r>
      <w:r w:rsidR="00003721">
        <w:t>jogo deve ser liberado para plataforma desktop</w:t>
      </w:r>
      <w:r w:rsidR="002164BC">
        <w:t xml:space="preserve"> (RNF);</w:t>
      </w:r>
    </w:p>
    <w:p w14:paraId="30C5F9FE" w14:textId="6175D169" w:rsidR="00003721" w:rsidRDefault="002164BC" w:rsidP="00A312BD">
      <w:pPr>
        <w:pStyle w:val="TF-ALNEA"/>
      </w:pPr>
      <w:r>
        <w:t>o</w:t>
      </w:r>
      <w:r w:rsidR="00003721">
        <w:t xml:space="preserve"> jogo deve </w:t>
      </w:r>
      <w:r w:rsidR="00E36291">
        <w:t>ser desenvolvido no motor de jogos Unreal Engine</w:t>
      </w:r>
      <w:r>
        <w:t xml:space="preserve"> (RNF);</w:t>
      </w:r>
    </w:p>
    <w:p w14:paraId="78BAABDC" w14:textId="26FBBB9F" w:rsidR="00E36291" w:rsidRDefault="002164BC" w:rsidP="00A312BD">
      <w:pPr>
        <w:pStyle w:val="TF-ALNEA"/>
      </w:pPr>
      <w:r>
        <w:t>o</w:t>
      </w:r>
      <w:r w:rsidR="00E36291">
        <w:t xml:space="preserve"> jogo deve ter foco em segurança para garantir a integridade das informações do usuário</w:t>
      </w:r>
      <w:r>
        <w:t xml:space="preserve"> (RNF);</w:t>
      </w:r>
    </w:p>
    <w:p w14:paraId="4688AF35" w14:textId="5DD78B4C" w:rsidR="002164BC" w:rsidRDefault="002164BC" w:rsidP="00BF1C92">
      <w:pPr>
        <w:pStyle w:val="TF-ALNEA"/>
      </w:pPr>
      <w:r>
        <w:t>o</w:t>
      </w:r>
      <w:r w:rsidR="00E36291">
        <w:t xml:space="preserve"> jogo deve possuir controle de acesso por usuário</w:t>
      </w:r>
      <w:r>
        <w:t xml:space="preserve"> (RNF);</w:t>
      </w:r>
    </w:p>
    <w:p w14:paraId="7E12CBE4" w14:textId="2592770B" w:rsidR="00E36291" w:rsidRPr="00286FED" w:rsidRDefault="002164BC" w:rsidP="005E0872">
      <w:pPr>
        <w:pStyle w:val="TF-TEXTO"/>
      </w:pPr>
      <w:r>
        <w:t xml:space="preserve">o jogo deve aplicar a tecnologia </w:t>
      </w:r>
      <w:r>
        <w:rPr>
          <w:i/>
          <w:iCs/>
        </w:rPr>
        <w:t>blockchain</w:t>
      </w:r>
      <w:r>
        <w:t xml:space="preserve"> para as transações de criptoativos (RNF)</w:t>
      </w:r>
      <w:r w:rsidR="002A07E2">
        <w:t>.</w:t>
      </w:r>
    </w:p>
    <w:p w14:paraId="5CB0A412" w14:textId="77777777" w:rsidR="00451B94" w:rsidRDefault="00451B94" w:rsidP="00E638A0">
      <w:pPr>
        <w:pStyle w:val="Ttulo2"/>
      </w:pPr>
      <w:r>
        <w:t>METODOLOGIA</w:t>
      </w:r>
    </w:p>
    <w:p w14:paraId="4ACC7538" w14:textId="77777777" w:rsidR="00451B94" w:rsidRPr="008F475A" w:rsidRDefault="00451B94" w:rsidP="00451B94">
      <w:pPr>
        <w:pStyle w:val="TF-TEXTO"/>
      </w:pPr>
      <w:r w:rsidRPr="008F475A">
        <w:t>O trabalho será desenvolvido observando as seguintes etapas:</w:t>
      </w:r>
    </w:p>
    <w:p w14:paraId="20B9C960" w14:textId="4347B5E4" w:rsidR="00451B94" w:rsidRDefault="00921D2B" w:rsidP="00424AD5">
      <w:pPr>
        <w:pStyle w:val="TF-ALNEA"/>
        <w:numPr>
          <w:ilvl w:val="0"/>
          <w:numId w:val="10"/>
        </w:numPr>
      </w:pPr>
      <w:r>
        <w:t xml:space="preserve">design </w:t>
      </w:r>
      <w:r w:rsidR="008F475A">
        <w:t>dos objetos</w:t>
      </w:r>
      <w:r w:rsidR="00451B94" w:rsidRPr="008F475A">
        <w:t xml:space="preserve">: </w:t>
      </w:r>
      <w:r w:rsidR="008F475A">
        <w:t>criar o modelo das naves, avatares e armas do jogo</w:t>
      </w:r>
      <w:r w:rsidR="00451B94" w:rsidRPr="008F475A">
        <w:t>;</w:t>
      </w:r>
    </w:p>
    <w:p w14:paraId="463119B4" w14:textId="00CC596D" w:rsidR="008F475A" w:rsidRPr="008F475A" w:rsidRDefault="00FF3576" w:rsidP="008F475A">
      <w:pPr>
        <w:pStyle w:val="TF-ALNEA"/>
        <w:numPr>
          <w:ilvl w:val="0"/>
          <w:numId w:val="10"/>
        </w:numPr>
      </w:pPr>
      <w:r>
        <w:t>c</w:t>
      </w:r>
      <w:r w:rsidR="00F53419">
        <w:t>r</w:t>
      </w:r>
      <w:r>
        <w:t xml:space="preserve">iação </w:t>
      </w:r>
      <w:r w:rsidR="008F475A">
        <w:t>do modelo do banco de dados: definir o modelo do banco de dados e montá-lo;</w:t>
      </w:r>
    </w:p>
    <w:p w14:paraId="126F2E29" w14:textId="5D225253" w:rsidR="00451B94" w:rsidRDefault="00FF3576" w:rsidP="00424AD5">
      <w:pPr>
        <w:pStyle w:val="TF-ALNEA"/>
      </w:pPr>
      <w:r>
        <w:t xml:space="preserve">estudar </w:t>
      </w:r>
      <w:r w:rsidR="008F475A">
        <w:t xml:space="preserve">o </w:t>
      </w:r>
      <w:r w:rsidR="00FB301A" w:rsidRPr="005E4ECB">
        <w:rPr>
          <w:i/>
          <w:iCs/>
        </w:rPr>
        <w:t>blockchain</w:t>
      </w:r>
      <w:r w:rsidR="00451B94" w:rsidRPr="008F475A">
        <w:t xml:space="preserve">: </w:t>
      </w:r>
      <w:r w:rsidR="008F475A">
        <w:t xml:space="preserve">estudar como o </w:t>
      </w:r>
      <w:r w:rsidR="00FB301A" w:rsidRPr="005E4ECB">
        <w:rPr>
          <w:i/>
          <w:iCs/>
        </w:rPr>
        <w:t>blockchain</w:t>
      </w:r>
      <w:r w:rsidR="008F475A">
        <w:t xml:space="preserve"> pode ser implementado;</w:t>
      </w:r>
    </w:p>
    <w:p w14:paraId="6BDB5FE0" w14:textId="08BD1771" w:rsidR="00921D2B" w:rsidRDefault="00921D2B" w:rsidP="00424AD5">
      <w:pPr>
        <w:pStyle w:val="TF-ALNEA"/>
      </w:pPr>
      <w:r>
        <w:t xml:space="preserve">especificação do jogo: </w:t>
      </w:r>
      <w:r w:rsidR="00517478">
        <w:t>especificar como será o jogo pois além dos requisitos funcionais, é necessário traçar as regras que ditarão o comportamento dele;</w:t>
      </w:r>
    </w:p>
    <w:p w14:paraId="6D98E41E" w14:textId="593902FF" w:rsidR="008F475A" w:rsidRDefault="00FF3576" w:rsidP="00424AD5">
      <w:pPr>
        <w:pStyle w:val="TF-ALNEA"/>
      </w:pPr>
      <w:r>
        <w:t xml:space="preserve">implementação </w:t>
      </w:r>
      <w:r w:rsidR="008F475A">
        <w:t>da interface gráfica: implementação da interface gráfica utilizando o motor Unreal Engine;</w:t>
      </w:r>
    </w:p>
    <w:p w14:paraId="2AF7D5BA" w14:textId="7B34CC45" w:rsidR="008F475A" w:rsidRDefault="00FF3576" w:rsidP="00424AD5">
      <w:pPr>
        <w:pStyle w:val="TF-ALNEA"/>
      </w:pPr>
      <w:r>
        <w:t xml:space="preserve">desenvolver </w:t>
      </w:r>
      <w:r w:rsidR="008F475A">
        <w:t>lógica do jogo: desenvolver o funcionamento do jogo com a criação de salas de batalhas;</w:t>
      </w:r>
    </w:p>
    <w:p w14:paraId="131FF23F" w14:textId="338D78E4" w:rsidR="008F475A" w:rsidRDefault="00FF3576" w:rsidP="00424AD5">
      <w:pPr>
        <w:pStyle w:val="TF-ALNEA"/>
      </w:pPr>
      <w:r>
        <w:t>c</w:t>
      </w:r>
      <w:r w:rsidRPr="008F475A">
        <w:t xml:space="preserve">riação </w:t>
      </w:r>
      <w:r w:rsidR="008F475A" w:rsidRPr="008F475A">
        <w:t>da moeda do jogo</w:t>
      </w:r>
      <w:r w:rsidR="008F475A">
        <w:t>: criar a criptomoeda para o jogo;</w:t>
      </w:r>
    </w:p>
    <w:p w14:paraId="18D4573F" w14:textId="6BC5B6EF" w:rsidR="008F475A" w:rsidRDefault="00FF3576" w:rsidP="00424AD5">
      <w:pPr>
        <w:pStyle w:val="TF-ALNEA"/>
      </w:pPr>
      <w:r>
        <w:lastRenderedPageBreak/>
        <w:t xml:space="preserve">implementar </w:t>
      </w:r>
      <w:r w:rsidR="008F475A">
        <w:t xml:space="preserve">utilização do </w:t>
      </w:r>
      <w:r w:rsidR="00FB301A" w:rsidRPr="005E4ECB">
        <w:rPr>
          <w:i/>
          <w:iCs/>
        </w:rPr>
        <w:t>blockchain</w:t>
      </w:r>
      <w:r w:rsidR="008F475A">
        <w:t xml:space="preserve">: implementar algoritmo de </w:t>
      </w:r>
      <w:r w:rsidR="00FB301A" w:rsidRPr="005E4ECB">
        <w:rPr>
          <w:i/>
          <w:iCs/>
        </w:rPr>
        <w:t>blockchain</w:t>
      </w:r>
      <w:r w:rsidR="008F475A">
        <w:t>, função de vender e comprar NFTs;</w:t>
      </w:r>
    </w:p>
    <w:p w14:paraId="3633374E" w14:textId="1B07E61D" w:rsidR="008F475A" w:rsidRDefault="00FF3576" w:rsidP="00424AD5">
      <w:pPr>
        <w:pStyle w:val="TF-ALNEA"/>
      </w:pPr>
      <w:r>
        <w:t>testes</w:t>
      </w:r>
      <w:r w:rsidR="008F475A">
        <w:t xml:space="preserve">: testar todas as funcionalidades, avaliando se tudo está funcionando corretamente, </w:t>
      </w:r>
    </w:p>
    <w:p w14:paraId="68FE02CA" w14:textId="43B5AED2" w:rsidR="00451B94" w:rsidRDefault="00451B94" w:rsidP="00451B94">
      <w:pPr>
        <w:pStyle w:val="TF-TEXTO"/>
      </w:pPr>
      <w:r w:rsidRPr="008F475A">
        <w:t xml:space="preserve">As etapas serão realizadas nos períodos relacionados no </w:t>
      </w:r>
      <w:r w:rsidR="0060060C" w:rsidRPr="008F475A">
        <w:fldChar w:fldCharType="begin"/>
      </w:r>
      <w:r w:rsidR="0060060C" w:rsidRPr="008F475A">
        <w:instrText xml:space="preserve"> REF _Ref98650273 \h </w:instrText>
      </w:r>
      <w:r w:rsidR="009C0872" w:rsidRPr="008F475A">
        <w:instrText xml:space="preserve"> \* MERGEFORMAT </w:instrText>
      </w:r>
      <w:r w:rsidR="0060060C" w:rsidRPr="008F475A">
        <w:fldChar w:fldCharType="separate"/>
      </w:r>
      <w:r w:rsidR="00921D2B">
        <w:t xml:space="preserve">Quadro </w:t>
      </w:r>
      <w:r w:rsidR="00921D2B">
        <w:rPr>
          <w:noProof/>
        </w:rPr>
        <w:t>2</w:t>
      </w:r>
      <w:r w:rsidR="0060060C" w:rsidRPr="008F475A">
        <w:fldChar w:fldCharType="end"/>
      </w:r>
      <w:r w:rsidRPr="008F475A">
        <w:t>.</w:t>
      </w:r>
    </w:p>
    <w:p w14:paraId="73BDF8FD" w14:textId="273F7795" w:rsidR="00451B94" w:rsidRPr="007E0D87" w:rsidRDefault="0060060C" w:rsidP="005B2E12">
      <w:pPr>
        <w:pStyle w:val="TF-LEGENDA"/>
      </w:pPr>
      <w:bookmarkStart w:id="39" w:name="_Ref98650273"/>
      <w:r>
        <w:t xml:space="preserve">Quadro </w:t>
      </w:r>
      <w:fldSimple w:instr=" SEQ Quadro \* ARABIC ">
        <w:r w:rsidR="00921D2B">
          <w:rPr>
            <w:noProof/>
          </w:rPr>
          <w:t>2</w:t>
        </w:r>
      </w:fldSimple>
      <w:bookmarkEnd w:id="39"/>
      <w:r w:rsidR="00451B94" w:rsidRPr="007E0D87">
        <w:t xml:space="preserve"> - Cronograma</w:t>
      </w:r>
    </w:p>
    <w:tbl>
      <w:tblPr>
        <w:tblW w:w="9141" w:type="dxa"/>
        <w:tblInd w:w="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214"/>
        <w:gridCol w:w="554"/>
        <w:gridCol w:w="284"/>
        <w:gridCol w:w="300"/>
        <w:gridCol w:w="296"/>
        <w:gridCol w:w="300"/>
        <w:gridCol w:w="296"/>
        <w:gridCol w:w="300"/>
        <w:gridCol w:w="296"/>
        <w:gridCol w:w="301"/>
      </w:tblGrid>
      <w:tr w:rsidR="009E13F3" w:rsidRPr="007E0D87" w14:paraId="16FC976E" w14:textId="77777777" w:rsidTr="002A07E2">
        <w:trPr>
          <w:cantSplit/>
          <w:trHeight w:val="263"/>
        </w:trPr>
        <w:tc>
          <w:tcPr>
            <w:tcW w:w="6214" w:type="dxa"/>
            <w:tcBorders>
              <w:top w:val="single" w:sz="4" w:space="0" w:color="auto"/>
              <w:left w:val="single" w:sz="4" w:space="0" w:color="auto"/>
              <w:bottom w:val="nil"/>
              <w:right w:val="single" w:sz="4" w:space="0" w:color="auto"/>
            </w:tcBorders>
            <w:shd w:val="clear" w:color="auto" w:fill="A6A6A6"/>
          </w:tcPr>
          <w:p w14:paraId="5A05FA8B" w14:textId="77777777" w:rsidR="009E13F3" w:rsidRPr="007E0D87" w:rsidRDefault="009E13F3" w:rsidP="00470C41">
            <w:pPr>
              <w:pStyle w:val="TF-TEXTOQUADRO"/>
            </w:pPr>
          </w:p>
        </w:tc>
        <w:tc>
          <w:tcPr>
            <w:tcW w:w="2927" w:type="dxa"/>
            <w:gridSpan w:val="9"/>
            <w:tcBorders>
              <w:top w:val="single" w:sz="4" w:space="0" w:color="auto"/>
              <w:left w:val="single" w:sz="4" w:space="0" w:color="auto"/>
              <w:right w:val="single" w:sz="4" w:space="0" w:color="auto"/>
            </w:tcBorders>
            <w:shd w:val="clear" w:color="auto" w:fill="A6A6A6"/>
          </w:tcPr>
          <w:p w14:paraId="79C730A1" w14:textId="7D6F5B89" w:rsidR="009E13F3" w:rsidRPr="007E0D87" w:rsidRDefault="009E13F3" w:rsidP="00470C41">
            <w:pPr>
              <w:pStyle w:val="TF-TEXTOQUADROCentralizado"/>
            </w:pPr>
            <w:r>
              <w:t>2022</w:t>
            </w:r>
          </w:p>
        </w:tc>
      </w:tr>
      <w:tr w:rsidR="009E13F3" w:rsidRPr="007E0D87" w14:paraId="649C049E" w14:textId="77777777" w:rsidTr="009E13F3">
        <w:trPr>
          <w:cantSplit/>
          <w:trHeight w:val="248"/>
        </w:trPr>
        <w:tc>
          <w:tcPr>
            <w:tcW w:w="6214" w:type="dxa"/>
            <w:tcBorders>
              <w:top w:val="nil"/>
              <w:left w:val="single" w:sz="4" w:space="0" w:color="auto"/>
              <w:bottom w:val="nil"/>
            </w:tcBorders>
            <w:shd w:val="clear" w:color="auto" w:fill="A6A6A6"/>
          </w:tcPr>
          <w:p w14:paraId="734A1D77" w14:textId="77777777" w:rsidR="009E13F3" w:rsidRPr="007E0D87" w:rsidRDefault="009E13F3" w:rsidP="00470C41">
            <w:pPr>
              <w:pStyle w:val="TF-TEXTOQUADRO"/>
            </w:pPr>
          </w:p>
        </w:tc>
        <w:tc>
          <w:tcPr>
            <w:tcW w:w="554" w:type="dxa"/>
            <w:shd w:val="clear" w:color="auto" w:fill="A6A6A6"/>
          </w:tcPr>
          <w:p w14:paraId="1FC5A09F" w14:textId="1ACA5E1F" w:rsidR="009E13F3" w:rsidRDefault="009E13F3" w:rsidP="00470C41">
            <w:pPr>
              <w:pStyle w:val="TF-TEXTOQUADROCentralizado"/>
            </w:pPr>
            <w:r>
              <w:t>Fev.</w:t>
            </w:r>
          </w:p>
        </w:tc>
        <w:tc>
          <w:tcPr>
            <w:tcW w:w="584" w:type="dxa"/>
            <w:gridSpan w:val="2"/>
            <w:shd w:val="clear" w:color="auto" w:fill="A6A6A6"/>
          </w:tcPr>
          <w:p w14:paraId="7D595B82" w14:textId="7FFCC95B" w:rsidR="009E13F3" w:rsidRPr="007E0D87" w:rsidRDefault="009E13F3" w:rsidP="00470C41">
            <w:pPr>
              <w:pStyle w:val="TF-TEXTOQUADROCentralizado"/>
            </w:pPr>
            <w:r>
              <w:t>Mar</w:t>
            </w:r>
            <w:r w:rsidRPr="007E0D87">
              <w:t>.</w:t>
            </w:r>
          </w:p>
        </w:tc>
        <w:tc>
          <w:tcPr>
            <w:tcW w:w="596" w:type="dxa"/>
            <w:gridSpan w:val="2"/>
            <w:shd w:val="clear" w:color="auto" w:fill="A6A6A6"/>
          </w:tcPr>
          <w:p w14:paraId="68187F0A" w14:textId="37CF2680" w:rsidR="009E13F3" w:rsidRPr="007E0D87" w:rsidRDefault="009E13F3" w:rsidP="00470C41">
            <w:pPr>
              <w:pStyle w:val="TF-TEXTOQUADROCentralizado"/>
            </w:pPr>
            <w:r>
              <w:t>Abr.</w:t>
            </w:r>
          </w:p>
        </w:tc>
        <w:tc>
          <w:tcPr>
            <w:tcW w:w="596" w:type="dxa"/>
            <w:gridSpan w:val="2"/>
            <w:shd w:val="clear" w:color="auto" w:fill="A6A6A6"/>
          </w:tcPr>
          <w:p w14:paraId="0ECE835E" w14:textId="6B856AFB" w:rsidR="009E13F3" w:rsidRPr="007E0D87" w:rsidRDefault="009E13F3" w:rsidP="00470C41">
            <w:pPr>
              <w:pStyle w:val="TF-TEXTOQUADROCentralizado"/>
            </w:pPr>
            <w:r>
              <w:t>Maio</w:t>
            </w:r>
          </w:p>
        </w:tc>
        <w:tc>
          <w:tcPr>
            <w:tcW w:w="596" w:type="dxa"/>
            <w:gridSpan w:val="2"/>
            <w:shd w:val="clear" w:color="auto" w:fill="A6A6A6"/>
          </w:tcPr>
          <w:p w14:paraId="239273BC" w14:textId="56417015" w:rsidR="009E13F3" w:rsidRPr="007E0D87" w:rsidRDefault="009E13F3" w:rsidP="00470C41">
            <w:pPr>
              <w:pStyle w:val="TF-TEXTOQUADROCentralizado"/>
            </w:pPr>
            <w:r>
              <w:t>Jun.</w:t>
            </w:r>
          </w:p>
        </w:tc>
      </w:tr>
      <w:tr w:rsidR="002A07E2" w:rsidRPr="007E0D87" w14:paraId="2E3E58A0" w14:textId="77777777" w:rsidTr="002A07E2">
        <w:trPr>
          <w:cantSplit/>
          <w:trHeight w:val="263"/>
        </w:trPr>
        <w:tc>
          <w:tcPr>
            <w:tcW w:w="6214" w:type="dxa"/>
            <w:tcBorders>
              <w:top w:val="nil"/>
              <w:left w:val="single" w:sz="4" w:space="0" w:color="auto"/>
            </w:tcBorders>
            <w:shd w:val="clear" w:color="auto" w:fill="A6A6A6"/>
          </w:tcPr>
          <w:p w14:paraId="506A026E" w14:textId="77777777" w:rsidR="009E13F3" w:rsidRPr="007E0D87" w:rsidRDefault="009E13F3" w:rsidP="00470C41">
            <w:pPr>
              <w:pStyle w:val="TF-TEXTOQUADRO"/>
            </w:pPr>
            <w:r w:rsidRPr="007E0D87">
              <w:t>etapas / quinzenas</w:t>
            </w:r>
          </w:p>
        </w:tc>
        <w:tc>
          <w:tcPr>
            <w:tcW w:w="554" w:type="dxa"/>
            <w:shd w:val="clear" w:color="auto" w:fill="A6A6A6"/>
          </w:tcPr>
          <w:p w14:paraId="1E30CF81" w14:textId="46B70CDF" w:rsidR="009E13F3" w:rsidRPr="007E0D87" w:rsidRDefault="009E13F3" w:rsidP="00470C41">
            <w:pPr>
              <w:pStyle w:val="TF-TEXTOQUADROCentralizado"/>
            </w:pPr>
            <w:r>
              <w:t>2</w:t>
            </w:r>
          </w:p>
        </w:tc>
        <w:tc>
          <w:tcPr>
            <w:tcW w:w="284" w:type="dxa"/>
            <w:tcBorders>
              <w:bottom w:val="single" w:sz="4" w:space="0" w:color="auto"/>
            </w:tcBorders>
            <w:shd w:val="clear" w:color="auto" w:fill="A6A6A6"/>
          </w:tcPr>
          <w:p w14:paraId="0DEC186C" w14:textId="7BAFB146" w:rsidR="009E13F3" w:rsidRPr="007E0D87" w:rsidRDefault="009E13F3" w:rsidP="00470C41">
            <w:pPr>
              <w:pStyle w:val="TF-TEXTOQUADROCentralizado"/>
            </w:pPr>
            <w:r w:rsidRPr="007E0D87">
              <w:t>1</w:t>
            </w:r>
          </w:p>
        </w:tc>
        <w:tc>
          <w:tcPr>
            <w:tcW w:w="299" w:type="dxa"/>
            <w:tcBorders>
              <w:bottom w:val="single" w:sz="4" w:space="0" w:color="auto"/>
            </w:tcBorders>
            <w:shd w:val="clear" w:color="auto" w:fill="A6A6A6"/>
          </w:tcPr>
          <w:p w14:paraId="35718E46" w14:textId="77777777" w:rsidR="009E13F3" w:rsidRPr="007E0D87" w:rsidRDefault="009E13F3" w:rsidP="00470C41">
            <w:pPr>
              <w:pStyle w:val="TF-TEXTOQUADROCentralizado"/>
            </w:pPr>
            <w:r w:rsidRPr="007E0D87">
              <w:t>2</w:t>
            </w:r>
          </w:p>
        </w:tc>
        <w:tc>
          <w:tcPr>
            <w:tcW w:w="296" w:type="dxa"/>
            <w:tcBorders>
              <w:bottom w:val="single" w:sz="4" w:space="0" w:color="auto"/>
            </w:tcBorders>
            <w:shd w:val="clear" w:color="auto" w:fill="A6A6A6"/>
          </w:tcPr>
          <w:p w14:paraId="606BDF41" w14:textId="77777777" w:rsidR="009E13F3" w:rsidRPr="007E0D87" w:rsidRDefault="009E13F3" w:rsidP="00470C41">
            <w:pPr>
              <w:pStyle w:val="TF-TEXTOQUADROCentralizado"/>
            </w:pPr>
            <w:r w:rsidRPr="007E0D87">
              <w:t>1</w:t>
            </w:r>
          </w:p>
        </w:tc>
        <w:tc>
          <w:tcPr>
            <w:tcW w:w="299" w:type="dxa"/>
            <w:tcBorders>
              <w:bottom w:val="single" w:sz="4" w:space="0" w:color="auto"/>
            </w:tcBorders>
            <w:shd w:val="clear" w:color="auto" w:fill="A6A6A6"/>
          </w:tcPr>
          <w:p w14:paraId="2560B9ED" w14:textId="77777777" w:rsidR="009E13F3" w:rsidRPr="007E0D87" w:rsidRDefault="009E13F3" w:rsidP="00470C41">
            <w:pPr>
              <w:pStyle w:val="TF-TEXTOQUADROCentralizado"/>
            </w:pPr>
            <w:r w:rsidRPr="007E0D87">
              <w:t>2</w:t>
            </w:r>
          </w:p>
        </w:tc>
        <w:tc>
          <w:tcPr>
            <w:tcW w:w="296" w:type="dxa"/>
            <w:tcBorders>
              <w:bottom w:val="single" w:sz="4" w:space="0" w:color="auto"/>
            </w:tcBorders>
            <w:shd w:val="clear" w:color="auto" w:fill="A6A6A6"/>
          </w:tcPr>
          <w:p w14:paraId="0AC96F80" w14:textId="77777777" w:rsidR="009E13F3" w:rsidRPr="007E0D87" w:rsidRDefault="009E13F3" w:rsidP="00470C41">
            <w:pPr>
              <w:pStyle w:val="TF-TEXTOQUADROCentralizado"/>
            </w:pPr>
            <w:r w:rsidRPr="007E0D87">
              <w:t>1</w:t>
            </w:r>
          </w:p>
        </w:tc>
        <w:tc>
          <w:tcPr>
            <w:tcW w:w="299" w:type="dxa"/>
            <w:tcBorders>
              <w:bottom w:val="single" w:sz="4" w:space="0" w:color="auto"/>
            </w:tcBorders>
            <w:shd w:val="clear" w:color="auto" w:fill="A6A6A6"/>
          </w:tcPr>
          <w:p w14:paraId="6CC73007" w14:textId="77777777" w:rsidR="009E13F3" w:rsidRPr="007E0D87" w:rsidRDefault="009E13F3" w:rsidP="00470C41">
            <w:pPr>
              <w:pStyle w:val="TF-TEXTOQUADROCentralizado"/>
            </w:pPr>
            <w:r w:rsidRPr="007E0D87">
              <w:t>2</w:t>
            </w:r>
          </w:p>
        </w:tc>
        <w:tc>
          <w:tcPr>
            <w:tcW w:w="296" w:type="dxa"/>
            <w:tcBorders>
              <w:bottom w:val="single" w:sz="4" w:space="0" w:color="auto"/>
            </w:tcBorders>
            <w:shd w:val="clear" w:color="auto" w:fill="A6A6A6"/>
          </w:tcPr>
          <w:p w14:paraId="308A7507" w14:textId="77777777" w:rsidR="009E13F3" w:rsidRPr="007E0D87" w:rsidRDefault="009E13F3" w:rsidP="00470C41">
            <w:pPr>
              <w:pStyle w:val="TF-TEXTOQUADROCentralizado"/>
            </w:pPr>
            <w:r w:rsidRPr="007E0D87">
              <w:t>1</w:t>
            </w:r>
          </w:p>
        </w:tc>
        <w:tc>
          <w:tcPr>
            <w:tcW w:w="299" w:type="dxa"/>
            <w:tcBorders>
              <w:bottom w:val="single" w:sz="4" w:space="0" w:color="auto"/>
            </w:tcBorders>
            <w:shd w:val="clear" w:color="auto" w:fill="A6A6A6"/>
          </w:tcPr>
          <w:p w14:paraId="4AB86A61" w14:textId="77777777" w:rsidR="009E13F3" w:rsidRPr="007E0D87" w:rsidRDefault="009E13F3" w:rsidP="00470C41">
            <w:pPr>
              <w:pStyle w:val="TF-TEXTOQUADROCentralizado"/>
            </w:pPr>
            <w:r w:rsidRPr="007E0D87">
              <w:t>2</w:t>
            </w:r>
          </w:p>
        </w:tc>
      </w:tr>
      <w:tr w:rsidR="009E13F3" w:rsidRPr="007E0D87" w14:paraId="76EB4853" w14:textId="77777777" w:rsidTr="002A07E2">
        <w:trPr>
          <w:trHeight w:val="263"/>
        </w:trPr>
        <w:tc>
          <w:tcPr>
            <w:tcW w:w="6214" w:type="dxa"/>
            <w:tcBorders>
              <w:left w:val="single" w:sz="4" w:space="0" w:color="auto"/>
            </w:tcBorders>
          </w:tcPr>
          <w:p w14:paraId="28DACA78" w14:textId="7B3A7458" w:rsidR="009E13F3" w:rsidRPr="007E0D87" w:rsidRDefault="009E13F3" w:rsidP="00470C41">
            <w:pPr>
              <w:pStyle w:val="TF-TEXTOQUADRO"/>
              <w:rPr>
                <w:bCs/>
              </w:rPr>
            </w:pPr>
            <w:r>
              <w:rPr>
                <w:bCs/>
              </w:rPr>
              <w:t>Design dos objetos</w:t>
            </w:r>
          </w:p>
        </w:tc>
        <w:tc>
          <w:tcPr>
            <w:tcW w:w="554" w:type="dxa"/>
          </w:tcPr>
          <w:p w14:paraId="687C22F6" w14:textId="0D7AB9EC" w:rsidR="009E13F3" w:rsidRDefault="009E13F3" w:rsidP="00470C41">
            <w:pPr>
              <w:pStyle w:val="TF-TEXTOQUADROCentralizado"/>
            </w:pPr>
            <w:r>
              <w:t>X</w:t>
            </w:r>
          </w:p>
        </w:tc>
        <w:tc>
          <w:tcPr>
            <w:tcW w:w="284" w:type="dxa"/>
            <w:tcBorders>
              <w:bottom w:val="single" w:sz="4" w:space="0" w:color="auto"/>
            </w:tcBorders>
          </w:tcPr>
          <w:p w14:paraId="6C9616FD" w14:textId="5195521E" w:rsidR="009E13F3" w:rsidRPr="007E0D87" w:rsidRDefault="009E13F3" w:rsidP="00470C41">
            <w:pPr>
              <w:pStyle w:val="TF-TEXTOQUADROCentralizado"/>
            </w:pPr>
            <w:r>
              <w:t>X</w:t>
            </w:r>
          </w:p>
        </w:tc>
        <w:tc>
          <w:tcPr>
            <w:tcW w:w="299" w:type="dxa"/>
            <w:tcBorders>
              <w:bottom w:val="single" w:sz="4" w:space="0" w:color="auto"/>
            </w:tcBorders>
          </w:tcPr>
          <w:p w14:paraId="54FCC6FE" w14:textId="5EF19C01" w:rsidR="009E13F3" w:rsidRPr="007E0D87" w:rsidRDefault="009E13F3" w:rsidP="00470C41">
            <w:pPr>
              <w:pStyle w:val="TF-TEXTOQUADROCentralizado"/>
            </w:pPr>
            <w:r>
              <w:t>X</w:t>
            </w:r>
          </w:p>
        </w:tc>
        <w:tc>
          <w:tcPr>
            <w:tcW w:w="296" w:type="dxa"/>
            <w:tcBorders>
              <w:bottom w:val="single" w:sz="4" w:space="0" w:color="auto"/>
            </w:tcBorders>
          </w:tcPr>
          <w:p w14:paraId="006AEB73" w14:textId="75FABB72" w:rsidR="009E13F3" w:rsidRPr="007E0D87" w:rsidRDefault="009E13F3" w:rsidP="00470C41">
            <w:pPr>
              <w:pStyle w:val="TF-TEXTOQUADROCentralizado"/>
            </w:pPr>
            <w:r>
              <w:t>X</w:t>
            </w:r>
          </w:p>
        </w:tc>
        <w:tc>
          <w:tcPr>
            <w:tcW w:w="299" w:type="dxa"/>
            <w:tcBorders>
              <w:bottom w:val="single" w:sz="4" w:space="0" w:color="auto"/>
            </w:tcBorders>
          </w:tcPr>
          <w:p w14:paraId="20D740D8" w14:textId="2EF60E49" w:rsidR="009E13F3" w:rsidRPr="007E0D87" w:rsidRDefault="009E13F3" w:rsidP="00470C41">
            <w:pPr>
              <w:pStyle w:val="TF-TEXTOQUADROCentralizado"/>
            </w:pPr>
            <w:r>
              <w:t>X</w:t>
            </w:r>
          </w:p>
        </w:tc>
        <w:tc>
          <w:tcPr>
            <w:tcW w:w="296" w:type="dxa"/>
            <w:tcBorders>
              <w:bottom w:val="single" w:sz="4" w:space="0" w:color="auto"/>
            </w:tcBorders>
          </w:tcPr>
          <w:p w14:paraId="7CDF5C6F" w14:textId="69004FD3" w:rsidR="009E13F3" w:rsidRPr="007E0D87" w:rsidRDefault="009E13F3" w:rsidP="00470C41">
            <w:pPr>
              <w:pStyle w:val="TF-TEXTOQUADROCentralizado"/>
            </w:pPr>
            <w:r>
              <w:t>X</w:t>
            </w:r>
          </w:p>
        </w:tc>
        <w:tc>
          <w:tcPr>
            <w:tcW w:w="299" w:type="dxa"/>
            <w:tcBorders>
              <w:bottom w:val="single" w:sz="4" w:space="0" w:color="auto"/>
            </w:tcBorders>
          </w:tcPr>
          <w:p w14:paraId="1FE9FBFC" w14:textId="4DCCBD8C" w:rsidR="009E13F3" w:rsidRPr="007E0D87" w:rsidRDefault="009E13F3" w:rsidP="00470C41">
            <w:pPr>
              <w:pStyle w:val="TF-TEXTOQUADROCentralizado"/>
            </w:pPr>
          </w:p>
        </w:tc>
        <w:tc>
          <w:tcPr>
            <w:tcW w:w="296" w:type="dxa"/>
            <w:tcBorders>
              <w:bottom w:val="single" w:sz="4" w:space="0" w:color="auto"/>
            </w:tcBorders>
          </w:tcPr>
          <w:p w14:paraId="6E74B2C2" w14:textId="77777777" w:rsidR="009E13F3" w:rsidRPr="007E0D87" w:rsidRDefault="009E13F3" w:rsidP="00470C41">
            <w:pPr>
              <w:pStyle w:val="TF-TEXTOQUADROCentralizado"/>
            </w:pPr>
          </w:p>
        </w:tc>
        <w:tc>
          <w:tcPr>
            <w:tcW w:w="299" w:type="dxa"/>
            <w:tcBorders>
              <w:bottom w:val="single" w:sz="4" w:space="0" w:color="auto"/>
            </w:tcBorders>
          </w:tcPr>
          <w:p w14:paraId="0DFAAFDF" w14:textId="77777777" w:rsidR="009E13F3" w:rsidRPr="007E0D87" w:rsidRDefault="009E13F3" w:rsidP="00470C41">
            <w:pPr>
              <w:pStyle w:val="TF-TEXTOQUADROCentralizado"/>
            </w:pPr>
          </w:p>
        </w:tc>
      </w:tr>
      <w:tr w:rsidR="009E13F3" w:rsidRPr="007E0D87" w14:paraId="279FFDCC" w14:textId="77777777" w:rsidTr="002A07E2">
        <w:trPr>
          <w:trHeight w:val="248"/>
        </w:trPr>
        <w:tc>
          <w:tcPr>
            <w:tcW w:w="6214" w:type="dxa"/>
            <w:tcBorders>
              <w:left w:val="single" w:sz="4" w:space="0" w:color="auto"/>
            </w:tcBorders>
          </w:tcPr>
          <w:p w14:paraId="664AEE45" w14:textId="3ADF1DDC" w:rsidR="009E13F3" w:rsidRDefault="009E13F3" w:rsidP="00470C41">
            <w:pPr>
              <w:pStyle w:val="TF-TEXTOQUADRO"/>
              <w:rPr>
                <w:bCs/>
              </w:rPr>
            </w:pPr>
            <w:r>
              <w:t>Criação do modelo do banco de dados</w:t>
            </w:r>
          </w:p>
        </w:tc>
        <w:tc>
          <w:tcPr>
            <w:tcW w:w="554" w:type="dxa"/>
          </w:tcPr>
          <w:p w14:paraId="6BC799F0" w14:textId="0B886956" w:rsidR="009E13F3" w:rsidRDefault="009E13F3" w:rsidP="00470C41">
            <w:pPr>
              <w:pStyle w:val="TF-TEXTOQUADROCentralizado"/>
            </w:pPr>
            <w:r>
              <w:t>X</w:t>
            </w:r>
          </w:p>
        </w:tc>
        <w:tc>
          <w:tcPr>
            <w:tcW w:w="284" w:type="dxa"/>
            <w:tcBorders>
              <w:bottom w:val="single" w:sz="4" w:space="0" w:color="auto"/>
            </w:tcBorders>
          </w:tcPr>
          <w:p w14:paraId="63A3B1D8" w14:textId="7D561DF1" w:rsidR="009E13F3" w:rsidRPr="007E0D87" w:rsidRDefault="009E13F3" w:rsidP="00470C41">
            <w:pPr>
              <w:pStyle w:val="TF-TEXTOQUADROCentralizado"/>
            </w:pPr>
            <w:r>
              <w:t>X</w:t>
            </w:r>
          </w:p>
        </w:tc>
        <w:tc>
          <w:tcPr>
            <w:tcW w:w="299" w:type="dxa"/>
            <w:tcBorders>
              <w:bottom w:val="single" w:sz="4" w:space="0" w:color="auto"/>
            </w:tcBorders>
          </w:tcPr>
          <w:p w14:paraId="19EA9113" w14:textId="42909022" w:rsidR="009E13F3" w:rsidRPr="007E0D87" w:rsidRDefault="009E13F3" w:rsidP="00470C41">
            <w:pPr>
              <w:pStyle w:val="TF-TEXTOQUADROCentralizado"/>
            </w:pPr>
          </w:p>
        </w:tc>
        <w:tc>
          <w:tcPr>
            <w:tcW w:w="296" w:type="dxa"/>
            <w:tcBorders>
              <w:bottom w:val="single" w:sz="4" w:space="0" w:color="auto"/>
            </w:tcBorders>
          </w:tcPr>
          <w:p w14:paraId="56CC4511" w14:textId="77777777" w:rsidR="009E13F3" w:rsidRPr="007E0D87" w:rsidRDefault="009E13F3" w:rsidP="00470C41">
            <w:pPr>
              <w:pStyle w:val="TF-TEXTOQUADROCentralizado"/>
            </w:pPr>
          </w:p>
        </w:tc>
        <w:tc>
          <w:tcPr>
            <w:tcW w:w="299" w:type="dxa"/>
            <w:tcBorders>
              <w:bottom w:val="single" w:sz="4" w:space="0" w:color="auto"/>
            </w:tcBorders>
          </w:tcPr>
          <w:p w14:paraId="75827BBB" w14:textId="77777777" w:rsidR="009E13F3" w:rsidRPr="007E0D87" w:rsidRDefault="009E13F3" w:rsidP="00470C41">
            <w:pPr>
              <w:pStyle w:val="TF-TEXTOQUADROCentralizado"/>
            </w:pPr>
          </w:p>
        </w:tc>
        <w:tc>
          <w:tcPr>
            <w:tcW w:w="296" w:type="dxa"/>
            <w:tcBorders>
              <w:bottom w:val="single" w:sz="4" w:space="0" w:color="auto"/>
            </w:tcBorders>
          </w:tcPr>
          <w:p w14:paraId="29D1BDFB" w14:textId="77777777" w:rsidR="009E13F3" w:rsidRPr="007E0D87" w:rsidRDefault="009E13F3" w:rsidP="00470C41">
            <w:pPr>
              <w:pStyle w:val="TF-TEXTOQUADROCentralizado"/>
            </w:pPr>
          </w:p>
        </w:tc>
        <w:tc>
          <w:tcPr>
            <w:tcW w:w="299" w:type="dxa"/>
            <w:tcBorders>
              <w:bottom w:val="single" w:sz="4" w:space="0" w:color="auto"/>
            </w:tcBorders>
          </w:tcPr>
          <w:p w14:paraId="6E720233" w14:textId="77777777" w:rsidR="009E13F3" w:rsidRPr="007E0D87" w:rsidRDefault="009E13F3" w:rsidP="00470C41">
            <w:pPr>
              <w:pStyle w:val="TF-TEXTOQUADROCentralizado"/>
            </w:pPr>
          </w:p>
        </w:tc>
        <w:tc>
          <w:tcPr>
            <w:tcW w:w="296" w:type="dxa"/>
            <w:tcBorders>
              <w:bottom w:val="single" w:sz="4" w:space="0" w:color="auto"/>
            </w:tcBorders>
          </w:tcPr>
          <w:p w14:paraId="26CB4B53" w14:textId="77777777" w:rsidR="009E13F3" w:rsidRPr="007E0D87" w:rsidRDefault="009E13F3" w:rsidP="00470C41">
            <w:pPr>
              <w:pStyle w:val="TF-TEXTOQUADROCentralizado"/>
            </w:pPr>
          </w:p>
        </w:tc>
        <w:tc>
          <w:tcPr>
            <w:tcW w:w="299" w:type="dxa"/>
            <w:tcBorders>
              <w:bottom w:val="single" w:sz="4" w:space="0" w:color="auto"/>
            </w:tcBorders>
          </w:tcPr>
          <w:p w14:paraId="60157F19" w14:textId="77777777" w:rsidR="009E13F3" w:rsidRPr="007E0D87" w:rsidRDefault="009E13F3" w:rsidP="00470C41">
            <w:pPr>
              <w:pStyle w:val="TF-TEXTOQUADROCentralizado"/>
            </w:pPr>
          </w:p>
        </w:tc>
      </w:tr>
      <w:tr w:rsidR="009E13F3" w:rsidRPr="007E0D87" w14:paraId="24B8EFA0" w14:textId="77777777" w:rsidTr="002A07E2">
        <w:trPr>
          <w:trHeight w:val="263"/>
        </w:trPr>
        <w:tc>
          <w:tcPr>
            <w:tcW w:w="6214" w:type="dxa"/>
            <w:tcBorders>
              <w:left w:val="single" w:sz="4" w:space="0" w:color="auto"/>
            </w:tcBorders>
          </w:tcPr>
          <w:p w14:paraId="3B427EBB" w14:textId="3EF62DE3" w:rsidR="009E13F3" w:rsidRPr="007E0D87" w:rsidRDefault="009E13F3" w:rsidP="00470C41">
            <w:pPr>
              <w:pStyle w:val="TF-TEXTOQUADRO"/>
            </w:pPr>
            <w:r>
              <w:t xml:space="preserve">Estudar o </w:t>
            </w:r>
            <w:r w:rsidRPr="005E4ECB">
              <w:rPr>
                <w:i/>
                <w:iCs/>
              </w:rPr>
              <w:t>blockchain</w:t>
            </w:r>
          </w:p>
        </w:tc>
        <w:tc>
          <w:tcPr>
            <w:tcW w:w="554" w:type="dxa"/>
          </w:tcPr>
          <w:p w14:paraId="61A93C2E" w14:textId="77777777" w:rsidR="009E13F3" w:rsidRPr="007E0D87" w:rsidRDefault="009E13F3" w:rsidP="00470C41">
            <w:pPr>
              <w:pStyle w:val="TF-TEXTOQUADROCentralizado"/>
            </w:pPr>
          </w:p>
        </w:tc>
        <w:tc>
          <w:tcPr>
            <w:tcW w:w="284" w:type="dxa"/>
            <w:tcBorders>
              <w:top w:val="single" w:sz="4" w:space="0" w:color="auto"/>
            </w:tcBorders>
          </w:tcPr>
          <w:p w14:paraId="0104990A" w14:textId="2673E15C" w:rsidR="009E13F3" w:rsidRPr="007E0D87" w:rsidRDefault="009E13F3" w:rsidP="00470C41">
            <w:pPr>
              <w:pStyle w:val="TF-TEXTOQUADROCentralizado"/>
            </w:pPr>
            <w:r>
              <w:t>X</w:t>
            </w:r>
          </w:p>
        </w:tc>
        <w:tc>
          <w:tcPr>
            <w:tcW w:w="299" w:type="dxa"/>
            <w:tcBorders>
              <w:top w:val="single" w:sz="4" w:space="0" w:color="auto"/>
            </w:tcBorders>
          </w:tcPr>
          <w:p w14:paraId="286FC497" w14:textId="54452CD8" w:rsidR="009E13F3" w:rsidRPr="007E0D87" w:rsidRDefault="009E13F3" w:rsidP="00470C41">
            <w:pPr>
              <w:pStyle w:val="TF-TEXTOQUADROCentralizado"/>
            </w:pPr>
            <w:r>
              <w:t>X</w:t>
            </w:r>
          </w:p>
        </w:tc>
        <w:tc>
          <w:tcPr>
            <w:tcW w:w="296" w:type="dxa"/>
            <w:tcBorders>
              <w:top w:val="single" w:sz="4" w:space="0" w:color="auto"/>
            </w:tcBorders>
          </w:tcPr>
          <w:p w14:paraId="62D591EC" w14:textId="054B2686" w:rsidR="009E13F3" w:rsidRPr="007E0D87" w:rsidRDefault="009E13F3" w:rsidP="00470C41">
            <w:pPr>
              <w:pStyle w:val="TF-TEXTOQUADROCentralizado"/>
            </w:pPr>
          </w:p>
        </w:tc>
        <w:tc>
          <w:tcPr>
            <w:tcW w:w="299" w:type="dxa"/>
            <w:tcBorders>
              <w:top w:val="single" w:sz="4" w:space="0" w:color="auto"/>
            </w:tcBorders>
          </w:tcPr>
          <w:p w14:paraId="364BF180" w14:textId="77777777" w:rsidR="009E13F3" w:rsidRPr="007E0D87" w:rsidRDefault="009E13F3" w:rsidP="00470C41">
            <w:pPr>
              <w:pStyle w:val="TF-TEXTOQUADROCentralizado"/>
            </w:pPr>
          </w:p>
        </w:tc>
        <w:tc>
          <w:tcPr>
            <w:tcW w:w="296" w:type="dxa"/>
            <w:tcBorders>
              <w:top w:val="single" w:sz="4" w:space="0" w:color="auto"/>
            </w:tcBorders>
          </w:tcPr>
          <w:p w14:paraId="1A7C86BB" w14:textId="77777777" w:rsidR="009E13F3" w:rsidRPr="007E0D87" w:rsidRDefault="009E13F3" w:rsidP="00470C41">
            <w:pPr>
              <w:pStyle w:val="TF-TEXTOQUADROCentralizado"/>
            </w:pPr>
          </w:p>
        </w:tc>
        <w:tc>
          <w:tcPr>
            <w:tcW w:w="299" w:type="dxa"/>
            <w:tcBorders>
              <w:top w:val="single" w:sz="4" w:space="0" w:color="auto"/>
            </w:tcBorders>
          </w:tcPr>
          <w:p w14:paraId="3649757F" w14:textId="77777777" w:rsidR="009E13F3" w:rsidRPr="007E0D87" w:rsidRDefault="009E13F3" w:rsidP="00470C41">
            <w:pPr>
              <w:pStyle w:val="TF-TEXTOQUADROCentralizado"/>
            </w:pPr>
          </w:p>
        </w:tc>
        <w:tc>
          <w:tcPr>
            <w:tcW w:w="296" w:type="dxa"/>
            <w:tcBorders>
              <w:top w:val="single" w:sz="4" w:space="0" w:color="auto"/>
            </w:tcBorders>
          </w:tcPr>
          <w:p w14:paraId="3B2D6081" w14:textId="77777777" w:rsidR="009E13F3" w:rsidRPr="007E0D87" w:rsidRDefault="009E13F3" w:rsidP="00470C41">
            <w:pPr>
              <w:pStyle w:val="TF-TEXTOQUADROCentralizado"/>
            </w:pPr>
          </w:p>
        </w:tc>
        <w:tc>
          <w:tcPr>
            <w:tcW w:w="299" w:type="dxa"/>
            <w:tcBorders>
              <w:top w:val="single" w:sz="4" w:space="0" w:color="auto"/>
            </w:tcBorders>
          </w:tcPr>
          <w:p w14:paraId="56DC06C2" w14:textId="77777777" w:rsidR="009E13F3" w:rsidRPr="007E0D87" w:rsidRDefault="009E13F3" w:rsidP="00470C41">
            <w:pPr>
              <w:pStyle w:val="TF-TEXTOQUADROCentralizado"/>
            </w:pPr>
          </w:p>
        </w:tc>
      </w:tr>
      <w:tr w:rsidR="009E13F3" w:rsidRPr="007E0D87" w14:paraId="1283A362" w14:textId="77777777" w:rsidTr="002A07E2">
        <w:trPr>
          <w:trHeight w:val="263"/>
        </w:trPr>
        <w:tc>
          <w:tcPr>
            <w:tcW w:w="6214" w:type="dxa"/>
            <w:tcBorders>
              <w:left w:val="single" w:sz="4" w:space="0" w:color="auto"/>
            </w:tcBorders>
          </w:tcPr>
          <w:p w14:paraId="36BA0D04" w14:textId="645DFB02" w:rsidR="009E13F3" w:rsidRDefault="009E13F3" w:rsidP="00470C41">
            <w:pPr>
              <w:pStyle w:val="TF-TEXTOQUADRO"/>
            </w:pPr>
            <w:r>
              <w:t>Especificações do jogo</w:t>
            </w:r>
          </w:p>
        </w:tc>
        <w:tc>
          <w:tcPr>
            <w:tcW w:w="554" w:type="dxa"/>
          </w:tcPr>
          <w:p w14:paraId="1A9219DD" w14:textId="77777777" w:rsidR="009E13F3" w:rsidRPr="007E0D87" w:rsidRDefault="009E13F3" w:rsidP="00470C41">
            <w:pPr>
              <w:pStyle w:val="TF-TEXTOQUADROCentralizado"/>
            </w:pPr>
          </w:p>
        </w:tc>
        <w:tc>
          <w:tcPr>
            <w:tcW w:w="284" w:type="dxa"/>
            <w:tcBorders>
              <w:top w:val="single" w:sz="4" w:space="0" w:color="auto"/>
            </w:tcBorders>
          </w:tcPr>
          <w:p w14:paraId="71F6EABB" w14:textId="0AB0F117" w:rsidR="009E13F3" w:rsidRDefault="009E13F3" w:rsidP="00470C41">
            <w:pPr>
              <w:pStyle w:val="TF-TEXTOQUADROCentralizado"/>
            </w:pPr>
            <w:r>
              <w:t>X</w:t>
            </w:r>
          </w:p>
        </w:tc>
        <w:tc>
          <w:tcPr>
            <w:tcW w:w="299" w:type="dxa"/>
            <w:tcBorders>
              <w:top w:val="single" w:sz="4" w:space="0" w:color="auto"/>
            </w:tcBorders>
          </w:tcPr>
          <w:p w14:paraId="2897F1A9" w14:textId="010554E5" w:rsidR="009E13F3" w:rsidRDefault="009E13F3" w:rsidP="00470C41">
            <w:pPr>
              <w:pStyle w:val="TF-TEXTOQUADROCentralizado"/>
            </w:pPr>
            <w:r>
              <w:t>X</w:t>
            </w:r>
          </w:p>
        </w:tc>
        <w:tc>
          <w:tcPr>
            <w:tcW w:w="296" w:type="dxa"/>
            <w:tcBorders>
              <w:top w:val="single" w:sz="4" w:space="0" w:color="auto"/>
            </w:tcBorders>
          </w:tcPr>
          <w:p w14:paraId="681E9F42" w14:textId="77777777" w:rsidR="009E13F3" w:rsidDel="00F53419" w:rsidRDefault="009E13F3" w:rsidP="00470C41">
            <w:pPr>
              <w:pStyle w:val="TF-TEXTOQUADROCentralizado"/>
            </w:pPr>
          </w:p>
        </w:tc>
        <w:tc>
          <w:tcPr>
            <w:tcW w:w="299" w:type="dxa"/>
            <w:tcBorders>
              <w:top w:val="single" w:sz="4" w:space="0" w:color="auto"/>
            </w:tcBorders>
          </w:tcPr>
          <w:p w14:paraId="79D09006" w14:textId="77777777" w:rsidR="009E13F3" w:rsidRPr="007E0D87" w:rsidRDefault="009E13F3" w:rsidP="00470C41">
            <w:pPr>
              <w:pStyle w:val="TF-TEXTOQUADROCentralizado"/>
            </w:pPr>
          </w:p>
        </w:tc>
        <w:tc>
          <w:tcPr>
            <w:tcW w:w="296" w:type="dxa"/>
            <w:tcBorders>
              <w:top w:val="single" w:sz="4" w:space="0" w:color="auto"/>
            </w:tcBorders>
          </w:tcPr>
          <w:p w14:paraId="51322958" w14:textId="77777777" w:rsidR="009E13F3" w:rsidRPr="007E0D87" w:rsidRDefault="009E13F3" w:rsidP="00470C41">
            <w:pPr>
              <w:pStyle w:val="TF-TEXTOQUADROCentralizado"/>
            </w:pPr>
          </w:p>
        </w:tc>
        <w:tc>
          <w:tcPr>
            <w:tcW w:w="299" w:type="dxa"/>
            <w:tcBorders>
              <w:top w:val="single" w:sz="4" w:space="0" w:color="auto"/>
            </w:tcBorders>
          </w:tcPr>
          <w:p w14:paraId="0C68F5DB" w14:textId="77777777" w:rsidR="009E13F3" w:rsidRPr="007E0D87" w:rsidRDefault="009E13F3" w:rsidP="00470C41">
            <w:pPr>
              <w:pStyle w:val="TF-TEXTOQUADROCentralizado"/>
            </w:pPr>
          </w:p>
        </w:tc>
        <w:tc>
          <w:tcPr>
            <w:tcW w:w="296" w:type="dxa"/>
            <w:tcBorders>
              <w:top w:val="single" w:sz="4" w:space="0" w:color="auto"/>
            </w:tcBorders>
          </w:tcPr>
          <w:p w14:paraId="31AC80B7" w14:textId="77777777" w:rsidR="009E13F3" w:rsidRPr="007E0D87" w:rsidRDefault="009E13F3" w:rsidP="00470C41">
            <w:pPr>
              <w:pStyle w:val="TF-TEXTOQUADROCentralizado"/>
            </w:pPr>
          </w:p>
        </w:tc>
        <w:tc>
          <w:tcPr>
            <w:tcW w:w="299" w:type="dxa"/>
            <w:tcBorders>
              <w:top w:val="single" w:sz="4" w:space="0" w:color="auto"/>
            </w:tcBorders>
          </w:tcPr>
          <w:p w14:paraId="41D2C220" w14:textId="77777777" w:rsidR="009E13F3" w:rsidRPr="007E0D87" w:rsidRDefault="009E13F3" w:rsidP="00470C41">
            <w:pPr>
              <w:pStyle w:val="TF-TEXTOQUADROCentralizado"/>
            </w:pPr>
          </w:p>
        </w:tc>
      </w:tr>
      <w:tr w:rsidR="009E13F3" w:rsidRPr="007E0D87" w14:paraId="59D76CA5" w14:textId="77777777" w:rsidTr="002A07E2">
        <w:trPr>
          <w:trHeight w:val="263"/>
        </w:trPr>
        <w:tc>
          <w:tcPr>
            <w:tcW w:w="6214" w:type="dxa"/>
            <w:tcBorders>
              <w:left w:val="single" w:sz="4" w:space="0" w:color="auto"/>
            </w:tcBorders>
          </w:tcPr>
          <w:p w14:paraId="65CD8E89" w14:textId="5B355ACD" w:rsidR="009E13F3" w:rsidRPr="007E0D87" w:rsidRDefault="009E13F3" w:rsidP="00470C41">
            <w:pPr>
              <w:pStyle w:val="TF-TEXTOQUADRO"/>
            </w:pPr>
            <w:r>
              <w:t>Implementação da interface gráfica</w:t>
            </w:r>
          </w:p>
        </w:tc>
        <w:tc>
          <w:tcPr>
            <w:tcW w:w="554" w:type="dxa"/>
          </w:tcPr>
          <w:p w14:paraId="43E1A70F" w14:textId="77777777" w:rsidR="009E13F3" w:rsidRPr="007E0D87" w:rsidRDefault="009E13F3" w:rsidP="00470C41">
            <w:pPr>
              <w:pStyle w:val="TF-TEXTOQUADROCentralizado"/>
            </w:pPr>
          </w:p>
        </w:tc>
        <w:tc>
          <w:tcPr>
            <w:tcW w:w="284" w:type="dxa"/>
            <w:tcBorders>
              <w:bottom w:val="single" w:sz="4" w:space="0" w:color="auto"/>
            </w:tcBorders>
          </w:tcPr>
          <w:p w14:paraId="19E20D91" w14:textId="34769291" w:rsidR="009E13F3" w:rsidRPr="007E0D87" w:rsidRDefault="009E13F3" w:rsidP="00470C41">
            <w:pPr>
              <w:pStyle w:val="TF-TEXTOQUADROCentralizado"/>
            </w:pPr>
          </w:p>
        </w:tc>
        <w:tc>
          <w:tcPr>
            <w:tcW w:w="299" w:type="dxa"/>
            <w:tcBorders>
              <w:bottom w:val="single" w:sz="4" w:space="0" w:color="auto"/>
            </w:tcBorders>
          </w:tcPr>
          <w:p w14:paraId="102F2774" w14:textId="7E9B9D90" w:rsidR="009E13F3" w:rsidRPr="007E0D87" w:rsidRDefault="009E13F3" w:rsidP="00470C41">
            <w:pPr>
              <w:pStyle w:val="TF-TEXTOQUADROCentralizado"/>
            </w:pPr>
            <w:r>
              <w:t>X</w:t>
            </w:r>
          </w:p>
        </w:tc>
        <w:tc>
          <w:tcPr>
            <w:tcW w:w="296" w:type="dxa"/>
            <w:tcBorders>
              <w:bottom w:val="single" w:sz="4" w:space="0" w:color="auto"/>
            </w:tcBorders>
          </w:tcPr>
          <w:p w14:paraId="7C095452" w14:textId="3F70DA14" w:rsidR="009E13F3" w:rsidRPr="007E0D87" w:rsidRDefault="009E13F3" w:rsidP="00470C41">
            <w:pPr>
              <w:pStyle w:val="TF-TEXTOQUADROCentralizado"/>
            </w:pPr>
            <w:r>
              <w:t>X</w:t>
            </w:r>
          </w:p>
        </w:tc>
        <w:tc>
          <w:tcPr>
            <w:tcW w:w="299" w:type="dxa"/>
            <w:tcBorders>
              <w:bottom w:val="single" w:sz="4" w:space="0" w:color="auto"/>
            </w:tcBorders>
          </w:tcPr>
          <w:p w14:paraId="0CF4BD10" w14:textId="2F1199FA" w:rsidR="009E13F3" w:rsidRPr="007E0D87" w:rsidRDefault="009E13F3" w:rsidP="00470C41">
            <w:pPr>
              <w:pStyle w:val="TF-TEXTOQUADROCentralizado"/>
            </w:pPr>
          </w:p>
        </w:tc>
        <w:tc>
          <w:tcPr>
            <w:tcW w:w="296" w:type="dxa"/>
            <w:tcBorders>
              <w:bottom w:val="single" w:sz="4" w:space="0" w:color="auto"/>
            </w:tcBorders>
          </w:tcPr>
          <w:p w14:paraId="2405B840" w14:textId="347DE9A7" w:rsidR="009E13F3" w:rsidRPr="007E0D87" w:rsidRDefault="009E13F3" w:rsidP="00470C41">
            <w:pPr>
              <w:pStyle w:val="TF-TEXTOQUADROCentralizado"/>
            </w:pPr>
          </w:p>
        </w:tc>
        <w:tc>
          <w:tcPr>
            <w:tcW w:w="299" w:type="dxa"/>
            <w:tcBorders>
              <w:bottom w:val="single" w:sz="4" w:space="0" w:color="auto"/>
            </w:tcBorders>
          </w:tcPr>
          <w:p w14:paraId="0A7A33E3" w14:textId="77777777" w:rsidR="009E13F3" w:rsidRPr="007E0D87" w:rsidRDefault="009E13F3" w:rsidP="00470C41">
            <w:pPr>
              <w:pStyle w:val="TF-TEXTOQUADROCentralizado"/>
            </w:pPr>
          </w:p>
        </w:tc>
        <w:tc>
          <w:tcPr>
            <w:tcW w:w="296" w:type="dxa"/>
            <w:tcBorders>
              <w:bottom w:val="single" w:sz="4" w:space="0" w:color="auto"/>
            </w:tcBorders>
          </w:tcPr>
          <w:p w14:paraId="0D254DA1" w14:textId="77777777" w:rsidR="009E13F3" w:rsidRPr="007E0D87" w:rsidRDefault="009E13F3" w:rsidP="00470C41">
            <w:pPr>
              <w:pStyle w:val="TF-TEXTOQUADROCentralizado"/>
            </w:pPr>
          </w:p>
        </w:tc>
        <w:tc>
          <w:tcPr>
            <w:tcW w:w="299" w:type="dxa"/>
            <w:tcBorders>
              <w:bottom w:val="single" w:sz="4" w:space="0" w:color="auto"/>
            </w:tcBorders>
          </w:tcPr>
          <w:p w14:paraId="6B1FDBDF" w14:textId="77777777" w:rsidR="009E13F3" w:rsidRPr="007E0D87" w:rsidRDefault="009E13F3" w:rsidP="00470C41">
            <w:pPr>
              <w:pStyle w:val="TF-TEXTOQUADROCentralizado"/>
            </w:pPr>
          </w:p>
        </w:tc>
      </w:tr>
      <w:tr w:rsidR="009E13F3" w:rsidRPr="007E0D87" w14:paraId="5FE9261C" w14:textId="77777777" w:rsidTr="002A07E2">
        <w:trPr>
          <w:trHeight w:val="248"/>
        </w:trPr>
        <w:tc>
          <w:tcPr>
            <w:tcW w:w="6214" w:type="dxa"/>
            <w:tcBorders>
              <w:left w:val="single" w:sz="4" w:space="0" w:color="auto"/>
            </w:tcBorders>
          </w:tcPr>
          <w:p w14:paraId="52B6F719" w14:textId="44326CD1" w:rsidR="009E13F3" w:rsidRDefault="009E13F3" w:rsidP="008F475A">
            <w:pPr>
              <w:pStyle w:val="TF-TEXTOQUADRO"/>
            </w:pPr>
            <w:r w:rsidRPr="008F475A">
              <w:t>Criação da moeda do jogo</w:t>
            </w:r>
          </w:p>
        </w:tc>
        <w:tc>
          <w:tcPr>
            <w:tcW w:w="554" w:type="dxa"/>
          </w:tcPr>
          <w:p w14:paraId="27D89E0D" w14:textId="77777777" w:rsidR="009E13F3" w:rsidRPr="007E0D87" w:rsidRDefault="009E13F3" w:rsidP="008F475A">
            <w:pPr>
              <w:pStyle w:val="TF-TEXTOQUADROCentralizado"/>
            </w:pPr>
          </w:p>
        </w:tc>
        <w:tc>
          <w:tcPr>
            <w:tcW w:w="284" w:type="dxa"/>
            <w:tcBorders>
              <w:bottom w:val="single" w:sz="4" w:space="0" w:color="auto"/>
            </w:tcBorders>
          </w:tcPr>
          <w:p w14:paraId="50325472" w14:textId="42D2B0E2" w:rsidR="009E13F3" w:rsidRPr="007E0D87" w:rsidRDefault="009E13F3" w:rsidP="008F475A">
            <w:pPr>
              <w:pStyle w:val="TF-TEXTOQUADROCentralizado"/>
            </w:pPr>
          </w:p>
        </w:tc>
        <w:tc>
          <w:tcPr>
            <w:tcW w:w="299" w:type="dxa"/>
            <w:tcBorders>
              <w:bottom w:val="single" w:sz="4" w:space="0" w:color="auto"/>
            </w:tcBorders>
          </w:tcPr>
          <w:p w14:paraId="35DE7580" w14:textId="77777777" w:rsidR="009E13F3" w:rsidRPr="007E0D87" w:rsidRDefault="009E13F3" w:rsidP="008F475A">
            <w:pPr>
              <w:pStyle w:val="TF-TEXTOQUADROCentralizado"/>
            </w:pPr>
          </w:p>
        </w:tc>
        <w:tc>
          <w:tcPr>
            <w:tcW w:w="296" w:type="dxa"/>
            <w:tcBorders>
              <w:bottom w:val="single" w:sz="4" w:space="0" w:color="auto"/>
            </w:tcBorders>
          </w:tcPr>
          <w:p w14:paraId="324E9268" w14:textId="77777777" w:rsidR="009E13F3" w:rsidRDefault="009E13F3" w:rsidP="008F475A">
            <w:pPr>
              <w:pStyle w:val="TF-TEXTOQUADROCentralizado"/>
            </w:pPr>
          </w:p>
        </w:tc>
        <w:tc>
          <w:tcPr>
            <w:tcW w:w="299" w:type="dxa"/>
            <w:tcBorders>
              <w:bottom w:val="single" w:sz="4" w:space="0" w:color="auto"/>
            </w:tcBorders>
          </w:tcPr>
          <w:p w14:paraId="0B5370A2" w14:textId="7B7C4370" w:rsidR="009E13F3" w:rsidRDefault="009E13F3" w:rsidP="008F475A">
            <w:pPr>
              <w:pStyle w:val="TF-TEXTOQUADROCentralizado"/>
            </w:pPr>
            <w:r>
              <w:t>X</w:t>
            </w:r>
          </w:p>
        </w:tc>
        <w:tc>
          <w:tcPr>
            <w:tcW w:w="296" w:type="dxa"/>
            <w:tcBorders>
              <w:bottom w:val="single" w:sz="4" w:space="0" w:color="auto"/>
            </w:tcBorders>
          </w:tcPr>
          <w:p w14:paraId="1B14A9F5" w14:textId="514CE79B" w:rsidR="009E13F3" w:rsidRPr="007E0D87" w:rsidRDefault="009E13F3" w:rsidP="008F475A">
            <w:pPr>
              <w:pStyle w:val="TF-TEXTOQUADROCentralizado"/>
            </w:pPr>
          </w:p>
        </w:tc>
        <w:tc>
          <w:tcPr>
            <w:tcW w:w="299" w:type="dxa"/>
            <w:tcBorders>
              <w:bottom w:val="single" w:sz="4" w:space="0" w:color="auto"/>
            </w:tcBorders>
          </w:tcPr>
          <w:p w14:paraId="02C8CAD7" w14:textId="77777777" w:rsidR="009E13F3" w:rsidRPr="007E0D87" w:rsidRDefault="009E13F3" w:rsidP="008F475A">
            <w:pPr>
              <w:pStyle w:val="TF-TEXTOQUADROCentralizado"/>
            </w:pPr>
          </w:p>
        </w:tc>
        <w:tc>
          <w:tcPr>
            <w:tcW w:w="296" w:type="dxa"/>
            <w:tcBorders>
              <w:bottom w:val="single" w:sz="4" w:space="0" w:color="auto"/>
            </w:tcBorders>
          </w:tcPr>
          <w:p w14:paraId="6C1A3B5F" w14:textId="77777777" w:rsidR="009E13F3" w:rsidRPr="007E0D87" w:rsidRDefault="009E13F3" w:rsidP="008F475A">
            <w:pPr>
              <w:pStyle w:val="TF-TEXTOQUADROCentralizado"/>
            </w:pPr>
          </w:p>
        </w:tc>
        <w:tc>
          <w:tcPr>
            <w:tcW w:w="299" w:type="dxa"/>
            <w:tcBorders>
              <w:bottom w:val="single" w:sz="4" w:space="0" w:color="auto"/>
            </w:tcBorders>
          </w:tcPr>
          <w:p w14:paraId="45649E3B" w14:textId="77777777" w:rsidR="009E13F3" w:rsidRPr="007E0D87" w:rsidRDefault="009E13F3" w:rsidP="008F475A">
            <w:pPr>
              <w:pStyle w:val="TF-TEXTOQUADROCentralizado"/>
            </w:pPr>
          </w:p>
        </w:tc>
      </w:tr>
      <w:tr w:rsidR="009E13F3" w:rsidRPr="007E0D87" w14:paraId="02622124" w14:textId="77777777" w:rsidTr="002A07E2">
        <w:trPr>
          <w:trHeight w:val="263"/>
        </w:trPr>
        <w:tc>
          <w:tcPr>
            <w:tcW w:w="6214" w:type="dxa"/>
            <w:tcBorders>
              <w:left w:val="single" w:sz="4" w:space="0" w:color="auto"/>
            </w:tcBorders>
          </w:tcPr>
          <w:p w14:paraId="386FD9AC" w14:textId="7B3A2A13" w:rsidR="009E13F3" w:rsidRPr="007E0D87" w:rsidRDefault="009E13F3" w:rsidP="008F475A">
            <w:pPr>
              <w:pStyle w:val="TF-TEXTOQUADRO"/>
            </w:pPr>
            <w:r>
              <w:t>Desenvolver lógica do jogo</w:t>
            </w:r>
          </w:p>
        </w:tc>
        <w:tc>
          <w:tcPr>
            <w:tcW w:w="554" w:type="dxa"/>
          </w:tcPr>
          <w:p w14:paraId="386DBC88" w14:textId="77777777" w:rsidR="009E13F3" w:rsidRPr="007E0D87" w:rsidRDefault="009E13F3" w:rsidP="008F475A">
            <w:pPr>
              <w:pStyle w:val="TF-TEXTOQUADROCentralizado"/>
            </w:pPr>
          </w:p>
        </w:tc>
        <w:tc>
          <w:tcPr>
            <w:tcW w:w="284" w:type="dxa"/>
          </w:tcPr>
          <w:p w14:paraId="35FE6C42" w14:textId="3C342B4B" w:rsidR="009E13F3" w:rsidRPr="007E0D87" w:rsidRDefault="009E13F3" w:rsidP="008F475A">
            <w:pPr>
              <w:pStyle w:val="TF-TEXTOQUADROCentralizado"/>
            </w:pPr>
          </w:p>
        </w:tc>
        <w:tc>
          <w:tcPr>
            <w:tcW w:w="299" w:type="dxa"/>
          </w:tcPr>
          <w:p w14:paraId="7C8BF278" w14:textId="77777777" w:rsidR="009E13F3" w:rsidRPr="007E0D87" w:rsidRDefault="009E13F3" w:rsidP="008F475A">
            <w:pPr>
              <w:pStyle w:val="TF-TEXTOQUADROCentralizado"/>
            </w:pPr>
          </w:p>
        </w:tc>
        <w:tc>
          <w:tcPr>
            <w:tcW w:w="296" w:type="dxa"/>
          </w:tcPr>
          <w:p w14:paraId="1FE1E546" w14:textId="05231DC5" w:rsidR="009E13F3" w:rsidRPr="007E0D87" w:rsidRDefault="009E13F3" w:rsidP="008F475A">
            <w:pPr>
              <w:pStyle w:val="TF-TEXTOQUADROCentralizado"/>
            </w:pPr>
            <w:r>
              <w:t>X</w:t>
            </w:r>
          </w:p>
        </w:tc>
        <w:tc>
          <w:tcPr>
            <w:tcW w:w="299" w:type="dxa"/>
          </w:tcPr>
          <w:p w14:paraId="382575B0" w14:textId="12BDC3A7" w:rsidR="009E13F3" w:rsidRPr="007E0D87" w:rsidRDefault="009E13F3" w:rsidP="008F475A">
            <w:pPr>
              <w:pStyle w:val="TF-TEXTOQUADROCentralizado"/>
            </w:pPr>
            <w:r>
              <w:t>X</w:t>
            </w:r>
          </w:p>
        </w:tc>
        <w:tc>
          <w:tcPr>
            <w:tcW w:w="296" w:type="dxa"/>
          </w:tcPr>
          <w:p w14:paraId="1020B0D0" w14:textId="15079F15" w:rsidR="009E13F3" w:rsidRPr="007E0D87" w:rsidRDefault="009E13F3" w:rsidP="008F475A">
            <w:pPr>
              <w:pStyle w:val="TF-TEXTOQUADROCentralizado"/>
            </w:pPr>
            <w:r>
              <w:t>X</w:t>
            </w:r>
          </w:p>
        </w:tc>
        <w:tc>
          <w:tcPr>
            <w:tcW w:w="299" w:type="dxa"/>
          </w:tcPr>
          <w:p w14:paraId="512BE72A" w14:textId="606EB20F" w:rsidR="009E13F3" w:rsidRPr="007E0D87" w:rsidRDefault="009E13F3" w:rsidP="008F475A">
            <w:pPr>
              <w:pStyle w:val="TF-TEXTOQUADROCentralizado"/>
            </w:pPr>
            <w:r>
              <w:t>X</w:t>
            </w:r>
          </w:p>
        </w:tc>
        <w:tc>
          <w:tcPr>
            <w:tcW w:w="296" w:type="dxa"/>
          </w:tcPr>
          <w:p w14:paraId="1C501AAA" w14:textId="11B1C397" w:rsidR="009E13F3" w:rsidRPr="007E0D87" w:rsidRDefault="009E13F3" w:rsidP="008F475A">
            <w:pPr>
              <w:pStyle w:val="TF-TEXTOQUADROCentralizado"/>
            </w:pPr>
            <w:r>
              <w:t>X</w:t>
            </w:r>
          </w:p>
        </w:tc>
        <w:tc>
          <w:tcPr>
            <w:tcW w:w="299" w:type="dxa"/>
          </w:tcPr>
          <w:p w14:paraId="481BAE85" w14:textId="0E5E12B5" w:rsidR="009E13F3" w:rsidRPr="007E0D87" w:rsidRDefault="009E13F3" w:rsidP="008F475A">
            <w:pPr>
              <w:pStyle w:val="TF-TEXTOQUADROCentralizado"/>
            </w:pPr>
          </w:p>
        </w:tc>
      </w:tr>
      <w:tr w:rsidR="009E13F3" w:rsidRPr="007E0D87" w14:paraId="1D3C616C" w14:textId="77777777" w:rsidTr="002A07E2">
        <w:trPr>
          <w:trHeight w:val="248"/>
        </w:trPr>
        <w:tc>
          <w:tcPr>
            <w:tcW w:w="6214" w:type="dxa"/>
            <w:tcBorders>
              <w:left w:val="single" w:sz="4" w:space="0" w:color="auto"/>
              <w:bottom w:val="single" w:sz="4" w:space="0" w:color="auto"/>
            </w:tcBorders>
          </w:tcPr>
          <w:p w14:paraId="7C9A0F07" w14:textId="4A0064B9" w:rsidR="009E13F3" w:rsidRPr="008F475A" w:rsidRDefault="009E13F3" w:rsidP="008F475A">
            <w:pPr>
              <w:pStyle w:val="TF-TEXTOQUADRO"/>
            </w:pPr>
            <w:r>
              <w:t xml:space="preserve">Implementar utilização do </w:t>
            </w:r>
            <w:r w:rsidRPr="005E4ECB">
              <w:rPr>
                <w:i/>
                <w:iCs/>
              </w:rPr>
              <w:t>blockchain</w:t>
            </w:r>
          </w:p>
        </w:tc>
        <w:tc>
          <w:tcPr>
            <w:tcW w:w="554" w:type="dxa"/>
            <w:tcBorders>
              <w:bottom w:val="single" w:sz="4" w:space="0" w:color="auto"/>
            </w:tcBorders>
          </w:tcPr>
          <w:p w14:paraId="777854BE" w14:textId="77777777" w:rsidR="009E13F3" w:rsidRPr="007E0D87" w:rsidRDefault="009E13F3" w:rsidP="008F475A">
            <w:pPr>
              <w:pStyle w:val="TF-TEXTOQUADROCentralizado"/>
            </w:pPr>
          </w:p>
        </w:tc>
        <w:tc>
          <w:tcPr>
            <w:tcW w:w="284" w:type="dxa"/>
            <w:tcBorders>
              <w:bottom w:val="single" w:sz="4" w:space="0" w:color="auto"/>
            </w:tcBorders>
          </w:tcPr>
          <w:p w14:paraId="3D3F7FE5" w14:textId="64E6708A" w:rsidR="009E13F3" w:rsidRPr="007E0D87" w:rsidRDefault="009E13F3" w:rsidP="008F475A">
            <w:pPr>
              <w:pStyle w:val="TF-TEXTOQUADROCentralizado"/>
            </w:pPr>
          </w:p>
        </w:tc>
        <w:tc>
          <w:tcPr>
            <w:tcW w:w="299" w:type="dxa"/>
            <w:tcBorders>
              <w:bottom w:val="single" w:sz="4" w:space="0" w:color="auto"/>
            </w:tcBorders>
          </w:tcPr>
          <w:p w14:paraId="481A53E0" w14:textId="77777777" w:rsidR="009E13F3" w:rsidRPr="007E0D87" w:rsidRDefault="009E13F3" w:rsidP="008F475A">
            <w:pPr>
              <w:pStyle w:val="TF-TEXTOQUADROCentralizado"/>
            </w:pPr>
          </w:p>
        </w:tc>
        <w:tc>
          <w:tcPr>
            <w:tcW w:w="296" w:type="dxa"/>
            <w:tcBorders>
              <w:bottom w:val="single" w:sz="4" w:space="0" w:color="auto"/>
            </w:tcBorders>
          </w:tcPr>
          <w:p w14:paraId="3510907E" w14:textId="77777777" w:rsidR="009E13F3" w:rsidRPr="007E0D87" w:rsidRDefault="009E13F3" w:rsidP="008F475A">
            <w:pPr>
              <w:pStyle w:val="TF-TEXTOQUADROCentralizado"/>
            </w:pPr>
          </w:p>
        </w:tc>
        <w:tc>
          <w:tcPr>
            <w:tcW w:w="299" w:type="dxa"/>
            <w:tcBorders>
              <w:bottom w:val="single" w:sz="4" w:space="0" w:color="auto"/>
            </w:tcBorders>
          </w:tcPr>
          <w:p w14:paraId="5783FCA0" w14:textId="77777777" w:rsidR="009E13F3" w:rsidRPr="007E0D87" w:rsidRDefault="009E13F3" w:rsidP="008F475A">
            <w:pPr>
              <w:pStyle w:val="TF-TEXTOQUADROCentralizado"/>
            </w:pPr>
          </w:p>
        </w:tc>
        <w:tc>
          <w:tcPr>
            <w:tcW w:w="296" w:type="dxa"/>
            <w:tcBorders>
              <w:bottom w:val="single" w:sz="4" w:space="0" w:color="auto"/>
            </w:tcBorders>
          </w:tcPr>
          <w:p w14:paraId="7D7F7192" w14:textId="78664C99" w:rsidR="009E13F3" w:rsidRPr="007E0D87" w:rsidRDefault="009E13F3" w:rsidP="008F475A">
            <w:pPr>
              <w:pStyle w:val="TF-TEXTOQUADROCentralizado"/>
            </w:pPr>
            <w:r>
              <w:t>X</w:t>
            </w:r>
          </w:p>
        </w:tc>
        <w:tc>
          <w:tcPr>
            <w:tcW w:w="299" w:type="dxa"/>
            <w:tcBorders>
              <w:bottom w:val="single" w:sz="4" w:space="0" w:color="auto"/>
            </w:tcBorders>
          </w:tcPr>
          <w:p w14:paraId="1D34DA03" w14:textId="18405235" w:rsidR="009E13F3" w:rsidRPr="007E0D87" w:rsidRDefault="009E13F3" w:rsidP="008F475A">
            <w:pPr>
              <w:pStyle w:val="TF-TEXTOQUADROCentralizado"/>
            </w:pPr>
            <w:r>
              <w:t>X</w:t>
            </w:r>
          </w:p>
        </w:tc>
        <w:tc>
          <w:tcPr>
            <w:tcW w:w="296" w:type="dxa"/>
            <w:tcBorders>
              <w:bottom w:val="single" w:sz="4" w:space="0" w:color="auto"/>
            </w:tcBorders>
          </w:tcPr>
          <w:p w14:paraId="0F9C7531" w14:textId="31EC8B4B" w:rsidR="009E13F3" w:rsidRPr="007E0D87" w:rsidRDefault="009E13F3" w:rsidP="008F475A">
            <w:pPr>
              <w:pStyle w:val="TF-TEXTOQUADROCentralizado"/>
            </w:pPr>
            <w:r>
              <w:t>X</w:t>
            </w:r>
          </w:p>
        </w:tc>
        <w:tc>
          <w:tcPr>
            <w:tcW w:w="299" w:type="dxa"/>
            <w:tcBorders>
              <w:bottom w:val="single" w:sz="4" w:space="0" w:color="auto"/>
            </w:tcBorders>
          </w:tcPr>
          <w:p w14:paraId="004892F3" w14:textId="5AA89389" w:rsidR="009E13F3" w:rsidRPr="007E0D87" w:rsidRDefault="009E13F3" w:rsidP="008F475A">
            <w:pPr>
              <w:pStyle w:val="TF-TEXTOQUADROCentralizado"/>
            </w:pPr>
            <w:r>
              <w:t>X</w:t>
            </w:r>
          </w:p>
        </w:tc>
      </w:tr>
    </w:tbl>
    <w:p w14:paraId="1B41EA2C" w14:textId="0C24E52D" w:rsidR="00563836" w:rsidRPr="00563836" w:rsidRDefault="00FC4A9F" w:rsidP="002A07E2">
      <w:pPr>
        <w:pStyle w:val="TF-FONTE"/>
      </w:pPr>
      <w:r>
        <w:t>Fonte: elaborado pelo autor.</w:t>
      </w:r>
    </w:p>
    <w:p w14:paraId="1023C079" w14:textId="6EE5B608" w:rsidR="00A307C7" w:rsidRDefault="0037046F" w:rsidP="00424AD5">
      <w:pPr>
        <w:pStyle w:val="Ttulo1"/>
      </w:pPr>
      <w:r>
        <w:t>REVISÃO BIBLIOGRÁFICA</w:t>
      </w:r>
    </w:p>
    <w:p w14:paraId="01A39A4F" w14:textId="1D6CAAE0" w:rsidR="00B1782C" w:rsidRDefault="00185CE4" w:rsidP="00B1782C">
      <w:pPr>
        <w:pStyle w:val="TF-TEXTO"/>
      </w:pPr>
      <w:r>
        <w:t xml:space="preserve">A tecnologia </w:t>
      </w:r>
      <w:r>
        <w:rPr>
          <w:i/>
          <w:iCs/>
        </w:rPr>
        <w:t>blockchain</w:t>
      </w:r>
      <w:r>
        <w:t xml:space="preserve"> </w:t>
      </w:r>
      <w:r w:rsidR="00B1782C">
        <w:t>é</w:t>
      </w:r>
      <w:r>
        <w:t xml:space="preserve"> o método que possibilit</w:t>
      </w:r>
      <w:r w:rsidR="00B1782C">
        <w:t>ou</w:t>
      </w:r>
      <w:r>
        <w:t xml:space="preserve"> à Bitcoin ser classificada como a primeira criptomoeda (CASTRO, 2021). Sua proposta </w:t>
      </w:r>
      <w:r w:rsidR="00B1782C">
        <w:t>inovadora não</w:t>
      </w:r>
      <w:r>
        <w:t xml:space="preserve"> previa instituições intermediárias</w:t>
      </w:r>
      <w:r w:rsidR="00B1782C">
        <w:t xml:space="preserve">, pois se propunha a fazer a validação de transações de forma independente. Com o </w:t>
      </w:r>
      <w:r w:rsidR="00B1782C">
        <w:rPr>
          <w:i/>
          <w:iCs/>
        </w:rPr>
        <w:t>blockchain</w:t>
      </w:r>
      <w:r w:rsidR="00B1782C">
        <w:t>, é possível atestar se houve fraude nas transações e comprovar quais foram, de fato, concluídas. Para tal, a tecnologia utiliza um sistema no qual todos os participantes da rede conhecem todas as informações, uma gestão compartilhada, e tomam decisões por meio de votos, um formato decentralizado (NAKAMOTO, 2008).</w:t>
      </w:r>
      <w:r w:rsidR="00C76ECD">
        <w:t xml:space="preserve"> Desse modo, o </w:t>
      </w:r>
      <w:r w:rsidR="00C76ECD">
        <w:rPr>
          <w:i/>
          <w:iCs/>
        </w:rPr>
        <w:t>blockchain</w:t>
      </w:r>
      <w:r w:rsidR="00C76ECD">
        <w:t xml:space="preserve"> vem sendo aplicado na gerência de novos tipos de ativos além de criptomoedas, criptoativos que podem ser tangíveis ou não.</w:t>
      </w:r>
    </w:p>
    <w:p w14:paraId="23504D2C" w14:textId="6D4A216C" w:rsidR="00C76ECD" w:rsidRPr="00296D2A" w:rsidRDefault="00C76ECD" w:rsidP="00296D2A">
      <w:pPr>
        <w:pStyle w:val="TF-TEXTO"/>
      </w:pPr>
      <w:r>
        <w:t>Os criptoativos não-tangíveis representam ativos colecionáveis que são únicos e não podem ser duplicados ou copiados (FANTINI, 2020). Os NFTs</w:t>
      </w:r>
      <w:r w:rsidR="00296D2A">
        <w:t xml:space="preserve"> podem ser usados para representar de forma digital artigos únicos. Por exemplo, obras de arte digitais, itens de jogo, e até mesmo publicações em redes sociais. A utilização destes, da mesma forma, só é possível por meio do </w:t>
      </w:r>
      <w:r w:rsidR="00296D2A">
        <w:rPr>
          <w:i/>
          <w:iCs/>
        </w:rPr>
        <w:t>blockchain</w:t>
      </w:r>
      <w:r w:rsidR="00296D2A">
        <w:t>, que garante autenticidade e integridade (UPLANDME INC, 2019).</w:t>
      </w:r>
    </w:p>
    <w:p w14:paraId="6BD54095" w14:textId="77777777" w:rsidR="00451B94" w:rsidRDefault="00451B94" w:rsidP="00F83A19">
      <w:pPr>
        <w:pStyle w:val="TF-refernciasbibliogrficasTTULO"/>
      </w:pPr>
      <w:bookmarkStart w:id="40" w:name="_Toc351015602"/>
      <w:bookmarkEnd w:id="24"/>
      <w:bookmarkEnd w:id="25"/>
      <w:bookmarkEnd w:id="26"/>
      <w:bookmarkEnd w:id="27"/>
      <w:bookmarkEnd w:id="28"/>
      <w:bookmarkEnd w:id="29"/>
      <w:bookmarkEnd w:id="30"/>
      <w:r>
        <w:t>Referências</w:t>
      </w:r>
      <w:bookmarkEnd w:id="40"/>
    </w:p>
    <w:p w14:paraId="6231C67C" w14:textId="187508C7" w:rsidR="00E03DF4" w:rsidRPr="001C1D30" w:rsidRDefault="00E03DF4" w:rsidP="00E03DF4">
      <w:pPr>
        <w:pStyle w:val="TF-REFERNCIASITEM0"/>
        <w:rPr>
          <w:lang w:val="en-US"/>
        </w:rPr>
      </w:pPr>
      <w:r>
        <w:t xml:space="preserve">CASTRO, Jessica. A rota do Blockchain: um panorama das pesquisas. </w:t>
      </w:r>
      <w:r w:rsidRPr="00E03DF4">
        <w:rPr>
          <w:b/>
          <w:bCs/>
        </w:rPr>
        <w:t>Revista Brasileira de Administração Científica</w:t>
      </w:r>
      <w:r>
        <w:t>, [S.l.], v.12, n.2, p.</w:t>
      </w:r>
      <w:r w:rsidR="001C1D11">
        <w:t xml:space="preserve"> </w:t>
      </w:r>
      <w:r>
        <w:t>339-346, Abr./Jun. 2021. Disponível em: h</w:t>
      </w:r>
      <w:r w:rsidRPr="00E03DF4">
        <w:t>ttps://www.sustenere.co/index.php/rbadm/article/view/CBPC2179-684X.2021.002.0027</w:t>
      </w:r>
      <w:r>
        <w:t xml:space="preserve">. </w:t>
      </w:r>
      <w:r w:rsidRPr="001C1D30">
        <w:rPr>
          <w:lang w:val="en-US"/>
        </w:rPr>
        <w:t>Acesso em: 31 ago. 2021.</w:t>
      </w:r>
    </w:p>
    <w:p w14:paraId="7F8D5544" w14:textId="325DAA72" w:rsidR="00D537C9" w:rsidRDefault="00D537C9" w:rsidP="00E03DF4">
      <w:pPr>
        <w:pStyle w:val="TF-REFERNCIASITEM0"/>
      </w:pPr>
      <w:r w:rsidRPr="001C1D30">
        <w:rPr>
          <w:lang w:val="en-US"/>
        </w:rPr>
        <w:t xml:space="preserve">CHOI, Gyuhyeok; KIM, Mijin. Battle Royale Game : In Search of a New Game Genre. </w:t>
      </w:r>
      <w:r w:rsidRPr="001C1D30">
        <w:rPr>
          <w:b/>
          <w:bCs/>
          <w:lang w:val="en-US"/>
        </w:rPr>
        <w:t>International Journal of Culture Technology</w:t>
      </w:r>
      <w:r w:rsidRPr="001C1D30">
        <w:rPr>
          <w:lang w:val="en-US"/>
        </w:rPr>
        <w:t>, Busan</w:t>
      </w:r>
      <w:r w:rsidR="001C1D11" w:rsidRPr="001C1D30">
        <w:rPr>
          <w:lang w:val="en-US"/>
        </w:rPr>
        <w:t xml:space="preserve">, v.2, n.2, p. 5-11, Jun. 2018. </w:t>
      </w:r>
      <w:r w:rsidR="001C1D11">
        <w:t xml:space="preserve">Disponível em: </w:t>
      </w:r>
      <w:r w:rsidR="001C1D11" w:rsidRPr="001C1D11">
        <w:t>https://core.ac.uk/download/pdf/162021462.pdf</w:t>
      </w:r>
      <w:r w:rsidR="001C1D11">
        <w:t>. Acesso em: 21 set. 2021.</w:t>
      </w:r>
    </w:p>
    <w:p w14:paraId="4E60A68A" w14:textId="42EDB5E6" w:rsidR="008F0216" w:rsidRPr="001C1D30" w:rsidRDefault="008F0216" w:rsidP="00E03DF4">
      <w:pPr>
        <w:pStyle w:val="TF-REFERNCIASITEM0"/>
        <w:rPr>
          <w:lang w:val="en-US"/>
        </w:rPr>
      </w:pPr>
      <w:r>
        <w:t xml:space="preserve">COINDESK. </w:t>
      </w:r>
      <w:r w:rsidRPr="002A07E2">
        <w:rPr>
          <w:b/>
          <w:bCs/>
        </w:rPr>
        <w:t>Metaverso</w:t>
      </w:r>
      <w:r w:rsidRPr="008F0216">
        <w:t>: o que é, a relação com cripto e como isso vai mudar a sua vida</w:t>
      </w:r>
      <w:r>
        <w:t xml:space="preserve">. [S.l.], 2021. Disponível em: </w:t>
      </w:r>
      <w:r w:rsidRPr="002A07E2">
        <w:t>https://exame.com/future-of-money/metaverso-o-que-e-a-relacao-com-cripto-e-como-isso-vai-mudar-a-sua-vida</w:t>
      </w:r>
      <w:r>
        <w:t xml:space="preserve">. </w:t>
      </w:r>
      <w:r w:rsidRPr="001C1D30">
        <w:rPr>
          <w:lang w:val="en-US"/>
        </w:rPr>
        <w:t>Acesso em: 28 set. 2021.</w:t>
      </w:r>
    </w:p>
    <w:p w14:paraId="0BD90E12" w14:textId="7AC46FD6" w:rsidR="00FD004F" w:rsidRDefault="00FD004F" w:rsidP="00E03DF4">
      <w:pPr>
        <w:pStyle w:val="TF-REFERNCIASITEM0"/>
      </w:pPr>
      <w:r w:rsidRPr="001C1D30">
        <w:rPr>
          <w:lang w:val="en-US"/>
        </w:rPr>
        <w:t xml:space="preserve">COINMARKETCAP. </w:t>
      </w:r>
      <w:r w:rsidRPr="001C1D30">
        <w:rPr>
          <w:b/>
          <w:lang w:val="en-US"/>
        </w:rPr>
        <w:t>Top Play to Earn Tokens by Market Capitalization</w:t>
      </w:r>
      <w:r w:rsidRPr="001C1D30">
        <w:rPr>
          <w:lang w:val="en-US"/>
        </w:rPr>
        <w:t xml:space="preserve">. </w:t>
      </w:r>
      <w:r w:rsidRPr="00407E4F">
        <w:t xml:space="preserve">[S.l.], </w:t>
      </w:r>
      <w:r w:rsidR="000F0E13">
        <w:t>[2021]</w:t>
      </w:r>
      <w:r w:rsidRPr="00407E4F">
        <w:t xml:space="preserve">. </w:t>
      </w:r>
      <w:r>
        <w:t xml:space="preserve">Disponível em: </w:t>
      </w:r>
      <w:r w:rsidRPr="00FD004F">
        <w:t>https://coinmarketcap.com/view/play-to-earn</w:t>
      </w:r>
      <w:r>
        <w:t>. Acesso em: 24 set. 2021.</w:t>
      </w:r>
    </w:p>
    <w:p w14:paraId="136A60B2" w14:textId="6EFF49E8" w:rsidR="00862678" w:rsidRPr="00D537C9" w:rsidRDefault="00862678" w:rsidP="00587002">
      <w:pPr>
        <w:pStyle w:val="TF-REFERNCIASITEM0"/>
        <w:rPr>
          <w:b/>
          <w:bCs/>
        </w:rPr>
      </w:pPr>
      <w:r>
        <w:t xml:space="preserve">FANTINI, Laiane M. C. </w:t>
      </w:r>
      <w:r w:rsidRPr="00862678">
        <w:t>Precisamos realmente de Jogos Blockchain?</w:t>
      </w:r>
      <w:r>
        <w:rPr>
          <w:b/>
          <w:bCs/>
        </w:rPr>
        <w:t xml:space="preserve"> </w:t>
      </w:r>
      <w:r>
        <w:t xml:space="preserve">Estudo a partir dos reflexos jurídicos da propriedade de criptoativos em jogos digitais. </w:t>
      </w:r>
      <w:r w:rsidRPr="001C1D30">
        <w:rPr>
          <w:lang w:val="en-US"/>
        </w:rPr>
        <w:t>In: Brazilian Symposium on Computer Games and Digital Entertainment</w:t>
      </w:r>
      <w:r w:rsidR="009D51BB" w:rsidRPr="001C1D30">
        <w:rPr>
          <w:lang w:val="en-US"/>
        </w:rPr>
        <w:t>, 19.</w:t>
      </w:r>
      <w:r w:rsidRPr="001C1D30">
        <w:rPr>
          <w:lang w:val="en-US"/>
        </w:rPr>
        <w:t xml:space="preserve">, 2020, </w:t>
      </w:r>
      <w:r w:rsidR="009D51BB" w:rsidRPr="001C1D30">
        <w:rPr>
          <w:lang w:val="en-US"/>
        </w:rPr>
        <w:t>Recife</w:t>
      </w:r>
      <w:r w:rsidRPr="001C1D30">
        <w:rPr>
          <w:lang w:val="en-US"/>
        </w:rPr>
        <w:t xml:space="preserve">. </w:t>
      </w:r>
      <w:r w:rsidRPr="00862678">
        <w:rPr>
          <w:b/>
          <w:bCs/>
        </w:rPr>
        <w:t>Anais</w:t>
      </w:r>
      <w:r w:rsidRPr="009D51BB">
        <w:rPr>
          <w:b/>
          <w:bCs/>
        </w:rPr>
        <w:t>...</w:t>
      </w:r>
      <w:r>
        <w:t xml:space="preserve"> </w:t>
      </w:r>
      <w:r w:rsidR="009D51BB">
        <w:t>Recife:</w:t>
      </w:r>
      <w:r>
        <w:t xml:space="preserve"> </w:t>
      </w:r>
      <w:r w:rsidR="009D51BB">
        <w:t>[s.n.]</w:t>
      </w:r>
      <w:r>
        <w:t xml:space="preserve">, 2020, p. </w:t>
      </w:r>
      <w:r w:rsidR="009D51BB">
        <w:t>851</w:t>
      </w:r>
      <w:r>
        <w:t>-</w:t>
      </w:r>
      <w:r w:rsidR="009D51BB">
        <w:t>858</w:t>
      </w:r>
      <w:r>
        <w:t>.</w:t>
      </w:r>
      <w:r w:rsidR="009D51BB">
        <w:t xml:space="preserve"> Disponível em: </w:t>
      </w:r>
      <w:r w:rsidR="009D51BB" w:rsidRPr="009D51BB">
        <w:t>https://www.sbgames.org/proceedings2020/IndustriaFull/210059.pdf</w:t>
      </w:r>
      <w:r w:rsidR="009D51BB">
        <w:t>. Acesso em: 31 ago. 2021.</w:t>
      </w:r>
    </w:p>
    <w:p w14:paraId="74EE0489" w14:textId="43E88127" w:rsidR="004D48AD" w:rsidRPr="001C1D30" w:rsidRDefault="004D48AD" w:rsidP="00587002">
      <w:pPr>
        <w:pStyle w:val="TF-REFERNCIASITEM0"/>
        <w:rPr>
          <w:lang w:val="en-US"/>
        </w:rPr>
      </w:pPr>
      <w:r w:rsidRPr="001C1D30">
        <w:rPr>
          <w:lang w:val="en-US"/>
        </w:rPr>
        <w:t>FARHI, M</w:t>
      </w:r>
      <w:r w:rsidR="00F70990" w:rsidRPr="001C1D30">
        <w:rPr>
          <w:lang w:val="en-US"/>
        </w:rPr>
        <w:t xml:space="preserve">aryse </w:t>
      </w:r>
      <w:r w:rsidR="00F70990" w:rsidRPr="001C1D30">
        <w:rPr>
          <w:i/>
          <w:iCs/>
          <w:lang w:val="en-US"/>
        </w:rPr>
        <w:t>et al</w:t>
      </w:r>
      <w:r w:rsidRPr="001C1D30">
        <w:rPr>
          <w:lang w:val="en-US"/>
        </w:rPr>
        <w:t xml:space="preserve">. The 2008 financial crisis. </w:t>
      </w:r>
      <w:r w:rsidRPr="001C1D30">
        <w:rPr>
          <w:b/>
          <w:bCs/>
          <w:lang w:val="en-US"/>
        </w:rPr>
        <w:t>Brazilian Journal of Political Economy</w:t>
      </w:r>
      <w:r w:rsidRPr="001C1D30">
        <w:rPr>
          <w:lang w:val="en-US"/>
        </w:rPr>
        <w:t xml:space="preserve">, [S. l.], v. 29, n. 1, p. 133-149, </w:t>
      </w:r>
      <w:r w:rsidR="00F70990" w:rsidRPr="001C1D30">
        <w:rPr>
          <w:lang w:val="en-US"/>
        </w:rPr>
        <w:t xml:space="preserve">Jan./Mar. </w:t>
      </w:r>
      <w:r w:rsidRPr="001C1D30">
        <w:rPr>
          <w:lang w:val="en-US"/>
        </w:rPr>
        <w:t xml:space="preserve">2009. </w:t>
      </w:r>
      <w:r w:rsidRPr="004D48AD">
        <w:t xml:space="preserve">Disponível em: https://centrodeeconomiapolitica.org/repojs/index.php/journal/article/view/474. </w:t>
      </w:r>
      <w:r w:rsidRPr="001C1D30">
        <w:rPr>
          <w:lang w:val="en-US"/>
        </w:rPr>
        <w:t xml:space="preserve">Acesso em: </w:t>
      </w:r>
      <w:r w:rsidR="00152AC9" w:rsidRPr="001C1D30">
        <w:rPr>
          <w:lang w:val="en-US"/>
        </w:rPr>
        <w:t>31 ago</w:t>
      </w:r>
      <w:r w:rsidRPr="001C1D30">
        <w:rPr>
          <w:lang w:val="en-US"/>
        </w:rPr>
        <w:t>. 2021.</w:t>
      </w:r>
    </w:p>
    <w:p w14:paraId="4EE17CE5" w14:textId="77777777" w:rsidR="00331808" w:rsidRPr="001C1D30" w:rsidRDefault="00331808" w:rsidP="00331808">
      <w:pPr>
        <w:pStyle w:val="TF-REFERNCIASITEM0"/>
        <w:rPr>
          <w:lang w:val="en-US"/>
        </w:rPr>
      </w:pPr>
      <w:r w:rsidRPr="001C1D30">
        <w:rPr>
          <w:lang w:val="en-US"/>
        </w:rPr>
        <w:t xml:space="preserve">JORDAN, Joy. </w:t>
      </w:r>
      <w:r w:rsidRPr="001C1D30">
        <w:rPr>
          <w:b/>
          <w:bCs/>
          <w:lang w:val="en-US"/>
        </w:rPr>
        <w:t>Sentiment remains positive for blockchain games</w:t>
      </w:r>
      <w:r w:rsidRPr="001C1D30">
        <w:rPr>
          <w:lang w:val="en-US"/>
        </w:rPr>
        <w:t xml:space="preserve">, with The Sandbox the most anticipated title. </w:t>
      </w:r>
      <w:r>
        <w:t xml:space="preserve">[S.l.], 2019. Disponível em: </w:t>
      </w:r>
      <w:r w:rsidRPr="00331808">
        <w:t>https://www.blockchaingamer.biz/news/12585/blockchain-game-sentiment-positive-the-sandbox-most-anticipated</w:t>
      </w:r>
      <w:r>
        <w:t xml:space="preserve">. </w:t>
      </w:r>
      <w:r w:rsidRPr="001C1D30">
        <w:rPr>
          <w:lang w:val="en-US"/>
        </w:rPr>
        <w:t>Acesso em: 21. set. 2021.</w:t>
      </w:r>
    </w:p>
    <w:p w14:paraId="7EDD306C" w14:textId="665B68A0" w:rsidR="00331808" w:rsidRPr="001C1D30" w:rsidRDefault="00331808" w:rsidP="00587002">
      <w:pPr>
        <w:pStyle w:val="TF-REFERNCIASITEM0"/>
        <w:rPr>
          <w:lang w:val="en-US"/>
        </w:rPr>
      </w:pPr>
      <w:r w:rsidRPr="001C1D30">
        <w:rPr>
          <w:lang w:val="en-US"/>
        </w:rPr>
        <w:lastRenderedPageBreak/>
        <w:t xml:space="preserve">JORDAN, Joy. </w:t>
      </w:r>
      <w:r w:rsidRPr="001C1D30">
        <w:rPr>
          <w:b/>
          <w:bCs/>
          <w:lang w:val="en-US"/>
        </w:rPr>
        <w:t>Top 50 blockchain game companies 2020</w:t>
      </w:r>
      <w:r w:rsidRPr="001C1D30">
        <w:rPr>
          <w:lang w:val="en-US"/>
        </w:rPr>
        <w:t xml:space="preserve">. [S.l.], 2020. </w:t>
      </w:r>
      <w:r>
        <w:t>Disponível em:</w:t>
      </w:r>
      <w:r w:rsidR="00C01933" w:rsidRPr="00C01933">
        <w:t>https://www.blockchaingamer.biz/features/13597/top-50-blockchain-game-companies-2020</w:t>
      </w:r>
      <w:r>
        <w:t xml:space="preserve">. </w:t>
      </w:r>
      <w:r w:rsidRPr="001C1D30">
        <w:rPr>
          <w:lang w:val="en-US"/>
        </w:rPr>
        <w:t>Acesso em: 21. set. 2021.</w:t>
      </w:r>
    </w:p>
    <w:p w14:paraId="0561E0FB" w14:textId="18DC06B5" w:rsidR="0080624F" w:rsidRDefault="0080624F" w:rsidP="00587002">
      <w:pPr>
        <w:pStyle w:val="TF-REFERNCIASITEM0"/>
      </w:pPr>
      <w:r w:rsidRPr="001C1D30">
        <w:rPr>
          <w:lang w:val="en-US"/>
        </w:rPr>
        <w:t xml:space="preserve">NAKAMOTO, Satoshi. </w:t>
      </w:r>
      <w:r w:rsidRPr="001C1D30">
        <w:rPr>
          <w:b/>
          <w:bCs/>
          <w:lang w:val="en-US"/>
        </w:rPr>
        <w:t>Bitcoin</w:t>
      </w:r>
      <w:r w:rsidRPr="001C1D30">
        <w:rPr>
          <w:lang w:val="en-US"/>
        </w:rPr>
        <w:t xml:space="preserve">: A peer-to-peer electronic cash system. </w:t>
      </w:r>
      <w:r w:rsidRPr="0080624F">
        <w:t>2008.</w:t>
      </w:r>
      <w:r>
        <w:t xml:space="preserve"> Disponível em: </w:t>
      </w:r>
      <w:r w:rsidRPr="0080624F">
        <w:t>https://bitcoin.org/bitcoin.pdf</w:t>
      </w:r>
      <w:r>
        <w:t xml:space="preserve">. Acesso em: </w:t>
      </w:r>
      <w:r w:rsidR="009D51BB">
        <w:t>7 set</w:t>
      </w:r>
      <w:r>
        <w:t>. 2021.</w:t>
      </w:r>
    </w:p>
    <w:p w14:paraId="68E916FB" w14:textId="3DA5F1F9" w:rsidR="005B123E" w:rsidRPr="001F7B19" w:rsidRDefault="005B123E" w:rsidP="005B123E">
      <w:pPr>
        <w:pStyle w:val="TF-REFERNCIASITEM0"/>
      </w:pPr>
      <w:r>
        <w:t xml:space="preserve">ORDANO, Esteban </w:t>
      </w:r>
      <w:r w:rsidRPr="002A07E2">
        <w:rPr>
          <w:i/>
          <w:iCs/>
        </w:rPr>
        <w:t>et al</w:t>
      </w:r>
      <w:r>
        <w:t xml:space="preserve">. </w:t>
      </w:r>
      <w:r w:rsidRPr="005B123E">
        <w:rPr>
          <w:b/>
          <w:bCs/>
        </w:rPr>
        <w:t>Decentraland White</w:t>
      </w:r>
      <w:r w:rsidR="0063109F">
        <w:rPr>
          <w:b/>
          <w:bCs/>
        </w:rPr>
        <w:t xml:space="preserve"> p</w:t>
      </w:r>
      <w:r w:rsidRPr="005B123E">
        <w:rPr>
          <w:b/>
          <w:bCs/>
        </w:rPr>
        <w:t>aper</w:t>
      </w:r>
      <w:r>
        <w:t xml:space="preserve">. </w:t>
      </w:r>
      <w:r w:rsidR="001F7B19">
        <w:t xml:space="preserve">[S.l.]: [s.n.], [2017?]. Disponível em: </w:t>
      </w:r>
      <w:r w:rsidR="001F7B19" w:rsidRPr="001F7B19">
        <w:t>https://docs.decentraland.org/decentraland/whitepaper</w:t>
      </w:r>
      <w:r w:rsidR="001F7B19">
        <w:t>. Acesso em: 23 ago. 2021.</w:t>
      </w:r>
    </w:p>
    <w:p w14:paraId="6B3A0CBF" w14:textId="3152D9B6" w:rsidR="00F70990" w:rsidRDefault="00F70990" w:rsidP="00F70990">
      <w:pPr>
        <w:pStyle w:val="TF-REFERNCIASITEM0"/>
      </w:pPr>
      <w:r>
        <w:t xml:space="preserve">PIRES, Hindenburgo F. Bitcoin: a moeda do ciberespaço. </w:t>
      </w:r>
      <w:r w:rsidRPr="00F70990">
        <w:rPr>
          <w:b/>
          <w:bCs/>
        </w:rPr>
        <w:t>GEOUSP Espaço e Tempo (Online)</w:t>
      </w:r>
      <w:r w:rsidRPr="00F70990">
        <w:t>, [S. l.], v. 21, n. 2, p. 407-424, 2017</w:t>
      </w:r>
      <w:r w:rsidR="00152AC9">
        <w:t xml:space="preserve">. </w:t>
      </w:r>
      <w:r w:rsidR="00152AC9" w:rsidRPr="00152AC9">
        <w:t xml:space="preserve">Disponível em: https://www.revistas.usp.br/geousp/article/view/134538. Acesso em: </w:t>
      </w:r>
      <w:r w:rsidR="00152AC9">
        <w:t>31 ago</w:t>
      </w:r>
      <w:r w:rsidR="00152AC9" w:rsidRPr="004D48AD">
        <w:t>. 2021</w:t>
      </w:r>
      <w:r w:rsidR="00152AC9" w:rsidRPr="00152AC9">
        <w:t>.</w:t>
      </w:r>
    </w:p>
    <w:p w14:paraId="70234089" w14:textId="2B572472" w:rsidR="004D48AD" w:rsidRDefault="00C10E39" w:rsidP="00587002">
      <w:pPr>
        <w:pStyle w:val="TF-REFERNCIASITEM0"/>
      </w:pPr>
      <w:r>
        <w:t>PREV</w:t>
      </w:r>
      <w:r w:rsidR="007253F1">
        <w:t>I</w:t>
      </w:r>
      <w:r>
        <w:t>DI, Gustavo S.</w:t>
      </w:r>
      <w:r w:rsidR="007253F1">
        <w:t xml:space="preserve"> </w:t>
      </w:r>
      <w:r>
        <w:rPr>
          <w:b/>
          <w:bCs/>
        </w:rPr>
        <w:t xml:space="preserve">Descentralização monetária: </w:t>
      </w:r>
      <w:r>
        <w:t>um estudo sobre o Bitcoin.</w:t>
      </w:r>
      <w:r w:rsidR="007253F1">
        <w:t xml:space="preserve"> 2014. 54 f. Trabalho de Conclusão de Curso (Bacharelado em Ciências Econômicas) – Faculdade de Ciências Econômicas, Universidade Federal do Rio Grande do Sul, Porto Alegre.</w:t>
      </w:r>
      <w:r w:rsidR="00152AC9">
        <w:t xml:space="preserve"> Disponível em: </w:t>
      </w:r>
      <w:r w:rsidR="00152AC9" w:rsidRPr="00152AC9">
        <w:t>https://www.lume.ufrgs.br/handle/10183/116267</w:t>
      </w:r>
      <w:r w:rsidR="00152AC9">
        <w:t>. Acesso em: 31 ago. 2021.</w:t>
      </w:r>
    </w:p>
    <w:p w14:paraId="491E0580" w14:textId="25389B0A" w:rsidR="0063109F" w:rsidRDefault="0063109F" w:rsidP="00587002">
      <w:pPr>
        <w:pStyle w:val="TF-REFERNCIASITEM0"/>
      </w:pPr>
      <w:r w:rsidRPr="001C1D30">
        <w:rPr>
          <w:lang w:val="en-US"/>
        </w:rPr>
        <w:t xml:space="preserve">THE SANDBOX. </w:t>
      </w:r>
      <w:r w:rsidRPr="001C1D30">
        <w:rPr>
          <w:b/>
          <w:bCs/>
          <w:lang w:val="en-US"/>
        </w:rPr>
        <w:t>The Sandbox WhitePaper</w:t>
      </w:r>
      <w:r w:rsidRPr="001C1D30">
        <w:rPr>
          <w:lang w:val="en-US"/>
        </w:rPr>
        <w:t xml:space="preserve">. </w:t>
      </w:r>
      <w:r>
        <w:t>[S.l</w:t>
      </w:r>
      <w:r w:rsidR="000D192F">
        <w:t>.</w:t>
      </w:r>
      <w:r>
        <w:t>]: [s.n</w:t>
      </w:r>
      <w:r w:rsidR="000D192F">
        <w:t>.</w:t>
      </w:r>
      <w:r>
        <w:t xml:space="preserve">], 2020. Disponível em: </w:t>
      </w:r>
      <w:r w:rsidRPr="0063109F">
        <w:t>https://installers.sandbox.game/The_Sandbox_Whitepaper_2020.pdf</w:t>
      </w:r>
      <w:r>
        <w:t>. Acesso em: 23 ago. 2021.</w:t>
      </w:r>
    </w:p>
    <w:p w14:paraId="07A08483" w14:textId="7D233F2F" w:rsidR="002A3477" w:rsidRPr="0063109F" w:rsidRDefault="002A3477" w:rsidP="00587002">
      <w:pPr>
        <w:pStyle w:val="TF-REFERNCIASITEM0"/>
      </w:pPr>
      <w:r>
        <w:t xml:space="preserve">UPLAND BRASIL. </w:t>
      </w:r>
      <w:r w:rsidRPr="002A07E2">
        <w:rPr>
          <w:b/>
          <w:bCs/>
        </w:rPr>
        <w:t>O que os jogadores estão dizendo?</w:t>
      </w:r>
      <w:r>
        <w:t xml:space="preserve">. [S.l.], </w:t>
      </w:r>
      <w:r w:rsidR="00353287">
        <w:t xml:space="preserve">[2021?]. Disponível em: </w:t>
      </w:r>
      <w:r w:rsidR="00353287" w:rsidRPr="002A07E2">
        <w:t>https://www.uplandbrasil.com.br/#clients</w:t>
      </w:r>
      <w:r w:rsidR="00353287">
        <w:t>. Acesso em: 28 set. 2021.</w:t>
      </w:r>
    </w:p>
    <w:p w14:paraId="266B4623" w14:textId="64F85651" w:rsidR="004D48AD" w:rsidRDefault="00424500" w:rsidP="00587002">
      <w:pPr>
        <w:pStyle w:val="TF-REFERNCIASITEM0"/>
      </w:pPr>
      <w:r>
        <w:t>UPLANDME</w:t>
      </w:r>
      <w:r w:rsidR="00E17F60">
        <w:t xml:space="preserve"> INC. </w:t>
      </w:r>
      <w:r w:rsidR="00E17F60" w:rsidRPr="00E17F60">
        <w:rPr>
          <w:b/>
          <w:bCs/>
        </w:rPr>
        <w:t>White Lllama Paper</w:t>
      </w:r>
      <w:r w:rsidR="00E17F60">
        <w:t xml:space="preserve">. </w:t>
      </w:r>
      <w:r w:rsidR="005B123E">
        <w:t xml:space="preserve">[S.l.]: [s.n.], 2019. Disponível em: </w:t>
      </w:r>
      <w:r w:rsidR="005B123E" w:rsidRPr="001F7B19">
        <w:t>https://www.upland.me/white-llama-paper</w:t>
      </w:r>
      <w:r w:rsidR="005B123E">
        <w:t>. Acesso em: 23 ago. 2021.</w:t>
      </w:r>
    </w:p>
    <w:p w14:paraId="692D9BA0" w14:textId="77777777" w:rsidR="001C1D30" w:rsidRPr="00320BFA" w:rsidRDefault="001C1D30" w:rsidP="001C1D30">
      <w:pPr>
        <w:pStyle w:val="TF-xAvalTTULO"/>
      </w:pPr>
      <w:r>
        <w:br w:type="page"/>
      </w:r>
      <w:r w:rsidRPr="00320BFA">
        <w:lastRenderedPageBreak/>
        <w:t>FORMULÁRIO  DE  avaliação</w:t>
      </w:r>
      <w:r>
        <w:t xml:space="preserve"> </w:t>
      </w:r>
      <w:r w:rsidRPr="00320BFA">
        <w:t xml:space="preserve">– PROFESSOR </w:t>
      </w:r>
      <w:r>
        <w:t>AVALIADOR</w:t>
      </w:r>
    </w:p>
    <w:p w14:paraId="15B839BF" w14:textId="7A1A66D5" w:rsidR="001C1D30" w:rsidRDefault="001C1D30" w:rsidP="001C1D30">
      <w:pPr>
        <w:pStyle w:val="TF-xAvalLINHA"/>
      </w:pPr>
      <w:r w:rsidRPr="00320BFA">
        <w:t>Avaliador(a):</w:t>
      </w:r>
      <w:r w:rsidRPr="00320BFA">
        <w:tab/>
      </w:r>
      <w:r w:rsidRPr="001C1D30">
        <w:rPr>
          <w:b/>
          <w:bCs/>
        </w:rPr>
        <w:t>Gilvan Justino</w:t>
      </w:r>
    </w:p>
    <w:p w14:paraId="578C0816" w14:textId="77777777" w:rsidR="001C1D30" w:rsidRPr="00C767AD" w:rsidRDefault="001C1D30" w:rsidP="001C1D30">
      <w:pPr>
        <w:pStyle w:val="TF-xAvalLINHA"/>
        <w:tabs>
          <w:tab w:val="left" w:leader="underscore" w:pos="6237"/>
        </w:tabs>
        <w:rPr>
          <w:sz w:val="16"/>
          <w:szCs w:val="21"/>
        </w:rPr>
      </w:pPr>
      <w:r w:rsidRPr="00C767AD">
        <w:rPr>
          <w:sz w:val="16"/>
          <w:szCs w:val="21"/>
        </w:rPr>
        <w:t>Atenção: quando o avaliador marcar algum item como atende parcialmente ou não atende, deve obrigatoriamente indicar os motivos no texto, para que o aluno saiba o porquê da avaliação.</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638"/>
        <w:gridCol w:w="7087"/>
        <w:gridCol w:w="444"/>
        <w:gridCol w:w="551"/>
        <w:gridCol w:w="492"/>
      </w:tblGrid>
      <w:tr w:rsidR="001C1D30" w:rsidRPr="00320BFA" w14:paraId="0E313132" w14:textId="77777777" w:rsidTr="00225EA3">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321F1A92" w14:textId="77777777" w:rsidR="001C1D30" w:rsidRPr="00320BFA" w:rsidRDefault="001C1D30" w:rsidP="00225EA3">
            <w:pPr>
              <w:pStyle w:val="TF-xAvalITEMTABELA"/>
            </w:pPr>
            <w:r w:rsidRPr="00320BFA">
              <w:t>ASPECTOS   AVALIADOS</w:t>
            </w:r>
            <w:r>
              <w:rPr>
                <w:vertAlign w:val="superscript"/>
              </w:rPr>
              <w:t>1</w:t>
            </w:r>
          </w:p>
        </w:tc>
        <w:tc>
          <w:tcPr>
            <w:tcW w:w="241" w:type="pct"/>
            <w:tcBorders>
              <w:top w:val="single" w:sz="12" w:space="0" w:color="auto"/>
              <w:left w:val="single" w:sz="4" w:space="0" w:color="auto"/>
              <w:bottom w:val="single" w:sz="12" w:space="0" w:color="auto"/>
              <w:right w:val="single" w:sz="4" w:space="0" w:color="auto"/>
            </w:tcBorders>
            <w:textDirection w:val="btLr"/>
            <w:hideMark/>
          </w:tcPr>
          <w:p w14:paraId="6E4B2010" w14:textId="77777777" w:rsidR="001C1D30" w:rsidRPr="00320BFA" w:rsidRDefault="001C1D30" w:rsidP="00225EA3">
            <w:pPr>
              <w:pStyle w:val="TF-xAvalITEMTABELA"/>
            </w:pPr>
            <w:r w:rsidRPr="00320BFA">
              <w:t>Atende</w:t>
            </w:r>
          </w:p>
        </w:tc>
        <w:tc>
          <w:tcPr>
            <w:tcW w:w="299" w:type="pct"/>
            <w:tcBorders>
              <w:top w:val="single" w:sz="12" w:space="0" w:color="auto"/>
              <w:left w:val="single" w:sz="4" w:space="0" w:color="auto"/>
              <w:bottom w:val="single" w:sz="12" w:space="0" w:color="auto"/>
              <w:right w:val="single" w:sz="4" w:space="0" w:color="auto"/>
            </w:tcBorders>
            <w:textDirection w:val="btLr"/>
            <w:hideMark/>
          </w:tcPr>
          <w:p w14:paraId="5319FB86" w14:textId="77777777" w:rsidR="001C1D30" w:rsidRPr="00320BFA" w:rsidRDefault="001C1D30" w:rsidP="00225EA3">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26D32B4F" w14:textId="77777777" w:rsidR="001C1D30" w:rsidRPr="00320BFA" w:rsidRDefault="001C1D30" w:rsidP="00225EA3">
            <w:pPr>
              <w:pStyle w:val="TF-xAvalITEMTABELA"/>
            </w:pPr>
            <w:r w:rsidRPr="00320BFA">
              <w:t>não atende</w:t>
            </w:r>
          </w:p>
        </w:tc>
      </w:tr>
      <w:tr w:rsidR="001C1D30" w:rsidRPr="00320BFA" w14:paraId="4C4D71F6" w14:textId="77777777" w:rsidTr="00225EA3">
        <w:trPr>
          <w:cantSplit/>
          <w:trHeight w:val="319"/>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1039072F" w14:textId="77777777" w:rsidR="001C1D30" w:rsidRPr="0000224C" w:rsidRDefault="001C1D30" w:rsidP="00225EA3">
            <w:pPr>
              <w:pStyle w:val="TF-xAvalITEMTABELA"/>
            </w:pPr>
            <w:r w:rsidRPr="00030341">
              <w:t>ASPECTOS TÉCNICOS</w:t>
            </w:r>
          </w:p>
        </w:tc>
        <w:tc>
          <w:tcPr>
            <w:tcW w:w="3847" w:type="pct"/>
            <w:tcBorders>
              <w:top w:val="single" w:sz="12" w:space="0" w:color="auto"/>
              <w:left w:val="single" w:sz="4" w:space="0" w:color="auto"/>
              <w:bottom w:val="single" w:sz="4" w:space="0" w:color="auto"/>
              <w:right w:val="single" w:sz="4" w:space="0" w:color="auto"/>
            </w:tcBorders>
            <w:hideMark/>
          </w:tcPr>
          <w:p w14:paraId="76D55C81" w14:textId="77777777" w:rsidR="001C1D30" w:rsidRPr="00320BFA" w:rsidRDefault="001C1D30" w:rsidP="00225EA3">
            <w:pPr>
              <w:pStyle w:val="TF-xAvalITEM"/>
              <w:numPr>
                <w:ilvl w:val="0"/>
                <w:numId w:val="13"/>
              </w:numPr>
            </w:pPr>
            <w:r w:rsidRPr="00320BFA">
              <w:t>INTRODUÇÃO</w:t>
            </w:r>
          </w:p>
          <w:p w14:paraId="724AB72C" w14:textId="77777777" w:rsidR="001C1D30" w:rsidRPr="00320BFA" w:rsidRDefault="001C1D30" w:rsidP="00225EA3">
            <w:pPr>
              <w:pStyle w:val="TF-xAvalITEMDETALHE"/>
            </w:pPr>
            <w:r w:rsidRPr="00320BFA">
              <w:t>O tema de pesquisa está devidamente contextualizado/delimitado?</w:t>
            </w:r>
          </w:p>
        </w:tc>
        <w:tc>
          <w:tcPr>
            <w:tcW w:w="241" w:type="pct"/>
            <w:tcBorders>
              <w:top w:val="single" w:sz="12" w:space="0" w:color="auto"/>
              <w:left w:val="single" w:sz="4" w:space="0" w:color="auto"/>
              <w:bottom w:val="single" w:sz="4" w:space="0" w:color="auto"/>
              <w:right w:val="single" w:sz="4" w:space="0" w:color="auto"/>
            </w:tcBorders>
          </w:tcPr>
          <w:p w14:paraId="37620BFF" w14:textId="77777777" w:rsidR="001C1D30" w:rsidRPr="00320BFA" w:rsidRDefault="001C1D30" w:rsidP="00225EA3">
            <w:pPr>
              <w:keepNext w:val="0"/>
              <w:keepLines w:val="0"/>
              <w:ind w:left="709" w:hanging="709"/>
              <w:jc w:val="both"/>
              <w:rPr>
                <w:sz w:val="18"/>
              </w:rPr>
            </w:pPr>
          </w:p>
        </w:tc>
        <w:tc>
          <w:tcPr>
            <w:tcW w:w="299" w:type="pct"/>
            <w:tcBorders>
              <w:top w:val="single" w:sz="12" w:space="0" w:color="auto"/>
              <w:left w:val="single" w:sz="4" w:space="0" w:color="auto"/>
              <w:bottom w:val="single" w:sz="4" w:space="0" w:color="auto"/>
              <w:right w:val="single" w:sz="4" w:space="0" w:color="auto"/>
            </w:tcBorders>
          </w:tcPr>
          <w:p w14:paraId="4772F699" w14:textId="77777777" w:rsidR="001C1D30" w:rsidRPr="00320BFA" w:rsidRDefault="001C1D30" w:rsidP="00225EA3">
            <w:pPr>
              <w:keepNext w:val="0"/>
              <w:keepLines w:val="0"/>
              <w:ind w:left="709" w:hanging="709"/>
              <w:jc w:val="both"/>
              <w:rPr>
                <w:sz w:val="18"/>
              </w:rPr>
            </w:pPr>
          </w:p>
        </w:tc>
        <w:tc>
          <w:tcPr>
            <w:tcW w:w="267" w:type="pct"/>
            <w:tcBorders>
              <w:top w:val="single" w:sz="12" w:space="0" w:color="auto"/>
              <w:left w:val="single" w:sz="4" w:space="0" w:color="auto"/>
              <w:bottom w:val="single" w:sz="4" w:space="0" w:color="auto"/>
              <w:right w:val="single" w:sz="12" w:space="0" w:color="auto"/>
            </w:tcBorders>
          </w:tcPr>
          <w:p w14:paraId="206B37EE" w14:textId="77777777" w:rsidR="001C1D30" w:rsidRPr="00320BFA" w:rsidRDefault="001C1D30" w:rsidP="00225EA3">
            <w:pPr>
              <w:keepNext w:val="0"/>
              <w:keepLines w:val="0"/>
              <w:ind w:left="709" w:hanging="709"/>
              <w:jc w:val="both"/>
              <w:rPr>
                <w:sz w:val="18"/>
              </w:rPr>
            </w:pPr>
          </w:p>
        </w:tc>
      </w:tr>
      <w:tr w:rsidR="001C1D30" w:rsidRPr="00320BFA" w14:paraId="01666B47" w14:textId="77777777" w:rsidTr="00225EA3">
        <w:trPr>
          <w:cantSplit/>
          <w:trHeight w:val="245"/>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219D5AA" w14:textId="77777777" w:rsidR="001C1D30" w:rsidRPr="00320BFA" w:rsidRDefault="001C1D30" w:rsidP="00225EA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4426B8CB" w14:textId="77777777" w:rsidR="001C1D30" w:rsidRPr="00320BFA" w:rsidRDefault="001C1D30" w:rsidP="00225EA3">
            <w:pPr>
              <w:pStyle w:val="TF-xAvalITEMDETALHE"/>
            </w:pPr>
            <w:r w:rsidRPr="00320BFA">
              <w:t>O problema está claramente formulado?</w:t>
            </w:r>
          </w:p>
        </w:tc>
        <w:tc>
          <w:tcPr>
            <w:tcW w:w="241" w:type="pct"/>
            <w:tcBorders>
              <w:top w:val="single" w:sz="4" w:space="0" w:color="auto"/>
              <w:left w:val="single" w:sz="4" w:space="0" w:color="auto"/>
              <w:bottom w:val="single" w:sz="4" w:space="0" w:color="auto"/>
              <w:right w:val="single" w:sz="4" w:space="0" w:color="auto"/>
            </w:tcBorders>
          </w:tcPr>
          <w:p w14:paraId="1C8C1C04" w14:textId="77777777" w:rsidR="001C1D30" w:rsidRPr="00320BFA" w:rsidRDefault="001C1D30" w:rsidP="00225EA3">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461B77E1" w14:textId="77777777" w:rsidR="001C1D30" w:rsidRPr="00320BFA" w:rsidRDefault="001C1D30" w:rsidP="00225EA3">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26D2D5F2" w14:textId="77777777" w:rsidR="001C1D30" w:rsidRPr="00320BFA" w:rsidRDefault="001C1D30" w:rsidP="00225EA3">
            <w:pPr>
              <w:keepNext w:val="0"/>
              <w:keepLines w:val="0"/>
              <w:ind w:left="709" w:hanging="709"/>
              <w:jc w:val="both"/>
              <w:rPr>
                <w:sz w:val="18"/>
              </w:rPr>
            </w:pPr>
          </w:p>
        </w:tc>
      </w:tr>
      <w:tr w:rsidR="001C1D30" w:rsidRPr="00320BFA" w14:paraId="1F7789F8" w14:textId="77777777" w:rsidTr="00225EA3">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12E2569" w14:textId="77777777" w:rsidR="001C1D30" w:rsidRPr="00320BFA" w:rsidRDefault="001C1D30" w:rsidP="00225EA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25E03D6" w14:textId="77777777" w:rsidR="001C1D30" w:rsidRPr="00320BFA" w:rsidRDefault="001C1D30" w:rsidP="00225EA3">
            <w:pPr>
              <w:pStyle w:val="TF-xAvalITEM"/>
              <w:numPr>
                <w:ilvl w:val="0"/>
                <w:numId w:val="13"/>
              </w:numPr>
            </w:pPr>
            <w:r w:rsidRPr="00320BFA">
              <w:t>OBJETIVOS</w:t>
            </w:r>
          </w:p>
          <w:p w14:paraId="1BC6141E" w14:textId="77777777" w:rsidR="001C1D30" w:rsidRPr="00320BFA" w:rsidRDefault="001C1D30" w:rsidP="00225EA3">
            <w:pPr>
              <w:pStyle w:val="TF-xAvalITEMDETALHE"/>
            </w:pPr>
            <w:r w:rsidRPr="00320BFA">
              <w:t>O objetivo principal está claramente definido e é passível de ser alcançado?</w:t>
            </w:r>
          </w:p>
        </w:tc>
        <w:tc>
          <w:tcPr>
            <w:tcW w:w="241" w:type="pct"/>
            <w:tcBorders>
              <w:top w:val="single" w:sz="4" w:space="0" w:color="auto"/>
              <w:left w:val="single" w:sz="4" w:space="0" w:color="auto"/>
              <w:bottom w:val="single" w:sz="4" w:space="0" w:color="auto"/>
              <w:right w:val="single" w:sz="4" w:space="0" w:color="auto"/>
            </w:tcBorders>
          </w:tcPr>
          <w:p w14:paraId="18FE819E" w14:textId="77777777" w:rsidR="001C1D30" w:rsidRPr="00320BFA" w:rsidRDefault="001C1D30" w:rsidP="00225EA3">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76BF3F25" w14:textId="77777777" w:rsidR="001C1D30" w:rsidRPr="00320BFA" w:rsidRDefault="001C1D30" w:rsidP="00225EA3">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21E669DA" w14:textId="77777777" w:rsidR="001C1D30" w:rsidRPr="00320BFA" w:rsidRDefault="001C1D30" w:rsidP="00225EA3">
            <w:pPr>
              <w:keepNext w:val="0"/>
              <w:keepLines w:val="0"/>
              <w:ind w:left="709" w:hanging="709"/>
              <w:jc w:val="both"/>
              <w:rPr>
                <w:sz w:val="18"/>
              </w:rPr>
            </w:pPr>
          </w:p>
        </w:tc>
      </w:tr>
      <w:tr w:rsidR="001C1D30" w:rsidRPr="00320BFA" w14:paraId="34A890F7" w14:textId="77777777" w:rsidTr="00225EA3">
        <w:trPr>
          <w:cantSplit/>
          <w:trHeight w:val="130"/>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7F4A44B" w14:textId="77777777" w:rsidR="001C1D30" w:rsidRPr="00320BFA" w:rsidRDefault="001C1D30" w:rsidP="00225EA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F4FA9BD" w14:textId="77777777" w:rsidR="001C1D30" w:rsidRPr="00320BFA" w:rsidRDefault="001C1D30" w:rsidP="00225EA3">
            <w:pPr>
              <w:pStyle w:val="TF-xAvalITEMDETALHE"/>
            </w:pPr>
            <w:r w:rsidRPr="00320BFA">
              <w:t xml:space="preserve">Os objetivos específicos são coerentes com o objetivo principal? </w:t>
            </w:r>
          </w:p>
        </w:tc>
        <w:tc>
          <w:tcPr>
            <w:tcW w:w="241" w:type="pct"/>
            <w:tcBorders>
              <w:top w:val="single" w:sz="4" w:space="0" w:color="auto"/>
              <w:left w:val="single" w:sz="4" w:space="0" w:color="auto"/>
              <w:bottom w:val="single" w:sz="4" w:space="0" w:color="auto"/>
              <w:right w:val="single" w:sz="4" w:space="0" w:color="auto"/>
            </w:tcBorders>
          </w:tcPr>
          <w:p w14:paraId="7E2F7EFD" w14:textId="77777777" w:rsidR="001C1D30" w:rsidRPr="00320BFA" w:rsidRDefault="001C1D30" w:rsidP="00225EA3">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7F27AD1D" w14:textId="77777777" w:rsidR="001C1D30" w:rsidRPr="00320BFA" w:rsidRDefault="001C1D30" w:rsidP="00225EA3">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30291F75" w14:textId="77777777" w:rsidR="001C1D30" w:rsidRPr="00320BFA" w:rsidRDefault="001C1D30" w:rsidP="00225EA3">
            <w:pPr>
              <w:keepNext w:val="0"/>
              <w:keepLines w:val="0"/>
              <w:ind w:left="709" w:hanging="709"/>
              <w:jc w:val="both"/>
              <w:rPr>
                <w:sz w:val="18"/>
              </w:rPr>
            </w:pPr>
          </w:p>
        </w:tc>
      </w:tr>
      <w:tr w:rsidR="001C1D30" w:rsidRPr="00320BFA" w14:paraId="3A242A8B" w14:textId="77777777" w:rsidTr="00225EA3">
        <w:trPr>
          <w:cantSplit/>
          <w:trHeight w:val="413"/>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1CE15D1" w14:textId="77777777" w:rsidR="001C1D30" w:rsidRPr="00320BFA" w:rsidRDefault="001C1D30" w:rsidP="00225EA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A27D4B6" w14:textId="77777777" w:rsidR="001C1D30" w:rsidRPr="00320BFA" w:rsidRDefault="001C1D30" w:rsidP="00225EA3">
            <w:pPr>
              <w:pStyle w:val="TF-xAvalITEM"/>
              <w:numPr>
                <w:ilvl w:val="0"/>
                <w:numId w:val="13"/>
              </w:numPr>
            </w:pPr>
            <w:r w:rsidRPr="00320BFA">
              <w:t>TRABALHOS CORRELATOS</w:t>
            </w:r>
          </w:p>
          <w:p w14:paraId="0517FF2C" w14:textId="77777777" w:rsidR="001C1D30" w:rsidRPr="00320BFA" w:rsidRDefault="001C1D30" w:rsidP="00225EA3">
            <w:pPr>
              <w:pStyle w:val="TF-xAvalITEMDETALHE"/>
            </w:pPr>
            <w:r w:rsidRPr="00320BFA">
              <w:t>São apresentados trabalhos correlatos, bem como descritas as principais funcionalidades e os pontos fortes e fracos?</w:t>
            </w:r>
          </w:p>
        </w:tc>
        <w:tc>
          <w:tcPr>
            <w:tcW w:w="241" w:type="pct"/>
            <w:tcBorders>
              <w:top w:val="single" w:sz="4" w:space="0" w:color="auto"/>
              <w:left w:val="single" w:sz="4" w:space="0" w:color="auto"/>
              <w:bottom w:val="single" w:sz="4" w:space="0" w:color="auto"/>
              <w:right w:val="single" w:sz="4" w:space="0" w:color="auto"/>
            </w:tcBorders>
          </w:tcPr>
          <w:p w14:paraId="04A4DF2E" w14:textId="77777777" w:rsidR="001C1D30" w:rsidRPr="00320BFA" w:rsidRDefault="001C1D30" w:rsidP="00225EA3">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441290EC" w14:textId="77777777" w:rsidR="001C1D30" w:rsidRPr="00320BFA" w:rsidRDefault="001C1D30" w:rsidP="00225EA3">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174E83D4" w14:textId="77777777" w:rsidR="001C1D30" w:rsidRPr="00320BFA" w:rsidRDefault="001C1D30" w:rsidP="00225EA3">
            <w:pPr>
              <w:keepNext w:val="0"/>
              <w:keepLines w:val="0"/>
              <w:ind w:left="709" w:hanging="709"/>
              <w:jc w:val="both"/>
              <w:rPr>
                <w:sz w:val="18"/>
              </w:rPr>
            </w:pPr>
          </w:p>
        </w:tc>
      </w:tr>
      <w:tr w:rsidR="001C1D30" w:rsidRPr="00320BFA" w14:paraId="05CB0DDB" w14:textId="77777777" w:rsidTr="00225EA3">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880D7C3" w14:textId="77777777" w:rsidR="001C1D30" w:rsidRPr="00320BFA" w:rsidRDefault="001C1D30" w:rsidP="00225EA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1E20F56" w14:textId="77777777" w:rsidR="001C1D30" w:rsidRPr="00320BFA" w:rsidRDefault="001C1D30" w:rsidP="00225EA3">
            <w:pPr>
              <w:pStyle w:val="TF-xAvalITEM"/>
              <w:numPr>
                <w:ilvl w:val="0"/>
                <w:numId w:val="13"/>
              </w:numPr>
            </w:pPr>
            <w:r w:rsidRPr="00320BFA">
              <w:t>JUSTIFICATIVA</w:t>
            </w:r>
          </w:p>
          <w:p w14:paraId="78731242" w14:textId="77777777" w:rsidR="001C1D30" w:rsidRPr="00320BFA" w:rsidRDefault="001C1D30" w:rsidP="00225EA3">
            <w:pPr>
              <w:pStyle w:val="TF-xAvalITEMDETALHE"/>
            </w:pPr>
            <w:r w:rsidRPr="00320BFA">
              <w:t>Foi apresentado e discutido um quadro relacionando os trabalhos correlatos e suas principais funcionalidades com a proposta apresentada?</w:t>
            </w:r>
          </w:p>
        </w:tc>
        <w:tc>
          <w:tcPr>
            <w:tcW w:w="241" w:type="pct"/>
            <w:tcBorders>
              <w:top w:val="single" w:sz="4" w:space="0" w:color="auto"/>
              <w:left w:val="single" w:sz="4" w:space="0" w:color="auto"/>
              <w:bottom w:val="single" w:sz="4" w:space="0" w:color="auto"/>
              <w:right w:val="single" w:sz="4" w:space="0" w:color="auto"/>
            </w:tcBorders>
          </w:tcPr>
          <w:p w14:paraId="71905AC5" w14:textId="77777777" w:rsidR="001C1D30" w:rsidRPr="00320BFA" w:rsidRDefault="001C1D30" w:rsidP="00225EA3">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49F72DE1" w14:textId="77777777" w:rsidR="001C1D30" w:rsidRPr="00320BFA" w:rsidRDefault="001C1D30" w:rsidP="00225EA3">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2AA7E363" w14:textId="77777777" w:rsidR="001C1D30" w:rsidRPr="00320BFA" w:rsidRDefault="001C1D30" w:rsidP="00225EA3">
            <w:pPr>
              <w:keepNext w:val="0"/>
              <w:keepLines w:val="0"/>
              <w:ind w:left="709" w:hanging="709"/>
              <w:jc w:val="both"/>
              <w:rPr>
                <w:sz w:val="18"/>
              </w:rPr>
            </w:pPr>
          </w:p>
        </w:tc>
      </w:tr>
      <w:tr w:rsidR="001C1D30" w:rsidRPr="00320BFA" w14:paraId="033955ED" w14:textId="77777777" w:rsidTr="00225EA3">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9DF4992" w14:textId="77777777" w:rsidR="001C1D30" w:rsidRPr="00320BFA" w:rsidRDefault="001C1D30" w:rsidP="00225EA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6165D06" w14:textId="77777777" w:rsidR="001C1D30" w:rsidRPr="00320BFA" w:rsidRDefault="001C1D30" w:rsidP="00225EA3">
            <w:pPr>
              <w:pStyle w:val="TF-xAvalITEMDETALHE"/>
            </w:pPr>
            <w:r w:rsidRPr="00320BFA">
              <w:t>São apresentados argumentos científicos, técnicos ou metodológicos que justificam a proposta?</w:t>
            </w:r>
          </w:p>
        </w:tc>
        <w:tc>
          <w:tcPr>
            <w:tcW w:w="241" w:type="pct"/>
            <w:tcBorders>
              <w:top w:val="single" w:sz="4" w:space="0" w:color="auto"/>
              <w:left w:val="single" w:sz="4" w:space="0" w:color="auto"/>
              <w:bottom w:val="single" w:sz="4" w:space="0" w:color="auto"/>
              <w:right w:val="single" w:sz="4" w:space="0" w:color="auto"/>
            </w:tcBorders>
          </w:tcPr>
          <w:p w14:paraId="02FB9A1B" w14:textId="77777777" w:rsidR="001C1D30" w:rsidRPr="00320BFA" w:rsidRDefault="001C1D30" w:rsidP="00225EA3">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0953B901" w14:textId="77777777" w:rsidR="001C1D30" w:rsidRPr="00320BFA" w:rsidRDefault="001C1D30" w:rsidP="00225EA3">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6BED21DF" w14:textId="77777777" w:rsidR="001C1D30" w:rsidRPr="00320BFA" w:rsidRDefault="001C1D30" w:rsidP="00225EA3">
            <w:pPr>
              <w:keepNext w:val="0"/>
              <w:keepLines w:val="0"/>
              <w:ind w:left="709" w:hanging="709"/>
              <w:jc w:val="both"/>
              <w:rPr>
                <w:sz w:val="18"/>
              </w:rPr>
            </w:pPr>
          </w:p>
        </w:tc>
      </w:tr>
      <w:tr w:rsidR="001C1D30" w:rsidRPr="00320BFA" w14:paraId="3C483FFA" w14:textId="77777777" w:rsidTr="00225EA3">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9A21B45" w14:textId="77777777" w:rsidR="001C1D30" w:rsidRPr="00320BFA" w:rsidRDefault="001C1D30" w:rsidP="00225EA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AFD0C6B" w14:textId="77777777" w:rsidR="001C1D30" w:rsidRPr="00320BFA" w:rsidRDefault="001C1D30" w:rsidP="00225EA3">
            <w:pPr>
              <w:pStyle w:val="TF-xAvalITEMDETALHE"/>
            </w:pPr>
            <w:r w:rsidRPr="00320BFA">
              <w:t>São apresentadas as contribuições teóricas, práticas ou sociais que justificam a proposta?</w:t>
            </w:r>
          </w:p>
        </w:tc>
        <w:tc>
          <w:tcPr>
            <w:tcW w:w="241" w:type="pct"/>
            <w:tcBorders>
              <w:top w:val="single" w:sz="4" w:space="0" w:color="auto"/>
              <w:left w:val="single" w:sz="4" w:space="0" w:color="auto"/>
              <w:bottom w:val="single" w:sz="4" w:space="0" w:color="auto"/>
              <w:right w:val="single" w:sz="4" w:space="0" w:color="auto"/>
            </w:tcBorders>
          </w:tcPr>
          <w:p w14:paraId="08D25A5D" w14:textId="77777777" w:rsidR="001C1D30" w:rsidRPr="00320BFA" w:rsidRDefault="001C1D30" w:rsidP="00225EA3">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08E14E12" w14:textId="77777777" w:rsidR="001C1D30" w:rsidRPr="00320BFA" w:rsidRDefault="001C1D30" w:rsidP="00225EA3">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467CC96D" w14:textId="77777777" w:rsidR="001C1D30" w:rsidRPr="00320BFA" w:rsidRDefault="001C1D30" w:rsidP="00225EA3">
            <w:pPr>
              <w:keepNext w:val="0"/>
              <w:keepLines w:val="0"/>
              <w:ind w:left="709" w:hanging="709"/>
              <w:jc w:val="both"/>
              <w:rPr>
                <w:sz w:val="18"/>
              </w:rPr>
            </w:pPr>
          </w:p>
        </w:tc>
      </w:tr>
      <w:tr w:rsidR="001C1D30" w:rsidRPr="00320BFA" w14:paraId="637910C0" w14:textId="77777777" w:rsidTr="00225EA3">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ACB2A72" w14:textId="77777777" w:rsidR="001C1D30" w:rsidRPr="00320BFA" w:rsidRDefault="001C1D30" w:rsidP="00225EA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F281BFA" w14:textId="77777777" w:rsidR="001C1D30" w:rsidRPr="00320BFA" w:rsidRDefault="001C1D30" w:rsidP="00225EA3">
            <w:pPr>
              <w:pStyle w:val="TF-xAvalITEM"/>
              <w:numPr>
                <w:ilvl w:val="0"/>
                <w:numId w:val="13"/>
              </w:numPr>
            </w:pPr>
            <w:r w:rsidRPr="00320BFA">
              <w:t>REQUISITOS PRINCIPAIS DO PROBLEMA A SER TRABALHADO</w:t>
            </w:r>
          </w:p>
          <w:p w14:paraId="60C60103" w14:textId="77777777" w:rsidR="001C1D30" w:rsidRPr="00320BFA" w:rsidRDefault="001C1D30" w:rsidP="00225EA3">
            <w:pPr>
              <w:pStyle w:val="TF-xAvalITEMDETALHE"/>
            </w:pPr>
            <w:r w:rsidRPr="00320BFA">
              <w:t xml:space="preserve">Os requisitos funcionais e não funcionais foram claramente descritos?  </w:t>
            </w:r>
          </w:p>
        </w:tc>
        <w:tc>
          <w:tcPr>
            <w:tcW w:w="241" w:type="pct"/>
            <w:tcBorders>
              <w:top w:val="single" w:sz="4" w:space="0" w:color="auto"/>
              <w:left w:val="single" w:sz="4" w:space="0" w:color="auto"/>
              <w:bottom w:val="single" w:sz="4" w:space="0" w:color="auto"/>
              <w:right w:val="single" w:sz="4" w:space="0" w:color="auto"/>
            </w:tcBorders>
          </w:tcPr>
          <w:p w14:paraId="2721BCF6" w14:textId="77777777" w:rsidR="001C1D30" w:rsidRPr="00320BFA" w:rsidRDefault="001C1D30" w:rsidP="00225EA3">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545B0048" w14:textId="77777777" w:rsidR="001C1D30" w:rsidRPr="00320BFA" w:rsidRDefault="001C1D30" w:rsidP="00225EA3">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4226BEF8" w14:textId="77777777" w:rsidR="001C1D30" w:rsidRPr="00320BFA" w:rsidRDefault="001C1D30" w:rsidP="00225EA3">
            <w:pPr>
              <w:keepNext w:val="0"/>
              <w:keepLines w:val="0"/>
              <w:ind w:left="709" w:hanging="709"/>
              <w:jc w:val="both"/>
              <w:rPr>
                <w:sz w:val="18"/>
              </w:rPr>
            </w:pPr>
          </w:p>
        </w:tc>
      </w:tr>
      <w:tr w:rsidR="001C1D30" w:rsidRPr="00320BFA" w14:paraId="4A014E02" w14:textId="77777777" w:rsidTr="00225EA3">
        <w:trPr>
          <w:cantSplit/>
          <w:trHeight w:val="447"/>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6847BBA" w14:textId="77777777" w:rsidR="001C1D30" w:rsidRPr="00320BFA" w:rsidRDefault="001C1D30" w:rsidP="00225EA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38B7094" w14:textId="77777777" w:rsidR="001C1D30" w:rsidRPr="00320BFA" w:rsidRDefault="001C1D30" w:rsidP="00225EA3">
            <w:pPr>
              <w:pStyle w:val="TF-xAvalITEM"/>
              <w:numPr>
                <w:ilvl w:val="0"/>
                <w:numId w:val="13"/>
              </w:numPr>
            </w:pPr>
            <w:r w:rsidRPr="00320BFA">
              <w:t>METODOLOGIA</w:t>
            </w:r>
          </w:p>
          <w:p w14:paraId="676AA7B8" w14:textId="77777777" w:rsidR="001C1D30" w:rsidRPr="00320BFA" w:rsidRDefault="001C1D30" w:rsidP="00225EA3">
            <w:pPr>
              <w:pStyle w:val="TF-xAvalITEMDETALHE"/>
            </w:pPr>
            <w:r w:rsidRPr="00320BFA">
              <w:t>Foram relacionadas todas as etapas necessárias para o desenvolvimento do TCC?</w:t>
            </w:r>
          </w:p>
        </w:tc>
        <w:tc>
          <w:tcPr>
            <w:tcW w:w="241" w:type="pct"/>
            <w:tcBorders>
              <w:top w:val="single" w:sz="4" w:space="0" w:color="auto"/>
              <w:left w:val="single" w:sz="4" w:space="0" w:color="auto"/>
              <w:bottom w:val="single" w:sz="4" w:space="0" w:color="auto"/>
              <w:right w:val="single" w:sz="4" w:space="0" w:color="auto"/>
            </w:tcBorders>
          </w:tcPr>
          <w:p w14:paraId="01B12267" w14:textId="77777777" w:rsidR="001C1D30" w:rsidRPr="00320BFA" w:rsidRDefault="001C1D30" w:rsidP="00225EA3">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038173C2" w14:textId="77777777" w:rsidR="001C1D30" w:rsidRPr="00320BFA" w:rsidRDefault="001C1D30" w:rsidP="00225EA3">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18427EA5" w14:textId="77777777" w:rsidR="001C1D30" w:rsidRPr="00320BFA" w:rsidRDefault="001C1D30" w:rsidP="00225EA3">
            <w:pPr>
              <w:keepNext w:val="0"/>
              <w:keepLines w:val="0"/>
              <w:ind w:left="709" w:hanging="709"/>
              <w:jc w:val="both"/>
              <w:rPr>
                <w:sz w:val="18"/>
              </w:rPr>
            </w:pPr>
          </w:p>
        </w:tc>
      </w:tr>
      <w:tr w:rsidR="001C1D30" w:rsidRPr="00320BFA" w14:paraId="5E6F392F" w14:textId="77777777" w:rsidTr="00225EA3">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F1A77A9" w14:textId="77777777" w:rsidR="001C1D30" w:rsidRPr="00320BFA" w:rsidRDefault="001C1D30" w:rsidP="00225EA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56D50C8" w14:textId="77777777" w:rsidR="001C1D30" w:rsidRPr="00320BFA" w:rsidRDefault="001C1D30" w:rsidP="00225EA3">
            <w:pPr>
              <w:pStyle w:val="TF-xAvalITEMDETALHE"/>
            </w:pPr>
            <w:r w:rsidRPr="00320BFA">
              <w:t>Os métodos, recursos e o cronograma estão devidamente apresentados e são compatíveis com a metodologia proposta?</w:t>
            </w:r>
          </w:p>
        </w:tc>
        <w:tc>
          <w:tcPr>
            <w:tcW w:w="241" w:type="pct"/>
            <w:tcBorders>
              <w:top w:val="single" w:sz="4" w:space="0" w:color="auto"/>
              <w:left w:val="single" w:sz="4" w:space="0" w:color="auto"/>
              <w:bottom w:val="single" w:sz="4" w:space="0" w:color="auto"/>
              <w:right w:val="single" w:sz="4" w:space="0" w:color="auto"/>
            </w:tcBorders>
          </w:tcPr>
          <w:p w14:paraId="6DC0DFF2" w14:textId="77777777" w:rsidR="001C1D30" w:rsidRPr="00320BFA" w:rsidRDefault="001C1D30" w:rsidP="00225EA3">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1B5C3835" w14:textId="77777777" w:rsidR="001C1D30" w:rsidRPr="00320BFA" w:rsidRDefault="001C1D30" w:rsidP="00225EA3">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3BE5154F" w14:textId="77777777" w:rsidR="001C1D30" w:rsidRPr="00320BFA" w:rsidRDefault="001C1D30" w:rsidP="00225EA3">
            <w:pPr>
              <w:keepNext w:val="0"/>
              <w:keepLines w:val="0"/>
              <w:ind w:left="709" w:hanging="709"/>
              <w:jc w:val="both"/>
              <w:rPr>
                <w:sz w:val="18"/>
              </w:rPr>
            </w:pPr>
          </w:p>
        </w:tc>
      </w:tr>
      <w:tr w:rsidR="001C1D30" w:rsidRPr="00320BFA" w14:paraId="0757CB98" w14:textId="77777777" w:rsidTr="00225EA3">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BF1B6D5" w14:textId="77777777" w:rsidR="001C1D30" w:rsidRPr="00320BFA" w:rsidRDefault="001C1D30" w:rsidP="00225EA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30005C3" w14:textId="77777777" w:rsidR="001C1D30" w:rsidRPr="00320BFA" w:rsidRDefault="001C1D30" w:rsidP="00225EA3">
            <w:pPr>
              <w:pStyle w:val="TF-xAvalITEM"/>
              <w:numPr>
                <w:ilvl w:val="0"/>
                <w:numId w:val="13"/>
              </w:numPr>
            </w:pPr>
            <w:r w:rsidRPr="00320BFA">
              <w:t>REVISÃO BIBLIOGRÁFICA</w:t>
            </w:r>
            <w:r>
              <w:t xml:space="preserve"> (atenção para a diferença de conteúdo entre projeto e pré-projeto)</w:t>
            </w:r>
          </w:p>
          <w:p w14:paraId="22E9D166" w14:textId="77777777" w:rsidR="001C1D30" w:rsidRPr="00320BFA" w:rsidRDefault="001C1D30" w:rsidP="00225EA3">
            <w:pPr>
              <w:pStyle w:val="TF-xAvalITEMDETALHE"/>
            </w:pPr>
            <w:r w:rsidRPr="00320BFA">
              <w:t>Os assuntos apresentados são suficientes e têm relação com o tema do TCC?</w:t>
            </w:r>
          </w:p>
        </w:tc>
        <w:tc>
          <w:tcPr>
            <w:tcW w:w="241" w:type="pct"/>
            <w:tcBorders>
              <w:top w:val="single" w:sz="4" w:space="0" w:color="auto"/>
              <w:left w:val="single" w:sz="4" w:space="0" w:color="auto"/>
              <w:bottom w:val="single" w:sz="4" w:space="0" w:color="auto"/>
              <w:right w:val="single" w:sz="4" w:space="0" w:color="auto"/>
            </w:tcBorders>
          </w:tcPr>
          <w:p w14:paraId="7F12FB6F" w14:textId="77777777" w:rsidR="001C1D30" w:rsidRPr="00320BFA" w:rsidRDefault="001C1D30" w:rsidP="00225EA3">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1644D92C" w14:textId="77777777" w:rsidR="001C1D30" w:rsidRPr="00320BFA" w:rsidRDefault="001C1D30" w:rsidP="00225EA3">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6A4C2C99" w14:textId="77777777" w:rsidR="001C1D30" w:rsidRPr="00320BFA" w:rsidRDefault="001C1D30" w:rsidP="00225EA3">
            <w:pPr>
              <w:keepNext w:val="0"/>
              <w:keepLines w:val="0"/>
              <w:ind w:left="709" w:hanging="709"/>
              <w:jc w:val="both"/>
              <w:rPr>
                <w:sz w:val="18"/>
              </w:rPr>
            </w:pPr>
          </w:p>
        </w:tc>
      </w:tr>
      <w:tr w:rsidR="001C1D30" w:rsidRPr="00320BFA" w14:paraId="311EAEA1" w14:textId="77777777" w:rsidTr="00225EA3">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E2A29CF" w14:textId="77777777" w:rsidR="001C1D30" w:rsidRPr="00320BFA" w:rsidRDefault="001C1D30" w:rsidP="00225EA3">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4292CEC1" w14:textId="77777777" w:rsidR="001C1D30" w:rsidRPr="00320BFA" w:rsidRDefault="001C1D30" w:rsidP="00225EA3">
            <w:pPr>
              <w:pStyle w:val="TF-xAvalITEMDETALHE"/>
            </w:pPr>
            <w:r w:rsidRPr="00320BFA">
              <w:t>As referências contemplam adequadamente os assuntos abordados (são indicadas obras atualizadas e as mais importantes da área)?</w:t>
            </w:r>
          </w:p>
        </w:tc>
        <w:tc>
          <w:tcPr>
            <w:tcW w:w="241" w:type="pct"/>
            <w:tcBorders>
              <w:top w:val="single" w:sz="4" w:space="0" w:color="auto"/>
              <w:left w:val="single" w:sz="4" w:space="0" w:color="auto"/>
              <w:bottom w:val="single" w:sz="12" w:space="0" w:color="auto"/>
              <w:right w:val="single" w:sz="4" w:space="0" w:color="auto"/>
            </w:tcBorders>
          </w:tcPr>
          <w:p w14:paraId="151292D0" w14:textId="77777777" w:rsidR="001C1D30" w:rsidRPr="00320BFA" w:rsidRDefault="001C1D30" w:rsidP="00225EA3">
            <w:pPr>
              <w:keepNext w:val="0"/>
              <w:keepLines w:val="0"/>
              <w:ind w:left="709" w:hanging="709"/>
              <w:jc w:val="both"/>
              <w:rPr>
                <w:sz w:val="18"/>
              </w:rPr>
            </w:pPr>
          </w:p>
        </w:tc>
        <w:tc>
          <w:tcPr>
            <w:tcW w:w="299" w:type="pct"/>
            <w:tcBorders>
              <w:top w:val="single" w:sz="4" w:space="0" w:color="auto"/>
              <w:left w:val="single" w:sz="4" w:space="0" w:color="auto"/>
              <w:bottom w:val="single" w:sz="12" w:space="0" w:color="auto"/>
              <w:right w:val="single" w:sz="4" w:space="0" w:color="auto"/>
            </w:tcBorders>
          </w:tcPr>
          <w:p w14:paraId="04970118" w14:textId="77777777" w:rsidR="001C1D30" w:rsidRPr="00320BFA" w:rsidRDefault="001C1D30" w:rsidP="00225EA3">
            <w:pPr>
              <w:keepNext w:val="0"/>
              <w:keepLines w:val="0"/>
              <w:ind w:left="709" w:hanging="709"/>
              <w:jc w:val="both"/>
              <w:rPr>
                <w:sz w:val="18"/>
              </w:rPr>
            </w:pPr>
          </w:p>
        </w:tc>
        <w:tc>
          <w:tcPr>
            <w:tcW w:w="267" w:type="pct"/>
            <w:tcBorders>
              <w:top w:val="single" w:sz="4" w:space="0" w:color="auto"/>
              <w:left w:val="single" w:sz="4" w:space="0" w:color="auto"/>
              <w:bottom w:val="single" w:sz="12" w:space="0" w:color="auto"/>
              <w:right w:val="single" w:sz="12" w:space="0" w:color="auto"/>
            </w:tcBorders>
          </w:tcPr>
          <w:p w14:paraId="3011ACCB" w14:textId="77777777" w:rsidR="001C1D30" w:rsidRPr="00320BFA" w:rsidRDefault="001C1D30" w:rsidP="00225EA3">
            <w:pPr>
              <w:keepNext w:val="0"/>
              <w:keepLines w:val="0"/>
              <w:ind w:left="709" w:hanging="709"/>
              <w:jc w:val="both"/>
              <w:rPr>
                <w:sz w:val="18"/>
              </w:rPr>
            </w:pPr>
          </w:p>
        </w:tc>
      </w:tr>
      <w:tr w:rsidR="001C1D30" w:rsidRPr="00320BFA" w14:paraId="00EA0299" w14:textId="77777777" w:rsidTr="00225EA3">
        <w:trPr>
          <w:cantSplit/>
          <w:trHeight w:val="451"/>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011E29E3" w14:textId="77777777" w:rsidR="001C1D30" w:rsidRPr="0000224C" w:rsidRDefault="001C1D30" w:rsidP="00225EA3">
            <w:pPr>
              <w:pStyle w:val="TF-xAvalITEMTABELA"/>
            </w:pPr>
            <w:r w:rsidRPr="0000224C">
              <w:t>ASPECTOS METODOLÓGICOS</w:t>
            </w:r>
          </w:p>
        </w:tc>
        <w:tc>
          <w:tcPr>
            <w:tcW w:w="3847" w:type="pct"/>
            <w:tcBorders>
              <w:top w:val="single" w:sz="12" w:space="0" w:color="auto"/>
              <w:left w:val="single" w:sz="4" w:space="0" w:color="auto"/>
              <w:bottom w:val="single" w:sz="4" w:space="0" w:color="auto"/>
              <w:right w:val="single" w:sz="4" w:space="0" w:color="auto"/>
            </w:tcBorders>
            <w:hideMark/>
          </w:tcPr>
          <w:p w14:paraId="7D39A34E" w14:textId="77777777" w:rsidR="001C1D30" w:rsidRPr="00320BFA" w:rsidRDefault="001C1D30" w:rsidP="00225EA3">
            <w:pPr>
              <w:pStyle w:val="TF-xAvalITEM"/>
              <w:numPr>
                <w:ilvl w:val="0"/>
                <w:numId w:val="13"/>
              </w:numPr>
            </w:pPr>
            <w:r w:rsidRPr="00320BFA">
              <w:t>LINGUAGEM USADA (redação)</w:t>
            </w:r>
          </w:p>
          <w:p w14:paraId="273AF03C" w14:textId="77777777" w:rsidR="001C1D30" w:rsidRPr="00320BFA" w:rsidRDefault="001C1D30" w:rsidP="00225EA3">
            <w:pPr>
              <w:pStyle w:val="TF-xAvalITEMDETALHE"/>
            </w:pPr>
            <w:r w:rsidRPr="00320BFA">
              <w:t>O texto completo é coerente e redigido corretamente em língua portuguesa, usando linguagem formal/científica?</w:t>
            </w:r>
          </w:p>
        </w:tc>
        <w:tc>
          <w:tcPr>
            <w:tcW w:w="241" w:type="pct"/>
            <w:tcBorders>
              <w:top w:val="single" w:sz="12" w:space="0" w:color="auto"/>
              <w:left w:val="single" w:sz="4" w:space="0" w:color="auto"/>
              <w:bottom w:val="single" w:sz="4" w:space="0" w:color="auto"/>
              <w:right w:val="single" w:sz="4" w:space="0" w:color="auto"/>
            </w:tcBorders>
          </w:tcPr>
          <w:p w14:paraId="1B1EE76B" w14:textId="77777777" w:rsidR="001C1D30" w:rsidRPr="00320BFA" w:rsidRDefault="001C1D30" w:rsidP="00225EA3">
            <w:pPr>
              <w:keepNext w:val="0"/>
              <w:keepLines w:val="0"/>
              <w:ind w:left="709" w:hanging="709"/>
              <w:jc w:val="both"/>
              <w:rPr>
                <w:sz w:val="18"/>
              </w:rPr>
            </w:pPr>
          </w:p>
        </w:tc>
        <w:tc>
          <w:tcPr>
            <w:tcW w:w="299" w:type="pct"/>
            <w:tcBorders>
              <w:top w:val="single" w:sz="12" w:space="0" w:color="auto"/>
              <w:left w:val="single" w:sz="4" w:space="0" w:color="auto"/>
              <w:bottom w:val="single" w:sz="4" w:space="0" w:color="auto"/>
              <w:right w:val="single" w:sz="4" w:space="0" w:color="auto"/>
            </w:tcBorders>
          </w:tcPr>
          <w:p w14:paraId="0BA0C180" w14:textId="77777777" w:rsidR="001C1D30" w:rsidRPr="00320BFA" w:rsidRDefault="001C1D30" w:rsidP="00225EA3">
            <w:pPr>
              <w:keepNext w:val="0"/>
              <w:keepLines w:val="0"/>
              <w:ind w:left="709" w:hanging="709"/>
              <w:jc w:val="both"/>
              <w:rPr>
                <w:sz w:val="18"/>
              </w:rPr>
            </w:pPr>
          </w:p>
        </w:tc>
        <w:tc>
          <w:tcPr>
            <w:tcW w:w="267" w:type="pct"/>
            <w:tcBorders>
              <w:top w:val="single" w:sz="12" w:space="0" w:color="auto"/>
              <w:left w:val="single" w:sz="4" w:space="0" w:color="auto"/>
              <w:bottom w:val="single" w:sz="4" w:space="0" w:color="auto"/>
              <w:right w:val="single" w:sz="12" w:space="0" w:color="auto"/>
            </w:tcBorders>
          </w:tcPr>
          <w:p w14:paraId="312C05DF" w14:textId="77777777" w:rsidR="001C1D30" w:rsidRPr="00320BFA" w:rsidRDefault="001C1D30" w:rsidP="00225EA3">
            <w:pPr>
              <w:keepNext w:val="0"/>
              <w:keepLines w:val="0"/>
              <w:ind w:left="709" w:hanging="709"/>
              <w:jc w:val="both"/>
              <w:rPr>
                <w:sz w:val="18"/>
              </w:rPr>
            </w:pPr>
          </w:p>
        </w:tc>
      </w:tr>
      <w:tr w:rsidR="001C1D30" w:rsidRPr="00320BFA" w14:paraId="6842AEE8" w14:textId="77777777" w:rsidTr="00225EA3">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C725F1B" w14:textId="77777777" w:rsidR="001C1D30" w:rsidRPr="00320BFA" w:rsidRDefault="001C1D30" w:rsidP="00225EA3">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3AB75924" w14:textId="77777777" w:rsidR="001C1D30" w:rsidRPr="00320BFA" w:rsidRDefault="001C1D30" w:rsidP="00225EA3">
            <w:pPr>
              <w:pStyle w:val="TF-xAvalITEMDETALHE"/>
            </w:pPr>
            <w:r w:rsidRPr="00320BFA">
              <w:t>A exposição do assunto é ordenada (as ideias estão bem encadeadas e a linguagem utilizada é clara)?</w:t>
            </w:r>
          </w:p>
        </w:tc>
        <w:tc>
          <w:tcPr>
            <w:tcW w:w="241" w:type="pct"/>
            <w:tcBorders>
              <w:top w:val="single" w:sz="4" w:space="0" w:color="auto"/>
              <w:left w:val="single" w:sz="4" w:space="0" w:color="auto"/>
              <w:bottom w:val="single" w:sz="12" w:space="0" w:color="auto"/>
              <w:right w:val="single" w:sz="4" w:space="0" w:color="auto"/>
            </w:tcBorders>
          </w:tcPr>
          <w:p w14:paraId="26E38040" w14:textId="77777777" w:rsidR="001C1D30" w:rsidRPr="00320BFA" w:rsidRDefault="001C1D30" w:rsidP="00225EA3">
            <w:pPr>
              <w:keepNext w:val="0"/>
              <w:keepLines w:val="0"/>
              <w:ind w:left="709" w:hanging="709"/>
              <w:jc w:val="both"/>
              <w:rPr>
                <w:sz w:val="18"/>
              </w:rPr>
            </w:pPr>
          </w:p>
        </w:tc>
        <w:tc>
          <w:tcPr>
            <w:tcW w:w="299" w:type="pct"/>
            <w:tcBorders>
              <w:top w:val="single" w:sz="4" w:space="0" w:color="auto"/>
              <w:left w:val="single" w:sz="4" w:space="0" w:color="auto"/>
              <w:bottom w:val="single" w:sz="12" w:space="0" w:color="auto"/>
              <w:right w:val="single" w:sz="4" w:space="0" w:color="auto"/>
            </w:tcBorders>
          </w:tcPr>
          <w:p w14:paraId="00BBE208" w14:textId="77777777" w:rsidR="001C1D30" w:rsidRPr="00320BFA" w:rsidRDefault="001C1D30" w:rsidP="00225EA3">
            <w:pPr>
              <w:keepNext w:val="0"/>
              <w:keepLines w:val="0"/>
              <w:ind w:left="709" w:hanging="709"/>
              <w:jc w:val="both"/>
              <w:rPr>
                <w:sz w:val="18"/>
              </w:rPr>
            </w:pPr>
          </w:p>
        </w:tc>
        <w:tc>
          <w:tcPr>
            <w:tcW w:w="267" w:type="pct"/>
            <w:tcBorders>
              <w:top w:val="single" w:sz="4" w:space="0" w:color="auto"/>
              <w:left w:val="single" w:sz="4" w:space="0" w:color="auto"/>
              <w:bottom w:val="single" w:sz="12" w:space="0" w:color="auto"/>
              <w:right w:val="single" w:sz="12" w:space="0" w:color="auto"/>
            </w:tcBorders>
          </w:tcPr>
          <w:p w14:paraId="42DB0B06" w14:textId="77777777" w:rsidR="001C1D30" w:rsidRPr="00320BFA" w:rsidRDefault="001C1D30" w:rsidP="00225EA3">
            <w:pPr>
              <w:keepNext w:val="0"/>
              <w:keepLines w:val="0"/>
              <w:ind w:left="709" w:hanging="709"/>
              <w:jc w:val="both"/>
              <w:rPr>
                <w:sz w:val="18"/>
              </w:rPr>
            </w:pPr>
          </w:p>
        </w:tc>
      </w:tr>
    </w:tbl>
    <w:p w14:paraId="613CFBC1" w14:textId="77777777" w:rsidR="001C1D30" w:rsidRDefault="001C1D30" w:rsidP="001C1D30">
      <w:pPr>
        <w:pStyle w:val="TF-xAvalLINHA"/>
        <w:tabs>
          <w:tab w:val="left" w:leader="underscore" w:pos="6237"/>
        </w:tabs>
      </w:pPr>
    </w:p>
    <w:p w14:paraId="7B931684" w14:textId="77777777" w:rsidR="001C1D30" w:rsidRDefault="001C1D30" w:rsidP="001C1D30">
      <w:pPr>
        <w:pStyle w:val="TF-xAvalTTULO"/>
        <w:ind w:left="0" w:firstLine="0"/>
        <w:jc w:val="left"/>
      </w:pPr>
    </w:p>
    <w:p w14:paraId="3E1F1C9D" w14:textId="54D3CC60" w:rsidR="0000224C" w:rsidRDefault="0000224C" w:rsidP="001C1D30">
      <w:pPr>
        <w:pStyle w:val="TF-REFERNCIASITEM0"/>
      </w:pPr>
    </w:p>
    <w:sectPr w:rsidR="0000224C" w:rsidSect="00EC2D7A">
      <w:headerReference w:type="default" r:id="rId14"/>
      <w:footerReference w:type="even" r:id="rId15"/>
      <w:footerReference w:type="default" r:id="rId16"/>
      <w:headerReference w:type="first" r:id="rId17"/>
      <w:pgSz w:w="11907" w:h="16840" w:code="9"/>
      <w:pgMar w:top="1701" w:right="1134" w:bottom="1134" w:left="1701"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7BC27F" w14:textId="77777777" w:rsidR="00296A2C" w:rsidRDefault="00296A2C">
      <w:r>
        <w:separator/>
      </w:r>
    </w:p>
  </w:endnote>
  <w:endnote w:type="continuationSeparator" w:id="0">
    <w:p w14:paraId="5B3B6D55" w14:textId="77777777" w:rsidR="00296A2C" w:rsidRDefault="00296A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panose1 w:val="02000500000000000000"/>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w:panose1 w:val="020005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753BA" w14:textId="7776B803" w:rsidR="00457A6F" w:rsidRDefault="00457A6F" w:rsidP="008346D1">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38C4D620" w14:textId="77777777" w:rsidR="00457A6F" w:rsidRDefault="00457A6F" w:rsidP="00457A6F">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13550" w14:textId="6DCDB290" w:rsidR="00457A6F" w:rsidRDefault="00457A6F" w:rsidP="008346D1">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60F9CE6E" w14:textId="77777777" w:rsidR="00457A6F" w:rsidRDefault="00457A6F" w:rsidP="00457A6F">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8A072E" w14:textId="77777777" w:rsidR="00296A2C" w:rsidRDefault="00296A2C">
      <w:r>
        <w:separator/>
      </w:r>
    </w:p>
  </w:footnote>
  <w:footnote w:type="continuationSeparator" w:id="0">
    <w:p w14:paraId="05A9B74F" w14:textId="77777777" w:rsidR="00296A2C" w:rsidRDefault="00296A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C82CE" w14:textId="77777777" w:rsidR="00380742" w:rsidRDefault="00380742">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27"/>
      <w:gridCol w:w="4819"/>
      <w:gridCol w:w="1166"/>
    </w:tblGrid>
    <w:tr w:rsidR="00380742" w14:paraId="3F920AE3" w14:textId="77777777" w:rsidTr="006746CA">
      <w:tc>
        <w:tcPr>
          <w:tcW w:w="3227" w:type="dxa"/>
          <w:shd w:val="clear" w:color="auto" w:fill="auto"/>
        </w:tcPr>
        <w:p w14:paraId="4207CCA1" w14:textId="77777777" w:rsidR="00380742" w:rsidRDefault="00380742"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40420F6F" w14:textId="77777777" w:rsidR="00380742" w:rsidRDefault="00380742"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156F216" w14:textId="77777777" w:rsidR="00380742" w:rsidRDefault="00380742" w:rsidP="00F31359">
          <w:pPr>
            <w:pStyle w:val="Cabealho"/>
            <w:tabs>
              <w:tab w:val="clear" w:pos="8640"/>
              <w:tab w:val="right" w:pos="8931"/>
            </w:tabs>
            <w:ind w:right="141"/>
            <w:jc w:val="right"/>
            <w:rPr>
              <w:rStyle w:val="Nmerodepgina"/>
            </w:rPr>
          </w:pPr>
        </w:p>
      </w:tc>
    </w:tr>
  </w:tbl>
  <w:p w14:paraId="60B87896" w14:textId="77777777" w:rsidR="00380742" w:rsidRDefault="0038074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4E25218"/>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4"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5" w15:restartNumberingAfterBreak="0">
    <w:nsid w:val="6F1B3A12"/>
    <w:multiLevelType w:val="hybridMultilevel"/>
    <w:tmpl w:val="D236EDF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7"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abstractNumId w:val="0"/>
  </w:num>
  <w:num w:numId="2">
    <w:abstractNumId w:val="2"/>
  </w:num>
  <w:num w:numId="3">
    <w:abstractNumId w:val="2"/>
  </w:num>
  <w:num w:numId="4">
    <w:abstractNumId w:val="1"/>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4"/>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9"/>
  <w:doNotTrackMoves/>
  <w:defaultTabStop w:val="709"/>
  <w:hyphenationZone w:val="425"/>
  <w:noPunctuationKerning/>
  <w:characterSpacingControl w:val="doNotCompress"/>
  <w:hdrShapeDefaults>
    <o:shapedefaults v:ext="edit" spidmax="8193"/>
  </w:hdrShapeDefault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84240"/>
    <w:rsid w:val="0000224C"/>
    <w:rsid w:val="00003721"/>
    <w:rsid w:val="00006DF6"/>
    <w:rsid w:val="0001096E"/>
    <w:rsid w:val="00012922"/>
    <w:rsid w:val="000154AE"/>
    <w:rsid w:val="0001575C"/>
    <w:rsid w:val="000179B5"/>
    <w:rsid w:val="00017B62"/>
    <w:rsid w:val="000204E7"/>
    <w:rsid w:val="00023FA0"/>
    <w:rsid w:val="00025652"/>
    <w:rsid w:val="0002602F"/>
    <w:rsid w:val="00026184"/>
    <w:rsid w:val="00027253"/>
    <w:rsid w:val="00030E4A"/>
    <w:rsid w:val="00031A27"/>
    <w:rsid w:val="00031EE0"/>
    <w:rsid w:val="0004641A"/>
    <w:rsid w:val="00052A07"/>
    <w:rsid w:val="000533DA"/>
    <w:rsid w:val="0005457F"/>
    <w:rsid w:val="0005577C"/>
    <w:rsid w:val="000608E9"/>
    <w:rsid w:val="00061FEB"/>
    <w:rsid w:val="00065A5E"/>
    <w:rsid w:val="000667DF"/>
    <w:rsid w:val="0007209B"/>
    <w:rsid w:val="00075792"/>
    <w:rsid w:val="00080F9C"/>
    <w:rsid w:val="0008579A"/>
    <w:rsid w:val="00086AA8"/>
    <w:rsid w:val="00086C87"/>
    <w:rsid w:val="0008732D"/>
    <w:rsid w:val="0009735C"/>
    <w:rsid w:val="000A104C"/>
    <w:rsid w:val="000A19DE"/>
    <w:rsid w:val="000A3EAB"/>
    <w:rsid w:val="000A4823"/>
    <w:rsid w:val="000B12B2"/>
    <w:rsid w:val="000B3868"/>
    <w:rsid w:val="000C1926"/>
    <w:rsid w:val="000C1A18"/>
    <w:rsid w:val="000C648D"/>
    <w:rsid w:val="000C7C5F"/>
    <w:rsid w:val="000D1294"/>
    <w:rsid w:val="000D192F"/>
    <w:rsid w:val="000D77C2"/>
    <w:rsid w:val="000E039E"/>
    <w:rsid w:val="000E16A7"/>
    <w:rsid w:val="000E27F9"/>
    <w:rsid w:val="000E2B1E"/>
    <w:rsid w:val="000E311F"/>
    <w:rsid w:val="000E38C2"/>
    <w:rsid w:val="000E3A68"/>
    <w:rsid w:val="000E6CE0"/>
    <w:rsid w:val="000F0E13"/>
    <w:rsid w:val="000F77E3"/>
    <w:rsid w:val="00107B02"/>
    <w:rsid w:val="001120B1"/>
    <w:rsid w:val="0011363A"/>
    <w:rsid w:val="00113A3F"/>
    <w:rsid w:val="00115362"/>
    <w:rsid w:val="001164FE"/>
    <w:rsid w:val="00121417"/>
    <w:rsid w:val="001237F8"/>
    <w:rsid w:val="00125084"/>
    <w:rsid w:val="00125277"/>
    <w:rsid w:val="00134738"/>
    <w:rsid w:val="001375F7"/>
    <w:rsid w:val="00152AC9"/>
    <w:rsid w:val="001554E9"/>
    <w:rsid w:val="00162BF1"/>
    <w:rsid w:val="0016560C"/>
    <w:rsid w:val="00172717"/>
    <w:rsid w:val="00185CE4"/>
    <w:rsid w:val="00186092"/>
    <w:rsid w:val="00193A97"/>
    <w:rsid w:val="001948BE"/>
    <w:rsid w:val="0019547B"/>
    <w:rsid w:val="001A12CE"/>
    <w:rsid w:val="001A219D"/>
    <w:rsid w:val="001A6292"/>
    <w:rsid w:val="001A7511"/>
    <w:rsid w:val="001A7ECB"/>
    <w:rsid w:val="001B2F1E"/>
    <w:rsid w:val="001C1D11"/>
    <w:rsid w:val="001C1D30"/>
    <w:rsid w:val="001C1D63"/>
    <w:rsid w:val="001C33B0"/>
    <w:rsid w:val="001C57E6"/>
    <w:rsid w:val="001C5CBB"/>
    <w:rsid w:val="001D465C"/>
    <w:rsid w:val="001D6234"/>
    <w:rsid w:val="001E6164"/>
    <w:rsid w:val="001E646A"/>
    <w:rsid w:val="001E682E"/>
    <w:rsid w:val="001F007F"/>
    <w:rsid w:val="001F0D36"/>
    <w:rsid w:val="001F1BAF"/>
    <w:rsid w:val="001F7B19"/>
    <w:rsid w:val="00202F3F"/>
    <w:rsid w:val="002164BC"/>
    <w:rsid w:val="00224BB2"/>
    <w:rsid w:val="00235008"/>
    <w:rsid w:val="00235240"/>
    <w:rsid w:val="002368FD"/>
    <w:rsid w:val="0024110F"/>
    <w:rsid w:val="002423AB"/>
    <w:rsid w:val="002440B0"/>
    <w:rsid w:val="00252DF0"/>
    <w:rsid w:val="0025685C"/>
    <w:rsid w:val="00276E8F"/>
    <w:rsid w:val="0027792D"/>
    <w:rsid w:val="00282723"/>
    <w:rsid w:val="00282788"/>
    <w:rsid w:val="0028617A"/>
    <w:rsid w:val="0029608A"/>
    <w:rsid w:val="00296A2C"/>
    <w:rsid w:val="00296B6F"/>
    <w:rsid w:val="00296D2A"/>
    <w:rsid w:val="002A07E2"/>
    <w:rsid w:val="002A3477"/>
    <w:rsid w:val="002A6617"/>
    <w:rsid w:val="002A7E1B"/>
    <w:rsid w:val="002B0EDC"/>
    <w:rsid w:val="002B38E6"/>
    <w:rsid w:val="002B4718"/>
    <w:rsid w:val="002B498E"/>
    <w:rsid w:val="002E6DD1"/>
    <w:rsid w:val="002F027E"/>
    <w:rsid w:val="002F24C0"/>
    <w:rsid w:val="002F7C3D"/>
    <w:rsid w:val="00300F69"/>
    <w:rsid w:val="00312CEA"/>
    <w:rsid w:val="00320BFA"/>
    <w:rsid w:val="0032378D"/>
    <w:rsid w:val="003279F0"/>
    <w:rsid w:val="00331808"/>
    <w:rsid w:val="00335048"/>
    <w:rsid w:val="0033566E"/>
    <w:rsid w:val="00340AD0"/>
    <w:rsid w:val="00340B6D"/>
    <w:rsid w:val="00340C8E"/>
    <w:rsid w:val="00342730"/>
    <w:rsid w:val="00344540"/>
    <w:rsid w:val="003519A3"/>
    <w:rsid w:val="00353287"/>
    <w:rsid w:val="00362443"/>
    <w:rsid w:val="0037046F"/>
    <w:rsid w:val="00377DA7"/>
    <w:rsid w:val="00380742"/>
    <w:rsid w:val="0038100F"/>
    <w:rsid w:val="00383087"/>
    <w:rsid w:val="00390344"/>
    <w:rsid w:val="003A2B7D"/>
    <w:rsid w:val="003A4A75"/>
    <w:rsid w:val="003A5366"/>
    <w:rsid w:val="003B0EF0"/>
    <w:rsid w:val="003B647A"/>
    <w:rsid w:val="003C5262"/>
    <w:rsid w:val="003D0E02"/>
    <w:rsid w:val="003D398C"/>
    <w:rsid w:val="003D473B"/>
    <w:rsid w:val="003D4B35"/>
    <w:rsid w:val="003E2029"/>
    <w:rsid w:val="003E4B27"/>
    <w:rsid w:val="003E4F19"/>
    <w:rsid w:val="003E7E68"/>
    <w:rsid w:val="003F5F25"/>
    <w:rsid w:val="0040436D"/>
    <w:rsid w:val="00410543"/>
    <w:rsid w:val="004173CC"/>
    <w:rsid w:val="00421C83"/>
    <w:rsid w:val="00421DED"/>
    <w:rsid w:val="0042356B"/>
    <w:rsid w:val="0042420A"/>
    <w:rsid w:val="004243D2"/>
    <w:rsid w:val="00424500"/>
    <w:rsid w:val="00424610"/>
    <w:rsid w:val="00424AD5"/>
    <w:rsid w:val="00431C8E"/>
    <w:rsid w:val="00435424"/>
    <w:rsid w:val="00451B94"/>
    <w:rsid w:val="00455AED"/>
    <w:rsid w:val="00456626"/>
    <w:rsid w:val="00457A6F"/>
    <w:rsid w:val="00460336"/>
    <w:rsid w:val="0046434F"/>
    <w:rsid w:val="00465EC1"/>
    <w:rsid w:val="004661F2"/>
    <w:rsid w:val="00470C41"/>
    <w:rsid w:val="00472200"/>
    <w:rsid w:val="0047690F"/>
    <w:rsid w:val="00476C78"/>
    <w:rsid w:val="00482174"/>
    <w:rsid w:val="0048486B"/>
    <w:rsid w:val="00485016"/>
    <w:rsid w:val="0048576D"/>
    <w:rsid w:val="00493376"/>
    <w:rsid w:val="00493B1A"/>
    <w:rsid w:val="0049495C"/>
    <w:rsid w:val="004970A3"/>
    <w:rsid w:val="00497EF6"/>
    <w:rsid w:val="004B42D8"/>
    <w:rsid w:val="004B6B8F"/>
    <w:rsid w:val="004B7511"/>
    <w:rsid w:val="004D48AD"/>
    <w:rsid w:val="004E23CE"/>
    <w:rsid w:val="004E516B"/>
    <w:rsid w:val="00500539"/>
    <w:rsid w:val="00501971"/>
    <w:rsid w:val="00503373"/>
    <w:rsid w:val="00503F3F"/>
    <w:rsid w:val="00504693"/>
    <w:rsid w:val="00517478"/>
    <w:rsid w:val="005312EB"/>
    <w:rsid w:val="00533475"/>
    <w:rsid w:val="00534AA1"/>
    <w:rsid w:val="00536336"/>
    <w:rsid w:val="0054044B"/>
    <w:rsid w:val="00542ED7"/>
    <w:rsid w:val="00550D4A"/>
    <w:rsid w:val="00563836"/>
    <w:rsid w:val="00564A29"/>
    <w:rsid w:val="00564FBC"/>
    <w:rsid w:val="005654B5"/>
    <w:rsid w:val="005705A9"/>
    <w:rsid w:val="00572864"/>
    <w:rsid w:val="00581BD6"/>
    <w:rsid w:val="0058482B"/>
    <w:rsid w:val="0058618A"/>
    <w:rsid w:val="00586A79"/>
    <w:rsid w:val="00587002"/>
    <w:rsid w:val="00591611"/>
    <w:rsid w:val="00592BA8"/>
    <w:rsid w:val="005A362B"/>
    <w:rsid w:val="005A4952"/>
    <w:rsid w:val="005A4CE8"/>
    <w:rsid w:val="005B123E"/>
    <w:rsid w:val="005B20A1"/>
    <w:rsid w:val="005B2478"/>
    <w:rsid w:val="005B2522"/>
    <w:rsid w:val="005B2E12"/>
    <w:rsid w:val="005C21FC"/>
    <w:rsid w:val="005C30AE"/>
    <w:rsid w:val="005E0872"/>
    <w:rsid w:val="005E35F3"/>
    <w:rsid w:val="005E400D"/>
    <w:rsid w:val="005E698D"/>
    <w:rsid w:val="005E7F9F"/>
    <w:rsid w:val="005F09F1"/>
    <w:rsid w:val="005F0F34"/>
    <w:rsid w:val="005F645A"/>
    <w:rsid w:val="005F7EDE"/>
    <w:rsid w:val="0060052B"/>
    <w:rsid w:val="0060060C"/>
    <w:rsid w:val="006049B8"/>
    <w:rsid w:val="006118D1"/>
    <w:rsid w:val="0061251F"/>
    <w:rsid w:val="00613B57"/>
    <w:rsid w:val="00620D93"/>
    <w:rsid w:val="0062386A"/>
    <w:rsid w:val="0062576D"/>
    <w:rsid w:val="00625788"/>
    <w:rsid w:val="006305AA"/>
    <w:rsid w:val="0063109F"/>
    <w:rsid w:val="0063277E"/>
    <w:rsid w:val="006364F4"/>
    <w:rsid w:val="00640352"/>
    <w:rsid w:val="006426D5"/>
    <w:rsid w:val="00642924"/>
    <w:rsid w:val="006466FF"/>
    <w:rsid w:val="00646A5F"/>
    <w:rsid w:val="006475C1"/>
    <w:rsid w:val="00656C00"/>
    <w:rsid w:val="00661967"/>
    <w:rsid w:val="00661F61"/>
    <w:rsid w:val="00671B49"/>
    <w:rsid w:val="00674155"/>
    <w:rsid w:val="006746CA"/>
    <w:rsid w:val="00675AD5"/>
    <w:rsid w:val="00695745"/>
    <w:rsid w:val="0069600B"/>
    <w:rsid w:val="006A0A1A"/>
    <w:rsid w:val="006A6460"/>
    <w:rsid w:val="006B0760"/>
    <w:rsid w:val="006B104E"/>
    <w:rsid w:val="006B5AEA"/>
    <w:rsid w:val="006B6383"/>
    <w:rsid w:val="006B640D"/>
    <w:rsid w:val="006B7383"/>
    <w:rsid w:val="006C2AB6"/>
    <w:rsid w:val="006C61FA"/>
    <w:rsid w:val="006D0896"/>
    <w:rsid w:val="006E25D2"/>
    <w:rsid w:val="0070391A"/>
    <w:rsid w:val="00706486"/>
    <w:rsid w:val="007214E3"/>
    <w:rsid w:val="007222F7"/>
    <w:rsid w:val="00724679"/>
    <w:rsid w:val="00725368"/>
    <w:rsid w:val="007253F1"/>
    <w:rsid w:val="007304F3"/>
    <w:rsid w:val="00730839"/>
    <w:rsid w:val="00730F60"/>
    <w:rsid w:val="00733FF9"/>
    <w:rsid w:val="007343FB"/>
    <w:rsid w:val="00752038"/>
    <w:rsid w:val="00753D64"/>
    <w:rsid w:val="007554DF"/>
    <w:rsid w:val="0075776D"/>
    <w:rsid w:val="007613FB"/>
    <w:rsid w:val="00761E34"/>
    <w:rsid w:val="007722BF"/>
    <w:rsid w:val="0077580B"/>
    <w:rsid w:val="00781167"/>
    <w:rsid w:val="007854B3"/>
    <w:rsid w:val="0078787D"/>
    <w:rsid w:val="00787FA8"/>
    <w:rsid w:val="007944F8"/>
    <w:rsid w:val="007973E3"/>
    <w:rsid w:val="007A1883"/>
    <w:rsid w:val="007B7175"/>
    <w:rsid w:val="007D0720"/>
    <w:rsid w:val="007D10F2"/>
    <w:rsid w:val="007D207E"/>
    <w:rsid w:val="007D6DEC"/>
    <w:rsid w:val="007E46A1"/>
    <w:rsid w:val="007E730D"/>
    <w:rsid w:val="007E7311"/>
    <w:rsid w:val="007E7EEA"/>
    <w:rsid w:val="007F0719"/>
    <w:rsid w:val="007F20C0"/>
    <w:rsid w:val="007F403E"/>
    <w:rsid w:val="007F5C21"/>
    <w:rsid w:val="008005A8"/>
    <w:rsid w:val="00802D0F"/>
    <w:rsid w:val="00803E75"/>
    <w:rsid w:val="0080624F"/>
    <w:rsid w:val="00806BB2"/>
    <w:rsid w:val="008072AC"/>
    <w:rsid w:val="00810CEA"/>
    <w:rsid w:val="008233E5"/>
    <w:rsid w:val="00833DE8"/>
    <w:rsid w:val="00833F47"/>
    <w:rsid w:val="008348C3"/>
    <w:rsid w:val="008373B4"/>
    <w:rsid w:val="008404C4"/>
    <w:rsid w:val="00847D37"/>
    <w:rsid w:val="0085001D"/>
    <w:rsid w:val="00857615"/>
    <w:rsid w:val="00857D9C"/>
    <w:rsid w:val="00862678"/>
    <w:rsid w:val="008631B8"/>
    <w:rsid w:val="00870802"/>
    <w:rsid w:val="00871A41"/>
    <w:rsid w:val="00873344"/>
    <w:rsid w:val="00882882"/>
    <w:rsid w:val="00885838"/>
    <w:rsid w:val="00886D76"/>
    <w:rsid w:val="00891B07"/>
    <w:rsid w:val="00897019"/>
    <w:rsid w:val="00897D21"/>
    <w:rsid w:val="008B0A07"/>
    <w:rsid w:val="008B781F"/>
    <w:rsid w:val="008C0069"/>
    <w:rsid w:val="008C1495"/>
    <w:rsid w:val="008C5E2A"/>
    <w:rsid w:val="008D25E6"/>
    <w:rsid w:val="008D4159"/>
    <w:rsid w:val="008D4EF6"/>
    <w:rsid w:val="008D5522"/>
    <w:rsid w:val="008D69C5"/>
    <w:rsid w:val="008D730A"/>
    <w:rsid w:val="008D7404"/>
    <w:rsid w:val="008E0484"/>
    <w:rsid w:val="008E0F86"/>
    <w:rsid w:val="008E44EB"/>
    <w:rsid w:val="008F0216"/>
    <w:rsid w:val="008F177E"/>
    <w:rsid w:val="008F2DC1"/>
    <w:rsid w:val="008F475A"/>
    <w:rsid w:val="008F70AD"/>
    <w:rsid w:val="00900DB1"/>
    <w:rsid w:val="009022BF"/>
    <w:rsid w:val="0090711D"/>
    <w:rsid w:val="00911CD9"/>
    <w:rsid w:val="00912B71"/>
    <w:rsid w:val="00921D2B"/>
    <w:rsid w:val="00925FB8"/>
    <w:rsid w:val="00931632"/>
    <w:rsid w:val="00932C92"/>
    <w:rsid w:val="009454E4"/>
    <w:rsid w:val="00946836"/>
    <w:rsid w:val="009544C4"/>
    <w:rsid w:val="00955003"/>
    <w:rsid w:val="00957548"/>
    <w:rsid w:val="0096683A"/>
    <w:rsid w:val="00967611"/>
    <w:rsid w:val="00984240"/>
    <w:rsid w:val="00987F2B"/>
    <w:rsid w:val="00990938"/>
    <w:rsid w:val="00995B07"/>
    <w:rsid w:val="009A2619"/>
    <w:rsid w:val="009A5850"/>
    <w:rsid w:val="009B10D6"/>
    <w:rsid w:val="009B4505"/>
    <w:rsid w:val="009C0872"/>
    <w:rsid w:val="009C1315"/>
    <w:rsid w:val="009C439A"/>
    <w:rsid w:val="009D1DCF"/>
    <w:rsid w:val="009D51BB"/>
    <w:rsid w:val="009D65D0"/>
    <w:rsid w:val="009D7E91"/>
    <w:rsid w:val="009E135E"/>
    <w:rsid w:val="009E13F3"/>
    <w:rsid w:val="009E286F"/>
    <w:rsid w:val="009E3C92"/>
    <w:rsid w:val="009E54F4"/>
    <w:rsid w:val="009E71AD"/>
    <w:rsid w:val="009F2BFA"/>
    <w:rsid w:val="00A03A3D"/>
    <w:rsid w:val="00A045C4"/>
    <w:rsid w:val="00A10DFA"/>
    <w:rsid w:val="00A21708"/>
    <w:rsid w:val="00A22362"/>
    <w:rsid w:val="00A249BA"/>
    <w:rsid w:val="00A307C7"/>
    <w:rsid w:val="00A312BD"/>
    <w:rsid w:val="00A44581"/>
    <w:rsid w:val="00A44BF0"/>
    <w:rsid w:val="00A45093"/>
    <w:rsid w:val="00A50EAF"/>
    <w:rsid w:val="00A53AE9"/>
    <w:rsid w:val="00A602F9"/>
    <w:rsid w:val="00A650EE"/>
    <w:rsid w:val="00A662C8"/>
    <w:rsid w:val="00A71157"/>
    <w:rsid w:val="00A76DB3"/>
    <w:rsid w:val="00A772CE"/>
    <w:rsid w:val="00A966E6"/>
    <w:rsid w:val="00AA4CEE"/>
    <w:rsid w:val="00AB00C8"/>
    <w:rsid w:val="00AB2BE3"/>
    <w:rsid w:val="00AB7834"/>
    <w:rsid w:val="00AC4D5F"/>
    <w:rsid w:val="00AC7F2E"/>
    <w:rsid w:val="00AD1D2C"/>
    <w:rsid w:val="00AE0525"/>
    <w:rsid w:val="00AE08DB"/>
    <w:rsid w:val="00AE2729"/>
    <w:rsid w:val="00AE3148"/>
    <w:rsid w:val="00AE5AE2"/>
    <w:rsid w:val="00AE7343"/>
    <w:rsid w:val="00AF031B"/>
    <w:rsid w:val="00AF304E"/>
    <w:rsid w:val="00B00A13"/>
    <w:rsid w:val="00B00D69"/>
    <w:rsid w:val="00B00E04"/>
    <w:rsid w:val="00B034C2"/>
    <w:rsid w:val="00B05485"/>
    <w:rsid w:val="00B06D78"/>
    <w:rsid w:val="00B12E68"/>
    <w:rsid w:val="00B1458E"/>
    <w:rsid w:val="00B14C51"/>
    <w:rsid w:val="00B1782C"/>
    <w:rsid w:val="00B20021"/>
    <w:rsid w:val="00B20FDE"/>
    <w:rsid w:val="00B401B3"/>
    <w:rsid w:val="00B42041"/>
    <w:rsid w:val="00B43FBF"/>
    <w:rsid w:val="00B44F11"/>
    <w:rsid w:val="00B51846"/>
    <w:rsid w:val="00B54F91"/>
    <w:rsid w:val="00B62979"/>
    <w:rsid w:val="00B70056"/>
    <w:rsid w:val="00B74D75"/>
    <w:rsid w:val="00B823A7"/>
    <w:rsid w:val="00B90FA5"/>
    <w:rsid w:val="00B91362"/>
    <w:rsid w:val="00B919F1"/>
    <w:rsid w:val="00B91ABB"/>
    <w:rsid w:val="00B91C1C"/>
    <w:rsid w:val="00BA2260"/>
    <w:rsid w:val="00BB468D"/>
    <w:rsid w:val="00BC0E8D"/>
    <w:rsid w:val="00BC1258"/>
    <w:rsid w:val="00BC4F18"/>
    <w:rsid w:val="00BD0D96"/>
    <w:rsid w:val="00BE2F9A"/>
    <w:rsid w:val="00BE4DEF"/>
    <w:rsid w:val="00BE6551"/>
    <w:rsid w:val="00BE74EE"/>
    <w:rsid w:val="00BF093B"/>
    <w:rsid w:val="00BF4797"/>
    <w:rsid w:val="00C00B88"/>
    <w:rsid w:val="00C01933"/>
    <w:rsid w:val="00C04E30"/>
    <w:rsid w:val="00C06B2A"/>
    <w:rsid w:val="00C10E39"/>
    <w:rsid w:val="00C30BA8"/>
    <w:rsid w:val="00C35E57"/>
    <w:rsid w:val="00C35E80"/>
    <w:rsid w:val="00C40AA2"/>
    <w:rsid w:val="00C4244F"/>
    <w:rsid w:val="00C4311D"/>
    <w:rsid w:val="00C458D3"/>
    <w:rsid w:val="00C5728D"/>
    <w:rsid w:val="00C632ED"/>
    <w:rsid w:val="00C66150"/>
    <w:rsid w:val="00C70EF5"/>
    <w:rsid w:val="00C756C5"/>
    <w:rsid w:val="00C76ECD"/>
    <w:rsid w:val="00C82195"/>
    <w:rsid w:val="00C82CAE"/>
    <w:rsid w:val="00C8442E"/>
    <w:rsid w:val="00C862A2"/>
    <w:rsid w:val="00C874BD"/>
    <w:rsid w:val="00C930A8"/>
    <w:rsid w:val="00CA108B"/>
    <w:rsid w:val="00CA6CDB"/>
    <w:rsid w:val="00CB09FF"/>
    <w:rsid w:val="00CB2037"/>
    <w:rsid w:val="00CB4444"/>
    <w:rsid w:val="00CB5E13"/>
    <w:rsid w:val="00CB733A"/>
    <w:rsid w:val="00CC20E3"/>
    <w:rsid w:val="00CC3524"/>
    <w:rsid w:val="00CD27BE"/>
    <w:rsid w:val="00CD29E9"/>
    <w:rsid w:val="00CD4BBC"/>
    <w:rsid w:val="00CD6F0F"/>
    <w:rsid w:val="00CE0BB7"/>
    <w:rsid w:val="00CE3E9A"/>
    <w:rsid w:val="00CE708B"/>
    <w:rsid w:val="00CF1E4B"/>
    <w:rsid w:val="00CF26B7"/>
    <w:rsid w:val="00CF6E39"/>
    <w:rsid w:val="00CF72DA"/>
    <w:rsid w:val="00D03B57"/>
    <w:rsid w:val="00D0769A"/>
    <w:rsid w:val="00D15B4E"/>
    <w:rsid w:val="00D177E7"/>
    <w:rsid w:val="00D2079F"/>
    <w:rsid w:val="00D31AA4"/>
    <w:rsid w:val="00D43E9F"/>
    <w:rsid w:val="00D447EF"/>
    <w:rsid w:val="00D505E2"/>
    <w:rsid w:val="00D537C9"/>
    <w:rsid w:val="00D55455"/>
    <w:rsid w:val="00D6498F"/>
    <w:rsid w:val="00D7463D"/>
    <w:rsid w:val="00D765F9"/>
    <w:rsid w:val="00D80F5A"/>
    <w:rsid w:val="00D83DE8"/>
    <w:rsid w:val="00D84943"/>
    <w:rsid w:val="00D87BBF"/>
    <w:rsid w:val="00D94AE7"/>
    <w:rsid w:val="00D966B3"/>
    <w:rsid w:val="00D970F0"/>
    <w:rsid w:val="00DA4540"/>
    <w:rsid w:val="00DA587E"/>
    <w:rsid w:val="00DA60F4"/>
    <w:rsid w:val="00DA72D4"/>
    <w:rsid w:val="00DB0F8B"/>
    <w:rsid w:val="00DB3052"/>
    <w:rsid w:val="00DC2D17"/>
    <w:rsid w:val="00DD71B1"/>
    <w:rsid w:val="00DE23BF"/>
    <w:rsid w:val="00DE3981"/>
    <w:rsid w:val="00DE40DD"/>
    <w:rsid w:val="00DE7755"/>
    <w:rsid w:val="00DF059A"/>
    <w:rsid w:val="00DF3D56"/>
    <w:rsid w:val="00DF64E9"/>
    <w:rsid w:val="00DF6D19"/>
    <w:rsid w:val="00DF6ED2"/>
    <w:rsid w:val="00DF70F5"/>
    <w:rsid w:val="00E03DF4"/>
    <w:rsid w:val="00E17F60"/>
    <w:rsid w:val="00E2252C"/>
    <w:rsid w:val="00E270C0"/>
    <w:rsid w:val="00E361C1"/>
    <w:rsid w:val="00E36291"/>
    <w:rsid w:val="00E36D82"/>
    <w:rsid w:val="00E42A33"/>
    <w:rsid w:val="00E460B9"/>
    <w:rsid w:val="00E461EC"/>
    <w:rsid w:val="00E51601"/>
    <w:rsid w:val="00E51965"/>
    <w:rsid w:val="00E638A0"/>
    <w:rsid w:val="00E6484E"/>
    <w:rsid w:val="00E67121"/>
    <w:rsid w:val="00E6783C"/>
    <w:rsid w:val="00E7198D"/>
    <w:rsid w:val="00E735AF"/>
    <w:rsid w:val="00E74CA6"/>
    <w:rsid w:val="00E75E3D"/>
    <w:rsid w:val="00E82E02"/>
    <w:rsid w:val="00E84491"/>
    <w:rsid w:val="00E9731C"/>
    <w:rsid w:val="00EA131A"/>
    <w:rsid w:val="00EA4E4C"/>
    <w:rsid w:val="00EB04B7"/>
    <w:rsid w:val="00EB7992"/>
    <w:rsid w:val="00EC0104"/>
    <w:rsid w:val="00EC0184"/>
    <w:rsid w:val="00EC2D7A"/>
    <w:rsid w:val="00EC633A"/>
    <w:rsid w:val="00EC6979"/>
    <w:rsid w:val="00ED1B9D"/>
    <w:rsid w:val="00EE056F"/>
    <w:rsid w:val="00EF20BD"/>
    <w:rsid w:val="00EF43F5"/>
    <w:rsid w:val="00EF74D7"/>
    <w:rsid w:val="00F017AF"/>
    <w:rsid w:val="00F02119"/>
    <w:rsid w:val="00F041C4"/>
    <w:rsid w:val="00F14812"/>
    <w:rsid w:val="00F1598C"/>
    <w:rsid w:val="00F20BC6"/>
    <w:rsid w:val="00F21403"/>
    <w:rsid w:val="00F255FC"/>
    <w:rsid w:val="00F259B0"/>
    <w:rsid w:val="00F26A20"/>
    <w:rsid w:val="00F276C9"/>
    <w:rsid w:val="00F31359"/>
    <w:rsid w:val="00F3649F"/>
    <w:rsid w:val="00F40690"/>
    <w:rsid w:val="00F43B8F"/>
    <w:rsid w:val="00F51785"/>
    <w:rsid w:val="00F530D7"/>
    <w:rsid w:val="00F53419"/>
    <w:rsid w:val="00F541E6"/>
    <w:rsid w:val="00F62A33"/>
    <w:rsid w:val="00F62F49"/>
    <w:rsid w:val="00F640BF"/>
    <w:rsid w:val="00F70754"/>
    <w:rsid w:val="00F70990"/>
    <w:rsid w:val="00F77926"/>
    <w:rsid w:val="00F83A19"/>
    <w:rsid w:val="00F879A1"/>
    <w:rsid w:val="00F87DB3"/>
    <w:rsid w:val="00F92FC4"/>
    <w:rsid w:val="00F9793C"/>
    <w:rsid w:val="00FA0C14"/>
    <w:rsid w:val="00FA137A"/>
    <w:rsid w:val="00FA5504"/>
    <w:rsid w:val="00FA6B4C"/>
    <w:rsid w:val="00FB301A"/>
    <w:rsid w:val="00FB4B02"/>
    <w:rsid w:val="00FC2831"/>
    <w:rsid w:val="00FC2D40"/>
    <w:rsid w:val="00FC3600"/>
    <w:rsid w:val="00FC4A9F"/>
    <w:rsid w:val="00FC565B"/>
    <w:rsid w:val="00FD004F"/>
    <w:rsid w:val="00FE006E"/>
    <w:rsid w:val="00FE197E"/>
    <w:rsid w:val="00FE305B"/>
    <w:rsid w:val="00FE66F2"/>
    <w:rsid w:val="00FF0DF1"/>
    <w:rsid w:val="00FF26AA"/>
    <w:rsid w:val="00FF357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o:shapelayout v:ext="edit">
      <o:idmap v:ext="edit" data="1"/>
    </o:shapelayout>
  </w:shapeDefaults>
  <w:decimalSymbol w:val=","/>
  <w:listSeparator w:val=";"/>
  <w14:docId w14:val="289DC95F"/>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autoRedefine/>
    <w:qFormat/>
    <w:rsid w:val="00E638A0"/>
    <w:pPr>
      <w:keepNext/>
      <w:keepLines/>
      <w:numPr>
        <w:ilvl w:val="1"/>
        <w:numId w:val="1"/>
      </w:numPr>
      <w:spacing w:before="120" w:after="120"/>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3"/>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character" w:styleId="MenoPendente">
    <w:name w:val="Unresolved Mention"/>
    <w:uiPriority w:val="99"/>
    <w:semiHidden/>
    <w:unhideWhenUsed/>
    <w:rsid w:val="00152A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16893137">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3.xml><?xml version="1.0" encoding="utf-8"?>
<b:Sources xmlns:b="http://schemas.openxmlformats.org/officeDocument/2006/bibliography" xmlns="http://schemas.openxmlformats.org/officeDocument/2006/bibliography" SelectedStyle="" StyleName=""/>
</file>

<file path=customXml/item4.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2.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f8440490-6d1a-488a-8abf-48b89d0123a0"/>
  </ds:schemaRefs>
</ds:datastoreItem>
</file>

<file path=customXml/itemProps3.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customXml/itemProps4.xml><?xml version="1.0" encoding="utf-8"?>
<ds:datastoreItem xmlns:ds="http://schemas.openxmlformats.org/officeDocument/2006/customXml" ds:itemID="{ECA86F05-1AFD-4D7D-A2B0-46D80603D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3006</TotalTime>
  <Pages>9</Pages>
  <Words>4598</Words>
  <Characters>24832</Characters>
  <Application>Microsoft Office Word</Application>
  <DocSecurity>0</DocSecurity>
  <Lines>206</Lines>
  <Paragraphs>58</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29372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Dalton Solano dos Reis</cp:lastModifiedBy>
  <cp:revision>76</cp:revision>
  <cp:lastPrinted>2015-03-26T13:00:00Z</cp:lastPrinted>
  <dcterms:created xsi:type="dcterms:W3CDTF">2021-08-31T22:28:00Z</dcterms:created>
  <dcterms:modified xsi:type="dcterms:W3CDTF">2021-10-06T19:02:00Z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