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5"/>
        <w:gridCol w:w="3669"/>
      </w:tblGrid>
      <w:tr w:rsidR="003F5A61" w14:paraId="3D7F38A8" w14:textId="77777777" w:rsidTr="005F5236">
        <w:tc>
          <w:tcPr>
            <w:tcW w:w="9104" w:type="dxa"/>
            <w:gridSpan w:val="2"/>
            <w:shd w:val="clear" w:color="auto" w:fill="auto"/>
          </w:tcPr>
          <w:p w14:paraId="47A91B0A" w14:textId="77777777" w:rsidR="003F5A61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F5A61" w14:paraId="316639C3" w14:textId="77777777" w:rsidTr="005F5236">
        <w:tc>
          <w:tcPr>
            <w:tcW w:w="5387" w:type="dxa"/>
            <w:shd w:val="clear" w:color="auto" w:fill="auto"/>
          </w:tcPr>
          <w:p w14:paraId="54AD5FB2" w14:textId="34F4CDAB" w:rsidR="003F5A61" w:rsidRPr="003C5262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A3D0143" w14:textId="124F7101" w:rsidR="003F5A61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63FAE3EB" w14:textId="77777777" w:rsidR="003F5A61" w:rsidRDefault="003F5A61" w:rsidP="001E682E">
      <w:pPr>
        <w:pStyle w:val="TF-TTULO"/>
      </w:pPr>
    </w:p>
    <w:p w14:paraId="5C2E9B33" w14:textId="7388D907" w:rsidR="002B0EDC" w:rsidRPr="00B00E04" w:rsidRDefault="00C44A88" w:rsidP="001E682E">
      <w:pPr>
        <w:pStyle w:val="TF-TTULO"/>
      </w:pPr>
      <w:r>
        <w:t>COLETAI</w:t>
      </w:r>
      <w:r w:rsidR="002B0EDC">
        <w:t>:</w:t>
      </w:r>
      <w:r>
        <w:t xml:space="preserve"> WEBSITE PARA DIVULGAÇÃO DE PONTOS DE COLETA DE DOAÇÃO DE ALIMENTOS</w:t>
      </w:r>
    </w:p>
    <w:p w14:paraId="0304D1CB" w14:textId="197EFD18" w:rsidR="001E682E" w:rsidRDefault="00D55A95" w:rsidP="001E682E">
      <w:pPr>
        <w:pStyle w:val="TF-AUTOR0"/>
      </w:pPr>
      <w:r>
        <w:t>Jéssica Aline Steinback</w:t>
      </w:r>
    </w:p>
    <w:p w14:paraId="6AF0F930" w14:textId="409959BC" w:rsidR="001E682E" w:rsidRDefault="001E682E" w:rsidP="001E682E">
      <w:pPr>
        <w:pStyle w:val="TF-AUTOR0"/>
      </w:pPr>
      <w:r>
        <w:t xml:space="preserve">Prof. </w:t>
      </w:r>
      <w:r w:rsidR="00D55A95">
        <w:t>Simone Erbs da Costa</w:t>
      </w:r>
      <w:r>
        <w:t xml:space="preserve"> – Orientadora</w:t>
      </w:r>
    </w:p>
    <w:p w14:paraId="3B27C561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2DF4E54" w14:textId="03E39B63" w:rsidR="00CA756A" w:rsidRDefault="008F0308" w:rsidP="008F0308">
      <w:pPr>
        <w:pStyle w:val="TF-TEXTO"/>
      </w:pPr>
      <w:r>
        <w:t xml:space="preserve">A fome no Brasil não é um assunto novo, mas também não é um assunto já resolvido. Mesmo sendo um país emergente, ainda existem marcantes desigualdades sociais, principalmente quanto a distribuição </w:t>
      </w:r>
      <w:r w:rsidRPr="001A3BEC">
        <w:t xml:space="preserve">de renda (SANTOS </w:t>
      </w:r>
      <w:r w:rsidRPr="001A3BEC">
        <w:rPr>
          <w:i/>
          <w:iCs/>
        </w:rPr>
        <w:t>et al</w:t>
      </w:r>
      <w:r w:rsidRPr="001A3BEC">
        <w:t>., 2018),</w:t>
      </w:r>
      <w:r>
        <w:t xml:space="preserve"> o que afeta diretamente o acesso a alimentação saudável e nutritiva. De 2016 a 2018 a insegurança alimentar passou de 3,9 milhões de brasileiros atingidos para 7,5 milhões e agora em 2021 temos 19,3 milhões de pessoas em extrema pobreza (NEVES, 2021). </w:t>
      </w:r>
    </w:p>
    <w:p w14:paraId="14E96A5A" w14:textId="52A3C22F" w:rsidR="00800F17" w:rsidRDefault="00C2033C" w:rsidP="008F0308">
      <w:pPr>
        <w:pStyle w:val="TF-TEXTO"/>
      </w:pPr>
      <w:r>
        <w:t>Durante a pandemia</w:t>
      </w:r>
      <w:r w:rsidR="00800F17">
        <w:t xml:space="preserve"> do </w:t>
      </w:r>
      <w:r w:rsidR="00B5631F" w:rsidRPr="00B5631F">
        <w:t>COrona VIrus Disease</w:t>
      </w:r>
      <w:r w:rsidR="00800F17">
        <w:t xml:space="preserve"> (</w:t>
      </w:r>
      <w:r w:rsidR="00B5631F">
        <w:t>COVID</w:t>
      </w:r>
      <w:r w:rsidR="00800F17">
        <w:t>-19)</w:t>
      </w:r>
      <w:r>
        <w:t xml:space="preserve"> pelo menos 68% das famílias perderam renda, impactando diretamente </w:t>
      </w:r>
      <w:r w:rsidR="00800F17">
        <w:t>n</w:t>
      </w:r>
      <w:r>
        <w:t xml:space="preserve">a </w:t>
      </w:r>
      <w:r w:rsidR="00800F17">
        <w:t xml:space="preserve">sua </w:t>
      </w:r>
      <w:r>
        <w:t xml:space="preserve">alimentação, </w:t>
      </w:r>
      <w:r w:rsidR="00327D28">
        <w:t xml:space="preserve">na qual </w:t>
      </w:r>
      <w:r>
        <w:t>“</w:t>
      </w:r>
      <w:r w:rsidR="00327D28">
        <w:t xml:space="preserve">[...] </w:t>
      </w:r>
      <w:r w:rsidRPr="00C2033C">
        <w:t>67% afirmaram que precisaram, pelo menos uma vez, diminuir a quantidade de alimentos em suas r</w:t>
      </w:r>
      <w:r w:rsidR="00327D28">
        <w:t>e</w:t>
      </w:r>
      <w:r w:rsidRPr="00C2033C">
        <w:t>feições diárias, além de 42% deixaram de fazer uma das três refeições diárias por falta de recursos financeiros</w:t>
      </w:r>
      <w:r w:rsidR="001B33A7">
        <w:t>.</w:t>
      </w:r>
      <w:r>
        <w:t>” (ACTIONAID, 2021</w:t>
      </w:r>
      <w:r w:rsidR="00327D28">
        <w:t>, p.</w:t>
      </w:r>
      <w:r w:rsidR="00CA756A">
        <w:t xml:space="preserve"> </w:t>
      </w:r>
      <w:r w:rsidR="00327D28">
        <w:t>1</w:t>
      </w:r>
      <w:r>
        <w:t>)</w:t>
      </w:r>
      <w:r w:rsidRPr="00C2033C">
        <w:t>.</w:t>
      </w:r>
      <w:r w:rsidR="006429DC">
        <w:t xml:space="preserve"> </w:t>
      </w:r>
      <w:r w:rsidR="000007FF">
        <w:t>Este cenário ocorre mesmo com os auxílios do governo, como os R$293 bilhões do auxílio emergencial de 2020 mais os R$44 bilhões de 2021</w:t>
      </w:r>
      <w:r w:rsidR="00800F17">
        <w:t xml:space="preserve"> </w:t>
      </w:r>
      <w:r w:rsidR="00800F17" w:rsidRPr="00800F17">
        <w:t>(NEVES, 2021)</w:t>
      </w:r>
      <w:r w:rsidR="000007FF">
        <w:t xml:space="preserve">, que sem dúvidas garantiu (por algum tempo) a segurança alimentar para milhões de famílias. </w:t>
      </w:r>
    </w:p>
    <w:p w14:paraId="12D14FB5" w14:textId="6F5D7623" w:rsidR="00CD67D6" w:rsidRDefault="000007FF" w:rsidP="00E1776D">
      <w:pPr>
        <w:pStyle w:val="TF-TEXTO"/>
      </w:pPr>
      <w:r>
        <w:t>Para combater a fome, é cada vez mais importante o comprometimento de organizações e pessoas com iniciativas que possam assistir essas famílias e propor de forma efetiva uma alimentação de qualidade e regular.</w:t>
      </w:r>
      <w:r w:rsidR="00AD36B2">
        <w:t xml:space="preserve"> </w:t>
      </w:r>
      <w:r w:rsidR="00CD67D6">
        <w:t xml:space="preserve">Nesse sentido, </w:t>
      </w:r>
      <w:r w:rsidR="001B33A7">
        <w:t xml:space="preserve">estão os </w:t>
      </w:r>
      <w:r w:rsidR="00CD67D6">
        <w:t>sistemas que buscam auxiliar esse tipo de ação</w:t>
      </w:r>
      <w:r w:rsidR="00DA1AD2">
        <w:t>,</w:t>
      </w:r>
      <w:r w:rsidR="00CD67D6">
        <w:t xml:space="preserve"> visto que “</w:t>
      </w:r>
      <w:r w:rsidR="00CA756A">
        <w:t xml:space="preserve">[...] </w:t>
      </w:r>
      <w:r w:rsidR="00CD67D6">
        <w:t>ao trabalhar em grupo, os indivíduos podem potencialmente produzir melhores</w:t>
      </w:r>
      <w:r w:rsidR="00CA1605">
        <w:t xml:space="preserve"> resultados do que se atuassem individualmente</w:t>
      </w:r>
      <w:r w:rsidR="00A206FC">
        <w:t>.</w:t>
      </w:r>
      <w:r w:rsidR="00CD67D6">
        <w:t>” (</w:t>
      </w:r>
      <w:r w:rsidR="00CA1605" w:rsidRPr="00CA1605">
        <w:t>FUKS; RAPOSO; GEROSA</w:t>
      </w:r>
      <w:r w:rsidR="00CA1605">
        <w:t>, 2003</w:t>
      </w:r>
      <w:r w:rsidR="00E1776D">
        <w:t xml:space="preserve">, </w:t>
      </w:r>
      <w:r w:rsidR="00CD67D6">
        <w:t>p. 1).</w:t>
      </w:r>
    </w:p>
    <w:p w14:paraId="17D5003C" w14:textId="6003E1EF" w:rsidR="003D398C" w:rsidRPr="00D55A95" w:rsidRDefault="008F0308" w:rsidP="008F0308">
      <w:pPr>
        <w:pStyle w:val="TF-TEXTO"/>
      </w:pPr>
      <w:r>
        <w:tab/>
        <w:t xml:space="preserve">Diante deste cenário, este trabalho propõe o desenvolvimento de um </w:t>
      </w:r>
      <w:r w:rsidRPr="0020240B">
        <w:rPr>
          <w:i/>
          <w:iCs/>
        </w:rPr>
        <w:t>website</w:t>
      </w:r>
      <w:r>
        <w:t xml:space="preserve"> </w:t>
      </w:r>
      <w:r w:rsidR="00327D28">
        <w:t xml:space="preserve">colaborativo </w:t>
      </w:r>
      <w:r>
        <w:t xml:space="preserve">para cadastro de pontos de coleta de doação de alimentos. A ideia é que pessoas envolvidas em projetos sociais tenham uma plataforma única para divulgação destas ações, com a finalidade de unificar e facilitar o acesso e divulgação delas. </w:t>
      </w:r>
      <w:r w:rsidR="00327D28">
        <w:t>Conjectura-se</w:t>
      </w:r>
      <w:r>
        <w:t xml:space="preserve"> </w:t>
      </w:r>
      <w:r w:rsidR="005E2D98">
        <w:t xml:space="preserve">assim </w:t>
      </w:r>
      <w:r>
        <w:t>maior adesão da comunidade no que diz respeito a doações, visto que a divulgação se torna fácil e mais abrangente, além disso possibilita para essas pessoas interessadas em doar uma forma mais efetiva de busca por projetos sociais.</w:t>
      </w:r>
    </w:p>
    <w:p w14:paraId="6176B1CC" w14:textId="2BB06813" w:rsidR="00F255FC" w:rsidRPr="00D636B4" w:rsidRDefault="00F255FC" w:rsidP="007D10F2">
      <w:pPr>
        <w:pStyle w:val="Ttulo2"/>
        <w:rPr>
          <w:color w:val="FF000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D636B4">
        <w:rPr>
          <w:color w:val="auto"/>
        </w:rPr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5AECD5E" w14:textId="5D43CBB6" w:rsidR="00D55A95" w:rsidRPr="00124894" w:rsidRDefault="00956418" w:rsidP="00D55A95">
      <w:pPr>
        <w:pStyle w:val="TF-TEXTO"/>
        <w:rPr>
          <w:color w:val="000000"/>
        </w:rPr>
      </w:pPr>
      <w:r w:rsidRPr="00956418">
        <w:t xml:space="preserve">Este projeto tem por objetivo geral disponibilizar um </w:t>
      </w:r>
      <w:r w:rsidRPr="0020240B">
        <w:rPr>
          <w:i/>
          <w:iCs/>
        </w:rPr>
        <w:t>website</w:t>
      </w:r>
      <w:r w:rsidRPr="00956418">
        <w:t xml:space="preserve"> colaborativo de divulgação de pontos de doação e coleta de alimentos, visando a maior adesão a ações sociais para distribuição de alimentos para famílias em situação de vulnerabilidade social. Sendo os objetivos específicos:</w:t>
      </w:r>
    </w:p>
    <w:p w14:paraId="2944A08E" w14:textId="3F15FCC5" w:rsidR="00CA42B1" w:rsidRPr="00124894" w:rsidRDefault="00956418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956418">
        <w:rPr>
          <w:color w:val="000000"/>
        </w:rPr>
        <w:t xml:space="preserve">disponibilizar um </w:t>
      </w:r>
      <w:r w:rsidRPr="0020240B">
        <w:rPr>
          <w:i/>
          <w:iCs/>
          <w:color w:val="000000"/>
        </w:rPr>
        <w:t>website</w:t>
      </w:r>
      <w:r w:rsidRPr="00956418">
        <w:rPr>
          <w:color w:val="000000"/>
        </w:rPr>
        <w:t xml:space="preserve"> colaborativo, fundamentado no Modelo 3C de Colaboração (M3C), permitindo que exista </w:t>
      </w:r>
      <w:bookmarkStart w:id="23" w:name="_Hlk88829677"/>
      <w:r w:rsidRPr="00956418">
        <w:rPr>
          <w:color w:val="000000"/>
        </w:rPr>
        <w:t xml:space="preserve">Comunicação, Coordenação e Cooperação </w:t>
      </w:r>
      <w:bookmarkEnd w:id="23"/>
      <w:r w:rsidRPr="00956418">
        <w:rPr>
          <w:color w:val="000000"/>
        </w:rPr>
        <w:t>das atividades realizadas</w:t>
      </w:r>
      <w:r w:rsidR="00CA42B1" w:rsidRPr="00124894">
        <w:rPr>
          <w:color w:val="000000"/>
        </w:rPr>
        <w:t>;</w:t>
      </w:r>
    </w:p>
    <w:p w14:paraId="5946C505" w14:textId="277F6A22" w:rsidR="00D55A95" w:rsidRPr="00F14D4C" w:rsidRDefault="00BE7148" w:rsidP="00D55A95">
      <w:pPr>
        <w:pStyle w:val="TF-TEXTO"/>
        <w:numPr>
          <w:ilvl w:val="0"/>
          <w:numId w:val="20"/>
        </w:numPr>
      </w:pPr>
      <w:r w:rsidRPr="00BE7148">
        <w:t xml:space="preserve">possibilitar o aumento no número de adesão da sociedade em projetos e ações sociais de combate a fome por meio da divulgação deles em um </w:t>
      </w:r>
      <w:r w:rsidRPr="009B48DA">
        <w:rPr>
          <w:i/>
          <w:iCs/>
        </w:rPr>
        <w:t>website</w:t>
      </w:r>
      <w:r w:rsidRPr="00BE7148">
        <w:t xml:space="preserve"> colaborativo, que traga informações completas sobre o projeto, formas de contato e localização</w:t>
      </w:r>
      <w:r w:rsidR="00F14D4C" w:rsidRPr="00F14D4C">
        <w:t>;</w:t>
      </w:r>
    </w:p>
    <w:p w14:paraId="18037CA9" w14:textId="0F029F1D" w:rsidR="00D55A95" w:rsidRPr="00124894" w:rsidRDefault="00D55A95" w:rsidP="00D55A95">
      <w:pPr>
        <w:pStyle w:val="TF-TEXTO"/>
        <w:numPr>
          <w:ilvl w:val="0"/>
          <w:numId w:val="20"/>
        </w:numPr>
        <w:rPr>
          <w:color w:val="000000"/>
        </w:rPr>
      </w:pPr>
      <w:r w:rsidRPr="00F14D4C">
        <w:t xml:space="preserve">identificar </w:t>
      </w:r>
      <w:r w:rsidR="00D93DFB">
        <w:t xml:space="preserve">e analisar </w:t>
      </w:r>
      <w:r w:rsidRPr="00F14D4C">
        <w:t xml:space="preserve">os projetos mais bem avaliados e com resultados mais efetivos, por meio das avaliações e comentários registrados </w:t>
      </w:r>
      <w:r w:rsidR="00F14D4C" w:rsidRPr="00F14D4C">
        <w:t xml:space="preserve">por usuários que já realizaram suas </w:t>
      </w:r>
      <w:r w:rsidR="00F14D4C" w:rsidRPr="00124894">
        <w:rPr>
          <w:color w:val="000000"/>
        </w:rPr>
        <w:t>doações no ponto de coleta em questão</w:t>
      </w:r>
      <w:r w:rsidR="00CA42B1" w:rsidRPr="00124894">
        <w:rPr>
          <w:color w:val="000000"/>
        </w:rPr>
        <w:t>;</w:t>
      </w:r>
    </w:p>
    <w:p w14:paraId="76427A8F" w14:textId="4E6127B7" w:rsidR="00CA42B1" w:rsidRPr="00124894" w:rsidRDefault="00CA42B1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124894">
        <w:rPr>
          <w:color w:val="000000"/>
        </w:rPr>
        <w:t>analisar e avaliar a usabilidade, a comunicabilidade e a experiência de uso das interfaces desenvolvidas e de suas funcionalidades, pelo Método Relationship of M3C with User Requirements and Usability and Communicability Assessment in groupware (RURUCAg).</w:t>
      </w:r>
    </w:p>
    <w:p w14:paraId="619CEFED" w14:textId="63C0F8C7" w:rsidR="00A44581" w:rsidRPr="00D636B4" w:rsidRDefault="00A44581" w:rsidP="00FC4A9F">
      <w:pPr>
        <w:pStyle w:val="Ttulo1"/>
      </w:pPr>
      <w:bookmarkStart w:id="24" w:name="_Toc419598587"/>
      <w:r w:rsidRPr="00D636B4">
        <w:t>trabalhos correlatos</w:t>
      </w:r>
    </w:p>
    <w:p w14:paraId="344F8A43" w14:textId="3AD0D085" w:rsidR="00FA5504" w:rsidRPr="00FB10EC" w:rsidRDefault="00FB10EC" w:rsidP="00FB10EC">
      <w:pPr>
        <w:pStyle w:val="TF-TEXTO"/>
      </w:pPr>
      <w:r>
        <w:t xml:space="preserve">Na </w:t>
      </w:r>
      <w:r w:rsidRPr="00FB10EC">
        <w:t xml:space="preserve">presente seção serão apresentados três trabalhos correlatos que possuem característica semelhantes com o trabalho </w:t>
      </w:r>
      <w:r w:rsidR="00F14D4C">
        <w:t>proposto</w:t>
      </w:r>
      <w:r w:rsidRPr="00FB10EC">
        <w:t xml:space="preserve">. A subseção </w:t>
      </w:r>
      <w:r w:rsidR="00CA42B1">
        <w:fldChar w:fldCharType="begin"/>
      </w:r>
      <w:r w:rsidR="00CA42B1">
        <w:instrText xml:space="preserve"> REF _Ref83332474 \r \h </w:instrText>
      </w:r>
      <w:r w:rsidR="00CA42B1">
        <w:fldChar w:fldCharType="separate"/>
      </w:r>
      <w:r w:rsidR="00E53C5E">
        <w:t>2.1</w:t>
      </w:r>
      <w:r w:rsidR="00CA42B1">
        <w:fldChar w:fldCharType="end"/>
      </w:r>
      <w:r w:rsidRPr="00FB10EC">
        <w:t xml:space="preserve"> apresenta </w:t>
      </w:r>
      <w:r w:rsidR="00481ADD">
        <w:t xml:space="preserve">o </w:t>
      </w:r>
      <w:r w:rsidR="00481ADD" w:rsidRPr="0020240B">
        <w:rPr>
          <w:i/>
          <w:iCs/>
        </w:rPr>
        <w:t>website</w:t>
      </w:r>
      <w:r w:rsidR="00481ADD">
        <w:t xml:space="preserve"> destinado ao combate a fome da </w:t>
      </w:r>
      <w:r w:rsidRPr="00FB10EC">
        <w:t xml:space="preserve">Actionaid, uma organização </w:t>
      </w:r>
      <w:r w:rsidR="00AE3A37">
        <w:t>focada em projetos sociais para auxiliar famílias de baixa renda</w:t>
      </w:r>
      <w:r w:rsidR="009C42CA">
        <w:t xml:space="preserve"> (ACTIONAID, 2021)</w:t>
      </w:r>
      <w:r w:rsidRPr="00FB10EC">
        <w:t xml:space="preserve">.  A subseção </w:t>
      </w:r>
      <w:r w:rsidR="00CA42B1">
        <w:fldChar w:fldCharType="begin"/>
      </w:r>
      <w:r w:rsidR="00CA42B1">
        <w:instrText xml:space="preserve"> REF _Ref83332484 \r \h </w:instrText>
      </w:r>
      <w:r w:rsidR="00CA42B1">
        <w:fldChar w:fldCharType="separate"/>
      </w:r>
      <w:r w:rsidR="00E53C5E">
        <w:t>2.2</w:t>
      </w:r>
      <w:r w:rsidR="00CA42B1">
        <w:fldChar w:fldCharType="end"/>
      </w:r>
      <w:r w:rsidRPr="00FB10EC">
        <w:t xml:space="preserve"> descreve o Vakinha, um </w:t>
      </w:r>
      <w:r w:rsidRPr="0020240B">
        <w:rPr>
          <w:i/>
          <w:iCs/>
        </w:rPr>
        <w:t>website</w:t>
      </w:r>
      <w:r w:rsidRPr="00FB10EC">
        <w:t xml:space="preserve"> de d</w:t>
      </w:r>
      <w:r>
        <w:t>o</w:t>
      </w:r>
      <w:r w:rsidRPr="00FB10EC">
        <w:t>ações com diversas finalidades, incluindo a ajuda para projetos sociais e famílias em situação de vulnerabilidade social</w:t>
      </w:r>
      <w:r w:rsidR="009C42CA">
        <w:t xml:space="preserve"> (</w:t>
      </w:r>
      <w:bookmarkStart w:id="25" w:name="_Hlk88814075"/>
      <w:r w:rsidR="009C42CA">
        <w:t>VAKINHA</w:t>
      </w:r>
      <w:bookmarkEnd w:id="25"/>
      <w:r w:rsidR="009C42CA">
        <w:t>, 2021)</w:t>
      </w:r>
      <w:r w:rsidRPr="00FB10EC">
        <w:t xml:space="preserve">. </w:t>
      </w:r>
      <w:r w:rsidR="00956418">
        <w:t>Por fim,</w:t>
      </w:r>
      <w:r w:rsidRPr="00FB10EC">
        <w:t xml:space="preserve"> a seção </w:t>
      </w:r>
      <w:r w:rsidR="00CA42B1">
        <w:fldChar w:fldCharType="begin"/>
      </w:r>
      <w:r w:rsidR="00CA42B1">
        <w:instrText xml:space="preserve"> REF _Ref83332491 \r \h </w:instrText>
      </w:r>
      <w:r w:rsidR="00CA42B1">
        <w:fldChar w:fldCharType="separate"/>
      </w:r>
      <w:r w:rsidR="00E53C5E">
        <w:t>2.3</w:t>
      </w:r>
      <w:r w:rsidR="00CA42B1">
        <w:fldChar w:fldCharType="end"/>
      </w:r>
      <w:r w:rsidRPr="00FB10EC">
        <w:t xml:space="preserve"> apresenta o Foursquare, uma plataforma que reúne avaliações</w:t>
      </w:r>
      <w:r w:rsidR="00F14D4C">
        <w:t xml:space="preserve"> e dicas</w:t>
      </w:r>
      <w:r w:rsidRPr="00FB10EC">
        <w:t xml:space="preserve"> de locais visitados por seus </w:t>
      </w:r>
      <w:r w:rsidR="00F14D4C">
        <w:t>usuários</w:t>
      </w:r>
      <w:r w:rsidR="009C42CA">
        <w:t xml:space="preserve"> (FOURSQUARE, 2021)</w:t>
      </w:r>
      <w:r w:rsidRPr="00FB10EC">
        <w:t>.</w:t>
      </w:r>
    </w:p>
    <w:p w14:paraId="6A77F804" w14:textId="164D2F5E" w:rsidR="00A44581" w:rsidRDefault="00FB10EC" w:rsidP="00A44581">
      <w:pPr>
        <w:pStyle w:val="Ttulo2"/>
        <w:spacing w:after="120" w:line="240" w:lineRule="auto"/>
      </w:pPr>
      <w:bookmarkStart w:id="26" w:name="_Ref83332474"/>
      <w:r>
        <w:t>ACTIONAID</w:t>
      </w:r>
      <w:bookmarkEnd w:id="26"/>
    </w:p>
    <w:p w14:paraId="21902362" w14:textId="6F24BDD7" w:rsidR="00481ADD" w:rsidRDefault="00956418" w:rsidP="00481ADD">
      <w:pPr>
        <w:pStyle w:val="TF-TEXTO"/>
      </w:pPr>
      <w:r w:rsidRPr="00956418">
        <w:t>A Actionaid é uma organização internacional que visa a igualdade social e erradicação da pobreza, por meio de ações e projetos sociais</w:t>
      </w:r>
      <w:r w:rsidR="00490F33">
        <w:t>, assim como d</w:t>
      </w:r>
      <w:r w:rsidRPr="00956418">
        <w:t>e arrecadação de doações</w:t>
      </w:r>
      <w:r w:rsidR="006A6EBF">
        <w:t>. As principais características segundo Actionaid (2021) são</w:t>
      </w:r>
      <w:r w:rsidRPr="00956418">
        <w:t xml:space="preserve">: ser disponibilizado para plataforma web, ser um projeto social de doação e permitir compartilhamento. As doações são divididas por categorias, sendo 1 o valor direcionado para o desenvolvimento de crianças que vivem em </w:t>
      </w:r>
      <w:r w:rsidRPr="00956418">
        <w:lastRenderedPageBreak/>
        <w:t>comunidades pobres, o valor 2 para ações de combate e proteção ao coronavírus e o valor 3 para auxílio a famílias que não possuem acesso a alimentação regular e de qualidade</w:t>
      </w:r>
      <w:r w:rsidR="00FA5EF0">
        <w:t xml:space="preserve"> </w:t>
      </w:r>
      <w:r w:rsidRPr="00956418">
        <w:t>(ACTIONAID, 2021)</w:t>
      </w:r>
      <w:r w:rsidR="00F24BBF" w:rsidRPr="00124894">
        <w:rPr>
          <w:color w:val="000000"/>
        </w:rPr>
        <w:t>.</w:t>
      </w:r>
      <w:r w:rsidR="00156069">
        <w:rPr>
          <w:color w:val="000000"/>
        </w:rPr>
        <w:t xml:space="preserve"> </w:t>
      </w:r>
      <w:r w:rsidR="00156069">
        <w:t>Na tela inicial da plataforma (</w:t>
      </w:r>
      <w:r w:rsidR="00156069">
        <w:fldChar w:fldCharType="begin"/>
      </w:r>
      <w:r w:rsidR="00156069">
        <w:instrText xml:space="preserve"> REF _Ref83332620 \h </w:instrText>
      </w:r>
      <w:r w:rsidR="00156069">
        <w:fldChar w:fldCharType="separate"/>
      </w:r>
      <w:r w:rsidR="00E53C5E" w:rsidRPr="00A14D31">
        <w:t xml:space="preserve">Figura </w:t>
      </w:r>
      <w:r w:rsidR="00E53C5E">
        <w:rPr>
          <w:noProof/>
        </w:rPr>
        <w:t>1</w:t>
      </w:r>
      <w:r w:rsidR="00156069">
        <w:fldChar w:fldCharType="end"/>
      </w:r>
      <w:r w:rsidR="00156069">
        <w:t xml:space="preserve">) é introduzido a situação atual do país contextualizando o objetivo da ação, apresentado também ações realizadas pela organização e botões para acesso a página secundária de doação </w:t>
      </w:r>
      <w:r w:rsidR="00156069" w:rsidRPr="00956418">
        <w:t>(ACTIONAID, 2021)</w:t>
      </w:r>
      <w:r w:rsidR="00156069" w:rsidRPr="00124894">
        <w:rPr>
          <w:color w:val="000000"/>
        </w:rPr>
        <w:t>.</w:t>
      </w:r>
    </w:p>
    <w:p w14:paraId="334F7F12" w14:textId="2A0799E0" w:rsidR="00CA42B1" w:rsidRPr="00A14D31" w:rsidRDefault="00CA42B1" w:rsidP="00CA42B1">
      <w:pPr>
        <w:pStyle w:val="TF-LEGENDA"/>
      </w:pPr>
      <w:bookmarkStart w:id="27" w:name="_Ref83332620"/>
      <w:bookmarkStart w:id="28" w:name="_Ref83332594"/>
      <w:r w:rsidRPr="00A14D31">
        <w:t xml:space="preserve">Figura </w:t>
      </w:r>
      <w:r w:rsidR="00AD1A23">
        <w:fldChar w:fldCharType="begin"/>
      </w:r>
      <w:r w:rsidR="00AD1A23">
        <w:instrText xml:space="preserve"> SEQ Figura \* ARABIC </w:instrText>
      </w:r>
      <w:r w:rsidR="00AD1A23">
        <w:fldChar w:fldCharType="separate"/>
      </w:r>
      <w:r w:rsidR="00E53C5E">
        <w:rPr>
          <w:noProof/>
        </w:rPr>
        <w:t>1</w:t>
      </w:r>
      <w:r w:rsidR="00AD1A23">
        <w:rPr>
          <w:noProof/>
        </w:rPr>
        <w:fldChar w:fldCharType="end"/>
      </w:r>
      <w:bookmarkEnd w:id="27"/>
      <w:r w:rsidRPr="00A14D31">
        <w:t xml:space="preserve"> </w:t>
      </w:r>
      <w:r>
        <w:t>–</w:t>
      </w:r>
      <w:r w:rsidRPr="00A14D31">
        <w:t xml:space="preserve"> </w:t>
      </w:r>
      <w:r>
        <w:t>Página para cadastro de doação da Actionaid</w:t>
      </w:r>
      <w:bookmarkEnd w:id="28"/>
    </w:p>
    <w:p w14:paraId="0BCA9887" w14:textId="4F668542" w:rsidR="00CA42B1" w:rsidRDefault="00FE5FF3" w:rsidP="00CA42B1">
      <w:pPr>
        <w:pStyle w:val="TF-FIGURA"/>
      </w:pPr>
      <w:r>
        <w:rPr>
          <w:noProof/>
        </w:rPr>
        <w:drawing>
          <wp:inline distT="0" distB="0" distL="0" distR="0" wp14:anchorId="2E2A9980" wp14:editId="78716743">
            <wp:extent cx="5562600" cy="30099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09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21AE5B" w14:textId="17EDB462" w:rsidR="00CA42B1" w:rsidRDefault="00CA42B1" w:rsidP="00CA42B1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7C4CF173" w14:textId="25BB8A56" w:rsidR="00F24BBF" w:rsidRDefault="00BE7148" w:rsidP="00481ADD">
      <w:pPr>
        <w:pStyle w:val="TF-TEXTO"/>
      </w:pPr>
      <w:r>
        <w:t xml:space="preserve">Por meio do botão </w:t>
      </w:r>
      <w:r w:rsidRPr="00014EC8">
        <w:rPr>
          <w:rFonts w:ascii="Courier New" w:hAnsi="Courier New" w:cs="Courier New"/>
          <w:sz w:val="20"/>
          <w:szCs w:val="16"/>
        </w:rPr>
        <w:t>Doar</w:t>
      </w:r>
      <w:r>
        <w:t xml:space="preserve"> na página inicial do </w:t>
      </w:r>
      <w:r w:rsidRPr="00014EC8">
        <w:rPr>
          <w:i/>
          <w:iCs/>
        </w:rPr>
        <w:t>website</w:t>
      </w:r>
      <w:r>
        <w:t xml:space="preserve"> o usuário tem acesso a página de cadastro de doações </w:t>
      </w:r>
      <w:r w:rsidR="009C57AE">
        <w:t>(</w:t>
      </w:r>
      <w:r w:rsidR="002C28B0" w:rsidRPr="002C28B0">
        <w:fldChar w:fldCharType="begin"/>
      </w:r>
      <w:r w:rsidR="002C28B0" w:rsidRPr="002C28B0">
        <w:instrText xml:space="preserve"> REF _Ref83464053 \h  \* MERGEFORMAT </w:instrText>
      </w:r>
      <w:r w:rsidR="002C28B0" w:rsidRPr="002C28B0">
        <w:fldChar w:fldCharType="separate"/>
      </w:r>
      <w:r w:rsidR="00E53C5E" w:rsidRPr="00CD1D08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2</w:t>
      </w:r>
      <w:r w:rsidR="002C28B0" w:rsidRPr="002C28B0">
        <w:fldChar w:fldCharType="end"/>
      </w:r>
      <w:r w:rsidR="009C57AE">
        <w:t>)</w:t>
      </w:r>
      <w:r w:rsidR="00F24BBF">
        <w:t xml:space="preserve">, </w:t>
      </w:r>
      <w:r>
        <w:t xml:space="preserve">nesta página </w:t>
      </w:r>
      <w:r w:rsidR="00F24BBF">
        <w:t xml:space="preserve">o usuário pode selecionar </w:t>
      </w:r>
      <w:r w:rsidR="00A5689B">
        <w:t>a</w:t>
      </w:r>
      <w:r w:rsidR="00F24BBF">
        <w:t xml:space="preserve"> periodicidade (</w:t>
      </w:r>
      <w:r w:rsidR="00F24BBF" w:rsidRPr="0020240B">
        <w:rPr>
          <w:rFonts w:ascii="Courier New" w:hAnsi="Courier New" w:cs="Courier New"/>
          <w:sz w:val="20"/>
          <w:szCs w:val="16"/>
        </w:rPr>
        <w:t>única</w:t>
      </w:r>
      <w:r w:rsidR="00F24BBF" w:rsidRPr="0020240B">
        <w:rPr>
          <w:sz w:val="20"/>
          <w:szCs w:val="16"/>
        </w:rPr>
        <w:t xml:space="preserve"> </w:t>
      </w:r>
      <w:r w:rsidR="00F24BBF">
        <w:t xml:space="preserve">ou </w:t>
      </w:r>
      <w:r w:rsidR="00F24BBF" w:rsidRPr="0020240B">
        <w:rPr>
          <w:rFonts w:ascii="Courier New" w:hAnsi="Courier New" w:cs="Courier New"/>
          <w:sz w:val="20"/>
          <w:szCs w:val="16"/>
        </w:rPr>
        <w:t>mensal</w:t>
      </w:r>
      <w:r w:rsidR="00F24BBF">
        <w:t>) da doação</w:t>
      </w:r>
      <w:r w:rsidR="00A5689B">
        <w:t xml:space="preserve"> e o valor desejado</w:t>
      </w:r>
      <w:r w:rsidR="00F24BBF">
        <w:t xml:space="preserve">, com valor mínimo de </w:t>
      </w:r>
      <w:r w:rsidR="00F24BBF" w:rsidRPr="0020240B">
        <w:rPr>
          <w:rFonts w:ascii="Courier New" w:hAnsi="Courier New" w:cs="Courier New"/>
          <w:sz w:val="20"/>
          <w:szCs w:val="16"/>
        </w:rPr>
        <w:t>R$15,00</w:t>
      </w:r>
      <w:r w:rsidR="00F24BBF">
        <w:t xml:space="preserve">, e </w:t>
      </w:r>
      <w:r w:rsidR="00A5689B">
        <w:t xml:space="preserve">então </w:t>
      </w:r>
      <w:r w:rsidR="00F24BBF">
        <w:t>deve preencher</w:t>
      </w:r>
      <w:r w:rsidR="00A5689B">
        <w:t xml:space="preserve"> um formulário com</w:t>
      </w:r>
      <w:r w:rsidR="00F24BBF">
        <w:t xml:space="preserve"> seus dados pessoais para confirmação</w:t>
      </w:r>
      <w:r w:rsidR="00A5689B">
        <w:t xml:space="preserve"> (</w:t>
      </w:r>
      <w:r w:rsidR="00A5689B" w:rsidRPr="0020240B">
        <w:rPr>
          <w:rFonts w:ascii="Courier New" w:hAnsi="Courier New" w:cs="Courier New"/>
          <w:sz w:val="20"/>
          <w:szCs w:val="16"/>
        </w:rPr>
        <w:t>Nome, CPF, endereço postal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t>e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rPr>
          <w:rFonts w:ascii="Courier New" w:hAnsi="Courier New" w:cs="Courier New"/>
          <w:sz w:val="20"/>
          <w:szCs w:val="16"/>
        </w:rPr>
        <w:t>eletrônico, número de celular, data de nascimento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sexo</w:t>
      </w:r>
      <w:r w:rsidR="00A5689B">
        <w:t>)</w:t>
      </w:r>
      <w:r w:rsidR="00F24BBF">
        <w:t xml:space="preserve">. </w:t>
      </w:r>
      <w:r w:rsidR="00F24BBF" w:rsidRPr="00F24BBF">
        <w:t>A forma de pagamento dentro da plataforma se restringe a boleto ou cartão de crédito,</w:t>
      </w:r>
      <w:r w:rsidR="00A5689B">
        <w:t xml:space="preserve"> caso selecionado a segunda opção abre-se campos para preenchimento dos dados do cartão (</w:t>
      </w:r>
      <w:r w:rsidR="00A5689B" w:rsidRPr="0020240B">
        <w:rPr>
          <w:rFonts w:ascii="Courier New" w:hAnsi="Courier New" w:cs="Courier New"/>
          <w:sz w:val="20"/>
          <w:szCs w:val="16"/>
        </w:rPr>
        <w:t>Bandeira, número, código de segurança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validade</w:t>
      </w:r>
      <w:r w:rsidR="00A5689B">
        <w:t xml:space="preserve">). </w:t>
      </w:r>
      <w:r w:rsidR="00F24BBF" w:rsidRPr="00F24BBF">
        <w:t xml:space="preserve">Para finalizar a doação ainda é solicitado como o usuário conheceu a Actionaid (comerciais de TV, indicação </w:t>
      </w:r>
      <w:r w:rsidR="00F14D4C" w:rsidRPr="00F24BBF">
        <w:t>etc.</w:t>
      </w:r>
      <w:r w:rsidR="00F24BBF" w:rsidRPr="00F24BBF">
        <w:t>)</w:t>
      </w:r>
      <w:r w:rsidR="00CA42B1" w:rsidRPr="00CA42B1">
        <w:t xml:space="preserve"> </w:t>
      </w:r>
      <w:r w:rsidR="00CA42B1">
        <w:t xml:space="preserve">(ACTIONAID, </w:t>
      </w:r>
      <w:r w:rsidR="00CA42B1" w:rsidRPr="004458C3">
        <w:t>20</w:t>
      </w:r>
      <w:r w:rsidR="00CA42B1">
        <w:t>21).</w:t>
      </w:r>
    </w:p>
    <w:p w14:paraId="5D5A2442" w14:textId="6013D103" w:rsidR="00CD1D08" w:rsidRPr="00CD1D08" w:rsidRDefault="00CD1D08" w:rsidP="00CD1D08">
      <w:pPr>
        <w:pStyle w:val="Legenda"/>
        <w:jc w:val="center"/>
        <w:rPr>
          <w:b w:val="0"/>
          <w:bCs w:val="0"/>
          <w:sz w:val="24"/>
          <w:szCs w:val="24"/>
        </w:rPr>
      </w:pPr>
      <w:bookmarkStart w:id="29" w:name="_Ref83464053"/>
      <w:r w:rsidRPr="00CD1D08">
        <w:rPr>
          <w:b w:val="0"/>
          <w:bCs w:val="0"/>
          <w:sz w:val="24"/>
          <w:szCs w:val="24"/>
        </w:rPr>
        <w:lastRenderedPageBreak/>
        <w:t xml:space="preserve">Figura </w:t>
      </w:r>
      <w:r w:rsidRPr="00CD1D08">
        <w:rPr>
          <w:b w:val="0"/>
          <w:bCs w:val="0"/>
          <w:sz w:val="24"/>
          <w:szCs w:val="24"/>
        </w:rPr>
        <w:fldChar w:fldCharType="begin"/>
      </w:r>
      <w:r w:rsidRPr="00CD1D08">
        <w:rPr>
          <w:b w:val="0"/>
          <w:bCs w:val="0"/>
          <w:sz w:val="24"/>
          <w:szCs w:val="24"/>
        </w:rPr>
        <w:instrText xml:space="preserve"> SEQ Figura \* ARABIC </w:instrText>
      </w:r>
      <w:r w:rsidRPr="00CD1D08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2</w:t>
      </w:r>
      <w:r w:rsidRPr="00CD1D08">
        <w:rPr>
          <w:b w:val="0"/>
          <w:bCs w:val="0"/>
          <w:sz w:val="24"/>
          <w:szCs w:val="24"/>
        </w:rPr>
        <w:fldChar w:fldCharType="end"/>
      </w:r>
      <w:bookmarkEnd w:id="29"/>
      <w:r w:rsidRPr="00CD1D08">
        <w:rPr>
          <w:b w:val="0"/>
          <w:bCs w:val="0"/>
          <w:sz w:val="24"/>
          <w:szCs w:val="24"/>
        </w:rPr>
        <w:t xml:space="preserve"> - Página para cadastro de doação da Actionaid</w:t>
      </w:r>
    </w:p>
    <w:p w14:paraId="4B1710E9" w14:textId="72E0842A" w:rsidR="00A5689B" w:rsidRDefault="00FE5FF3" w:rsidP="00A5689B">
      <w:pPr>
        <w:pStyle w:val="TF-FIGURA"/>
      </w:pPr>
      <w:r>
        <w:rPr>
          <w:noProof/>
        </w:rPr>
        <w:drawing>
          <wp:inline distT="0" distB="0" distL="0" distR="0" wp14:anchorId="7AFA8160" wp14:editId="0363E723">
            <wp:extent cx="5391150" cy="2906533"/>
            <wp:effectExtent l="19050" t="19050" r="19050" b="2730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64" cy="290686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1417FF" w14:textId="088EDD48" w:rsidR="00A5689B" w:rsidRDefault="00A5689B" w:rsidP="00A5689B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0EB2A998" w14:textId="532BEBF4" w:rsidR="009C57AE" w:rsidRDefault="00F24BBF" w:rsidP="009C57AE">
      <w:pPr>
        <w:pStyle w:val="TF-TEXTO"/>
      </w:pPr>
      <w:r>
        <w:t>P</w:t>
      </w:r>
      <w:r w:rsidRPr="00F24BBF">
        <w:t xml:space="preserve">ara parcerias com empresas, a Actionaid dispõe de uma página </w:t>
      </w:r>
      <w:r w:rsidR="00A5689B" w:rsidRPr="00F24BBF">
        <w:t>específica</w:t>
      </w:r>
      <w:r w:rsidRPr="00F24BBF">
        <w:t xml:space="preserve"> de doação, com a mesma estrutura da página correspondente a pessoas físicas com a diferença dos dados solicita</w:t>
      </w:r>
      <w:r w:rsidR="0020240B">
        <w:t>dos</w:t>
      </w:r>
      <w:r w:rsidR="0099082A">
        <w:t xml:space="preserve">. </w:t>
      </w:r>
      <w:r>
        <w:t xml:space="preserve">Para pessoa física solicita-se o </w:t>
      </w:r>
      <w:r w:rsidRPr="0020240B">
        <w:rPr>
          <w:rFonts w:ascii="Courier New" w:hAnsi="Courier New" w:cs="Courier New"/>
          <w:sz w:val="20"/>
          <w:szCs w:val="16"/>
        </w:rPr>
        <w:t>nome completo</w:t>
      </w:r>
      <w:r w:rsidRPr="0020240B">
        <w:rPr>
          <w:sz w:val="20"/>
          <w:szCs w:val="16"/>
        </w:rPr>
        <w:t xml:space="preserve"> </w:t>
      </w:r>
      <w:r>
        <w:t xml:space="preserve">e </w:t>
      </w:r>
      <w:r w:rsidRPr="0020240B">
        <w:rPr>
          <w:rFonts w:ascii="Courier New" w:hAnsi="Courier New" w:cs="Courier New"/>
          <w:sz w:val="20"/>
          <w:szCs w:val="16"/>
        </w:rPr>
        <w:t>CPF</w:t>
      </w:r>
      <w:r>
        <w:t xml:space="preserve">, para empresas a </w:t>
      </w:r>
      <w:r w:rsidRPr="0020240B">
        <w:rPr>
          <w:rFonts w:ascii="Courier New" w:hAnsi="Courier New" w:cs="Courier New"/>
          <w:sz w:val="20"/>
          <w:szCs w:val="16"/>
        </w:rPr>
        <w:t>razão social</w:t>
      </w:r>
      <w:r>
        <w:t xml:space="preserve"> e </w:t>
      </w:r>
      <w:r w:rsidRPr="0020240B">
        <w:rPr>
          <w:rFonts w:ascii="Courier New" w:hAnsi="Courier New" w:cs="Courier New"/>
          <w:sz w:val="20"/>
          <w:szCs w:val="16"/>
        </w:rPr>
        <w:t>CNPJ</w:t>
      </w:r>
      <w:r w:rsidR="0099082A">
        <w:t xml:space="preserve">; </w:t>
      </w:r>
      <w:r w:rsidR="009C57AE" w:rsidRPr="00F24BBF">
        <w:t>e</w:t>
      </w:r>
      <w:r w:rsidRPr="00F24BBF">
        <w:t xml:space="preserve"> dos valores para contribuição, </w:t>
      </w:r>
      <w:r w:rsidR="0099082A">
        <w:t>no qual</w:t>
      </w:r>
      <w:r w:rsidRPr="00F24BBF">
        <w:t xml:space="preserve"> as sugestões iniciam em </w:t>
      </w:r>
      <w:r w:rsidRPr="0020240B">
        <w:rPr>
          <w:rFonts w:ascii="Courier New" w:hAnsi="Courier New" w:cs="Courier New"/>
          <w:sz w:val="20"/>
          <w:szCs w:val="16"/>
        </w:rPr>
        <w:t>R$300,00</w:t>
      </w:r>
      <w:r w:rsidRPr="0020240B">
        <w:rPr>
          <w:sz w:val="20"/>
          <w:szCs w:val="16"/>
        </w:rPr>
        <w:t xml:space="preserve"> </w:t>
      </w:r>
      <w:r w:rsidRPr="00F24BBF">
        <w:t xml:space="preserve">para periodicidade mensal e </w:t>
      </w:r>
      <w:r w:rsidRPr="0020240B">
        <w:rPr>
          <w:rFonts w:ascii="Courier New" w:hAnsi="Courier New" w:cs="Courier New"/>
          <w:sz w:val="20"/>
          <w:szCs w:val="16"/>
        </w:rPr>
        <w:t>R$40,00</w:t>
      </w:r>
      <w:r w:rsidRPr="0020240B">
        <w:rPr>
          <w:sz w:val="20"/>
          <w:szCs w:val="16"/>
        </w:rPr>
        <w:t xml:space="preserve"> </w:t>
      </w:r>
      <w:r w:rsidRPr="00F24BBF">
        <w:t>para única</w:t>
      </w:r>
      <w:r w:rsidR="0031412E">
        <w:t xml:space="preserve"> (ACTIONAID, </w:t>
      </w:r>
      <w:r w:rsidR="0031412E" w:rsidRPr="004458C3">
        <w:t>20</w:t>
      </w:r>
      <w:r w:rsidR="0031412E">
        <w:t>21)</w:t>
      </w:r>
      <w:r w:rsidRPr="00F24BBF">
        <w:t>.</w:t>
      </w:r>
    </w:p>
    <w:p w14:paraId="22F72FA8" w14:textId="3E893D58" w:rsidR="00A44581" w:rsidRDefault="00FB10EC" w:rsidP="00A44581">
      <w:pPr>
        <w:pStyle w:val="Ttulo2"/>
        <w:spacing w:after="120" w:line="240" w:lineRule="auto"/>
      </w:pPr>
      <w:bookmarkStart w:id="30" w:name="_Ref83332484"/>
      <w:r>
        <w:t>VAKINHA</w:t>
      </w:r>
      <w:bookmarkEnd w:id="30"/>
    </w:p>
    <w:p w14:paraId="7FEC142C" w14:textId="389A9F24" w:rsidR="00A44581" w:rsidRDefault="009C57AE" w:rsidP="00A44581">
      <w:pPr>
        <w:pStyle w:val="TF-TEXTO"/>
      </w:pPr>
      <w:r w:rsidRPr="009C57AE">
        <w:t>Vakinha</w:t>
      </w:r>
      <w:r w:rsidR="0031412E">
        <w:t xml:space="preserve"> (2021)</w:t>
      </w:r>
      <w:r w:rsidRPr="009C57AE">
        <w:t xml:space="preserve"> é um </w:t>
      </w:r>
      <w:r w:rsidRPr="0020240B">
        <w:rPr>
          <w:i/>
          <w:iCs/>
        </w:rPr>
        <w:t xml:space="preserve">website </w:t>
      </w:r>
      <w:r w:rsidRPr="009C57AE">
        <w:t xml:space="preserve">de </w:t>
      </w:r>
      <w:r w:rsidRPr="00F14D4C">
        <w:t>vaquinhas</w:t>
      </w:r>
      <w:r w:rsidRPr="009C57AE">
        <w:t xml:space="preserve"> on</w:t>
      </w:r>
      <w:r w:rsidR="0099082A">
        <w:t>-</w:t>
      </w:r>
      <w:r w:rsidRPr="009C57AE">
        <w:t xml:space="preserve">line com o propósito principal de </w:t>
      </w:r>
      <w:r w:rsidR="0020240B">
        <w:t>auxiliar</w:t>
      </w:r>
      <w:r w:rsidRPr="009C57AE">
        <w:t xml:space="preserve"> pessoas que estão precisando de ajuda financeira, seja para solidariedade, vaquinhas para educação, casamento ou ajuda médica. Ele foi uma das primeiras </w:t>
      </w:r>
      <w:r w:rsidRPr="00C03614">
        <w:rPr>
          <w:i/>
          <w:iCs/>
        </w:rPr>
        <w:t>fintechs</w:t>
      </w:r>
      <w:r w:rsidRPr="009C57AE">
        <w:t xml:space="preserve"> de financiamento coletivo brasileira</w:t>
      </w:r>
      <w:r w:rsidR="00AE3A37">
        <w:t xml:space="preserve"> e</w:t>
      </w:r>
      <w:r w:rsidR="0031412E" w:rsidRPr="0031412E">
        <w:t xml:space="preserve"> </w:t>
      </w:r>
      <w:r w:rsidR="00841BCF">
        <w:t xml:space="preserve">segundo Vakinha (2021) </w:t>
      </w:r>
      <w:r w:rsidR="0031412E" w:rsidRPr="0031412E">
        <w:t xml:space="preserve">tem como característica: possuir geolocalização, ser disponibilizado para plataformas web e </w:t>
      </w:r>
      <w:r w:rsidR="00C03614">
        <w:t>móvel</w:t>
      </w:r>
      <w:r w:rsidR="0031412E" w:rsidRPr="0031412E">
        <w:t>, ser um projeto social de doação, opção para que sejam realizados comentários e permitir compartilhamento.</w:t>
      </w:r>
    </w:p>
    <w:p w14:paraId="0629E9DF" w14:textId="7B786DFB" w:rsidR="003E1035" w:rsidRPr="00A14D31" w:rsidRDefault="009C57AE" w:rsidP="002C28B0">
      <w:pPr>
        <w:pStyle w:val="TF-TEXTO"/>
      </w:pPr>
      <w:r w:rsidRPr="009C57AE">
        <w:t xml:space="preserve">Na página inicial do Vakinha, são apresentadas as </w:t>
      </w:r>
      <w:r w:rsidRPr="00E02F5A">
        <w:t>vaquinhas</w:t>
      </w:r>
      <w:r w:rsidRPr="009C57AE">
        <w:t xml:space="preserve"> que mais arrecadaram num período de </w:t>
      </w:r>
      <w:r w:rsidR="0031412E">
        <w:t>sete</w:t>
      </w:r>
      <w:r w:rsidRPr="009C57AE">
        <w:t xml:space="preserve"> dias</w:t>
      </w:r>
      <w:r w:rsidR="00E02F5A">
        <w:t xml:space="preserve">, </w:t>
      </w:r>
      <w:r w:rsidRPr="009C57AE">
        <w:t xml:space="preserve">contando da data de acesso ao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 w:rsidRPr="009C57AE">
        <w:t>; depoimentos de pessoas que criaram campanhas e tiveram sucesso nas suas arrecadações</w:t>
      </w:r>
      <w:r w:rsidR="003E1035">
        <w:t xml:space="preserve"> e uma</w:t>
      </w:r>
      <w:r w:rsidRPr="009C57AE">
        <w:t xml:space="preserve"> linha do tempo com compartilhamentos feitos em redes sociais e doações realizadas na plataforma, tudo em tempo real.</w:t>
      </w:r>
      <w:r w:rsidR="00E02F5A">
        <w:t xml:space="preserve"> Na mesma tela pode-se c</w:t>
      </w:r>
      <w:r w:rsidR="00E02F5A" w:rsidRPr="00E02F5A">
        <w:t xml:space="preserve">onsultar vaquinhas pelo </w:t>
      </w:r>
      <w:r w:rsidR="00E02F5A" w:rsidRPr="00C03614">
        <w:rPr>
          <w:rFonts w:ascii="Courier New" w:hAnsi="Courier New" w:cs="Courier New"/>
          <w:sz w:val="20"/>
          <w:szCs w:val="16"/>
        </w:rPr>
        <w:t>ID</w:t>
      </w:r>
      <w:r w:rsidR="00E02F5A" w:rsidRPr="00E02F5A">
        <w:t xml:space="preserve"> ou </w:t>
      </w:r>
      <w:r w:rsidR="00E02F5A" w:rsidRPr="00C03614">
        <w:rPr>
          <w:rFonts w:ascii="Courier New" w:hAnsi="Courier New" w:cs="Courier New"/>
          <w:sz w:val="20"/>
          <w:szCs w:val="16"/>
        </w:rPr>
        <w:t>título</w:t>
      </w:r>
      <w:r w:rsidR="003E1035">
        <w:t xml:space="preserve"> (</w:t>
      </w:r>
      <w:r w:rsidR="0031412E">
        <w:t xml:space="preserve">letra (a) da </w:t>
      </w:r>
      <w:r w:rsidR="00AE3A37">
        <w:fldChar w:fldCharType="begin"/>
      </w:r>
      <w:r w:rsidR="00AE3A37">
        <w:instrText xml:space="preserve"> REF _Ref83464104 \h </w:instrText>
      </w:r>
      <w:r w:rsidR="00AE3A37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3</w:t>
      </w:r>
      <w:r w:rsidR="00AE3A37">
        <w:fldChar w:fldCharType="end"/>
      </w:r>
      <w:r w:rsidR="003E1035">
        <w:t>)</w:t>
      </w:r>
      <w:r w:rsidR="00E02F5A" w:rsidRPr="00E02F5A">
        <w:t xml:space="preserve"> a fim de agilizar a procura e um atalho para o cadastro de vaquinha, solicitando valor necessário e e-mail do usuário</w:t>
      </w:r>
      <w:r w:rsidR="003E1035">
        <w:t xml:space="preserve"> (</w:t>
      </w:r>
      <w:r w:rsidR="0031412E">
        <w:t xml:space="preserve">letra (b) da </w:t>
      </w:r>
      <w:r w:rsidR="002C28B0" w:rsidRPr="002C28B0">
        <w:fldChar w:fldCharType="begin"/>
      </w:r>
      <w:r w:rsidR="002C28B0" w:rsidRPr="002C28B0">
        <w:instrText xml:space="preserve"> REF _Ref83464104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3</w:t>
      </w:r>
      <w:r w:rsidR="002C28B0" w:rsidRPr="002C28B0">
        <w:fldChar w:fldCharType="end"/>
      </w:r>
      <w:r w:rsidR="0031412E">
        <w:t>)</w:t>
      </w:r>
      <w:r w:rsidR="00E02F5A" w:rsidRPr="00E02F5A">
        <w:t>. Esta última funcionalidade redireciona a página para a tela de criação de vaquinhas</w:t>
      </w:r>
      <w:r w:rsidR="0031412E">
        <w:t xml:space="preserve"> (VAKINHA, 2021)</w:t>
      </w:r>
      <w:r w:rsidR="00E02F5A" w:rsidRPr="00E02F5A">
        <w:t>.</w:t>
      </w:r>
    </w:p>
    <w:p w14:paraId="0276A099" w14:textId="629DABA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1" w:name="_Ref83464104"/>
      <w:r w:rsidRPr="002C28B0">
        <w:rPr>
          <w:b w:val="0"/>
          <w:bCs w:val="0"/>
          <w:sz w:val="24"/>
          <w:szCs w:val="24"/>
        </w:rPr>
        <w:lastRenderedPageBreak/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3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1"/>
      <w:r w:rsidRPr="002C28B0">
        <w:rPr>
          <w:b w:val="0"/>
          <w:bCs w:val="0"/>
          <w:noProof/>
          <w:sz w:val="24"/>
          <w:szCs w:val="24"/>
        </w:rPr>
        <w:t xml:space="preserve"> - Página inicial da Vakinha</w:t>
      </w:r>
    </w:p>
    <w:p w14:paraId="10FDB986" w14:textId="20DD6995" w:rsidR="003E1035" w:rsidRDefault="00FE5FF3" w:rsidP="003E1035">
      <w:pPr>
        <w:pStyle w:val="TF-FIGURA"/>
      </w:pPr>
      <w:r>
        <w:rPr>
          <w:noProof/>
        </w:rPr>
        <w:drawing>
          <wp:inline distT="0" distB="0" distL="0" distR="0" wp14:anchorId="351E753D" wp14:editId="6D13EB2C">
            <wp:extent cx="3971925" cy="21526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EE302" w14:textId="1B977A47" w:rsidR="00F14D4C" w:rsidRPr="00F14D4C" w:rsidRDefault="003E1035" w:rsidP="00F14D4C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47EEE33E" w14:textId="6FC62FE4" w:rsidR="0031412E" w:rsidRDefault="00E02F5A" w:rsidP="00E02F5A">
      <w:pPr>
        <w:pStyle w:val="TF-TEXTO"/>
      </w:pPr>
      <w:r>
        <w:t>O cadastro n</w:t>
      </w:r>
      <w:r w:rsidR="0099082A">
        <w:t xml:space="preserve">o </w:t>
      </w:r>
      <w:r w:rsidR="0099082A" w:rsidRPr="0020240B">
        <w:rPr>
          <w:i/>
          <w:iCs/>
        </w:rPr>
        <w:t xml:space="preserve">website </w:t>
      </w:r>
      <w:r>
        <w:t xml:space="preserve">pode ser iniciado via conexão com o Facebook ou diretamente via e-mail com preenchimento manual das informações. Da mesma forma funciona </w:t>
      </w:r>
      <w:r w:rsidRPr="00F14D4C">
        <w:t xml:space="preserve">o </w:t>
      </w:r>
      <w:r w:rsidRPr="00014EC8">
        <w:rPr>
          <w:i/>
          <w:iCs/>
        </w:rPr>
        <w:t>login</w:t>
      </w:r>
      <w:r w:rsidRPr="00D636B4">
        <w:t xml:space="preserve"> no</w:t>
      </w:r>
      <w:r>
        <w:t xml:space="preserve">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 xml:space="preserve">. </w:t>
      </w:r>
      <w:r w:rsidR="00CD1D08">
        <w:t xml:space="preserve">Conforme apresentado na </w:t>
      </w:r>
      <w:r w:rsidR="002C28B0" w:rsidRPr="002C28B0">
        <w:fldChar w:fldCharType="begin"/>
      </w:r>
      <w:r w:rsidR="002C28B0" w:rsidRPr="002C28B0">
        <w:instrText xml:space="preserve"> REF _Ref83464147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4</w:t>
      </w:r>
      <w:r w:rsidR="002C28B0" w:rsidRPr="002C28B0">
        <w:fldChar w:fldCharType="end"/>
      </w:r>
      <w:r w:rsidR="00CD1D08">
        <w:t xml:space="preserve"> a</w:t>
      </w:r>
      <w:r w:rsidR="0099082A">
        <w:t>o acessar</w:t>
      </w:r>
      <w:r>
        <w:t xml:space="preserve"> a </w:t>
      </w:r>
      <w:r w:rsidRPr="00E02F5A">
        <w:t>vaquinha</w:t>
      </w:r>
      <w:r w:rsidR="0099082A">
        <w:t xml:space="preserve"> cadastrada</w:t>
      </w:r>
      <w:r>
        <w:t xml:space="preserve">, são apresentados </w:t>
      </w:r>
      <w:r w:rsidR="00457557">
        <w:t xml:space="preserve">o </w:t>
      </w:r>
      <w:r w:rsidR="00457557" w:rsidRPr="00C03614">
        <w:rPr>
          <w:rFonts w:ascii="Courier New" w:hAnsi="Courier New" w:cs="Courier New"/>
          <w:sz w:val="20"/>
          <w:szCs w:val="16"/>
        </w:rPr>
        <w:t>nome</w:t>
      </w:r>
      <w:r w:rsidR="00457557" w:rsidRPr="00C03614">
        <w:rPr>
          <w:sz w:val="20"/>
          <w:szCs w:val="16"/>
        </w:rPr>
        <w:t xml:space="preserve"> </w:t>
      </w:r>
      <w:r w:rsidR="00457557">
        <w:t xml:space="preserve">e </w:t>
      </w:r>
      <w:r w:rsidR="00457557" w:rsidRPr="00C03614">
        <w:rPr>
          <w:rFonts w:ascii="Courier New" w:hAnsi="Courier New" w:cs="Courier New"/>
          <w:sz w:val="20"/>
          <w:szCs w:val="16"/>
        </w:rPr>
        <w:t>ID</w:t>
      </w:r>
      <w:r w:rsidR="00457557">
        <w:t xml:space="preserve">, </w:t>
      </w:r>
      <w:r>
        <w:t xml:space="preserve">a </w:t>
      </w:r>
      <w:r w:rsidRPr="00C03614">
        <w:rPr>
          <w:rFonts w:ascii="Courier New" w:hAnsi="Courier New" w:cs="Courier New"/>
          <w:sz w:val="20"/>
          <w:szCs w:val="16"/>
        </w:rPr>
        <w:t>descrição</w:t>
      </w:r>
      <w:r>
        <w:t xml:space="preserve">, o </w:t>
      </w:r>
      <w:r w:rsidRPr="00C03614">
        <w:rPr>
          <w:rFonts w:ascii="Courier New" w:hAnsi="Courier New" w:cs="Courier New"/>
          <w:sz w:val="20"/>
          <w:szCs w:val="16"/>
        </w:rPr>
        <w:t>valor já arrecado</w:t>
      </w:r>
      <w:r w:rsidRPr="00C03614">
        <w:rPr>
          <w:sz w:val="20"/>
          <w:szCs w:val="16"/>
        </w:rPr>
        <w:t xml:space="preserve"> </w:t>
      </w:r>
      <w:r>
        <w:t xml:space="preserve">e qual a </w:t>
      </w:r>
      <w:r w:rsidRPr="00C03614">
        <w:rPr>
          <w:rFonts w:ascii="Courier New" w:hAnsi="Courier New" w:cs="Courier New"/>
          <w:sz w:val="20"/>
          <w:szCs w:val="16"/>
        </w:rPr>
        <w:t>meta pretendida</w:t>
      </w:r>
      <w:r w:rsidR="00457557">
        <w:t xml:space="preserve"> </w:t>
      </w:r>
      <w:r w:rsidR="0031412E">
        <w:t>(VAKINHA, 2021)</w:t>
      </w:r>
      <w:r>
        <w:t>.</w:t>
      </w:r>
      <w:r w:rsidR="003414FA">
        <w:t xml:space="preserve"> </w:t>
      </w:r>
      <w:r w:rsidR="003414FA" w:rsidRPr="003414FA">
        <w:t>Por meio de abas específicas (letra (a)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>), pode-se consultar novidades postadas referente a vaquinha ou a situação da pessoa/animal ajudado, a quantidade e os dados (</w:t>
      </w:r>
      <w:r w:rsidR="003414FA" w:rsidRPr="007364EC">
        <w:rPr>
          <w:rFonts w:ascii="Courier New" w:hAnsi="Courier New" w:cs="Courier New"/>
          <w:sz w:val="20"/>
          <w:szCs w:val="16"/>
        </w:rPr>
        <w:t>nome</w:t>
      </w:r>
      <w:r w:rsidR="003414FA" w:rsidRPr="003414FA">
        <w:t xml:space="preserve"> e </w:t>
      </w:r>
      <w:r w:rsidR="003414FA" w:rsidRPr="007364EC">
        <w:rPr>
          <w:rFonts w:ascii="Courier New" w:hAnsi="Courier New" w:cs="Courier New"/>
          <w:sz w:val="20"/>
          <w:szCs w:val="16"/>
        </w:rPr>
        <w:t>data</w:t>
      </w:r>
      <w:r w:rsidR="003414FA" w:rsidRPr="003414FA">
        <w:t>) de doadores e mensagens publicadas. Também é possível compartilhar os dados da vaquinha nas redes sociais por meio de botões correspondentes ou copiando o link disponibilizado (letra (d)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 xml:space="preserve">). Na página de criação da vaquinha são solicitados o </w:t>
      </w:r>
      <w:r w:rsidR="003414FA" w:rsidRPr="00C03614">
        <w:rPr>
          <w:rFonts w:ascii="Courier New" w:hAnsi="Courier New" w:cs="Courier New"/>
          <w:sz w:val="20"/>
          <w:szCs w:val="16"/>
        </w:rPr>
        <w:t>nome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e o </w:t>
      </w:r>
      <w:r w:rsidR="003414FA" w:rsidRPr="00C03614">
        <w:rPr>
          <w:rFonts w:ascii="Courier New" w:hAnsi="Courier New" w:cs="Courier New"/>
          <w:sz w:val="20"/>
          <w:szCs w:val="16"/>
        </w:rPr>
        <w:t>valor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que se pretende arrecadar, opcionalmente pode ser cadastrado uma imagem para divulgação da vaquinha e por fim, uma </w:t>
      </w:r>
      <w:r w:rsidR="003414FA" w:rsidRPr="007364EC">
        <w:rPr>
          <w:rFonts w:ascii="Courier New" w:hAnsi="Courier New" w:cs="Courier New"/>
          <w:sz w:val="20"/>
          <w:szCs w:val="16"/>
        </w:rPr>
        <w:t>descrição</w:t>
      </w:r>
      <w:r w:rsidR="003414FA" w:rsidRPr="003414FA">
        <w:t xml:space="preserve"> para melhor entendimento do propósito da vaquinha (VAKINHA, 2021).</w:t>
      </w:r>
    </w:p>
    <w:p w14:paraId="3572DA52" w14:textId="055AFBE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2" w:name="_Ref83464147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4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2"/>
      <w:r w:rsidRPr="002C28B0">
        <w:rPr>
          <w:b w:val="0"/>
          <w:bCs w:val="0"/>
          <w:sz w:val="24"/>
          <w:szCs w:val="24"/>
        </w:rPr>
        <w:t xml:space="preserve"> - Página destinada as informações da vaquinha</w:t>
      </w:r>
    </w:p>
    <w:p w14:paraId="6684DAF0" w14:textId="02C6BCDF" w:rsidR="0031412E" w:rsidRDefault="00FE5FF3" w:rsidP="0031412E">
      <w:pPr>
        <w:pStyle w:val="TF-FIGURA"/>
      </w:pPr>
      <w:r>
        <w:rPr>
          <w:noProof/>
        </w:rPr>
        <w:drawing>
          <wp:inline distT="0" distB="0" distL="0" distR="0" wp14:anchorId="2F9ADAA0" wp14:editId="73B8A3E7">
            <wp:extent cx="3752850" cy="2720816"/>
            <wp:effectExtent l="19050" t="19050" r="19050" b="228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20" cy="272224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804B48" w14:textId="4463FF3A" w:rsidR="00E02F5A" w:rsidRDefault="0031412E" w:rsidP="00CA756A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5CC14C10" w14:textId="0F1AB323" w:rsidR="00E02F5A" w:rsidRDefault="00E02F5A" w:rsidP="00E02F5A">
      <w:pPr>
        <w:pStyle w:val="TF-TEXTO"/>
      </w:pPr>
      <w:r>
        <w:lastRenderedPageBreak/>
        <w:t xml:space="preserve">O </w:t>
      </w:r>
      <w:r w:rsidRPr="0020240B">
        <w:rPr>
          <w:i/>
          <w:iCs/>
        </w:rPr>
        <w:t xml:space="preserve">website </w:t>
      </w:r>
      <w:r>
        <w:t xml:space="preserve">utiliza dados de geolocalização para realizar análises e estatísticas, além de oferecer recomendações de ações sendo realizadas em regiões próximas ao local do usuário. Esses dados e todas as informações cadastradas no </w:t>
      </w:r>
      <w:r w:rsidR="0046211B" w:rsidRPr="0020240B">
        <w:rPr>
          <w:i/>
          <w:iCs/>
        </w:rPr>
        <w:t>web</w:t>
      </w:r>
      <w:r w:rsidRPr="0020240B">
        <w:rPr>
          <w:i/>
          <w:iCs/>
        </w:rPr>
        <w:t xml:space="preserve">site </w:t>
      </w:r>
      <w:r>
        <w:t>são armazenados em banco de dados na Salesforce e Amazon Web Services</w:t>
      </w:r>
      <w:r w:rsidR="0099082A">
        <w:t xml:space="preserve"> (VAKINHA</w:t>
      </w:r>
      <w:r w:rsidR="0015719F">
        <w:t>,</w:t>
      </w:r>
      <w:r w:rsidR="0099082A">
        <w:t xml:space="preserve"> 2021)</w:t>
      </w:r>
      <w:r w:rsidR="00F14D4C">
        <w:t>.</w:t>
      </w:r>
    </w:p>
    <w:p w14:paraId="1ECEDB84" w14:textId="73948AFD" w:rsidR="00A44581" w:rsidRDefault="00FB10EC" w:rsidP="00A44581">
      <w:pPr>
        <w:pStyle w:val="Ttulo2"/>
        <w:spacing w:after="120" w:line="240" w:lineRule="auto"/>
      </w:pPr>
      <w:bookmarkStart w:id="33" w:name="_Ref83332491"/>
      <w:r>
        <w:t>FOURSQUARE</w:t>
      </w:r>
      <w:bookmarkEnd w:id="33"/>
    </w:p>
    <w:p w14:paraId="00C8106D" w14:textId="592E57C7" w:rsidR="00A44581" w:rsidRDefault="00F70934" w:rsidP="00A44581">
      <w:pPr>
        <w:pStyle w:val="TF-TEXTO"/>
      </w:pPr>
      <w:r w:rsidRPr="00F70934">
        <w:t>O Foursquare</w:t>
      </w:r>
      <w:r w:rsidR="00510F89">
        <w:t xml:space="preserve"> foi criado em 2009 </w:t>
      </w:r>
      <w:r w:rsidR="00FA5EF0">
        <w:t xml:space="preserve">tendo </w:t>
      </w:r>
      <w:r w:rsidR="00510F89">
        <w:t xml:space="preserve">o objetivo de </w:t>
      </w:r>
      <w:r w:rsidRPr="00F70934">
        <w:t xml:space="preserve">reunir </w:t>
      </w:r>
      <w:r w:rsidR="00510F89">
        <w:t xml:space="preserve">as </w:t>
      </w:r>
      <w:r>
        <w:t xml:space="preserve">informações e </w:t>
      </w:r>
      <w:r w:rsidRPr="00F70934">
        <w:t>avaliações de restaurantes, lojas e empresas de diversos</w:t>
      </w:r>
      <w:r w:rsidR="00F14D4C">
        <w:t xml:space="preserve"> segmentos </w:t>
      </w:r>
      <w:r w:rsidR="00510F89">
        <w:t xml:space="preserve">sem necessariamente ter o </w:t>
      </w:r>
      <w:r w:rsidR="00510F89" w:rsidRPr="007364EC">
        <w:rPr>
          <w:i/>
          <w:iCs/>
        </w:rPr>
        <w:t>check-in</w:t>
      </w:r>
      <w:r w:rsidR="0031412E">
        <w:t xml:space="preserve"> (</w:t>
      </w:r>
      <w:r w:rsidR="0031412E" w:rsidRPr="00F70934">
        <w:t>FOURSQUARE</w:t>
      </w:r>
      <w:r w:rsidR="0031412E">
        <w:t>, 2021).</w:t>
      </w:r>
      <w:r w:rsidR="00510F89">
        <w:t xml:space="preserve"> </w:t>
      </w:r>
      <w:r w:rsidR="0031412E" w:rsidRPr="0031412E">
        <w:t>Foursquare (2021) tem como característica possuir geolocalização</w:t>
      </w:r>
      <w:r w:rsidR="0046211B">
        <w:t xml:space="preserve"> (</w:t>
      </w:r>
      <w:r w:rsidR="0015719F">
        <w:t>por meio</w:t>
      </w:r>
      <w:r w:rsidR="0046211B">
        <w:t xml:space="preserve"> de uma </w:t>
      </w:r>
      <w:r w:rsidR="00C03614">
        <w:t xml:space="preserve">Application Programming Interface - </w:t>
      </w:r>
      <w:r w:rsidR="0046211B">
        <w:t>API desenvolvida pela própria empresa)</w:t>
      </w:r>
      <w:r w:rsidR="0031412E" w:rsidRPr="0031412E">
        <w:t xml:space="preserve">, ser disponibilizado para plataformas web e </w:t>
      </w:r>
      <w:r w:rsidR="00C03614">
        <w:t>móvel</w:t>
      </w:r>
      <w:r w:rsidR="0031412E" w:rsidRPr="0031412E">
        <w:t>, opção para que sejam realizados comentários, avaliações e permitir compartilhamento.</w:t>
      </w:r>
    </w:p>
    <w:p w14:paraId="1061751F" w14:textId="1241F6C4" w:rsidR="00435E6E" w:rsidRDefault="00435E6E" w:rsidP="00A44581">
      <w:pPr>
        <w:pStyle w:val="TF-TEXTO"/>
      </w:pPr>
      <w:r>
        <w:t xml:space="preserve">Para utilizar as funcionalidades </w:t>
      </w:r>
      <w:r w:rsidR="0089375A">
        <w:t xml:space="preserve">do </w:t>
      </w:r>
      <w:r w:rsidR="0089375A" w:rsidRPr="0020240B">
        <w:rPr>
          <w:i/>
          <w:iCs/>
        </w:rPr>
        <w:t>website</w:t>
      </w:r>
      <w:r w:rsidRPr="0020240B">
        <w:rPr>
          <w:i/>
          <w:iCs/>
        </w:rPr>
        <w:t xml:space="preserve"> </w:t>
      </w:r>
      <w:r>
        <w:t>não é necessário possui</w:t>
      </w:r>
      <w:r w:rsidR="0075789C">
        <w:t>r</w:t>
      </w:r>
      <w:r w:rsidR="00C03614">
        <w:t xml:space="preserve"> C</w:t>
      </w:r>
      <w:r>
        <w:t>adastro</w:t>
      </w:r>
      <w:r w:rsidR="00C03614">
        <w:t>. E acessando a página inicial</w:t>
      </w:r>
      <w:r>
        <w:t xml:space="preserve"> pode ser filtrado a cidade desejada</w:t>
      </w:r>
      <w:r w:rsidR="00482859">
        <w:t>,</w:t>
      </w:r>
      <w:r>
        <w:t xml:space="preserve"> com a utilização também de palavras-chave ou seleção de categorias</w:t>
      </w:r>
      <w:r w:rsidR="0089375A">
        <w:t xml:space="preserve"> para reduzir os resultados</w:t>
      </w:r>
      <w:r>
        <w:t>.</w:t>
      </w:r>
      <w:r w:rsidR="0075789C">
        <w:t xml:space="preserve"> Ao realizar a procura, são apresentados uma lista de locais próximos da localização informada</w:t>
      </w:r>
      <w:r w:rsidR="0089375A">
        <w:t xml:space="preserve"> (no filtro)</w:t>
      </w:r>
      <w:r w:rsidR="0075789C">
        <w:t>, ordenado por nota e um mapa com marcações dos locais listados (identificados por número)</w:t>
      </w:r>
      <w:r w:rsidR="00F93FD9">
        <w:t xml:space="preserve">, </w:t>
      </w:r>
      <w:r w:rsidR="00841BCF">
        <w:t xml:space="preserve">apresentada </w:t>
      </w:r>
      <w:r w:rsidR="00F93FD9">
        <w:t xml:space="preserve">na </w:t>
      </w:r>
      <w:r w:rsidR="002C28B0" w:rsidRPr="002C28B0">
        <w:fldChar w:fldCharType="begin"/>
      </w:r>
      <w:r w:rsidR="002C28B0" w:rsidRPr="002C28B0">
        <w:instrText xml:space="preserve"> REF _Ref83464282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5</w:t>
      </w:r>
      <w:r w:rsidR="002C28B0" w:rsidRPr="002C28B0">
        <w:fldChar w:fldCharType="end"/>
      </w:r>
      <w:r w:rsidR="00841BCF">
        <w:t xml:space="preserve"> (</w:t>
      </w:r>
      <w:r w:rsidR="00841BCF" w:rsidRPr="00F70934">
        <w:t>FOURSQUARE</w:t>
      </w:r>
      <w:r w:rsidR="00841BCF">
        <w:t>, 2021)</w:t>
      </w:r>
      <w:r w:rsidR="0075789C">
        <w:t>.</w:t>
      </w:r>
      <w:r w:rsidR="0089375A">
        <w:t xml:space="preserve"> </w:t>
      </w:r>
    </w:p>
    <w:p w14:paraId="37ECB5D8" w14:textId="697380B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4" w:name="_Ref83464282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5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4"/>
      <w:r w:rsidRPr="002C28B0">
        <w:rPr>
          <w:b w:val="0"/>
          <w:bCs w:val="0"/>
          <w:sz w:val="24"/>
          <w:szCs w:val="24"/>
        </w:rPr>
        <w:t xml:space="preserve"> - Apresentação dos resultados da pesquisa</w:t>
      </w:r>
    </w:p>
    <w:p w14:paraId="55A0166C" w14:textId="73206A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1B941F62" wp14:editId="02314EFE">
            <wp:extent cx="4914900" cy="2657475"/>
            <wp:effectExtent l="19050" t="19050" r="19050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906B2" w14:textId="262FC4F0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8525A7B" w14:textId="6C14F50D" w:rsidR="008A5FD5" w:rsidRDefault="008A5FD5" w:rsidP="008A5FD5">
      <w:pPr>
        <w:pStyle w:val="TF-TEXTO"/>
      </w:pPr>
      <w:r>
        <w:t xml:space="preserve">Na </w:t>
      </w:r>
      <w:r w:rsidR="002C28B0" w:rsidRPr="002C28B0">
        <w:fldChar w:fldCharType="begin"/>
      </w:r>
      <w:r w:rsidR="002C28B0" w:rsidRPr="002C28B0">
        <w:instrText xml:space="preserve"> REF _Ref83464358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6</w:t>
      </w:r>
      <w:r w:rsidR="002C28B0" w:rsidRPr="002C28B0">
        <w:fldChar w:fldCharType="end"/>
      </w:r>
      <w:r>
        <w:t xml:space="preserve"> pode ser visualizada as informações do local selecionado, contendo as dicas registradas, fotos, além das informações de contato, localização e horários do estabelecimento. As dicas podem ser filtradas por </w:t>
      </w:r>
      <w:r w:rsidRPr="007364EC">
        <w:rPr>
          <w:rFonts w:ascii="Courier New" w:hAnsi="Courier New" w:cs="Courier New"/>
          <w:sz w:val="20"/>
          <w:szCs w:val="16"/>
        </w:rPr>
        <w:t>Recentes</w:t>
      </w:r>
      <w:r w:rsidRPr="007364EC">
        <w:rPr>
          <w:sz w:val="20"/>
          <w:szCs w:val="16"/>
        </w:rPr>
        <w:t xml:space="preserve"> </w:t>
      </w:r>
      <w:r>
        <w:t xml:space="preserve">(da mais nova para a mais antiga) e por </w:t>
      </w:r>
      <w:r w:rsidRPr="007364EC">
        <w:rPr>
          <w:rFonts w:ascii="Courier New" w:hAnsi="Courier New" w:cs="Courier New"/>
          <w:sz w:val="20"/>
          <w:szCs w:val="16"/>
        </w:rPr>
        <w:t xml:space="preserve">Popular </w:t>
      </w:r>
      <w:r>
        <w:t xml:space="preserve">(as mais votadas a favor). Cabe destacar, que para se cadastrar na plataforma, pode-se usar a conta do Facebook, Google ou apenas e-mail. Neste momento do cadastro já é solicitado </w:t>
      </w:r>
      <w:r>
        <w:lastRenderedPageBreak/>
        <w:t xml:space="preserve">informações sobre os gostos pessoais do usuário para identificar as sugestões a serem apresentadas. Estes gostos podem ser editados posteriormente quando </w:t>
      </w:r>
      <w:r w:rsidR="00C03614">
        <w:t>autenticado</w:t>
      </w:r>
      <w:r>
        <w:t xml:space="preserve"> na conta (</w:t>
      </w:r>
      <w:r w:rsidRPr="00F70934">
        <w:t>FOURSQUARE</w:t>
      </w:r>
      <w:r>
        <w:t>, 2021).</w:t>
      </w:r>
    </w:p>
    <w:p w14:paraId="4B780C4B" w14:textId="7353C50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5" w:name="_Ref83464358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6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5"/>
      <w:r w:rsidRPr="002C28B0">
        <w:rPr>
          <w:b w:val="0"/>
          <w:bCs w:val="0"/>
          <w:sz w:val="24"/>
          <w:szCs w:val="24"/>
        </w:rPr>
        <w:t xml:space="preserve"> - Cadastro do estabelecimento</w:t>
      </w:r>
    </w:p>
    <w:p w14:paraId="37133EAB" w14:textId="6AF06E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3837728C" wp14:editId="1A28D821">
            <wp:extent cx="5019675" cy="272415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241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28DCB3" w14:textId="78C1DB98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62AE54A" w14:textId="3C7C44AE" w:rsidR="00451B94" w:rsidRDefault="00451B94" w:rsidP="00FC4A9F">
      <w:pPr>
        <w:pStyle w:val="Ttulo1"/>
      </w:pPr>
      <w:bookmarkStart w:id="36" w:name="_Toc54164921"/>
      <w:bookmarkStart w:id="37" w:name="_Toc54165675"/>
      <w:bookmarkStart w:id="38" w:name="_Toc54169333"/>
      <w:bookmarkStart w:id="39" w:name="_Toc96347439"/>
      <w:bookmarkStart w:id="40" w:name="_Toc96357723"/>
      <w:bookmarkStart w:id="41" w:name="_Toc96491866"/>
      <w:bookmarkStart w:id="42" w:name="_Toc411603107"/>
      <w:bookmarkEnd w:id="24"/>
      <w:r>
        <w:t>proposta</w:t>
      </w:r>
      <w:r w:rsidR="00FB10EC">
        <w:t xml:space="preserve"> DO WEBSITE</w:t>
      </w:r>
    </w:p>
    <w:p w14:paraId="06AB0A80" w14:textId="123DEFEF" w:rsidR="00451B94" w:rsidRDefault="00956183" w:rsidP="00451B94">
      <w:pPr>
        <w:pStyle w:val="TF-TEXTO"/>
      </w:pPr>
      <w:r>
        <w:t>Nesta seção as justificativas para o desenvolvimento do trabalho proposto serão apresentadas (subseção</w:t>
      </w:r>
      <w:r w:rsidR="008A5FD5">
        <w:t xml:space="preserve"> </w:t>
      </w:r>
      <w:r w:rsidR="008A5FD5">
        <w:fldChar w:fldCharType="begin"/>
      </w:r>
      <w:r w:rsidR="008A5FD5">
        <w:instrText xml:space="preserve"> REF _Ref83333872 \r \h </w:instrText>
      </w:r>
      <w:r w:rsidR="008A5FD5">
        <w:fldChar w:fldCharType="separate"/>
      </w:r>
      <w:r w:rsidR="00E53C5E">
        <w:t>3.1</w:t>
      </w:r>
      <w:r w:rsidR="008A5FD5">
        <w:fldChar w:fldCharType="end"/>
      </w:r>
      <w:r>
        <w:t xml:space="preserve">), também será descrito os principais requisitos (subseção </w:t>
      </w:r>
      <w:r w:rsidR="008A5FD5">
        <w:fldChar w:fldCharType="begin"/>
      </w:r>
      <w:r w:rsidR="008A5FD5">
        <w:instrText xml:space="preserve"> REF _Ref83333901 \r \h </w:instrText>
      </w:r>
      <w:r w:rsidR="008A5FD5">
        <w:fldChar w:fldCharType="separate"/>
      </w:r>
      <w:r w:rsidR="00E53C5E">
        <w:t>3.2</w:t>
      </w:r>
      <w:r w:rsidR="008A5FD5">
        <w:fldChar w:fldCharType="end"/>
      </w:r>
      <w:r>
        <w:t xml:space="preserve">), e por fim a metodologia utilizada e o cronograma a ser seguido para o desenvolvimento (subseção </w:t>
      </w:r>
      <w:r w:rsidR="008A5FD5">
        <w:fldChar w:fldCharType="begin"/>
      </w:r>
      <w:r w:rsidR="008A5FD5">
        <w:instrText xml:space="preserve"> REF _Ref83333908 \r \h </w:instrText>
      </w:r>
      <w:r w:rsidR="008A5FD5">
        <w:fldChar w:fldCharType="separate"/>
      </w:r>
      <w:r w:rsidR="00E53C5E">
        <w:t>3.3</w:t>
      </w:r>
      <w:r w:rsidR="008A5FD5">
        <w:fldChar w:fldCharType="end"/>
      </w:r>
      <w:r>
        <w:t>).</w:t>
      </w:r>
    </w:p>
    <w:p w14:paraId="6ABE7B78" w14:textId="77777777" w:rsidR="00451B94" w:rsidRDefault="00451B94" w:rsidP="00451B94">
      <w:pPr>
        <w:pStyle w:val="Ttulo2"/>
        <w:spacing w:after="120" w:line="240" w:lineRule="auto"/>
      </w:pPr>
      <w:bookmarkStart w:id="43" w:name="_Ref83333872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28939E2C" w14:textId="1E3AE87D" w:rsidR="00B51846" w:rsidRDefault="008A5FD5" w:rsidP="00451B94">
      <w:pPr>
        <w:pStyle w:val="TF-TEXTO"/>
      </w:pPr>
      <w:r w:rsidRPr="008A5FD5">
        <w:t>Nas seções 1 e 2 fo</w:t>
      </w:r>
      <w:r w:rsidR="00F21DE8">
        <w:t>ram</w:t>
      </w:r>
      <w:r w:rsidRPr="008A5FD5">
        <w:t xml:space="preserve"> evidenciada</w:t>
      </w:r>
      <w:r w:rsidR="00F21DE8">
        <w:t>s</w:t>
      </w:r>
      <w:r w:rsidRPr="008A5FD5">
        <w:t xml:space="preserve"> a relevância do tema proposto. Cabe destacar ainda que milhares </w:t>
      </w:r>
      <w:r w:rsidR="00363A81">
        <w:t>de famílias hoje dependem de doações para poder ter uma refeição nutritiva e completa para todos os membros, sabendo disso, muitas pessoas e organizações realizam ações sociais para arrecadar recurso financeiro, alimentos ou roupas para distribuir para estas famílias</w:t>
      </w:r>
      <w:r w:rsidR="000B68E9">
        <w:t xml:space="preserve"> (GIOVANAZ; STROPASOLAS, 2021)</w:t>
      </w:r>
      <w:r w:rsidR="00363A81">
        <w:t>. Mas nem sempre a comunidade tem conhecimento disso, e como a divulgação dessas ações pode demorar para chegar aos interessados (e quando chegam), é comum que os responsáveis acabem não atingindo toda a quantia esperada para ajudar todas as famílias necessitadas. Com os idea</w:t>
      </w:r>
      <w:r w:rsidR="00055A6A">
        <w:t>i</w:t>
      </w:r>
      <w:r w:rsidR="00363A81">
        <w:t xml:space="preserve">s </w:t>
      </w:r>
      <w:r w:rsidR="00516633">
        <w:t xml:space="preserve">sociais </w:t>
      </w:r>
      <w:r w:rsidR="00363A81">
        <w:t>da Actionaid</w:t>
      </w:r>
      <w:r>
        <w:t xml:space="preserve"> (2021)</w:t>
      </w:r>
      <w:r w:rsidR="00516633">
        <w:t>,</w:t>
      </w:r>
      <w:r w:rsidR="00363A81">
        <w:t xml:space="preserve"> os recursos da Vakinha</w:t>
      </w:r>
      <w:r>
        <w:t xml:space="preserve"> (2021)</w:t>
      </w:r>
      <w:r w:rsidR="00363A81">
        <w:t xml:space="preserve"> de um ambiente </w:t>
      </w:r>
      <w:r w:rsidR="0046211B">
        <w:t>de colaboração social</w:t>
      </w:r>
      <w:r w:rsidR="00363A81">
        <w:t>, e do Fousquare</w:t>
      </w:r>
      <w:r>
        <w:t xml:space="preserve"> (2021)</w:t>
      </w:r>
      <w:r w:rsidR="00363A81">
        <w:t xml:space="preserve"> para compartilhamento e avaliações, é possível atingir uma quantidade muito maior de pessoas interessadas em ajudar </w:t>
      </w:r>
      <w:r w:rsidR="00123844">
        <w:t>e</w:t>
      </w:r>
      <w:r w:rsidR="00055A6A">
        <w:t xml:space="preserve"> serem ajudadas.</w:t>
      </w:r>
      <w:r w:rsidR="00B74340">
        <w:t xml:space="preserve"> </w:t>
      </w:r>
      <w:r w:rsidRPr="008A5FD5">
        <w:t>Nesse sentido, o Quadro 1 apresenta um comparativo entre os trabalhos correlatos, de modo que as linhas representam as características avaliadas e as colunas representam os trabalhos relacionados</w:t>
      </w:r>
      <w:r w:rsidR="00C03614">
        <w:t>.</w:t>
      </w:r>
    </w:p>
    <w:p w14:paraId="0A0B1D99" w14:textId="136D1F26" w:rsidR="00577E79" w:rsidRDefault="00577E79" w:rsidP="00577E79">
      <w:pPr>
        <w:pStyle w:val="TF-LEGENDA"/>
      </w:pPr>
      <w:bookmarkStart w:id="51" w:name="_Ref52025161"/>
      <w:r>
        <w:lastRenderedPageBreak/>
        <w:t xml:space="preserve">Quadro </w:t>
      </w:r>
      <w:r w:rsidR="00AD1A23">
        <w:fldChar w:fldCharType="begin"/>
      </w:r>
      <w:r w:rsidR="00AD1A23">
        <w:instrText xml:space="preserve"> SEQ Quadro \* ARABIC </w:instrText>
      </w:r>
      <w:r w:rsidR="00AD1A23">
        <w:fldChar w:fldCharType="separate"/>
      </w:r>
      <w:r w:rsidR="00E53C5E">
        <w:rPr>
          <w:noProof/>
        </w:rPr>
        <w:t>1</w:t>
      </w:r>
      <w:r w:rsidR="00AD1A23">
        <w:rPr>
          <w:noProof/>
        </w:rPr>
        <w:fldChar w:fldCharType="end"/>
      </w:r>
      <w:bookmarkEnd w:id="51"/>
      <w:r>
        <w:t xml:space="preserve"> - Comparativo dos trabalhos correlatos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3"/>
        <w:gridCol w:w="1746"/>
        <w:gridCol w:w="1746"/>
        <w:gridCol w:w="1747"/>
      </w:tblGrid>
      <w:tr w:rsidR="00577E79" w14:paraId="71296536" w14:textId="77777777" w:rsidTr="00C03614">
        <w:trPr>
          <w:trHeight w:val="386"/>
        </w:trPr>
        <w:tc>
          <w:tcPr>
            <w:tcW w:w="3573" w:type="dxa"/>
            <w:tcBorders>
              <w:tl2br w:val="single" w:sz="4" w:space="0" w:color="auto"/>
            </w:tcBorders>
            <w:shd w:val="clear" w:color="auto" w:fill="A6A6A6"/>
          </w:tcPr>
          <w:p w14:paraId="1F08DE08" w14:textId="77777777" w:rsidR="00577E79" w:rsidRPr="00327D28" w:rsidRDefault="00327D28" w:rsidP="00327D28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Trabalhos Correlatos</w:t>
            </w:r>
          </w:p>
          <w:p w14:paraId="677B32AC" w14:textId="4777FC2F" w:rsidR="00327D28" w:rsidRPr="00327D28" w:rsidRDefault="00327D28" w:rsidP="00327D28">
            <w:pPr>
              <w:pStyle w:val="TF-TEXTOQUADRO"/>
              <w:jc w:val="both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70DACBD7" w14:textId="77777777" w:rsidR="008A5FD5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Actionaid</w:t>
            </w:r>
          </w:p>
          <w:p w14:paraId="7C53E43F" w14:textId="31825A9B" w:rsidR="00577E79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47259E8D" w14:textId="77777777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Vakinha</w:t>
            </w:r>
          </w:p>
          <w:p w14:paraId="39683714" w14:textId="2DC52B45" w:rsidR="008A5FD5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556E6D61" w14:textId="0019B336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Foursquare</w:t>
            </w:r>
          </w:p>
          <w:p w14:paraId="0866F749" w14:textId="7CB99CDA" w:rsidR="00E863ED" w:rsidRPr="00327D28" w:rsidRDefault="008A5FD5" w:rsidP="00327D28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</w:tr>
      <w:tr w:rsidR="008A5FD5" w14:paraId="5AADE54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B6DBE42" w14:textId="30A7B8E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Geolocalização</w:t>
            </w:r>
          </w:p>
        </w:tc>
        <w:tc>
          <w:tcPr>
            <w:tcW w:w="1746" w:type="dxa"/>
            <w:shd w:val="clear" w:color="auto" w:fill="auto"/>
          </w:tcPr>
          <w:p w14:paraId="1C28C937" w14:textId="2D6CDAC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63BBF149" w14:textId="44128107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C24611A" w14:textId="14ECB6DF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112AA65F" w14:textId="77777777" w:rsidTr="00C03614">
        <w:tc>
          <w:tcPr>
            <w:tcW w:w="3573" w:type="dxa"/>
            <w:shd w:val="clear" w:color="auto" w:fill="auto"/>
          </w:tcPr>
          <w:p w14:paraId="45AFE44F" w14:textId="560DC0AB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Plataforma</w:t>
            </w:r>
          </w:p>
        </w:tc>
        <w:tc>
          <w:tcPr>
            <w:tcW w:w="1746" w:type="dxa"/>
            <w:shd w:val="clear" w:color="auto" w:fill="auto"/>
          </w:tcPr>
          <w:p w14:paraId="07D68BF6" w14:textId="68A545A6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</w:t>
            </w:r>
          </w:p>
        </w:tc>
        <w:tc>
          <w:tcPr>
            <w:tcW w:w="1746" w:type="dxa"/>
            <w:shd w:val="clear" w:color="auto" w:fill="auto"/>
          </w:tcPr>
          <w:p w14:paraId="4CC40700" w14:textId="08538E9B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  <w:tc>
          <w:tcPr>
            <w:tcW w:w="1747" w:type="dxa"/>
            <w:shd w:val="clear" w:color="auto" w:fill="auto"/>
          </w:tcPr>
          <w:p w14:paraId="174D7267" w14:textId="061F537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</w:tr>
      <w:tr w:rsidR="008A5FD5" w14:paraId="2A0FAA22" w14:textId="77777777" w:rsidTr="00C03614">
        <w:tc>
          <w:tcPr>
            <w:tcW w:w="3573" w:type="dxa"/>
            <w:shd w:val="clear" w:color="auto" w:fill="auto"/>
          </w:tcPr>
          <w:p w14:paraId="11AF6D34" w14:textId="46F26D0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Projeto social de doação</w:t>
            </w:r>
          </w:p>
        </w:tc>
        <w:tc>
          <w:tcPr>
            <w:tcW w:w="1746" w:type="dxa"/>
            <w:shd w:val="clear" w:color="auto" w:fill="auto"/>
          </w:tcPr>
          <w:p w14:paraId="11FD0F21" w14:textId="5D4DD81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343A110C" w14:textId="0E680B2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2ACCBB5" w14:textId="4880A95D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</w:tr>
      <w:tr w:rsidR="008A5FD5" w14:paraId="3D388F24" w14:textId="77777777" w:rsidTr="00C03614">
        <w:trPr>
          <w:trHeight w:val="136"/>
        </w:trPr>
        <w:tc>
          <w:tcPr>
            <w:tcW w:w="3573" w:type="dxa"/>
            <w:shd w:val="clear" w:color="auto" w:fill="auto"/>
          </w:tcPr>
          <w:p w14:paraId="53B108C8" w14:textId="79B9510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Comentários</w:t>
            </w:r>
          </w:p>
        </w:tc>
        <w:tc>
          <w:tcPr>
            <w:tcW w:w="1746" w:type="dxa"/>
            <w:shd w:val="clear" w:color="auto" w:fill="auto"/>
          </w:tcPr>
          <w:p w14:paraId="49AAB147" w14:textId="5565EE1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345FDBB7" w14:textId="426B5732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5C7CDD09" w14:textId="2AFD028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56B22ED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249CD29" w14:textId="2409C660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Avaliações</w:t>
            </w:r>
          </w:p>
        </w:tc>
        <w:tc>
          <w:tcPr>
            <w:tcW w:w="1746" w:type="dxa"/>
            <w:shd w:val="clear" w:color="auto" w:fill="auto"/>
          </w:tcPr>
          <w:p w14:paraId="74508E36" w14:textId="260C1270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516C922C" w14:textId="382C2A0E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7" w:type="dxa"/>
            <w:shd w:val="clear" w:color="auto" w:fill="auto"/>
          </w:tcPr>
          <w:p w14:paraId="4D3072D5" w14:textId="11562CF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0545A4A5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610F7D51" w14:textId="4A9B14F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Compartilhamento</w:t>
            </w:r>
          </w:p>
        </w:tc>
        <w:tc>
          <w:tcPr>
            <w:tcW w:w="1746" w:type="dxa"/>
            <w:shd w:val="clear" w:color="auto" w:fill="auto"/>
          </w:tcPr>
          <w:p w14:paraId="2A4763F2" w14:textId="3A807CD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0FD1F463" w14:textId="6E41D23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049939A8" w14:textId="6E29815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29110723" w14:textId="090C23D9" w:rsidR="00577E79" w:rsidRDefault="00577E79" w:rsidP="00577E79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A68B91" w14:textId="77777777" w:rsidR="00055A6A" w:rsidRPr="00055A6A" w:rsidRDefault="00055A6A" w:rsidP="00055A6A"/>
    <w:p w14:paraId="621084DB" w14:textId="76636AAE" w:rsidR="00B74340" w:rsidRDefault="00BF2414" w:rsidP="00BF2414">
      <w:pPr>
        <w:pStyle w:val="TF-ALNEA"/>
        <w:numPr>
          <w:ilvl w:val="0"/>
          <w:numId w:val="0"/>
        </w:numPr>
      </w:pPr>
      <w:r>
        <w:tab/>
      </w:r>
      <w:r w:rsidR="00B74340">
        <w:t xml:space="preserve">Conforme demonstrado no Quadro 1, Foursquare (2021) se destaca por possuir a característica de realizar avaliações, enquanto Vakinha (2021) e Foursquare (2021) utilizam geolocalização para identificar o local de onde o usuário está utilizando o </w:t>
      </w:r>
      <w:r w:rsidR="0046211B" w:rsidRPr="0020240B">
        <w:rPr>
          <w:i/>
          <w:iCs/>
        </w:rPr>
        <w:t>web</w:t>
      </w:r>
      <w:r w:rsidR="00B74340" w:rsidRPr="0020240B">
        <w:rPr>
          <w:i/>
          <w:iCs/>
        </w:rPr>
        <w:t xml:space="preserve">site </w:t>
      </w:r>
      <w:r w:rsidR="00B74340">
        <w:t xml:space="preserve">ou aplicativo. Este recurso é utilizado com a finalidade de sugerir vaquinhas e locais (respectivamente) próximas a ele, além também de análises e estatísticas de uso. </w:t>
      </w:r>
    </w:p>
    <w:p w14:paraId="2EC5BDAC" w14:textId="7030DE58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Actionaid (2021) disponibiliza sua solução para plataformas web, enquanto Vakinha (2021) e Foursquare (2021) disponibilizam sua solução tanto para plataformas web como para plataformas </w:t>
      </w:r>
      <w:r w:rsidR="00C03614">
        <w:t>móvel</w:t>
      </w:r>
      <w:r>
        <w:t xml:space="preserve">. Actionaid (2021) e Vakinha (2021) assemelham-se quanto ao objetivo final, no qual a ideia principal é arrecadar recursos financeiros e destiná-los para as pessoas que tem necessidade. Actionaid (2021) divide suas doações por categorias, como é citado na subseção 3.1, e ela própria faz a distribuição de alimentos, roupas, utensílios e até serviços para as famílias selecionadas. Já Vakinha (2021) não recebe diretamente os valores, e sim a pessoa que fez o cadastro da vaquinha dentro do </w:t>
      </w:r>
      <w:r w:rsidR="0046211B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>, então já é sabido antes para quem exatamente o valor está sendo enviado.</w:t>
      </w:r>
    </w:p>
    <w:p w14:paraId="730A297A" w14:textId="26CE32F4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Com esta questão citada acima, no </w:t>
      </w:r>
      <w:r w:rsidRPr="0020240B">
        <w:rPr>
          <w:i/>
          <w:iCs/>
        </w:rPr>
        <w:t xml:space="preserve">website </w:t>
      </w:r>
      <w:r>
        <w:t xml:space="preserve">da Vakinha (2021) são enviados recursos diretamente para pessoas que (na maioria das vezes) não são conhecidas e se faz uso da característica de comentários para que outros usuários possam dar sua opinião ou feedback quanto a vaquinha em questão. Foursquare (2021) também utiliza este recurso de comentários, para que as pessoas possam divulgar sua opinião sobre estabelecimentos já frequentados, com a soma ainda de avaliações por meio de notas. </w:t>
      </w:r>
    </w:p>
    <w:p w14:paraId="67E61DC9" w14:textId="2726FECE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Visto que o objetivo principal do projeto é o compartilhamento de pontos de coleta de doação, todos os trabalhos correlatos possuem esta característica, um recurso extremamente importante nos dias de hoje já que as redes sociais são a forma mais fácil e efetiva de divulgar seu trabalho e ações. </w:t>
      </w:r>
      <w:r w:rsidR="00822B56">
        <w:t xml:space="preserve">No </w:t>
      </w:r>
      <w:r w:rsidR="00822B56" w:rsidRPr="0020240B">
        <w:rPr>
          <w:i/>
          <w:iCs/>
        </w:rPr>
        <w:t xml:space="preserve">website </w:t>
      </w:r>
      <w:r w:rsidR="00822B56">
        <w:t xml:space="preserve">da </w:t>
      </w:r>
      <w:r>
        <w:t xml:space="preserve">Actionaid (2021) </w:t>
      </w:r>
      <w:r w:rsidR="00822B56">
        <w:t>existem botões para acesso para as suas redes sociais</w:t>
      </w:r>
      <w:r>
        <w:t xml:space="preserve">, enquanto Vakinha (2021) e Foursquare (2021) usam a funcionalidade para que os usuários </w:t>
      </w:r>
      <w:r w:rsidR="00822B56">
        <w:t>compartilhem em redes sociais</w:t>
      </w:r>
      <w:r>
        <w:t xml:space="preserve"> especificamente a vaquinha </w:t>
      </w:r>
      <w:r w:rsidR="00822B56">
        <w:t>e</w:t>
      </w:r>
      <w:r>
        <w:t xml:space="preserve"> o estabelecimento</w:t>
      </w:r>
      <w:r w:rsidR="00822B56">
        <w:t xml:space="preserve"> (respectivamente)</w:t>
      </w:r>
      <w:r>
        <w:t xml:space="preserve"> cadastrado no </w:t>
      </w:r>
      <w:r w:rsidRPr="00C03614">
        <w:rPr>
          <w:i/>
          <w:iCs/>
        </w:rPr>
        <w:t>website</w:t>
      </w:r>
      <w:r>
        <w:t>.</w:t>
      </w:r>
    </w:p>
    <w:p w14:paraId="396C9C10" w14:textId="54F5D754" w:rsidR="004D7813" w:rsidRDefault="00B74340" w:rsidP="00B74340">
      <w:pPr>
        <w:pStyle w:val="TF-ALNEA"/>
        <w:numPr>
          <w:ilvl w:val="0"/>
          <w:numId w:val="0"/>
        </w:numPr>
        <w:contextualSpacing w:val="0"/>
      </w:pPr>
      <w:r>
        <w:tab/>
        <w:t xml:space="preserve">Com base no problema já citado no início dessa seção e nas características apresentadas </w:t>
      </w:r>
      <w:r>
        <w:lastRenderedPageBreak/>
        <w:t xml:space="preserve">no Quadro 1 é possível compreender a relevância do trabalho proposto, visando uma maior adesão de pessoas nas ações sociais que são realizadas em sua comunidade e proximidades. Desta forma, esta proposta traz uma contribuição social importante, possibilitando a distribuição de recursos para a maior quantidade possível de famílias e incentivando pessoas a continuarem seus projetos. </w:t>
      </w:r>
      <w:r w:rsidRPr="007046BE">
        <w:t>A proposta trará como contribuição acadêmica, o uso do Método Relationship of M3C with User Requirements and Usability and Communicability Assessment in groupware (</w:t>
      </w:r>
      <w:bookmarkStart w:id="52" w:name="_Hlk88649923"/>
      <w:r w:rsidRPr="007046BE">
        <w:t>RURUCAg</w:t>
      </w:r>
      <w:bookmarkEnd w:id="52"/>
      <w:r w:rsidRPr="007046BE">
        <w:t xml:space="preserve">), </w:t>
      </w:r>
      <w:r w:rsidR="00490F33">
        <w:t>que possui</w:t>
      </w:r>
      <w:r w:rsidRPr="007046BE">
        <w:t xml:space="preserve"> seu protocolo aprovado no comitê de ética e do Modelo 3C Colaboração (M3C),</w:t>
      </w:r>
      <w:r>
        <w:t xml:space="preserve"> que poderão ser utilizados conjuntamente em trabalhos posteriores. Por fim, como contribuição tecnológica esta proposta traz a criação de um </w:t>
      </w:r>
      <w:r w:rsidRPr="0020240B">
        <w:rPr>
          <w:i/>
          <w:iCs/>
        </w:rPr>
        <w:t xml:space="preserve">website </w:t>
      </w:r>
      <w:r>
        <w:t>colaborativo, fundamentado no M3C, utilizando</w:t>
      </w:r>
      <w:r w:rsidR="00BF6B85">
        <w:t xml:space="preserve"> o</w:t>
      </w:r>
      <w:r w:rsidR="00B36E56">
        <w:t>s</w:t>
      </w:r>
      <w:r w:rsidR="00BF6B85">
        <w:t xml:space="preserve"> </w:t>
      </w:r>
      <w:r w:rsidR="00BF6B85" w:rsidRPr="00CA756A">
        <w:rPr>
          <w:i/>
          <w:iCs/>
        </w:rPr>
        <w:t>framework</w:t>
      </w:r>
      <w:r w:rsidR="00B36E56" w:rsidRPr="00CA756A">
        <w:rPr>
          <w:i/>
          <w:iCs/>
        </w:rPr>
        <w:t xml:space="preserve">s </w:t>
      </w:r>
      <w:r w:rsidR="00BF6B85">
        <w:t xml:space="preserve">de </w:t>
      </w:r>
      <w:r w:rsidR="00BF6B85" w:rsidRPr="00BF6B85">
        <w:rPr>
          <w:i/>
          <w:iCs/>
        </w:rPr>
        <w:t>front-end</w:t>
      </w:r>
      <w:r w:rsidR="00BF6B85">
        <w:t xml:space="preserve"> </w:t>
      </w:r>
      <w:r w:rsidR="00BF6B85" w:rsidRPr="00BF6B85">
        <w:t>Materialize</w:t>
      </w:r>
      <w:r w:rsidR="00BF6B85">
        <w:t xml:space="preserve"> que é baseado no Material Design do Google, </w:t>
      </w:r>
      <w:r w:rsidR="00B36E56">
        <w:t>e web app ASP.NET para criação baseado em padrões.</w:t>
      </w:r>
    </w:p>
    <w:p w14:paraId="08F6162A" w14:textId="7978197C" w:rsidR="00451B94" w:rsidRDefault="00451B94" w:rsidP="00451B94">
      <w:pPr>
        <w:pStyle w:val="Ttulo2"/>
        <w:spacing w:after="120" w:line="240" w:lineRule="auto"/>
      </w:pPr>
      <w:bookmarkStart w:id="53" w:name="_Ref83333901"/>
      <w:r>
        <w:rPr>
          <w:caps w:val="0"/>
        </w:rP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63BCFE1E" w14:textId="76529C23" w:rsidR="00451B94" w:rsidRDefault="0052193C" w:rsidP="00451B94">
      <w:pPr>
        <w:pStyle w:val="TF-TEXTO"/>
      </w:pPr>
      <w:r>
        <w:t xml:space="preserve">Serão apresentados nesta subseção os </w:t>
      </w:r>
      <w:r w:rsidR="00BF2414">
        <w:t>Requisitos Funcionais (RF) e Requisitos Não Funcionais (RNF) do website, conforme</w:t>
      </w:r>
      <w:r>
        <w:t xml:space="preserve"> Quadro 2.</w:t>
      </w:r>
    </w:p>
    <w:p w14:paraId="46EB1F74" w14:textId="00A40301" w:rsidR="0052193C" w:rsidRDefault="0052193C" w:rsidP="0052193C">
      <w:pPr>
        <w:pStyle w:val="TF-LEGENDA"/>
      </w:pPr>
      <w:r>
        <w:t xml:space="preserve">Quadro </w:t>
      </w:r>
      <w:r w:rsidR="008D5D86">
        <w:t>2</w:t>
      </w:r>
      <w:r>
        <w:t xml:space="preserve"> </w:t>
      </w:r>
      <w:r w:rsidR="008D5D86">
        <w:t>–</w:t>
      </w:r>
      <w:r>
        <w:t xml:space="preserve"> </w:t>
      </w:r>
      <w:r w:rsidR="008D5D86">
        <w:t>Requisitos funcionais e não funcionais</w:t>
      </w:r>
    </w:p>
    <w:tbl>
      <w:tblPr>
        <w:tblW w:w="4731" w:type="pc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57"/>
        <w:gridCol w:w="617"/>
      </w:tblGrid>
      <w:tr w:rsidR="0052193C" w14:paraId="65D25B0C" w14:textId="77777777" w:rsidTr="00C03614">
        <w:trPr>
          <w:trHeight w:val="198"/>
        </w:trPr>
        <w:tc>
          <w:tcPr>
            <w:tcW w:w="4790" w:type="pct"/>
            <w:shd w:val="clear" w:color="auto" w:fill="A6A6A6"/>
            <w:vAlign w:val="center"/>
          </w:tcPr>
          <w:p w14:paraId="6354A192" w14:textId="6A611482" w:rsidR="0052193C" w:rsidRPr="00D73ABD" w:rsidRDefault="00375B80" w:rsidP="0052193C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 xml:space="preserve">O </w:t>
            </w:r>
            <w:r w:rsidRPr="0020240B">
              <w:rPr>
                <w:b/>
                <w:bCs/>
                <w:i/>
                <w:iCs/>
                <w:sz w:val="20"/>
              </w:rPr>
              <w:t xml:space="preserve">website </w:t>
            </w:r>
            <w:r w:rsidRPr="00D73ABD">
              <w:rPr>
                <w:b/>
                <w:bCs/>
                <w:sz w:val="20"/>
              </w:rPr>
              <w:t>deve</w:t>
            </w:r>
            <w:r w:rsidR="00D73ABD" w:rsidRPr="00D73ABD">
              <w:rPr>
                <w:b/>
                <w:bCs/>
                <w:sz w:val="20"/>
              </w:rPr>
              <w:t>:</w:t>
            </w:r>
          </w:p>
        </w:tc>
        <w:tc>
          <w:tcPr>
            <w:tcW w:w="210" w:type="pct"/>
            <w:shd w:val="clear" w:color="auto" w:fill="A6A6A6"/>
            <w:vAlign w:val="center"/>
          </w:tcPr>
          <w:p w14:paraId="738F919E" w14:textId="113F5DA7" w:rsidR="0052193C" w:rsidRPr="00D73ABD" w:rsidRDefault="0052193C" w:rsidP="0052193C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Tipo</w:t>
            </w:r>
          </w:p>
        </w:tc>
      </w:tr>
      <w:tr w:rsidR="00BF2414" w14:paraId="7ADB80F1" w14:textId="77777777" w:rsidTr="00C03614">
        <w:tc>
          <w:tcPr>
            <w:tcW w:w="4790" w:type="pct"/>
            <w:shd w:val="clear" w:color="auto" w:fill="auto"/>
            <w:vAlign w:val="center"/>
          </w:tcPr>
          <w:p w14:paraId="768ED5FC" w14:textId="135C95CA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pessoa física e jurídica (Coordenação) (Create, Read, Update, Delete - 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B42AD1" w14:textId="16AFF78A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0B300BEA" w14:textId="77777777" w:rsidTr="00C03614">
        <w:tc>
          <w:tcPr>
            <w:tcW w:w="4790" w:type="pct"/>
            <w:shd w:val="clear" w:color="auto" w:fill="auto"/>
            <w:vAlign w:val="center"/>
          </w:tcPr>
          <w:p w14:paraId="1F197415" w14:textId="77B8319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pontos de coleta de doação (CRUD)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E86F9F6" w14:textId="70533A21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6472965" w14:textId="77777777" w:rsidTr="00C03614">
        <w:tc>
          <w:tcPr>
            <w:tcW w:w="4790" w:type="pct"/>
            <w:shd w:val="clear" w:color="auto" w:fill="auto"/>
            <w:vAlign w:val="center"/>
          </w:tcPr>
          <w:p w14:paraId="0EDB793F" w14:textId="43EA00E5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que um usuário salve um ponto de coleta como favorito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4C720EF" w14:textId="033123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4858DC10" w14:textId="77777777" w:rsidTr="00C03614">
        <w:tc>
          <w:tcPr>
            <w:tcW w:w="4790" w:type="pct"/>
            <w:shd w:val="clear" w:color="auto" w:fill="auto"/>
            <w:vAlign w:val="center"/>
          </w:tcPr>
          <w:p w14:paraId="7B78CAE3" w14:textId="0F21B10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registrar comentários em pontos de coleta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40C5655" w14:textId="1A913988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321D2E" w14:paraId="6E1BE2B7" w14:textId="77777777" w:rsidTr="00C03614">
        <w:tc>
          <w:tcPr>
            <w:tcW w:w="4790" w:type="pct"/>
            <w:shd w:val="clear" w:color="auto" w:fill="auto"/>
            <w:vAlign w:val="center"/>
          </w:tcPr>
          <w:p w14:paraId="42BD1AA4" w14:textId="3CBE3E55" w:rsidR="00321D2E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responder comentários de outros usuários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BB3DC6B" w14:textId="273E4C1F" w:rsidR="00321D2E" w:rsidRPr="00D73ABD" w:rsidRDefault="00321D2E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1805A02F" w14:textId="77777777" w:rsidTr="00C03614">
        <w:tc>
          <w:tcPr>
            <w:tcW w:w="4790" w:type="pct"/>
            <w:shd w:val="clear" w:color="auto" w:fill="auto"/>
            <w:vAlign w:val="center"/>
          </w:tcPr>
          <w:p w14:paraId="5CF7D710" w14:textId="5058D4AC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avaliações com sistema de estrelas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B027314" w14:textId="7AE3A22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5060E1ED" w14:textId="77777777" w:rsidTr="00C03614">
        <w:tc>
          <w:tcPr>
            <w:tcW w:w="4790" w:type="pct"/>
            <w:shd w:val="clear" w:color="auto" w:fill="auto"/>
            <w:vAlign w:val="center"/>
          </w:tcPr>
          <w:p w14:paraId="61A966E4" w14:textId="4F857010" w:rsidR="00BF2414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o compartilhamento dos pontos de coleta cadastros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DD21A7" w14:textId="09C713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29A1E9D7" w14:textId="77777777" w:rsidTr="00C03614">
        <w:tc>
          <w:tcPr>
            <w:tcW w:w="4790" w:type="pct"/>
            <w:shd w:val="clear" w:color="auto" w:fill="auto"/>
            <w:vAlign w:val="center"/>
          </w:tcPr>
          <w:p w14:paraId="01DB9B1B" w14:textId="3538DFA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 busca de pontos de coleta via filtros por palavras-chave ou localização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DA169A" w14:textId="61E8C5C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58854CD" w14:textId="77777777" w:rsidTr="00C03614">
        <w:tc>
          <w:tcPr>
            <w:tcW w:w="4790" w:type="pct"/>
            <w:shd w:val="clear" w:color="auto" w:fill="auto"/>
            <w:vAlign w:val="center"/>
          </w:tcPr>
          <w:p w14:paraId="51E7B5B0" w14:textId="39F7973E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acessar o Google Maps a partir da página do ponto de coleta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4131FB73" w14:textId="6A71F159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692AA206" w14:textId="77777777" w:rsidTr="00C03614">
        <w:tc>
          <w:tcPr>
            <w:tcW w:w="4790" w:type="pct"/>
            <w:shd w:val="clear" w:color="auto" w:fill="auto"/>
            <w:vAlign w:val="center"/>
          </w:tcPr>
          <w:p w14:paraId="52FAC22E" w14:textId="3044DCA4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banco de dados PostgreSQL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F85039" w14:textId="5CD15C5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5E9700" w14:textId="77777777" w:rsidTr="00C03614">
        <w:tc>
          <w:tcPr>
            <w:tcW w:w="4790" w:type="pct"/>
            <w:shd w:val="clear" w:color="auto" w:fill="auto"/>
            <w:vAlign w:val="center"/>
          </w:tcPr>
          <w:p w14:paraId="40A84A94" w14:textId="66D04A7F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layout simples e direto, para melhor usabilidade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341D394" w14:textId="5FC6E29F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89781A" w14:textId="77777777" w:rsidTr="00C03614">
        <w:tc>
          <w:tcPr>
            <w:tcW w:w="4790" w:type="pct"/>
            <w:shd w:val="clear" w:color="auto" w:fill="auto"/>
            <w:vAlign w:val="center"/>
          </w:tcPr>
          <w:p w14:paraId="5DBEF749" w14:textId="6BF0CA9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desenvolvido com interface responsiva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221A37C" w14:textId="0F992B73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7159BA91" w14:textId="77777777" w:rsidTr="00C03614">
        <w:tc>
          <w:tcPr>
            <w:tcW w:w="4790" w:type="pct"/>
            <w:shd w:val="clear" w:color="auto" w:fill="auto"/>
            <w:vAlign w:val="center"/>
          </w:tcPr>
          <w:p w14:paraId="3FDEDD71" w14:textId="02248292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 M3C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3E207FF" w14:textId="4DB1B97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237D4354" w14:textId="77777777" w:rsidTr="00C03614">
        <w:tc>
          <w:tcPr>
            <w:tcW w:w="4790" w:type="pct"/>
            <w:shd w:val="clear" w:color="auto" w:fill="auto"/>
            <w:vAlign w:val="center"/>
          </w:tcPr>
          <w:p w14:paraId="44AB7900" w14:textId="3624B3F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modelar a relação entre os requisitos propostos com o M3C e com as heurísticas de Nielsen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14DDF54" w14:textId="391902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4E452459" w14:textId="77777777" w:rsidTr="00C03614">
        <w:tc>
          <w:tcPr>
            <w:tcW w:w="4790" w:type="pct"/>
            <w:shd w:val="clear" w:color="auto" w:fill="auto"/>
            <w:vAlign w:val="center"/>
          </w:tcPr>
          <w:p w14:paraId="2164FE8E" w14:textId="0F77D380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8653AF" w14:textId="02F99A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3D34755E" w14:textId="77777777" w:rsidTr="00C03614">
        <w:tc>
          <w:tcPr>
            <w:tcW w:w="4790" w:type="pct"/>
            <w:shd w:val="clear" w:color="auto" w:fill="auto"/>
            <w:vAlign w:val="center"/>
          </w:tcPr>
          <w:p w14:paraId="6CAE5E1F" w14:textId="20875A83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nos padrões do material design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5DAFF6" w14:textId="03A8126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</w:tbl>
    <w:p w14:paraId="79D7E929" w14:textId="3FFA0D0E" w:rsidR="0052193C" w:rsidRPr="00286FED" w:rsidRDefault="0052193C" w:rsidP="0052193C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6DB793" w14:textId="77777777" w:rsidR="00451B94" w:rsidRDefault="00451B94" w:rsidP="00451B94">
      <w:pPr>
        <w:pStyle w:val="Ttulo2"/>
        <w:spacing w:after="120" w:line="240" w:lineRule="auto"/>
      </w:pPr>
      <w:bookmarkStart w:id="54" w:name="_Ref83333908"/>
      <w:r>
        <w:t>METODOLOGIA</w:t>
      </w:r>
      <w:bookmarkEnd w:id="54"/>
    </w:p>
    <w:p w14:paraId="0A4A46F6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46DA547" w14:textId="56794204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p</w:t>
      </w:r>
      <w:r w:rsidR="00997DC6">
        <w:t xml:space="preserve">esquisa em materiais de referência: aprofundar os conhecimentos sobre </w:t>
      </w:r>
      <w:r w:rsidR="008B59B5" w:rsidRPr="008B59B5">
        <w:t>insegurança alimentar</w:t>
      </w:r>
      <w:r w:rsidR="008B59B5">
        <w:t xml:space="preserve">, de </w:t>
      </w:r>
      <w:r w:rsidR="008B59B5" w:rsidRPr="008B59B5">
        <w:t>Sistemas Colaborativos (SC) e o M3C</w:t>
      </w:r>
      <w:r w:rsidR="008B59B5">
        <w:t xml:space="preserve">, bem como </w:t>
      </w:r>
      <w:r w:rsidR="008B59B5" w:rsidRPr="008B59B5">
        <w:t xml:space="preserve">o conceito de experiência do usuário, focado no Material Design </w:t>
      </w:r>
      <w:r w:rsidR="00997DC6">
        <w:t>entre outros relacionados aos objetivos;</w:t>
      </w:r>
    </w:p>
    <w:p w14:paraId="193F5E29" w14:textId="722A84B8" w:rsidR="008B59B5" w:rsidRPr="008B59B5" w:rsidRDefault="008B59B5" w:rsidP="008B59B5">
      <w:pPr>
        <w:pStyle w:val="TF-ALNEA"/>
        <w:numPr>
          <w:ilvl w:val="0"/>
          <w:numId w:val="10"/>
        </w:numPr>
      </w:pPr>
      <w:r w:rsidRPr="008B59B5">
        <w:t xml:space="preserve">reavaliação de requisitos: revisão dos requisitos funcionais e não funcionais </w:t>
      </w:r>
      <w:r w:rsidRPr="008B59B5">
        <w:lastRenderedPageBreak/>
        <w:t>definidos anteriormente</w:t>
      </w:r>
      <w:r w:rsidR="006A4820">
        <w:t xml:space="preserve"> </w:t>
      </w:r>
      <w:r w:rsidR="006A4820" w:rsidRPr="006A4820">
        <w:t>e caso exista necessidade, especificar outros requisitos a partir da percepção obtida</w:t>
      </w:r>
      <w:r w:rsidRPr="008B59B5">
        <w:t>;</w:t>
      </w:r>
    </w:p>
    <w:p w14:paraId="1E0E270C" w14:textId="73D45F85" w:rsidR="00997DC6" w:rsidRDefault="006A4820" w:rsidP="00EC633A">
      <w:pPr>
        <w:pStyle w:val="TF-ALNEA"/>
        <w:numPr>
          <w:ilvl w:val="0"/>
          <w:numId w:val="10"/>
        </w:numPr>
        <w:contextualSpacing w:val="0"/>
      </w:pPr>
      <w:r w:rsidRPr="006A4820">
        <w:t xml:space="preserve">especificação e análise: formalizar as funcionalidades do </w:t>
      </w:r>
      <w:r w:rsidRPr="00014EC8">
        <w:rPr>
          <w:i/>
          <w:iCs/>
        </w:rPr>
        <w:t>website</w:t>
      </w:r>
      <w:r w:rsidRPr="006A4820">
        <w:t xml:space="preserve"> </w:t>
      </w:r>
      <w:r w:rsidR="00015B9B">
        <w:t xml:space="preserve">colaborativo </w:t>
      </w:r>
      <w:r w:rsidRPr="006A4820">
        <w:t xml:space="preserve">por meio </w:t>
      </w:r>
      <w:r>
        <w:t>do desenvolvimento de diagramas de</w:t>
      </w:r>
      <w:r w:rsidR="00997DC6">
        <w:t xml:space="preserve"> casos de uso</w:t>
      </w:r>
      <w:r w:rsidR="00F01D4D">
        <w:t xml:space="preserve">, </w:t>
      </w:r>
      <w:r w:rsidR="00997DC6">
        <w:t>diagrama de atividade</w:t>
      </w:r>
      <w:r>
        <w:t>s</w:t>
      </w:r>
      <w:r w:rsidR="00F01D4D">
        <w:t xml:space="preserve">, bem como </w:t>
      </w:r>
      <w:r>
        <w:t xml:space="preserve">de </w:t>
      </w:r>
      <w:r w:rsidR="00F01D4D">
        <w:t xml:space="preserve">outros diagramas da </w:t>
      </w:r>
      <w:r w:rsidR="00BF2414" w:rsidRPr="00BF2414">
        <w:t>Unified Modeling Language (UML)</w:t>
      </w:r>
      <w:r w:rsidR="00F01D4D">
        <w:t xml:space="preserve"> </w:t>
      </w:r>
      <w:r w:rsidR="00891341">
        <w:t xml:space="preserve">utilizando a ferramenta </w:t>
      </w:r>
      <w:r w:rsidR="00457356" w:rsidRPr="00891341">
        <w:t>Draw.i</w:t>
      </w:r>
      <w:r w:rsidR="00891341">
        <w:t xml:space="preserve">o da </w:t>
      </w:r>
      <w:r w:rsidR="00891341" w:rsidRPr="00891341">
        <w:t>JGraph Ltd</w:t>
      </w:r>
      <w:r w:rsidR="003B5A56">
        <w:t>a</w:t>
      </w:r>
      <w:r w:rsidR="006B3464">
        <w:t>;</w:t>
      </w:r>
    </w:p>
    <w:p w14:paraId="5F2776E9" w14:textId="4A0DF566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c</w:t>
      </w:r>
      <w:r w:rsidR="00997DC6">
        <w:t xml:space="preserve">riação de </w:t>
      </w:r>
      <w:r w:rsidR="00F859ED" w:rsidRPr="00C03614">
        <w:rPr>
          <w:i/>
          <w:iCs/>
        </w:rPr>
        <w:t>wireframe</w:t>
      </w:r>
      <w:r w:rsidR="00997DC6">
        <w:t xml:space="preserve">: criar um </w:t>
      </w:r>
      <w:r w:rsidR="00F859ED" w:rsidRPr="00C03614">
        <w:rPr>
          <w:i/>
          <w:iCs/>
        </w:rPr>
        <w:t>wireframe</w:t>
      </w:r>
      <w:r w:rsidR="00F859ED">
        <w:t xml:space="preserve"> </w:t>
      </w:r>
      <w:r w:rsidR="00997DC6">
        <w:t xml:space="preserve">contento </w:t>
      </w:r>
      <w:r w:rsidR="00F859ED">
        <w:t>a estrutura e funcionalidades esperadas</w:t>
      </w:r>
      <w:r w:rsidR="00015B9B">
        <w:t xml:space="preserve"> </w:t>
      </w:r>
      <w:r w:rsidR="00015B9B" w:rsidRPr="00015B9B">
        <w:t>baseadas no Modelo 3C de Colaboração (</w:t>
      </w:r>
      <w:r w:rsidR="00D9064A" w:rsidRPr="00D9064A">
        <w:t>Comunicação, Coordenação e Cooperação</w:t>
      </w:r>
      <w:r w:rsidR="00015B9B" w:rsidRPr="00015B9B">
        <w:t>)</w:t>
      </w:r>
      <w:r w:rsidR="00F859ED">
        <w:t xml:space="preserve">, a fim de demonstrar a arquitetura final do </w:t>
      </w:r>
      <w:r w:rsidR="00F859ED" w:rsidRPr="00C03614">
        <w:rPr>
          <w:i/>
          <w:iCs/>
        </w:rPr>
        <w:t>website</w:t>
      </w:r>
      <w:r w:rsidR="00015B9B" w:rsidRPr="00014EC8">
        <w:t xml:space="preserve"> colaborativo</w:t>
      </w:r>
      <w:r w:rsidR="00997DC6">
        <w:t>;</w:t>
      </w:r>
    </w:p>
    <w:p w14:paraId="69656F90" w14:textId="35616F7F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d</w:t>
      </w:r>
      <w:r w:rsidR="00997DC6">
        <w:t xml:space="preserve">esenvolvimento do </w:t>
      </w:r>
      <w:r w:rsidR="00997DC6" w:rsidRPr="00C03614">
        <w:rPr>
          <w:i/>
          <w:iCs/>
        </w:rPr>
        <w:t>website</w:t>
      </w:r>
      <w:r w:rsidR="00997DC6">
        <w:t xml:space="preserve">: desenvolver o </w:t>
      </w:r>
      <w:r w:rsidR="00997DC6" w:rsidRPr="0020240B">
        <w:rPr>
          <w:i/>
          <w:iCs/>
        </w:rPr>
        <w:t xml:space="preserve">website </w:t>
      </w:r>
      <w:r w:rsidR="00015B9B">
        <w:t>colaborativo t</w:t>
      </w:r>
      <w:r w:rsidR="00997DC6">
        <w:t xml:space="preserve">omando como base o </w:t>
      </w:r>
      <w:r w:rsidR="00F859ED" w:rsidRPr="00C03614">
        <w:rPr>
          <w:i/>
          <w:iCs/>
        </w:rPr>
        <w:t>wireframe</w:t>
      </w:r>
      <w:r w:rsidR="00F859ED">
        <w:t xml:space="preserve"> criado anteriormente</w:t>
      </w:r>
      <w:r w:rsidR="00015B9B">
        <w:t xml:space="preserve">, implementando </w:t>
      </w:r>
      <w:r w:rsidR="00015B9B" w:rsidRPr="00015B9B">
        <w:t xml:space="preserve">a </w:t>
      </w:r>
      <w:r w:rsidR="00015B9B">
        <w:t xml:space="preserve">sua </w:t>
      </w:r>
      <w:r w:rsidR="00015B9B" w:rsidRPr="00015B9B">
        <w:t>estrutura visual seguindo padrões do Material Design</w:t>
      </w:r>
      <w:r w:rsidR="00F859ED">
        <w:t>;</w:t>
      </w:r>
    </w:p>
    <w:p w14:paraId="5E15B414" w14:textId="44044BE3" w:rsidR="00F859ED" w:rsidRPr="007E0D87" w:rsidRDefault="00015B9B" w:rsidP="00EC633A">
      <w:pPr>
        <w:pStyle w:val="TF-ALNEA"/>
        <w:numPr>
          <w:ilvl w:val="0"/>
          <w:numId w:val="10"/>
        </w:numPr>
        <w:contextualSpacing w:val="0"/>
      </w:pPr>
      <w:r>
        <w:t xml:space="preserve">verificação e </w:t>
      </w:r>
      <w:r w:rsidR="00BF2414">
        <w:t>v</w:t>
      </w:r>
      <w:r w:rsidR="00F859ED">
        <w:t xml:space="preserve">alidação: </w:t>
      </w:r>
      <w:r w:rsidR="00EA7008">
        <w:t>avaliar e validar as</w:t>
      </w:r>
      <w:r w:rsidR="00F859ED">
        <w:t xml:space="preserve"> funcionalidades e requisitos pré-definidos</w:t>
      </w:r>
      <w:r>
        <w:t>, bem como a usabilidade, a experiência de uso e a comunicabilidade</w:t>
      </w:r>
      <w:r w:rsidR="00D9064A">
        <w:t xml:space="preserve"> das interfaces desenvolvidas</w:t>
      </w:r>
      <w:r w:rsidR="00EA7008">
        <w:t xml:space="preserve"> pelo método </w:t>
      </w:r>
      <w:r w:rsidR="00EA7008" w:rsidRPr="00EA7008">
        <w:t>RURUCAg</w:t>
      </w:r>
      <w:r w:rsidR="00F859ED">
        <w:t>.</w:t>
      </w:r>
    </w:p>
    <w:p w14:paraId="1976599A" w14:textId="453FAEF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1C0167">
        <w:t>Quadro 3</w:t>
      </w:r>
      <w:r>
        <w:t>.</w:t>
      </w:r>
    </w:p>
    <w:p w14:paraId="6C583359" w14:textId="656F5BE4" w:rsidR="00451B94" w:rsidRPr="007E0D87" w:rsidRDefault="0060060C" w:rsidP="0060060C">
      <w:pPr>
        <w:pStyle w:val="TF-LEGENDA-Ilustracao"/>
      </w:pPr>
      <w:bookmarkStart w:id="55" w:name="_Ref98650273"/>
      <w:r>
        <w:t xml:space="preserve">Quadro </w:t>
      </w:r>
      <w:bookmarkEnd w:id="55"/>
      <w:r w:rsidR="001C0167">
        <w:t>3</w:t>
      </w:r>
      <w:r w:rsidR="00451B94" w:rsidRPr="007E0D87">
        <w:t xml:space="preserve"> - Cronograma</w:t>
      </w:r>
    </w:p>
    <w:tbl>
      <w:tblPr>
        <w:tblW w:w="8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062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73ABD" w:rsidRPr="007E0D87" w14:paraId="385607C2" w14:textId="77777777" w:rsidTr="00C03614">
        <w:trPr>
          <w:cantSplit/>
          <w:jc w:val="center"/>
        </w:trPr>
        <w:tc>
          <w:tcPr>
            <w:tcW w:w="60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D2AB1D8" w14:textId="7EE918F3" w:rsidR="00D73ABD" w:rsidRPr="00D73ABD" w:rsidRDefault="00D73ABD" w:rsidP="00D73ABD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Quinzenas</w:t>
            </w:r>
          </w:p>
          <w:p w14:paraId="59B65225" w14:textId="77777777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0EB6C556" w14:textId="0348604E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4BD2C37" w14:textId="2982B854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2022</w:t>
            </w:r>
          </w:p>
        </w:tc>
      </w:tr>
      <w:tr w:rsidR="00D73ABD" w:rsidRPr="007E0D87" w14:paraId="5F41DB03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7465C8" w14:textId="684BC5E1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27718E5D" w14:textId="75FF307A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A6F3E0E" w14:textId="59F3B440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</w:t>
            </w:r>
            <w:r w:rsidR="00D73ABD" w:rsidRPr="00D73ABD">
              <w:rPr>
                <w:b/>
                <w:bCs/>
                <w:sz w:val="20"/>
              </w:rPr>
              <w:t>go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8AC88BD" w14:textId="7556E5D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</w:t>
            </w:r>
            <w:r w:rsidR="00D73ABD" w:rsidRPr="00D73ABD">
              <w:rPr>
                <w:b/>
                <w:bCs/>
                <w:sz w:val="20"/>
              </w:rPr>
              <w:t>et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06727A" w14:textId="21BD880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862BEE2" w14:textId="7F197E96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nov.</w:t>
            </w:r>
          </w:p>
        </w:tc>
      </w:tr>
      <w:tr w:rsidR="00D73ABD" w:rsidRPr="007E0D87" w14:paraId="4D24D50E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C7BE60A" w14:textId="28BCE842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383519AD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26C80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D5A27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C79A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C86F0EA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FD50E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BA21D7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50D3F7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8E088F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F43F14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</w:tr>
      <w:tr w:rsidR="00D9064A" w:rsidRPr="007E0D87" w14:paraId="5B83F3C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190E5E6B" w14:textId="101A4A37" w:rsidR="00D9064A" w:rsidRPr="00D73ABD" w:rsidRDefault="00D9064A" w:rsidP="00D9064A">
            <w:pPr>
              <w:pStyle w:val="TF-TEXTOQUADRO"/>
              <w:rPr>
                <w:bCs/>
                <w:sz w:val="20"/>
              </w:rPr>
            </w:pPr>
            <w:r w:rsidRPr="00D73ABD">
              <w:rPr>
                <w:sz w:val="20"/>
              </w:rPr>
              <w:t xml:space="preserve">Pesquisa em materiais de referência 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D0CECE"/>
          </w:tcPr>
          <w:p w14:paraId="5748EAA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235F53A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18E3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E0F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444A5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E3E00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15C41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10302B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14D9F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FA5B0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C6AB9E0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702B6B5C" w14:textId="5B9DCE0F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R</w:t>
            </w:r>
            <w:r w:rsidRPr="00D9064A">
              <w:rPr>
                <w:sz w:val="20"/>
              </w:rPr>
              <w:t>eavaliação de requisitos</w:t>
            </w:r>
            <w:r w:rsidRPr="00D9064A" w:rsidDel="00D9064A">
              <w:rPr>
                <w:sz w:val="20"/>
              </w:rPr>
              <w:t xml:space="preserve"> 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4CC29B5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0CF0AD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1DF9B9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60E69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27C116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B514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E0829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4FE99A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659310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6BA841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84B510D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477C3EB3" w14:textId="4FF70A7D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47E39D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797D944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1AEDB0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14CCF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0725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23369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F2CEB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8F05C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80E130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0EFDC3C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54B4F4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0E706444" w14:textId="67DFDFA0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Criação de </w:t>
            </w:r>
            <w:r w:rsidRPr="00014EC8">
              <w:rPr>
                <w:i/>
                <w:iCs/>
                <w:sz w:val="20"/>
              </w:rPr>
              <w:t>wireframe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8C34B3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47292D8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1C4AF3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182D8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A55DF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1321D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058BF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ED78DA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E61EA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D5AF3E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2CDC318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5569BDE2" w14:textId="63E72A33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Desenvolvimento do </w:t>
            </w:r>
            <w:r w:rsidRPr="00C03614">
              <w:rPr>
                <w:i/>
                <w:iCs/>
                <w:sz w:val="20"/>
              </w:rPr>
              <w:t>website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4A67C8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2039FA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00FCED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97FB2E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300023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1262DDB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DF88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8913E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CC699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0FBB14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7FDA9D72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  <w:bottom w:val="single" w:sz="4" w:space="0" w:color="auto"/>
            </w:tcBorders>
          </w:tcPr>
          <w:p w14:paraId="1AC24DAE" w14:textId="535A2C9C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Verificação e v</w:t>
            </w:r>
            <w:r w:rsidRPr="00D73ABD">
              <w:rPr>
                <w:sz w:val="20"/>
              </w:rPr>
              <w:t>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B2ADD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80A12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B29E8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792AB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2D69723F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4150AFC8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4F745DC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E3E782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7D936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D0CECE"/>
          </w:tcPr>
          <w:p w14:paraId="1AB72A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</w:tbl>
    <w:p w14:paraId="00D72417" w14:textId="3EB696C6" w:rsidR="00FC4A9F" w:rsidRDefault="00FC4A9F" w:rsidP="00FC4A9F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58903BA1" w14:textId="77777777" w:rsidR="00A307C7" w:rsidRPr="007A1883" w:rsidRDefault="0037046F" w:rsidP="00FC4A9F">
      <w:pPr>
        <w:pStyle w:val="Ttulo1"/>
      </w:pPr>
      <w:bookmarkStart w:id="56" w:name="_Hlk83331521"/>
      <w:r>
        <w:t>REVISÃO BIBLIOGRÁFICA</w:t>
      </w:r>
    </w:p>
    <w:p w14:paraId="6C703E38" w14:textId="30844E0D" w:rsidR="00BF6C32" w:rsidRDefault="00BF6C32" w:rsidP="00BF6C32">
      <w:pPr>
        <w:pStyle w:val="TF-TEXTO"/>
      </w:pPr>
      <w:r>
        <w:t xml:space="preserve">Na presente seção serão descritos os principais assuntos que fundamentam o trabalho em questão, </w:t>
      </w:r>
      <w:r w:rsidR="00A206FC">
        <w:t xml:space="preserve">estando organizado da seguinte forma: </w:t>
      </w:r>
      <w:r w:rsidR="00626CD0">
        <w:t xml:space="preserve">a subseção </w:t>
      </w:r>
      <w:r w:rsidR="00626CD0">
        <w:fldChar w:fldCharType="begin"/>
      </w:r>
      <w:r w:rsidR="00626CD0">
        <w:instrText xml:space="preserve"> REF _Ref88813915 \r \h </w:instrText>
      </w:r>
      <w:r w:rsidR="00626CD0">
        <w:fldChar w:fldCharType="separate"/>
      </w:r>
      <w:r w:rsidR="00E53C5E">
        <w:t>4.1</w:t>
      </w:r>
      <w:r w:rsidR="00626CD0">
        <w:fldChar w:fldCharType="end"/>
      </w:r>
      <w:r w:rsidR="00626CD0">
        <w:t xml:space="preserve"> aborda </w:t>
      </w:r>
      <w:r>
        <w:t>o conceito de insegurança alimentar</w:t>
      </w:r>
      <w:r w:rsidR="00A206FC">
        <w:t>;</w:t>
      </w:r>
      <w:r>
        <w:t xml:space="preserve"> </w:t>
      </w:r>
      <w:r w:rsidR="00626CD0">
        <w:t xml:space="preserve">subseção </w:t>
      </w:r>
      <w:r w:rsidR="00626CD0">
        <w:fldChar w:fldCharType="begin"/>
      </w:r>
      <w:r w:rsidR="00626CD0">
        <w:instrText xml:space="preserve"> REF _Ref88813935 \r \h </w:instrText>
      </w:r>
      <w:r w:rsidR="00626CD0">
        <w:fldChar w:fldCharType="separate"/>
      </w:r>
      <w:r w:rsidR="00E53C5E">
        <w:t>4.2</w:t>
      </w:r>
      <w:r w:rsidR="00626CD0">
        <w:fldChar w:fldCharType="end"/>
      </w:r>
      <w:r w:rsidR="00626CD0">
        <w:t xml:space="preserve"> contextualiza os </w:t>
      </w:r>
      <w:r w:rsidR="00A206FC">
        <w:t>S</w:t>
      </w:r>
      <w:r>
        <w:t xml:space="preserve">istemas </w:t>
      </w:r>
      <w:r w:rsidR="00A206FC">
        <w:t>C</w:t>
      </w:r>
      <w:r>
        <w:t>olaborativos</w:t>
      </w:r>
      <w:r w:rsidR="00A70957">
        <w:t xml:space="preserve"> </w:t>
      </w:r>
      <w:r w:rsidR="00A206FC">
        <w:t xml:space="preserve">(SC) </w:t>
      </w:r>
      <w:r w:rsidR="00626CD0">
        <w:t>e o Modelo 3C de Colaboração (M3C)</w:t>
      </w:r>
      <w:r w:rsidR="00A206FC">
        <w:t>;</w:t>
      </w:r>
      <w:r>
        <w:t xml:space="preserve"> e por fim </w:t>
      </w:r>
      <w:r w:rsidR="00626CD0">
        <w:t xml:space="preserve">na subseção </w:t>
      </w:r>
      <w:r w:rsidR="00626CD0">
        <w:fldChar w:fldCharType="begin"/>
      </w:r>
      <w:r w:rsidR="00626CD0">
        <w:instrText xml:space="preserve"> REF _Ref88813955 \r \h </w:instrText>
      </w:r>
      <w:r w:rsidR="00626CD0">
        <w:fldChar w:fldCharType="separate"/>
      </w:r>
      <w:r w:rsidR="00E53C5E">
        <w:t>4.3</w:t>
      </w:r>
      <w:r w:rsidR="00626CD0">
        <w:fldChar w:fldCharType="end"/>
      </w:r>
      <w:r w:rsidR="00626CD0">
        <w:t xml:space="preserve"> </w:t>
      </w:r>
      <w:r>
        <w:t xml:space="preserve">será apresentado o conceito de experiência do usuário, focado </w:t>
      </w:r>
      <w:r w:rsidR="005B0355">
        <w:t>no</w:t>
      </w:r>
      <w:r>
        <w:t xml:space="preserve"> </w:t>
      </w:r>
      <w:r w:rsidR="005B0355">
        <w:t>M</w:t>
      </w:r>
      <w:r>
        <w:t xml:space="preserve">aterial </w:t>
      </w:r>
      <w:r w:rsidR="005B0355">
        <w:t>D</w:t>
      </w:r>
      <w:r>
        <w:t>esign.</w:t>
      </w:r>
    </w:p>
    <w:p w14:paraId="05AF08A2" w14:textId="77777777" w:rsidR="00670565" w:rsidRDefault="00670565" w:rsidP="00670565">
      <w:pPr>
        <w:pStyle w:val="Ttulo2"/>
        <w:numPr>
          <w:ilvl w:val="1"/>
          <w:numId w:val="21"/>
        </w:numPr>
      </w:pPr>
      <w:bookmarkStart w:id="57" w:name="_Ref88813915"/>
      <w:r>
        <w:t>INSEGURANÇA ALIMENTAR</w:t>
      </w:r>
      <w:bookmarkEnd w:id="57"/>
    </w:p>
    <w:p w14:paraId="7801625D" w14:textId="71EB3C76" w:rsidR="00BD1DC9" w:rsidRDefault="00BD1DC9" w:rsidP="00BD1DC9">
      <w:pPr>
        <w:pStyle w:val="TF-TEXTO"/>
      </w:pPr>
      <w:r>
        <w:t xml:space="preserve">Quando há falta de acesso regular de uma família a alimentos com quantidade e qualidade suficientes ou quando outras necessidades são comprometidas para ter o acesso, pode-se dizer que esta família vive em situação de insegurança alimentar, o que viola um direito </w:t>
      </w:r>
      <w:r>
        <w:lastRenderedPageBreak/>
        <w:t xml:space="preserve">humano contido na Lei nº 11.346, de 15 de setembro de 2006 (BRASIL, 2006). O </w:t>
      </w:r>
      <w:r w:rsidRPr="00401D41">
        <w:t xml:space="preserve">Instituto Brasileiro de Geografia e Estatística </w:t>
      </w:r>
      <w:r>
        <w:t>(</w:t>
      </w:r>
      <w:r w:rsidRPr="00401D41">
        <w:t>IBGE</w:t>
      </w:r>
      <w:r>
        <w:t xml:space="preserve">) divide a insegurança alimentar em níveis, sendo a insegurança alimentar leve quando não existe certeza quanto a futuras refeições e a qualidades dessas refeições são afetadas; já a moderada ocorre quando é afetado a quantidade de alimentos para os adultos de um domicílio; e a insegurança alimentar grave existe quando essa redução na quantidade de alimentos afeta as crianças também, fazendo com que pessoas da famílias passem fome (GALINDO </w:t>
      </w:r>
      <w:r w:rsidRPr="00D10808">
        <w:rPr>
          <w:i/>
          <w:iCs/>
        </w:rPr>
        <w:t>et al</w:t>
      </w:r>
      <w:r>
        <w:rPr>
          <w:i/>
          <w:iCs/>
        </w:rPr>
        <w:t>.</w:t>
      </w:r>
      <w:r>
        <w:t>, 2021).</w:t>
      </w:r>
    </w:p>
    <w:p w14:paraId="68276F63" w14:textId="5A81EA84" w:rsidR="00BD1DC9" w:rsidRDefault="00BD1DC9" w:rsidP="00BD1DC9">
      <w:pPr>
        <w:pStyle w:val="TF-TEXTO"/>
        <w:ind w:firstLine="0"/>
      </w:pPr>
      <w:r>
        <w:tab/>
        <w:t xml:space="preserve">Segundo </w:t>
      </w:r>
      <w:r w:rsidR="00BF5A4E">
        <w:t xml:space="preserve">Rede </w:t>
      </w:r>
      <w:r>
        <w:t xml:space="preserve">Penssan (2021), hoje no Brasil 55,2% (116,8 milhões de pessoas) das famílias convivem com a insegurança alimentar, tendo um aumento de 54% desde 2018, destes, 43,3 milhões encontram-se em situação de insegurança alimentar moderada ou grave e 19,1 milhões em situação grave. A Organização das Nações Unidas (ONU) já avaliava a diminuição da segurança alimentar no Brasil devido a Pesquisa de Orçamento Familiar dos anos de 2017 e 2018 divulgada pelo IBGE, que mostrava uma queda de 77,5% (de 2013) para 63,3% das famílias em situação de segurança alimentar (GALINDO </w:t>
      </w:r>
      <w:r w:rsidRPr="00D10808">
        <w:rPr>
          <w:i/>
          <w:iCs/>
        </w:rPr>
        <w:t>et al</w:t>
      </w:r>
      <w:r>
        <w:t xml:space="preserve">, 2021). </w:t>
      </w:r>
    </w:p>
    <w:p w14:paraId="4BE90E7E" w14:textId="1239DFCE" w:rsidR="00BD1DC9" w:rsidRDefault="00BD1DC9" w:rsidP="00BF5A4E">
      <w:pPr>
        <w:pStyle w:val="TF-TEXTO"/>
      </w:pPr>
      <w:r>
        <w:t>Essa situação era principalmente ligada aos efeitos das crises econômicas e políticas do país, mas no último ano, o aumento da insegurança alimentar vem sendo vinculado com a atual pandemia da COVID-19. Conforme Santos</w:t>
      </w:r>
      <w:r w:rsidR="00497B8D">
        <w:t xml:space="preserve"> </w:t>
      </w:r>
      <w:r w:rsidR="00497B8D" w:rsidRPr="00014EC8">
        <w:rPr>
          <w:i/>
          <w:iCs/>
        </w:rPr>
        <w:t>et al</w:t>
      </w:r>
      <w:r>
        <w:t xml:space="preserve"> (2021), existem grandes desigualdades sociais no país e nem todos tem condições de seguir medidas de prevenção sem ter prejuízos econômicos e consequentemente prejudicar o acesso a alimentação. Mesmo famílias que possuíam uma renda estável, e encontravam-se em segurança alimentar acabaram sendo levad</w:t>
      </w:r>
      <w:r w:rsidR="000B7F84">
        <w:t>a</w:t>
      </w:r>
      <w:r>
        <w:t>s gradativamente para a insegurança alimentar, devido reduções em suas rendas familiares (</w:t>
      </w:r>
      <w:r w:rsidR="00BF5A4E" w:rsidRPr="00BF5A4E">
        <w:rPr>
          <w:color w:val="000000"/>
        </w:rPr>
        <w:t>REDE PENSSAN</w:t>
      </w:r>
      <w:r>
        <w:t>, 2021).</w:t>
      </w:r>
    </w:p>
    <w:p w14:paraId="46DDD655" w14:textId="4DA8E0D5" w:rsidR="00BD1DC9" w:rsidRDefault="00BD1DC9" w:rsidP="00BD1DC9">
      <w:pPr>
        <w:pStyle w:val="TF-TEXTO"/>
        <w:ind w:firstLine="0"/>
      </w:pPr>
      <w:r>
        <w:tab/>
        <w:t xml:space="preserve">Diante do cenário atual do país, além da ajuda política em aumentar o poder aquisitivo e controle da inflação é importante o apoio e adesão aos projetos e ações que buscam arrecadar e distribuir alimentos para famílias em situação de vulnerabilidade, e hoje existem diversas organizações com esse objetivo e precisam do apoio da sociedade </w:t>
      </w:r>
      <w:r w:rsidRPr="001A3BEC">
        <w:t xml:space="preserve">(CHADE, 2021). Somado a isso, em junho de 2020, foi decretada a Lei nº 14.016 </w:t>
      </w:r>
      <w:r w:rsidR="00014EC8">
        <w:t>na qual</w:t>
      </w:r>
      <w:r w:rsidRPr="001A3BEC">
        <w:t xml:space="preserve"> “os estabelecimentos dedicados à produção e ao fornecimento de alimentos [...] ficam autorizados a doar os excedentes não comercializados e ainda próprios para consumo humano [...]” (BRASIL, 2020</w:t>
      </w:r>
      <w:r w:rsidR="000B7F84">
        <w:t>, p. 1</w:t>
      </w:r>
      <w:r w:rsidRPr="001A3BEC">
        <w:t>).</w:t>
      </w:r>
    </w:p>
    <w:p w14:paraId="7A90CD5C" w14:textId="77777777" w:rsidR="00F230B5" w:rsidRDefault="00F230B5" w:rsidP="00F230B5">
      <w:pPr>
        <w:pStyle w:val="Ttulo2"/>
        <w:numPr>
          <w:ilvl w:val="1"/>
          <w:numId w:val="21"/>
        </w:numPr>
      </w:pPr>
      <w:bookmarkStart w:id="58" w:name="_Ref88813935"/>
      <w:r>
        <w:t>SISTEMAS COLABORATIVOS</w:t>
      </w:r>
      <w:bookmarkEnd w:id="58"/>
    </w:p>
    <w:p w14:paraId="612DDCEB" w14:textId="1D7C14A5" w:rsidR="006F4322" w:rsidRDefault="006F4322" w:rsidP="006F4322">
      <w:pPr>
        <w:pStyle w:val="TF-TEXTO"/>
      </w:pPr>
      <w:bookmarkStart w:id="59" w:name="_Hlk89027025"/>
      <w:r w:rsidRPr="00E50668">
        <w:t>Os Sistemas Colaborativos (SC) são sistemas baseados em computador que tem por objetivo auxiliar atividades que envolvem um grupo de pessoas focadas em um mesmo objetivo (ELLIS, 1991, p.</w:t>
      </w:r>
      <w:r>
        <w:t xml:space="preserve"> </w:t>
      </w:r>
      <w:r w:rsidRPr="00E50668">
        <w:t xml:space="preserve">40 </w:t>
      </w:r>
      <w:r w:rsidRPr="00A206FC">
        <w:rPr>
          <w:i/>
          <w:iCs/>
        </w:rPr>
        <w:t xml:space="preserve">apud </w:t>
      </w:r>
      <w:r w:rsidRPr="00E50668">
        <w:t>PIMENTEL; FUKS; LUCENA, 2008</w:t>
      </w:r>
      <w:r>
        <w:t xml:space="preserve">), trazendo a possibilidade de transformar o conhecimento tácito em conhecimento explícito e </w:t>
      </w:r>
      <w:r w:rsidR="000B7F84">
        <w:t xml:space="preserve">então gerir este conhecimento </w:t>
      </w:r>
      <w:r w:rsidR="000B7F84">
        <w:lastRenderedPageBreak/>
        <w:t>explícito</w:t>
      </w:r>
      <w:r>
        <w:t xml:space="preserve"> (CRAVO </w:t>
      </w:r>
      <w:r w:rsidRPr="00014EC8">
        <w:rPr>
          <w:i/>
          <w:iCs/>
        </w:rPr>
        <w:t>et al</w:t>
      </w:r>
      <w:r>
        <w:t>., 2021).</w:t>
      </w:r>
      <w:r w:rsidRPr="00E50668">
        <w:t xml:space="preserve"> </w:t>
      </w:r>
      <w:r>
        <w:t xml:space="preserve">Segundo Gerosa (2006), </w:t>
      </w:r>
      <w:r w:rsidRPr="00E50668">
        <w:t>as premissas de Comunicação, Coordenação e Cooperação</w:t>
      </w:r>
      <w:r>
        <w:t xml:space="preserve"> formam a base do Modelo 3C de Colaboração (M3C) e originam</w:t>
      </w:r>
      <w:r w:rsidRPr="00E50668">
        <w:t xml:space="preserve"> uma arquitetura componentizada</w:t>
      </w:r>
      <w:r>
        <w:t xml:space="preserve">, </w:t>
      </w:r>
      <w:r w:rsidRPr="00E50668">
        <w:t xml:space="preserve">para auxiliar no desenvolvimento de </w:t>
      </w:r>
      <w:r>
        <w:t>SCs</w:t>
      </w:r>
      <w:r w:rsidRPr="00E50668">
        <w:t>.</w:t>
      </w:r>
      <w:r>
        <w:t xml:space="preserve"> Costa (2018) complementa que o M3C ainda é formado pelo mecanismo de percepção.</w:t>
      </w:r>
    </w:p>
    <w:p w14:paraId="3781169D" w14:textId="6E09DF1F" w:rsidR="006F4322" w:rsidRDefault="006F4322" w:rsidP="006F4322">
      <w:pPr>
        <w:pStyle w:val="TF-TEXTO"/>
      </w:pPr>
      <w:r>
        <w:t xml:space="preserve">De acordo </w:t>
      </w:r>
      <w:r w:rsidRPr="001A3BEC">
        <w:t xml:space="preserve">com 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),</w:t>
      </w:r>
      <w:r>
        <w:t xml:space="preserve"> a Comunicação se caracteriza basicamente pela troca de informações, argumentação e negociação, a Coordenação pela gestão do projeto (pessoas, atividades, recursos etc.), e a Cooperação é a ação conjunta dos participantes para o desenvolvimento do projeto. Ao se trabalhar em grupo, cria-se a necessidade de se comunicar de forma que o emissor e o receptor tenham o mesmo entendimento sobre a </w:t>
      </w:r>
      <w:r w:rsidR="00014EC8">
        <w:t>C</w:t>
      </w:r>
      <w:r>
        <w:t>omunicação, para que ela seja eficiente e possibilite assim a realização de ações (COSTA, 2018). Conforme Cravo (2021)</w:t>
      </w:r>
      <w:r w:rsidR="00014EC8">
        <w:t>,</w:t>
      </w:r>
      <w:r>
        <w:t xml:space="preserve"> os mecanismos de percepção são indispensáveis no desenvolvimento de um </w:t>
      </w:r>
      <w:r w:rsidR="00014EC8">
        <w:t>SC</w:t>
      </w:r>
      <w:r>
        <w:t xml:space="preserve"> e no </w:t>
      </w:r>
      <w:r w:rsidR="00014EC8">
        <w:t>M3C</w:t>
      </w:r>
      <w:r>
        <w:t>, diminuindo conflitos, isolamentos em trabalhos e ampliando a memória do grupo.</w:t>
      </w:r>
    </w:p>
    <w:p w14:paraId="6E4D4672" w14:textId="043C681E" w:rsidR="006F4322" w:rsidRDefault="006F4322" w:rsidP="006F4322">
      <w:pPr>
        <w:pStyle w:val="TF-TEXTO"/>
      </w:pPr>
      <w:r>
        <w:t xml:space="preserve">Para fundamentar o desenvolvimento desse tipo de sistemas, </w:t>
      </w:r>
      <w:r w:rsidRPr="001A3BEC">
        <w:t xml:space="preserve">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</w:t>
      </w:r>
      <w:r>
        <w:t xml:space="preserve"> descrevem padrões de colaboração pensando nos tipos de atividades que devem ser executadas em um trabalho em grupo. Estes padrões dizem respeito a Geração, momento em que o grupo coleta, produz e detalha informações sobre um assunto; a Redução, selecionando conceitos mais genéricos ou resumindo as informações; o Esclarecimento, descrevendo o significado dos termos identificados; a Organização, quando é feito o relacionamento entre as informações; a Avaliação, para filtrar e definir o valor das informações; por fim o Comprometimento, atividade importante para que o grupo aumente o comprometimento de seus membros para com uma proposta, a fim de chegar a acordos entre eles </w:t>
      </w:r>
      <w:r w:rsidRPr="001A3BEC">
        <w:t xml:space="preserve">(FUKS </w:t>
      </w:r>
      <w:r w:rsidRPr="001A3BEC">
        <w:rPr>
          <w:i/>
          <w:iCs/>
        </w:rPr>
        <w:t>et al</w:t>
      </w:r>
      <w:r w:rsidRPr="001A3BEC">
        <w:t>., 201</w:t>
      </w:r>
      <w:r w:rsidR="001A3BEC" w:rsidRPr="00014EC8">
        <w:t>1</w:t>
      </w:r>
      <w:r w:rsidRPr="001A3BEC">
        <w:t>).</w:t>
      </w:r>
    </w:p>
    <w:p w14:paraId="7C9F7B18" w14:textId="77777777" w:rsidR="001F48B5" w:rsidRDefault="001F48B5" w:rsidP="001F48B5">
      <w:pPr>
        <w:pStyle w:val="Ttulo2"/>
        <w:numPr>
          <w:ilvl w:val="1"/>
          <w:numId w:val="21"/>
        </w:numPr>
      </w:pPr>
      <w:bookmarkStart w:id="60" w:name="_Ref88813955"/>
      <w:bookmarkEnd w:id="59"/>
      <w:r>
        <w:t>EXPERIÊNCIA DE USUÁRIO</w:t>
      </w:r>
      <w:bookmarkEnd w:id="60"/>
    </w:p>
    <w:p w14:paraId="48605EF9" w14:textId="1C730A09" w:rsidR="006F4322" w:rsidRDefault="006F4322" w:rsidP="006F4322">
      <w:pPr>
        <w:pStyle w:val="TF-TEXTO"/>
      </w:pPr>
      <w:r w:rsidRPr="00FC30CF">
        <w:t xml:space="preserve">A experiência do usuário pode ser definida resumidamente como “[...] a experiência que o produto cria para as pessoas que estão utilizando-o no mundo real” (GARRET, 2011, p. 1, tradução nossa). De acordo com Maia, Barbosa e Williams (2020) diante de informações disponíveis hoje na </w:t>
      </w:r>
      <w:r w:rsidRPr="00F123F4">
        <w:rPr>
          <w:i/>
          <w:iCs/>
        </w:rPr>
        <w:t>internet</w:t>
      </w:r>
      <w:r w:rsidRPr="00FC30CF">
        <w:t>, a experiência do usuário se torna um aspecto fundamental no desenvolvimento desses conteúdos, para que as necessidades dos usuários sejam plenamente atendidas.</w:t>
      </w:r>
      <w:r>
        <w:t xml:space="preserve"> </w:t>
      </w:r>
      <w:r w:rsidRPr="00FC30CF">
        <w:t xml:space="preserve">A experiência do usuário voltado ao desenvolvimento de sistemas, como </w:t>
      </w:r>
      <w:r w:rsidRPr="00F123F4">
        <w:rPr>
          <w:i/>
          <w:iCs/>
        </w:rPr>
        <w:t>websites</w:t>
      </w:r>
      <w:r w:rsidRPr="00FC30CF">
        <w:t>, é citada como norma técnica na ISO 9241-210:2011, apresenta</w:t>
      </w:r>
      <w:r w:rsidR="00F123F4">
        <w:t>n</w:t>
      </w:r>
      <w:r w:rsidRPr="00FC30CF">
        <w:t xml:space="preserve">do recomendações para “[...] projetos centrados no ser humano para todo o ciclo de vida de sistemas interativos computacionais.” (ASSOCIAÇÃO BRASILEIRA DE NORMAS TÉCNICAS, 2011, p. 1). </w:t>
      </w:r>
    </w:p>
    <w:p w14:paraId="34284056" w14:textId="77777777" w:rsidR="006F4322" w:rsidRDefault="006F4322" w:rsidP="006F4322">
      <w:pPr>
        <w:pStyle w:val="TF-TEXTO"/>
      </w:pPr>
      <w:r w:rsidRPr="00B318E7">
        <w:t xml:space="preserve">Simões (2018) descreve cinco etapas principais para desenvolver uma boa experiência de usuário, este conjunto de etapas pode ser chamado de Iceberg. A primeira etapa é a Estratégia, que consiste em mapear quais as necessidades e as esperanças dos usuários com o </w:t>
      </w:r>
      <w:r w:rsidRPr="00B318E7">
        <w:lastRenderedPageBreak/>
        <w:t xml:space="preserve">projeto e o que se deseja obter com ele, qual o objetivo. Posteriormente está o Escopo, que define quais serão os recursos e funções do projeto a ser desenvolvido, alinhando-os com o objetivo final. Já a Estrutura define como os usuários irão utilizar os recursos e como eles irão se encaixar no projeto. O Esqueleto otimiza a formatação dos elementos, sua forma visual e apresentação para aumentar a eficiência das funcionalidades e torná-las fáceis de entender. Por último, está a Superfície, é a camada que os usuários irão interagir, somando todas as etapas anteriores, determinando como serão as imagens, </w:t>
      </w:r>
      <w:r w:rsidRPr="00686E4B">
        <w:rPr>
          <w:i/>
          <w:iCs/>
        </w:rPr>
        <w:t>layout</w:t>
      </w:r>
      <w:r w:rsidRPr="00B318E7">
        <w:t>, tipografia que formarão o produto final (SIMOES, 2018).</w:t>
      </w:r>
    </w:p>
    <w:p w14:paraId="073900D5" w14:textId="2BF83B23" w:rsidR="006F4322" w:rsidRDefault="006F4322" w:rsidP="006F4322">
      <w:pPr>
        <w:pStyle w:val="TF-TEXTO"/>
      </w:pPr>
      <w:r w:rsidRPr="004C5943">
        <w:t xml:space="preserve">Focados nessa ideia, a Google lançou uma documentação inteira </w:t>
      </w:r>
      <w:r>
        <w:t>voltada</w:t>
      </w:r>
      <w:r w:rsidRPr="004C5943">
        <w:t xml:space="preserve"> em experiência do usuário, o Material Design</w:t>
      </w:r>
      <w:r>
        <w:t xml:space="preserve"> (MT). O MT é </w:t>
      </w:r>
      <w:r w:rsidRPr="004C5943">
        <w:t>um sistema de diretrizes, componentes e ferramentas que atendem as melhores práticas de design de interface do usuário com a finalidade de construir uma experiência de qualidade para plataformas Android, iOS, Flutter e web (GOOGLE, 2021).</w:t>
      </w:r>
      <w:r>
        <w:t xml:space="preserve"> </w:t>
      </w:r>
      <w:r w:rsidR="00B66F04">
        <w:t xml:space="preserve"> O objetivo principal do MT é criar uma linguagem visual para que exista um padrão entre as interfaces do Google e de quem aderir à esta linguagem, tornando a experiência do usuário mais consistente</w:t>
      </w:r>
      <w:r w:rsidR="009E7242">
        <w:t xml:space="preserve"> (AQUINO, 2017).</w:t>
      </w:r>
    </w:p>
    <w:p w14:paraId="58532573" w14:textId="149A6C58" w:rsidR="00670565" w:rsidRDefault="006F4322">
      <w:pPr>
        <w:pStyle w:val="TF-TEXTO"/>
      </w:pPr>
      <w:r>
        <w:t>Conforme detalhado por Aquino (2017), três princípios formam o Material Design da Google, sendo o primeiro o conceito de que material é a metáfora, ou seja, os elementos da interface devem ser tratados como elementos físicos, um não deve estar ocupando o mesmo lugar que o outro e, se for o caso, utilizar sombras para demonstrar profundidade. O segundo princípio segue os fundamentos do design impresso, com padrões de tipografia, espaços, cores e uso de imagens, com a finalidade de agradar o usuário com uma experiência mais imersiva. Por último, o conceito de movimento, concentrando a atenção do usuário com transições coerentes, transformando e reorganizando a interface para gerar outras transformações (AQUINO, 2017).</w:t>
      </w:r>
    </w:p>
    <w:p w14:paraId="3B0435D8" w14:textId="1418E02B" w:rsidR="00A70957" w:rsidRDefault="00451B94" w:rsidP="004C5943">
      <w:pPr>
        <w:pStyle w:val="TF-refernciasbibliogrficasTTULO"/>
      </w:pPr>
      <w:bookmarkStart w:id="61" w:name="_Toc351015602"/>
      <w:bookmarkEnd w:id="36"/>
      <w:bookmarkEnd w:id="37"/>
      <w:bookmarkEnd w:id="38"/>
      <w:bookmarkEnd w:id="39"/>
      <w:bookmarkEnd w:id="40"/>
      <w:bookmarkEnd w:id="41"/>
      <w:bookmarkEnd w:id="42"/>
      <w:bookmarkEnd w:id="56"/>
      <w:r>
        <w:t>Referências</w:t>
      </w:r>
      <w:bookmarkEnd w:id="61"/>
    </w:p>
    <w:p w14:paraId="78050C67" w14:textId="77777777" w:rsidR="00ED2D1A" w:rsidRPr="005B4720" w:rsidRDefault="00ED2D1A" w:rsidP="00ED2D1A">
      <w:pPr>
        <w:pStyle w:val="TF-refernciasITEM"/>
      </w:pPr>
      <w:r w:rsidRPr="00ED2D1A">
        <w:t>ACTIONAID.</w:t>
      </w:r>
      <w:r>
        <w:t xml:space="preserve"> </w:t>
      </w:r>
      <w:r w:rsidRPr="00ED2D1A">
        <w:rPr>
          <w:b/>
          <w:bCs/>
        </w:rPr>
        <w:t>Você já Sentiu a dor da Fome?</w:t>
      </w:r>
      <w:r w:rsidRPr="00AA797A">
        <w:t xml:space="preserve"> </w:t>
      </w:r>
      <w:r w:rsidRPr="00ED2D1A">
        <w:t>Actionaid</w:t>
      </w:r>
      <w:r w:rsidRPr="00AA797A">
        <w:t>, 2021. Disponível em: https://combateafome.org.br/. Acesso em: 19 set. 2021.</w:t>
      </w:r>
    </w:p>
    <w:p w14:paraId="17A5E829" w14:textId="431E4F48" w:rsidR="005F7064" w:rsidRPr="00AA797A" w:rsidRDefault="005F7064" w:rsidP="00D73ABD">
      <w:pPr>
        <w:pStyle w:val="TF-refernciasITEM"/>
      </w:pPr>
      <w:r w:rsidRPr="00AA797A">
        <w:t xml:space="preserve">AQUINO, P. Introdução ao Material Design. In: </w:t>
      </w:r>
      <w:r w:rsidRPr="00014EC8">
        <w:rPr>
          <w:b/>
          <w:bCs/>
        </w:rPr>
        <w:t>UX Motion Design</w:t>
      </w:r>
      <w:r w:rsidRPr="00AA797A">
        <w:t>. [S.l.]</w:t>
      </w:r>
      <w:r w:rsidR="00CE552F" w:rsidRPr="00AA797A">
        <w:t>,</w:t>
      </w:r>
      <w:r w:rsidRPr="00AA797A">
        <w:t xml:space="preserve"> 12 set. 2017. Disponível em: https://uxmotiondesign.com/material-design/. Acesso em: 19 nov. 2021.</w:t>
      </w:r>
    </w:p>
    <w:p w14:paraId="6E8F7851" w14:textId="14EB2550" w:rsidR="00D73ABD" w:rsidRPr="00AA797A" w:rsidRDefault="00D73ABD" w:rsidP="00D73ABD">
      <w:pPr>
        <w:pStyle w:val="TF-refernciasITEM"/>
      </w:pPr>
      <w:bookmarkStart w:id="62" w:name="_Hlk88833084"/>
      <w:r w:rsidRPr="00AA797A">
        <w:t>ASSOCIAÇÃO BRASILEIRA DE NORMAS TÉCNICAS</w:t>
      </w:r>
      <w:bookmarkEnd w:id="62"/>
      <w:r w:rsidRPr="00AA797A">
        <w:t xml:space="preserve">. </w:t>
      </w:r>
      <w:r w:rsidRPr="00AA797A">
        <w:rPr>
          <w:b/>
          <w:bCs/>
        </w:rPr>
        <w:t xml:space="preserve">NBR </w:t>
      </w:r>
      <w:r w:rsidR="00CF669F" w:rsidRPr="00AA797A">
        <w:rPr>
          <w:b/>
          <w:bCs/>
        </w:rPr>
        <w:t>9</w:t>
      </w:r>
      <w:r w:rsidRPr="00AA797A">
        <w:rPr>
          <w:b/>
          <w:bCs/>
        </w:rPr>
        <w:t>241</w:t>
      </w:r>
      <w:r w:rsidRPr="00AA797A">
        <w:t xml:space="preserve">: </w:t>
      </w:r>
      <w:r w:rsidR="00ED2D1A" w:rsidRPr="00AA797A">
        <w:t>Ergonomia Da Interação Humano-Sistema - Parte 210: Projeto Centrado No Ser Humano Para Sistemas Interativos</w:t>
      </w:r>
      <w:r w:rsidRPr="00AA797A">
        <w:t xml:space="preserve">. Rio de Janeiro, </w:t>
      </w:r>
      <w:r w:rsidR="00CF669F" w:rsidRPr="00AA797A">
        <w:t xml:space="preserve">p. 34. </w:t>
      </w:r>
      <w:r w:rsidRPr="00AA797A">
        <w:t>2011.</w:t>
      </w:r>
    </w:p>
    <w:p w14:paraId="11E26277" w14:textId="18BBE2F8" w:rsidR="00D73ABD" w:rsidRPr="00AA797A" w:rsidRDefault="00D73ABD" w:rsidP="00D73ABD">
      <w:pPr>
        <w:pStyle w:val="TF-refernciasITEM"/>
      </w:pPr>
      <w:r w:rsidRPr="001E0CEA">
        <w:t>BRASIL</w:t>
      </w:r>
      <w:r w:rsidRPr="00AA797A">
        <w:rPr>
          <w:b/>
          <w:bCs/>
        </w:rPr>
        <w:t xml:space="preserve">. Lei </w:t>
      </w:r>
      <w:r w:rsidR="001E0CEA">
        <w:rPr>
          <w:b/>
          <w:bCs/>
        </w:rPr>
        <w:t>Federal N</w:t>
      </w:r>
      <w:r w:rsidRPr="00AA797A">
        <w:rPr>
          <w:b/>
          <w:bCs/>
        </w:rPr>
        <w:t xml:space="preserve">º 11.346, de 15 de setembro de 2006. </w:t>
      </w:r>
      <w:r w:rsidRPr="001E0CEA">
        <w:t xml:space="preserve">Cria o Sistema Nacional de Segurança Alimentar e Nutricional – SISAN com vistas em assegurar o direito humano à alimentação adequada e dá outras providências. </w:t>
      </w:r>
      <w:r w:rsidR="00D34852">
        <w:t xml:space="preserve">Disponível em: </w:t>
      </w:r>
      <w:r w:rsidR="00D34852" w:rsidRPr="00D34852">
        <w:t>http://www.planalto.gov.br/ccivil_03/_ato2004-2006/2006/lei/l11346.htm</w:t>
      </w:r>
      <w:r w:rsidR="00D34852">
        <w:t>. Acesso em: 26 nov. 201.</w:t>
      </w:r>
    </w:p>
    <w:p w14:paraId="3CA4E3A7" w14:textId="54B8611F" w:rsidR="00EB32A5" w:rsidRPr="00AA797A" w:rsidRDefault="00EB32A5" w:rsidP="00D73ABD">
      <w:pPr>
        <w:pStyle w:val="TF-refernciasITEM"/>
      </w:pPr>
      <w:r w:rsidRPr="001E0CEA">
        <w:lastRenderedPageBreak/>
        <w:t>BRASIL</w:t>
      </w:r>
      <w:r w:rsidRPr="00AA797A">
        <w:rPr>
          <w:b/>
          <w:bCs/>
        </w:rPr>
        <w:t xml:space="preserve">. </w:t>
      </w:r>
      <w:r w:rsidRPr="00014EC8">
        <w:rPr>
          <w:b/>
          <w:bCs/>
        </w:rPr>
        <w:t xml:space="preserve">Lei </w:t>
      </w:r>
      <w:r w:rsidR="001E0CEA">
        <w:rPr>
          <w:b/>
          <w:bCs/>
        </w:rPr>
        <w:t>Federal N</w:t>
      </w:r>
      <w:r w:rsidRPr="00014EC8">
        <w:rPr>
          <w:b/>
          <w:bCs/>
        </w:rPr>
        <w:t>º 14.016</w:t>
      </w:r>
      <w:r w:rsidRPr="00AA797A">
        <w:rPr>
          <w:b/>
          <w:bCs/>
        </w:rPr>
        <w:t xml:space="preserve">, de 23 de junho de 2020. </w:t>
      </w:r>
      <w:r w:rsidRPr="001E0CEA">
        <w:t>Dispõe sobre o combate ao desperdício de alimentos e a doação de excedentes de alimentos para o consumo humano</w:t>
      </w:r>
      <w:r w:rsidRPr="00AA797A">
        <w:t xml:space="preserve">. </w:t>
      </w:r>
      <w:r w:rsidR="00D34852">
        <w:t xml:space="preserve">Disponível em: </w:t>
      </w:r>
      <w:r w:rsidR="00D34852" w:rsidRPr="00D34852">
        <w:t>http://www.planalto.gov.br/ccivil_03/_ato2019-2022/2020/lei/L14016.htm</w:t>
      </w:r>
      <w:r w:rsidR="00D34852">
        <w:t>. Acesso em: 19 nov. 2021.</w:t>
      </w:r>
    </w:p>
    <w:p w14:paraId="486C546B" w14:textId="34A7BE9B" w:rsidR="00EB32A5" w:rsidRPr="00AA797A" w:rsidRDefault="00EB32A5" w:rsidP="00D73ABD">
      <w:pPr>
        <w:pStyle w:val="TF-refernciasITEM"/>
      </w:pPr>
      <w:r w:rsidRPr="00AA797A">
        <w:t xml:space="preserve">CHADE, J. </w:t>
      </w:r>
      <w:r w:rsidRPr="00ED2D1A">
        <w:rPr>
          <w:b/>
          <w:bCs/>
        </w:rPr>
        <w:t>Não há política de combate à fome hoje no Brasil, dia pai do Fome Zero</w:t>
      </w:r>
      <w:r w:rsidRPr="00AA797A">
        <w:t xml:space="preserve">. </w:t>
      </w:r>
      <w:r w:rsidRPr="00ED2D1A">
        <w:t>UOL Notícias</w:t>
      </w:r>
      <w:r w:rsidRPr="00AA797A">
        <w:t xml:space="preserve">, </w:t>
      </w:r>
      <w:r w:rsidR="00344ACD" w:rsidRPr="00AA797A">
        <w:t xml:space="preserve">[S.l.], 28 nov. </w:t>
      </w:r>
      <w:r w:rsidRPr="00AA797A">
        <w:t>2021. Disponível em: https://noticias.uol.com.br/colunas/jamil-chade/2021/11/28/nao-ha-politica-de-combate-a-fome-hoje-no-brasil-diz-pai-do-fome-zero.htm. Acesso em 28 nov. 2021.</w:t>
      </w:r>
    </w:p>
    <w:p w14:paraId="36E44FA7" w14:textId="125754FF" w:rsidR="00895774" w:rsidRPr="00AA797A" w:rsidRDefault="00A04B49" w:rsidP="00D73ABD">
      <w:pPr>
        <w:pStyle w:val="TF-refernciasITEM"/>
      </w:pPr>
      <w:r w:rsidRPr="00AA797A">
        <w:t>CRAVO, M</w:t>
      </w:r>
      <w:r w:rsidR="006E0998" w:rsidRPr="00AA797A">
        <w:t>.</w:t>
      </w:r>
      <w:r w:rsidRPr="00AA797A">
        <w:t xml:space="preserve"> F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Pr="00AA797A">
        <w:t xml:space="preserve"> D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="00895774" w:rsidRPr="00AA797A">
        <w:t xml:space="preserve"> </w:t>
      </w:r>
      <w:r w:rsidR="00895774" w:rsidRPr="00AA797A">
        <w:rPr>
          <w:i/>
          <w:iCs/>
        </w:rPr>
        <w:t>et al</w:t>
      </w:r>
      <w:r w:rsidR="00895774" w:rsidRPr="00AA797A">
        <w:t xml:space="preserve">. </w:t>
      </w:r>
      <w:r w:rsidRPr="00014EC8">
        <w:t>Conceituando a Percepção em Sistemas Colaborativos:</w:t>
      </w:r>
      <w:r w:rsidRPr="00AA797A">
        <w:rPr>
          <w:b/>
          <w:bCs/>
        </w:rPr>
        <w:t xml:space="preserve"> </w:t>
      </w:r>
      <w:r w:rsidRPr="00014EC8">
        <w:t xml:space="preserve">A Busca por Sistemas Sensíveis a Percepção. In: </w:t>
      </w:r>
      <w:r w:rsidRPr="00AA797A">
        <w:t>DESENHO DE PESQUISA - SIMPÓSIO BRASILEIRO DE SISTEMAS COLABORATIVOS</w:t>
      </w:r>
      <w:r w:rsidRPr="00014EC8">
        <w:t xml:space="preserve"> (SBSC),</w:t>
      </w:r>
      <w:r w:rsidRPr="00AA797A">
        <w:t xml:space="preserve"> </w:t>
      </w:r>
      <w:r w:rsidR="00344ACD" w:rsidRPr="00AA797A">
        <w:t>7.,</w:t>
      </w:r>
      <w:r w:rsidRPr="00014EC8">
        <w:t xml:space="preserve"> 2021, Evento Online. </w:t>
      </w:r>
      <w:r w:rsidRPr="00AA797A">
        <w:rPr>
          <w:b/>
          <w:bCs/>
        </w:rPr>
        <w:t>Anais</w:t>
      </w:r>
      <w:r w:rsidRPr="00014EC8">
        <w:t>... Porto Alegre: Sociedade Brasileira de Computação, 2021. p. 7-12.</w:t>
      </w:r>
    </w:p>
    <w:p w14:paraId="74DB1A48" w14:textId="2FC3AF8C" w:rsidR="004179F0" w:rsidRPr="00AA797A" w:rsidRDefault="004179F0" w:rsidP="00D73ABD">
      <w:pPr>
        <w:pStyle w:val="TF-refernciasITEM"/>
      </w:pPr>
      <w:r w:rsidRPr="00AA797A">
        <w:t xml:space="preserve">COSTA, S. E. </w:t>
      </w:r>
      <w:r w:rsidRPr="00014EC8">
        <w:rPr>
          <w:b/>
          <w:bCs/>
        </w:rPr>
        <w:t>iLibras como Facilitador na Comunicação efetiva do Surdo</w:t>
      </w:r>
      <w:r w:rsidRPr="00AA797A"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627AA992" w14:textId="3909CCD4" w:rsidR="00D50B6B" w:rsidRPr="00AA797A" w:rsidRDefault="00255839" w:rsidP="00D73ABD">
      <w:pPr>
        <w:pStyle w:val="TF-refernciasITEM"/>
      </w:pPr>
      <w:r w:rsidRPr="003F5A61">
        <w:rPr>
          <w:lang w:val="en-US"/>
        </w:rPr>
        <w:t xml:space="preserve">FOURSQUARE. </w:t>
      </w:r>
      <w:r w:rsidRPr="003F5A61">
        <w:rPr>
          <w:b/>
          <w:bCs/>
          <w:lang w:val="en-US"/>
        </w:rPr>
        <w:t>City Guide</w:t>
      </w:r>
      <w:r w:rsidRPr="003F5A61">
        <w:rPr>
          <w:lang w:val="en-US"/>
        </w:rPr>
        <w:t>.</w:t>
      </w:r>
      <w:r w:rsidR="005B4720" w:rsidRPr="003F5A61">
        <w:rPr>
          <w:lang w:val="en-US"/>
        </w:rPr>
        <w:t xml:space="preserve"> Foursquare</w:t>
      </w:r>
      <w:r w:rsidR="009E205F" w:rsidRPr="003F5A61">
        <w:rPr>
          <w:lang w:val="en-US"/>
        </w:rPr>
        <w:t xml:space="preserve">, </w:t>
      </w:r>
      <w:r w:rsidR="00891341" w:rsidRPr="003F5A61">
        <w:rPr>
          <w:lang w:val="en-US"/>
        </w:rPr>
        <w:t xml:space="preserve">2021. Disponível em: https://pt.foursquare.com/city-guide. </w:t>
      </w:r>
      <w:r w:rsidR="00891341" w:rsidRPr="00AA797A">
        <w:t>Acesso em</w:t>
      </w:r>
      <w:r w:rsidR="006A6EBF" w:rsidRPr="00AA797A">
        <w:t>:</w:t>
      </w:r>
      <w:r w:rsidR="00891341" w:rsidRPr="00AA797A">
        <w:t xml:space="preserve"> 28 ago. 2021.</w:t>
      </w:r>
    </w:p>
    <w:p w14:paraId="64EA0552" w14:textId="2F4F659C" w:rsidR="00CA1605" w:rsidRPr="00AA797A" w:rsidRDefault="00CA1605" w:rsidP="00D73ABD">
      <w:pPr>
        <w:pStyle w:val="TF-refernciasITEM"/>
      </w:pPr>
      <w:r w:rsidRPr="00AA797A">
        <w:t>FUKS, H.; RAPOSO, A.; GEROSA, M. A. Do Modelo de Colaboração 3C à Engenharia de Groupware. In: WEBMIDIA 2003 – Simpósio Brasileiro de Sistemas Multimídia e Web, Trilha especial de Trabalho Cooperativo Assistido por Computador, 2003,</w:t>
      </w:r>
      <w:r w:rsidR="00441D39" w:rsidRPr="00AA797A">
        <w:t xml:space="preserve"> Salvador.</w:t>
      </w:r>
      <w:r w:rsidRPr="00AA797A">
        <w:t xml:space="preserve"> </w:t>
      </w:r>
      <w:r w:rsidRPr="00AA797A">
        <w:rPr>
          <w:b/>
          <w:bCs/>
        </w:rPr>
        <w:t>Anais</w:t>
      </w:r>
      <w:r w:rsidRPr="00AA797A">
        <w:t>... Salvador</w:t>
      </w:r>
      <w:r w:rsidR="00BD7D61" w:rsidRPr="00AA797A">
        <w:t>: Webmedia,</w:t>
      </w:r>
      <w:r w:rsidRPr="00AA797A">
        <w:t xml:space="preserve"> 20</w:t>
      </w:r>
      <w:r w:rsidR="00E1776D" w:rsidRPr="00AA797A">
        <w:t>0</w:t>
      </w:r>
      <w:r w:rsidRPr="00AA797A">
        <w:t>3. p. 445-452.</w:t>
      </w:r>
    </w:p>
    <w:p w14:paraId="713E39DF" w14:textId="6D017CB0" w:rsidR="0076497F" w:rsidRPr="00AA797A" w:rsidRDefault="00387690" w:rsidP="00D73ABD">
      <w:pPr>
        <w:pStyle w:val="TF-refernciasITEM"/>
      </w:pPr>
      <w:r w:rsidRPr="00AA797A">
        <w:t>FUKS, H</w:t>
      </w:r>
      <w:r w:rsidR="006E0998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Teoria e modelos de colaboração. In: FUKS, Hugo; PIMENTEL, Mariano (Org.). </w:t>
      </w:r>
      <w:r w:rsidRPr="00014EC8">
        <w:rPr>
          <w:b/>
          <w:bCs/>
        </w:rPr>
        <w:t>Sistemas Colaborativos</w:t>
      </w:r>
      <w:r w:rsidRPr="00AA797A">
        <w:t>. Rio de Janeiro: Editora Elsevier, 2011. p. 16-33.</w:t>
      </w:r>
    </w:p>
    <w:p w14:paraId="25B325F6" w14:textId="6D195702" w:rsidR="005F7969" w:rsidRPr="00AA797A" w:rsidRDefault="0076497F" w:rsidP="00D73ABD">
      <w:pPr>
        <w:pStyle w:val="TF-refernciasITEM"/>
      </w:pPr>
      <w:r w:rsidRPr="00AA797A">
        <w:t>G</w:t>
      </w:r>
      <w:r w:rsidR="005F7969" w:rsidRPr="00AA797A">
        <w:t>ALINDO, E</w:t>
      </w:r>
      <w:r w:rsidRPr="00AA797A">
        <w:t>.</w:t>
      </w:r>
      <w:r w:rsidR="005F7969" w:rsidRPr="00AA797A">
        <w:t xml:space="preserve"> </w:t>
      </w:r>
      <w:r w:rsidR="005F7969" w:rsidRPr="00AA797A">
        <w:rPr>
          <w:i/>
          <w:iCs/>
        </w:rPr>
        <w:t>et al</w:t>
      </w:r>
      <w:r w:rsidR="005F7969" w:rsidRPr="00AA797A">
        <w:t xml:space="preserve">. Efeitos da pandemia na alimentação e na situação da segurança alimentar no Brasil. </w:t>
      </w:r>
      <w:r w:rsidR="00662A2E" w:rsidRPr="00AA797A">
        <w:rPr>
          <w:b/>
          <w:bCs/>
        </w:rPr>
        <w:t>Working Paper Series Food for Justice</w:t>
      </w:r>
      <w:r w:rsidR="005F7969" w:rsidRPr="00AA797A">
        <w:t>,</w:t>
      </w:r>
      <w:r w:rsidR="00662A2E" w:rsidRPr="00AA797A">
        <w:t xml:space="preserve"> 2021. Disponível em: https://www.lai.fu-berlin.de/pt/forschung/food-for-justice/publications1/Publikationsliste_Working-Paper-Series/Working-Paper-4/index.html</w:t>
      </w:r>
      <w:r w:rsidR="009E205F">
        <w:t>.</w:t>
      </w:r>
      <w:r w:rsidR="005F7969" w:rsidRPr="00AA797A">
        <w:t xml:space="preserve"> </w:t>
      </w:r>
      <w:r w:rsidR="00662A2E" w:rsidRPr="00AA797A">
        <w:t>Acesso em: 26 nov. 2021.</w:t>
      </w:r>
      <w:r w:rsidR="005F7969" w:rsidRPr="00AA797A">
        <w:t xml:space="preserve"> </w:t>
      </w:r>
    </w:p>
    <w:p w14:paraId="2A857313" w14:textId="3AD38016" w:rsidR="005F7969" w:rsidRPr="00AA797A" w:rsidRDefault="005F7969" w:rsidP="00D73ABD">
      <w:pPr>
        <w:pStyle w:val="TF-refernciasITEM"/>
      </w:pPr>
      <w:r w:rsidRPr="003F5A61">
        <w:rPr>
          <w:lang w:val="en-US"/>
        </w:rPr>
        <w:t>GARRET, J</w:t>
      </w:r>
      <w:r w:rsidR="006E0998" w:rsidRPr="003F5A61">
        <w:rPr>
          <w:lang w:val="en-US"/>
        </w:rPr>
        <w:t>.</w:t>
      </w:r>
      <w:r w:rsidRPr="003F5A61">
        <w:rPr>
          <w:lang w:val="en-US"/>
        </w:rPr>
        <w:t xml:space="preserve"> J. </w:t>
      </w:r>
      <w:r w:rsidRPr="003F5A61">
        <w:rPr>
          <w:b/>
          <w:bCs/>
          <w:lang w:val="en-US"/>
        </w:rPr>
        <w:t>The elements os the user experience</w:t>
      </w:r>
      <w:r w:rsidRPr="003F5A61">
        <w:rPr>
          <w:lang w:val="en-US"/>
        </w:rPr>
        <w:t xml:space="preserve">: user-centered design for the web and beyond. </w:t>
      </w:r>
      <w:r w:rsidRPr="00AA797A">
        <w:t>Berkeley: New Riders, 2011.</w:t>
      </w:r>
    </w:p>
    <w:p w14:paraId="1E1150C5" w14:textId="2868ACF6" w:rsidR="00D73ABD" w:rsidRPr="00AA797A" w:rsidRDefault="001A3292" w:rsidP="00D73ABD">
      <w:pPr>
        <w:pStyle w:val="TF-refernciasITEM"/>
      </w:pPr>
      <w:r w:rsidRPr="00AA797A">
        <w:t>GEROSA, M</w:t>
      </w:r>
      <w:r w:rsidR="006E0998" w:rsidRPr="00AA797A">
        <w:t>.</w:t>
      </w:r>
      <w:r w:rsidRPr="00AA797A">
        <w:t xml:space="preserve"> A. </w:t>
      </w:r>
      <w:r w:rsidRPr="00AA797A">
        <w:rPr>
          <w:b/>
          <w:bCs/>
        </w:rPr>
        <w:t>Desenvolvimento de groupware componentizado com base no modelo 3c de colaboração</w:t>
      </w:r>
      <w:r w:rsidRPr="00AA797A">
        <w:t>.</w:t>
      </w:r>
      <w:r w:rsidR="00846483" w:rsidRPr="00AA797A">
        <w:t xml:space="preserve"> 2006. Tese (Doutorado) – Programa de Pós-Graduação em Informática, Pontifícia Universidade Católica</w:t>
      </w:r>
      <w:r w:rsidR="004C531C" w:rsidRPr="00AA797A">
        <w:t xml:space="preserve"> do Rio de Janeiro</w:t>
      </w:r>
      <w:r w:rsidR="00846483" w:rsidRPr="00AA797A">
        <w:t>, Rio de Janeiro, 2006.</w:t>
      </w:r>
      <w:r w:rsidRPr="00AA797A">
        <w:t xml:space="preserve"> </w:t>
      </w:r>
    </w:p>
    <w:p w14:paraId="3F163D60" w14:textId="713E2010" w:rsidR="000B68E9" w:rsidRPr="00AA797A" w:rsidRDefault="000B68E9" w:rsidP="00D73ABD">
      <w:pPr>
        <w:pStyle w:val="TF-refernciasITEM"/>
      </w:pPr>
      <w:r w:rsidRPr="00AA797A">
        <w:t>GIOVANAZ, D</w:t>
      </w:r>
      <w:r w:rsidR="0076497F" w:rsidRPr="00AA797A">
        <w:t>.</w:t>
      </w:r>
      <w:r w:rsidRPr="00AA797A">
        <w:t xml:space="preserve">; STROPASOLAS, P. Brasil com fome: pandemia e desmonte do Estado agravam drama dos trabalhadores. In: </w:t>
      </w:r>
      <w:r w:rsidRPr="00014EC8">
        <w:rPr>
          <w:b/>
          <w:bCs/>
        </w:rPr>
        <w:t>Brasil de Fato</w:t>
      </w:r>
      <w:r w:rsidR="004C531C" w:rsidRPr="00AA797A">
        <w:t>,</w:t>
      </w:r>
      <w:r w:rsidRPr="00AA797A">
        <w:t xml:space="preserve"> São Paulo, 11 ago. 2021. Disponível em: https://www.brasildefato.com.br/2021/08/11/brasil-com-fome-pandemia-e-desmonte-do-estado-agravam-drama-dos-trabalhadores. Acesso em: 26 nov. 2021.</w:t>
      </w:r>
    </w:p>
    <w:p w14:paraId="3AAB1324" w14:textId="00BDA5B7" w:rsidR="00D73ABD" w:rsidRPr="00AA797A" w:rsidRDefault="00D73ABD" w:rsidP="00D73ABD">
      <w:pPr>
        <w:pStyle w:val="TF-refernciasITEM"/>
      </w:pPr>
      <w:r w:rsidRPr="00AA797A">
        <w:t xml:space="preserve">GOOGLE. </w:t>
      </w:r>
      <w:r w:rsidRPr="00AA797A">
        <w:rPr>
          <w:b/>
          <w:bCs/>
        </w:rPr>
        <w:t>Material Design</w:t>
      </w:r>
      <w:r w:rsidR="004C531C" w:rsidRPr="00AA797A">
        <w:t>:</w:t>
      </w:r>
      <w:r w:rsidRPr="00AA797A">
        <w:t xml:space="preserve"> Introduction. </w:t>
      </w:r>
      <w:r w:rsidR="004C531C" w:rsidRPr="00AA797A">
        <w:t>Material Design</w:t>
      </w:r>
      <w:r w:rsidR="009E205F">
        <w:t>.</w:t>
      </w:r>
      <w:r w:rsidR="004C531C" w:rsidRPr="00AA797A">
        <w:t xml:space="preserve"> [S.l.]</w:t>
      </w:r>
      <w:r w:rsidR="009E205F">
        <w:t>, 2021</w:t>
      </w:r>
      <w:r w:rsidRPr="00AA797A">
        <w:t>. Disponível em: https://material.io/design/introduction. Acesso em: 20 set. 2021.</w:t>
      </w:r>
    </w:p>
    <w:p w14:paraId="3B88B2E3" w14:textId="002BD74D" w:rsidR="006F4322" w:rsidRPr="00AA797A" w:rsidRDefault="006F4322" w:rsidP="00D73ABD">
      <w:pPr>
        <w:pStyle w:val="TF-refernciasITEM"/>
      </w:pPr>
      <w:r w:rsidRPr="00AA797A">
        <w:t>MAIA, M. A. Q.</w:t>
      </w:r>
      <w:r w:rsidR="004D63AA" w:rsidRPr="00AA797A">
        <w:t xml:space="preserve"> </w:t>
      </w:r>
      <w:r w:rsidR="004D63AA" w:rsidRPr="00AA797A">
        <w:rPr>
          <w:i/>
          <w:iCs/>
        </w:rPr>
        <w:t>et al</w:t>
      </w:r>
      <w:r w:rsidRPr="00AA797A">
        <w:t xml:space="preserve">. Usabilidade e experiência do usuário de sistemas de informação: em busca de limites e relações. </w:t>
      </w:r>
      <w:r w:rsidRPr="00014EC8">
        <w:rPr>
          <w:b/>
          <w:bCs/>
        </w:rPr>
        <w:t>Ciência da Informação em Revista</w:t>
      </w:r>
      <w:r w:rsidRPr="00AA797A">
        <w:t xml:space="preserve">, [S.l.], v. 6, n. 3, p. 34–48, 2020. </w:t>
      </w:r>
    </w:p>
    <w:p w14:paraId="7EA18570" w14:textId="4BC1E1BA" w:rsidR="00C03614" w:rsidRPr="00AA797A" w:rsidRDefault="00C03614" w:rsidP="00C03614">
      <w:pPr>
        <w:pStyle w:val="TF-refernciasITEM"/>
      </w:pPr>
      <w:r w:rsidRPr="00AA797A">
        <w:t>NEVES, I</w:t>
      </w:r>
      <w:r w:rsidR="0076497F" w:rsidRPr="00AA797A">
        <w:t>.</w:t>
      </w:r>
      <w:r w:rsidRPr="00AA797A">
        <w:t xml:space="preserve"> C. </w:t>
      </w:r>
      <w:r w:rsidRPr="00AA797A">
        <w:rPr>
          <w:b/>
          <w:bCs/>
        </w:rPr>
        <w:t>Fome no brasil é drama diário de 19,3 milhões.</w:t>
      </w:r>
      <w:r w:rsidR="004D63AA" w:rsidRPr="00AA797A">
        <w:t xml:space="preserve"> Tribunal de Contas, </w:t>
      </w:r>
      <w:r w:rsidR="00EF0D7A" w:rsidRPr="00014EC8">
        <w:t>Campo Grande</w:t>
      </w:r>
      <w:r w:rsidR="004D63AA" w:rsidRPr="00AA797A">
        <w:t xml:space="preserve">. </w:t>
      </w:r>
      <w:r w:rsidR="00EF0D7A" w:rsidRPr="00014EC8">
        <w:t>2021.</w:t>
      </w:r>
      <w:r w:rsidRPr="00AA797A">
        <w:t xml:space="preserve"> Disponível em: http://www.tce.ms.gov.br/noticias/artigos/detalhes/6241/fome-no-brasil-e-drama-diario-de-19-3-milhoes</w:t>
      </w:r>
      <w:r w:rsidR="009E205F">
        <w:t>.</w:t>
      </w:r>
      <w:r w:rsidRPr="00AA797A">
        <w:t xml:space="preserve"> Acesso em</w:t>
      </w:r>
      <w:r w:rsidR="006A6EBF" w:rsidRPr="00AA797A">
        <w:t>:</w:t>
      </w:r>
      <w:r w:rsidRPr="00AA797A">
        <w:t xml:space="preserve"> 20 set. 2021.</w:t>
      </w:r>
    </w:p>
    <w:p w14:paraId="5279F430" w14:textId="77777777" w:rsidR="00BF5A4E" w:rsidRPr="00AA797A" w:rsidRDefault="00E50668" w:rsidP="00BF5A4E">
      <w:pPr>
        <w:pStyle w:val="TF-refernciasITEM"/>
      </w:pPr>
      <w:r w:rsidRPr="00AA797A">
        <w:lastRenderedPageBreak/>
        <w:t>PIMENTEL, M.; FUKS, H.; LUCENA, C.</w:t>
      </w:r>
      <w:r w:rsidR="00CA756A" w:rsidRPr="00AA797A">
        <w:t xml:space="preserve"> </w:t>
      </w:r>
      <w:r w:rsidRPr="00AA797A">
        <w:t>J</w:t>
      </w:r>
      <w:r w:rsidR="00CA756A" w:rsidRPr="00AA797A">
        <w:t xml:space="preserve">. </w:t>
      </w:r>
      <w:r w:rsidRPr="00AA797A">
        <w:t>P. Um processo de desenvolvimento de sistemas colaborativos baseado no Modelo 3C: RUP-3C-Groupware. In: Simpósio Brasileiro de Sistemas de Informação</w:t>
      </w:r>
      <w:r w:rsidR="00BD7D61" w:rsidRPr="00AA797A">
        <w:t>,</w:t>
      </w:r>
      <w:r w:rsidRPr="00AA797A">
        <w:t xml:space="preserve"> </w:t>
      </w:r>
      <w:r w:rsidR="00BD7D61" w:rsidRPr="00AA797A">
        <w:t>4</w:t>
      </w:r>
      <w:r w:rsidRPr="00AA797A">
        <w:t xml:space="preserve">., 2008, Rio de Janeiro. </w:t>
      </w:r>
      <w:r w:rsidRPr="00AA797A">
        <w:rPr>
          <w:b/>
          <w:bCs/>
        </w:rPr>
        <w:t>Anais</w:t>
      </w:r>
      <w:r w:rsidRPr="00AA797A">
        <w:t>... Rio de Janeiro</w:t>
      </w:r>
      <w:r w:rsidR="00BD7D61" w:rsidRPr="00AA797A">
        <w:t>: Sociedade Brasileira de Computação,</w:t>
      </w:r>
      <w:r w:rsidRPr="00AA797A">
        <w:t xml:space="preserve"> 2008. p. 35-47.</w:t>
      </w:r>
      <w:r w:rsidR="001A3292" w:rsidRPr="00AA797A">
        <w:t xml:space="preserve"> </w:t>
      </w:r>
    </w:p>
    <w:p w14:paraId="398D9ECD" w14:textId="685C9C4E" w:rsidR="00E50668" w:rsidRPr="00AA797A" w:rsidRDefault="00BF5A4E" w:rsidP="00E50668">
      <w:pPr>
        <w:pStyle w:val="TF-refernciasITEM"/>
        <w:rPr>
          <w:color w:val="000000"/>
        </w:rPr>
      </w:pPr>
      <w:r w:rsidRPr="00AA797A">
        <w:rPr>
          <w:color w:val="000000"/>
        </w:rPr>
        <w:t xml:space="preserve">REDE PENSSAN. </w:t>
      </w:r>
      <w:r w:rsidRPr="00AA797A">
        <w:rPr>
          <w:b/>
          <w:bCs/>
          <w:color w:val="000000"/>
        </w:rPr>
        <w:t>Olhe para a fome</w:t>
      </w:r>
      <w:r w:rsidRPr="00AA797A">
        <w:rPr>
          <w:color w:val="000000"/>
        </w:rPr>
        <w:t>. Em meio à pandemia da covid-19, o brasil vive um pico epidêmico da fome: 19 milhões de brasileiros enfrentam a fome no seu dia a dia. [S.l.], 2021. Disponível em: http://olheparaafome.com.br/#manifestu. Acesso em: 22 set. 2021.</w:t>
      </w:r>
    </w:p>
    <w:p w14:paraId="5307F82E" w14:textId="1E75B35E" w:rsidR="00C03614" w:rsidRPr="00AA797A" w:rsidRDefault="00C03614" w:rsidP="00C03614">
      <w:pPr>
        <w:pStyle w:val="TF-refernciasITEM"/>
      </w:pPr>
      <w:r w:rsidRPr="00AA797A">
        <w:t>SANTOS, T</w:t>
      </w:r>
      <w:r w:rsidR="0076497F" w:rsidRPr="00AA797A">
        <w:t>.</w:t>
      </w:r>
      <w:r w:rsidRPr="00AA797A">
        <w:t xml:space="preserve"> G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 e fatores associados à insegurança alimentar no Brasil: pesquisa nacional por amostra de domicílios 2004, 2009 e 2013. </w:t>
      </w:r>
      <w:r w:rsidRPr="00AA797A">
        <w:rPr>
          <w:b/>
          <w:bCs/>
        </w:rPr>
        <w:t>Cadernos de Saúde Pública</w:t>
      </w:r>
      <w:r w:rsidRPr="00AA797A">
        <w:t>, Maceió, v. 34, n. 4, p. 1-17</w:t>
      </w:r>
      <w:r w:rsidR="00BF5A4E" w:rsidRPr="00AA797A">
        <w:t xml:space="preserve">, 2018. </w:t>
      </w:r>
    </w:p>
    <w:p w14:paraId="065D44D1" w14:textId="0262AC39" w:rsidR="00C70210" w:rsidRPr="00AA797A" w:rsidRDefault="00C70210" w:rsidP="004C5943">
      <w:pPr>
        <w:pStyle w:val="TF-refernciasITEM"/>
      </w:pPr>
      <w:r w:rsidRPr="00AA797A">
        <w:t>SANTOS, L</w:t>
      </w:r>
      <w:r w:rsidR="0076497F" w:rsidRPr="00AA797A">
        <w:t>.</w:t>
      </w:r>
      <w:r w:rsidRPr="00AA797A">
        <w:t xml:space="preserve"> P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Tendências e desigualdades na insegurança alimentar durante a pandemia de COVID-19: resultados de quatro inquéritos epidemiológicos seriados. </w:t>
      </w:r>
      <w:r w:rsidRPr="00AA797A">
        <w:rPr>
          <w:b/>
          <w:bCs/>
        </w:rPr>
        <w:t>Cadernos de Saúde Pública</w:t>
      </w:r>
      <w:r w:rsidRPr="00AA797A">
        <w:t xml:space="preserve">, Itaqui, v. 37, n. 5, p. 1-14, 2021. </w:t>
      </w:r>
    </w:p>
    <w:p w14:paraId="4C14BE77" w14:textId="3FCCD680" w:rsidR="006E0998" w:rsidRDefault="006E0998" w:rsidP="004C5943">
      <w:pPr>
        <w:pStyle w:val="TF-refernciasITEM"/>
      </w:pPr>
      <w:r w:rsidRPr="00AA797A">
        <w:t xml:space="preserve">SIMOES, W. </w:t>
      </w:r>
      <w:r w:rsidRPr="00014EC8">
        <w:rPr>
          <w:b/>
          <w:bCs/>
        </w:rPr>
        <w:t>O Iceberg de UX - O que é, como funciona?</w:t>
      </w:r>
      <w:r w:rsidRPr="00AA797A">
        <w:t xml:space="preserve"> Vulpi, 2018. Disponível em: https://blog.vulpi.com.br/iceberg-de-ux/. Acesso em: 27 nov. 2021.</w:t>
      </w:r>
    </w:p>
    <w:p w14:paraId="30774388" w14:textId="77777777" w:rsidR="00ED2D1A" w:rsidRPr="00AA797A" w:rsidRDefault="00ED2D1A" w:rsidP="00ED2D1A">
      <w:pPr>
        <w:pStyle w:val="TF-refernciasITEM"/>
      </w:pPr>
      <w:r w:rsidRPr="00AA797A">
        <w:t>VAKINHA</w:t>
      </w:r>
      <w:r>
        <w:t xml:space="preserve">. </w:t>
      </w:r>
      <w:r w:rsidRPr="00ED2D1A">
        <w:rPr>
          <w:b/>
          <w:bCs/>
        </w:rPr>
        <w:t>Conheça o Vakinha</w:t>
      </w:r>
      <w:r w:rsidRPr="00AA797A">
        <w:t xml:space="preserve">. </w:t>
      </w:r>
      <w:r w:rsidRPr="00ED2D1A">
        <w:t>Vakinha</w:t>
      </w:r>
      <w:r w:rsidRPr="00AA797A">
        <w:t>, 2021. Disponível em: https://www.vakinha.com.br/. Acesso em: 28 ago. 2021.</w:t>
      </w:r>
    </w:p>
    <w:p w14:paraId="304DB721" w14:textId="77777777" w:rsidR="00ED2D1A" w:rsidRPr="00AA797A" w:rsidRDefault="00ED2D1A" w:rsidP="004C5943">
      <w:pPr>
        <w:pStyle w:val="TF-refernciasITEM"/>
      </w:pPr>
    </w:p>
    <w:p w14:paraId="712823F6" w14:textId="439125DD" w:rsidR="003F5A61" w:rsidRDefault="00AE3A37" w:rsidP="003F5A61">
      <w:pPr>
        <w:pStyle w:val="TF-refernciasITEM"/>
        <w:jc w:val="center"/>
      </w:pPr>
      <w:r>
        <w:br w:type="page"/>
      </w:r>
    </w:p>
    <w:p w14:paraId="64C3D18F" w14:textId="77777777" w:rsidR="003F5A61" w:rsidRPr="00320BFA" w:rsidRDefault="003F5A61" w:rsidP="003F5A61">
      <w:pPr>
        <w:pStyle w:val="TF-xAvalTTULO"/>
      </w:pPr>
      <w:r w:rsidRPr="00320BFA">
        <w:lastRenderedPageBreak/>
        <w:t>FORMULÁRIO  DE  avaliação</w:t>
      </w:r>
      <w:r>
        <w:t xml:space="preserve"> SIS </w:t>
      </w:r>
      <w:r w:rsidRPr="00320BFA">
        <w:t xml:space="preserve">– PROFESSOR </w:t>
      </w:r>
      <w:r>
        <w:t>AVALIADOR</w:t>
      </w:r>
    </w:p>
    <w:p w14:paraId="474B4C64" w14:textId="28B83CD6" w:rsidR="003F5A61" w:rsidRDefault="003F5A61" w:rsidP="003F5A61">
      <w:pPr>
        <w:pStyle w:val="TF-xAvalLINHA"/>
      </w:pPr>
      <w:r w:rsidRPr="00320BFA">
        <w:t>Avaliador(a):</w:t>
      </w:r>
      <w:r w:rsidRPr="00320BFA">
        <w:tab/>
      </w:r>
      <w:r w:rsidRPr="003F5A61">
        <w:t>Alexander Roberto Valdameri</w:t>
      </w:r>
    </w:p>
    <w:p w14:paraId="2EBE7252" w14:textId="77777777" w:rsidR="003F5A61" w:rsidRPr="00340EA0" w:rsidRDefault="003F5A61" w:rsidP="003F5A6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"/>
        <w:gridCol w:w="6953"/>
        <w:gridCol w:w="432"/>
        <w:gridCol w:w="539"/>
        <w:gridCol w:w="479"/>
      </w:tblGrid>
      <w:tr w:rsidR="003F5A61" w:rsidRPr="00320BFA" w14:paraId="1489C0A1" w14:textId="77777777" w:rsidTr="005F5236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346D08" w14:textId="77777777" w:rsidR="003F5A61" w:rsidRPr="00320BFA" w:rsidRDefault="003F5A61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547C36C" w14:textId="77777777" w:rsidR="003F5A61" w:rsidRPr="00320BFA" w:rsidRDefault="003F5A61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D20AED9" w14:textId="77777777" w:rsidR="003F5A61" w:rsidRPr="00320BFA" w:rsidRDefault="003F5A61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9E07F8A" w14:textId="77777777" w:rsidR="003F5A61" w:rsidRPr="00320BFA" w:rsidRDefault="003F5A61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3F5A61" w:rsidRPr="00320BFA" w14:paraId="1F33217B" w14:textId="77777777" w:rsidTr="005F5236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3AF9EC2" w14:textId="77777777" w:rsidR="003F5A61" w:rsidRPr="0000224C" w:rsidRDefault="003F5A61" w:rsidP="005F5236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29C9" w14:textId="77777777" w:rsidR="003F5A61" w:rsidRPr="00320BFA" w:rsidRDefault="003F5A61" w:rsidP="003F5A61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AD1A511" w14:textId="77777777" w:rsidR="003F5A61" w:rsidRPr="00320BFA" w:rsidRDefault="003F5A61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349F" w14:textId="5356171F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DA17D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F8F74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383BAA3B" w14:textId="77777777" w:rsidTr="005F5236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98387D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BCDDA" w14:textId="77777777" w:rsidR="003F5A61" w:rsidRPr="00320BFA" w:rsidRDefault="003F5A61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181C" w14:textId="2CD26A96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C40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0E78C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322D224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FE67A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B8A26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E4F9FC8" w14:textId="77777777" w:rsidR="003F5A61" w:rsidRPr="00320BFA" w:rsidRDefault="003F5A61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9C89" w14:textId="6A127BF4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2EA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3D9250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601D060" w14:textId="77777777" w:rsidTr="005F5236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E48910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B30C9" w14:textId="77777777" w:rsidR="003F5A61" w:rsidRPr="00320BFA" w:rsidRDefault="003F5A61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602A" w14:textId="497AA335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5209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20524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AE5CC5C" w14:textId="77777777" w:rsidTr="005F5236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A3D782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F4788" w14:textId="77777777" w:rsidR="003F5A61" w:rsidRPr="00320BFA" w:rsidRDefault="003F5A61" w:rsidP="005F5236">
            <w:pPr>
              <w:pStyle w:val="TF-xAvalITEM"/>
              <w:numPr>
                <w:ilvl w:val="0"/>
                <w:numId w:val="12"/>
              </w:numPr>
              <w:jc w:val="left"/>
            </w:pPr>
            <w:r w:rsidRPr="00320BFA">
              <w:t>TRABALHOS CORRELATOS</w:t>
            </w:r>
          </w:p>
          <w:p w14:paraId="29B7F3D1" w14:textId="77777777" w:rsidR="003F5A61" w:rsidRPr="00320BFA" w:rsidRDefault="003F5A61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5060" w14:textId="1584996D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5363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E80F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6AA373D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DDB65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2E66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565F67E" w14:textId="77777777" w:rsidR="003F5A61" w:rsidRPr="00320BFA" w:rsidRDefault="003F5A61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E07EE" w14:textId="2FF44B88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0C3A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A8F3F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1F348E24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9ED7CB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9496F" w14:textId="77777777" w:rsidR="003F5A61" w:rsidRPr="00320BFA" w:rsidRDefault="003F5A61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F420" w14:textId="3C392BF5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506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167FD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6FFDB77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3DC5C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9672A" w14:textId="77777777" w:rsidR="003F5A61" w:rsidRPr="00320BFA" w:rsidRDefault="003F5A61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AA79" w14:textId="4C87ABA0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B33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6FBF0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63C7824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9323FF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B737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7FF9A10D" w14:textId="77777777" w:rsidR="003F5A61" w:rsidRPr="00320BFA" w:rsidRDefault="003F5A61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47B64" w14:textId="2C1016DF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74F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7AB03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3A8838F" w14:textId="77777777" w:rsidTr="005F5236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DCC1A4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D9C19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E5A5E19" w14:textId="77777777" w:rsidR="003F5A61" w:rsidRPr="00320BFA" w:rsidRDefault="003F5A61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8B808" w14:textId="72FFF64A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C14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BCA23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36763240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CBBB6D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FA19" w14:textId="77777777" w:rsidR="003F5A61" w:rsidRPr="00320BFA" w:rsidRDefault="003F5A61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45F14" w14:textId="3C5B224E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5D6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1B6171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0093659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F728103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C4009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4C15B22" w14:textId="77777777" w:rsidR="003F5A61" w:rsidRPr="00320BFA" w:rsidRDefault="003F5A61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F43A" w14:textId="2936F693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33CD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921A5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47BF8047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76DDC2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2624C2" w14:textId="77777777" w:rsidR="003F5A61" w:rsidRPr="00320BFA" w:rsidRDefault="003F5A61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5CF2AE" w14:textId="4DFC9C5F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1D6CCA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75515E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DD58840" w14:textId="77777777" w:rsidTr="005F5236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A90AD2" w14:textId="77777777" w:rsidR="003F5A61" w:rsidRPr="0000224C" w:rsidRDefault="003F5A61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0EAC4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C0B17D4" w14:textId="77777777" w:rsidR="003F5A61" w:rsidRPr="00320BFA" w:rsidRDefault="003F5A61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DE374" w14:textId="2033FBA2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B9EE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7BBB8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098C8A77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D8DC29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182F3BA" w14:textId="77777777" w:rsidR="003F5A61" w:rsidRPr="00320BFA" w:rsidRDefault="003F5A61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CCF073" w14:textId="5FE1A33F" w:rsidR="003F5A61" w:rsidRPr="00320BFA" w:rsidRDefault="00AD1A23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C31495D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9D8499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6FA8B1D2" w14:textId="77777777" w:rsidR="003F5A61" w:rsidRPr="003F5F25" w:rsidRDefault="003F5A61" w:rsidP="003F5A61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3F5A61" w:rsidRPr="0000224C" w14:paraId="32CCD56A" w14:textId="77777777" w:rsidTr="005F5236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35BAC724" w14:textId="77777777" w:rsidR="003F5A61" w:rsidRPr="0000224C" w:rsidRDefault="003F5A61" w:rsidP="005F5236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597681AC" w14:textId="77777777" w:rsidR="003F5A61" w:rsidRPr="0000224C" w:rsidRDefault="003F5A6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2599C45" w14:textId="77777777" w:rsidR="003F5A61" w:rsidRPr="0000224C" w:rsidRDefault="003F5A6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3F5A61" w:rsidRPr="0000224C" w14:paraId="40A4BF13" w14:textId="77777777" w:rsidTr="005F5236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240EE2" w14:textId="77777777" w:rsidR="003F5A61" w:rsidRPr="0000224C" w:rsidRDefault="003F5A61" w:rsidP="005F5236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D5BE9F7" w14:textId="3F04E87B" w:rsidR="003F5A61" w:rsidRPr="0000224C" w:rsidRDefault="003F5A61" w:rsidP="005F5236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</w:t>
            </w:r>
            <w:r w:rsidR="00AD1A23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A2B77EF" w14:textId="77777777" w:rsidR="003F5A61" w:rsidRPr="0000224C" w:rsidRDefault="003F5A61" w:rsidP="005F5236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B431F09" w14:textId="77777777" w:rsidR="003F5A61" w:rsidRDefault="003F5A61" w:rsidP="003F5A61">
      <w:pPr>
        <w:pStyle w:val="TF-xAvalITEMDETALHE"/>
      </w:pPr>
    </w:p>
    <w:p w14:paraId="290A5BA9" w14:textId="77777777" w:rsidR="003F5A61" w:rsidRDefault="003F5A61" w:rsidP="003F5A61">
      <w:pPr>
        <w:pStyle w:val="TF-xAvalTTULO"/>
        <w:ind w:left="0" w:firstLine="0"/>
        <w:jc w:val="left"/>
      </w:pPr>
    </w:p>
    <w:p w14:paraId="3B7472B4" w14:textId="5F5EE080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2F1C9A">
      <w:headerReference w:type="default" r:id="rId14"/>
      <w:footerReference w:type="even" r:id="rId15"/>
      <w:footerReference w:type="default" r:id="rId16"/>
      <w:headerReference w:type="first" r:id="rId17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78A3B" w14:textId="77777777" w:rsidR="00FE4C9D" w:rsidRDefault="00FE4C9D">
      <w:r>
        <w:separator/>
      </w:r>
    </w:p>
  </w:endnote>
  <w:endnote w:type="continuationSeparator" w:id="0">
    <w:p w14:paraId="240D7164" w14:textId="77777777" w:rsidR="00FE4C9D" w:rsidRDefault="00FE4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94722217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F5969AE" w14:textId="23E5E7BF" w:rsidR="003F5A61" w:rsidRDefault="003F5A6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FFE719C" w14:textId="77777777" w:rsidR="003F5A61" w:rsidRDefault="003F5A61" w:rsidP="003F5A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51549844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216EBFB" w14:textId="1535C9C8" w:rsidR="003F5A61" w:rsidRDefault="003F5A6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CA99DC8" w14:textId="77777777" w:rsidR="003F5A61" w:rsidRDefault="003F5A61" w:rsidP="003F5A61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550F9" w14:textId="77777777" w:rsidR="00FE4C9D" w:rsidRDefault="00FE4C9D">
      <w:r>
        <w:separator/>
      </w:r>
    </w:p>
  </w:footnote>
  <w:footnote w:type="continuationSeparator" w:id="0">
    <w:p w14:paraId="4780B226" w14:textId="77777777" w:rsidR="00FE4C9D" w:rsidRDefault="00FE4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D98A38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4216977"/>
    <w:multiLevelType w:val="hybridMultilevel"/>
    <w:tmpl w:val="37FE6C06"/>
    <w:lvl w:ilvl="0" w:tplc="8438C7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7FF"/>
    <w:rsid w:val="000015FF"/>
    <w:rsid w:val="0000224C"/>
    <w:rsid w:val="00012922"/>
    <w:rsid w:val="00014EC8"/>
    <w:rsid w:val="0001575C"/>
    <w:rsid w:val="00015B9B"/>
    <w:rsid w:val="00016EB1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468A7"/>
    <w:rsid w:val="00052A07"/>
    <w:rsid w:val="000533DA"/>
    <w:rsid w:val="0005457F"/>
    <w:rsid w:val="00055A6A"/>
    <w:rsid w:val="000608E9"/>
    <w:rsid w:val="00061FEB"/>
    <w:rsid w:val="000667DF"/>
    <w:rsid w:val="0007209B"/>
    <w:rsid w:val="00075792"/>
    <w:rsid w:val="00076065"/>
    <w:rsid w:val="00080F9C"/>
    <w:rsid w:val="00083271"/>
    <w:rsid w:val="0008579A"/>
    <w:rsid w:val="00086AA8"/>
    <w:rsid w:val="00086FBE"/>
    <w:rsid w:val="0008732D"/>
    <w:rsid w:val="0009735C"/>
    <w:rsid w:val="000A104C"/>
    <w:rsid w:val="000A19DE"/>
    <w:rsid w:val="000A3EAB"/>
    <w:rsid w:val="000B12B2"/>
    <w:rsid w:val="000B3868"/>
    <w:rsid w:val="000B68E9"/>
    <w:rsid w:val="000B75B2"/>
    <w:rsid w:val="000B7F84"/>
    <w:rsid w:val="000C1926"/>
    <w:rsid w:val="000C1A18"/>
    <w:rsid w:val="000C648D"/>
    <w:rsid w:val="000D1294"/>
    <w:rsid w:val="000D3561"/>
    <w:rsid w:val="000D77C2"/>
    <w:rsid w:val="000E039E"/>
    <w:rsid w:val="000E27F9"/>
    <w:rsid w:val="000E2B1E"/>
    <w:rsid w:val="000E311F"/>
    <w:rsid w:val="000E3A68"/>
    <w:rsid w:val="000E6CE0"/>
    <w:rsid w:val="000F2BDD"/>
    <w:rsid w:val="000F77E3"/>
    <w:rsid w:val="00107B02"/>
    <w:rsid w:val="00110EB7"/>
    <w:rsid w:val="0011363A"/>
    <w:rsid w:val="00113A3F"/>
    <w:rsid w:val="001164FE"/>
    <w:rsid w:val="00123844"/>
    <w:rsid w:val="00124894"/>
    <w:rsid w:val="00125084"/>
    <w:rsid w:val="00125277"/>
    <w:rsid w:val="00132C3A"/>
    <w:rsid w:val="001367E2"/>
    <w:rsid w:val="001375F7"/>
    <w:rsid w:val="0014126D"/>
    <w:rsid w:val="00144FAB"/>
    <w:rsid w:val="00153176"/>
    <w:rsid w:val="001554E9"/>
    <w:rsid w:val="00156069"/>
    <w:rsid w:val="0015719F"/>
    <w:rsid w:val="00162BF1"/>
    <w:rsid w:val="0016560C"/>
    <w:rsid w:val="00186092"/>
    <w:rsid w:val="001873C5"/>
    <w:rsid w:val="00193A97"/>
    <w:rsid w:val="001948BE"/>
    <w:rsid w:val="0019547B"/>
    <w:rsid w:val="00196B37"/>
    <w:rsid w:val="001A12CE"/>
    <w:rsid w:val="001A3292"/>
    <w:rsid w:val="001A3BEC"/>
    <w:rsid w:val="001A6292"/>
    <w:rsid w:val="001A7511"/>
    <w:rsid w:val="001B2F1E"/>
    <w:rsid w:val="001B33A7"/>
    <w:rsid w:val="001C0167"/>
    <w:rsid w:val="001C33B0"/>
    <w:rsid w:val="001C57E6"/>
    <w:rsid w:val="001C5CBB"/>
    <w:rsid w:val="001D6234"/>
    <w:rsid w:val="001D6D13"/>
    <w:rsid w:val="001E0CEA"/>
    <w:rsid w:val="001E646A"/>
    <w:rsid w:val="001E682E"/>
    <w:rsid w:val="001E6990"/>
    <w:rsid w:val="001F007F"/>
    <w:rsid w:val="001F0D36"/>
    <w:rsid w:val="001F48B5"/>
    <w:rsid w:val="0020240B"/>
    <w:rsid w:val="00202F3F"/>
    <w:rsid w:val="00205935"/>
    <w:rsid w:val="002209DD"/>
    <w:rsid w:val="00224BB2"/>
    <w:rsid w:val="00225112"/>
    <w:rsid w:val="00235240"/>
    <w:rsid w:val="002368FD"/>
    <w:rsid w:val="0024110F"/>
    <w:rsid w:val="002423AB"/>
    <w:rsid w:val="002440B0"/>
    <w:rsid w:val="00255839"/>
    <w:rsid w:val="0027792D"/>
    <w:rsid w:val="00282723"/>
    <w:rsid w:val="00282788"/>
    <w:rsid w:val="0028617A"/>
    <w:rsid w:val="0029608A"/>
    <w:rsid w:val="002A6617"/>
    <w:rsid w:val="002A7E1B"/>
    <w:rsid w:val="002B0201"/>
    <w:rsid w:val="002B0EDC"/>
    <w:rsid w:val="002B4718"/>
    <w:rsid w:val="002C28B0"/>
    <w:rsid w:val="002C2A5C"/>
    <w:rsid w:val="002D0294"/>
    <w:rsid w:val="002E6DD1"/>
    <w:rsid w:val="002F027E"/>
    <w:rsid w:val="002F1C9A"/>
    <w:rsid w:val="002F77E4"/>
    <w:rsid w:val="00312CEA"/>
    <w:rsid w:val="0031412E"/>
    <w:rsid w:val="00317184"/>
    <w:rsid w:val="00320BFA"/>
    <w:rsid w:val="00321D2E"/>
    <w:rsid w:val="0032378D"/>
    <w:rsid w:val="00324004"/>
    <w:rsid w:val="00327D28"/>
    <w:rsid w:val="00335048"/>
    <w:rsid w:val="00340AD0"/>
    <w:rsid w:val="00340B6D"/>
    <w:rsid w:val="00340C8E"/>
    <w:rsid w:val="003414FA"/>
    <w:rsid w:val="00344540"/>
    <w:rsid w:val="00344ACD"/>
    <w:rsid w:val="0034589D"/>
    <w:rsid w:val="003519A3"/>
    <w:rsid w:val="00362443"/>
    <w:rsid w:val="00363A81"/>
    <w:rsid w:val="0037046F"/>
    <w:rsid w:val="00371BA3"/>
    <w:rsid w:val="00375B80"/>
    <w:rsid w:val="00377DA7"/>
    <w:rsid w:val="00382E0F"/>
    <w:rsid w:val="00383087"/>
    <w:rsid w:val="00387690"/>
    <w:rsid w:val="0038773D"/>
    <w:rsid w:val="00394107"/>
    <w:rsid w:val="003A2B7D"/>
    <w:rsid w:val="003A4A75"/>
    <w:rsid w:val="003A5366"/>
    <w:rsid w:val="003B5A56"/>
    <w:rsid w:val="003B647A"/>
    <w:rsid w:val="003C323E"/>
    <w:rsid w:val="003C5262"/>
    <w:rsid w:val="003C6B16"/>
    <w:rsid w:val="003D398C"/>
    <w:rsid w:val="003D473B"/>
    <w:rsid w:val="003D4B35"/>
    <w:rsid w:val="003D59E7"/>
    <w:rsid w:val="003E1035"/>
    <w:rsid w:val="003E4F19"/>
    <w:rsid w:val="003F5A61"/>
    <w:rsid w:val="003F5F25"/>
    <w:rsid w:val="0040436D"/>
    <w:rsid w:val="00410543"/>
    <w:rsid w:val="00416945"/>
    <w:rsid w:val="004172C7"/>
    <w:rsid w:val="004173CC"/>
    <w:rsid w:val="004179F0"/>
    <w:rsid w:val="0042356B"/>
    <w:rsid w:val="0042420A"/>
    <w:rsid w:val="004243D2"/>
    <w:rsid w:val="00424610"/>
    <w:rsid w:val="004328AB"/>
    <w:rsid w:val="00432936"/>
    <w:rsid w:val="00435E6E"/>
    <w:rsid w:val="00441D39"/>
    <w:rsid w:val="00450656"/>
    <w:rsid w:val="00451B94"/>
    <w:rsid w:val="00457356"/>
    <w:rsid w:val="00457557"/>
    <w:rsid w:val="0046211B"/>
    <w:rsid w:val="00470C41"/>
    <w:rsid w:val="0047690F"/>
    <w:rsid w:val="00476C78"/>
    <w:rsid w:val="00481ADD"/>
    <w:rsid w:val="00482859"/>
    <w:rsid w:val="0048576D"/>
    <w:rsid w:val="00490F33"/>
    <w:rsid w:val="00493B1A"/>
    <w:rsid w:val="0049495C"/>
    <w:rsid w:val="00497B8D"/>
    <w:rsid w:val="00497EF6"/>
    <w:rsid w:val="004B2C08"/>
    <w:rsid w:val="004B42D8"/>
    <w:rsid w:val="004B6B8F"/>
    <w:rsid w:val="004B7511"/>
    <w:rsid w:val="004C4F3B"/>
    <w:rsid w:val="004C531C"/>
    <w:rsid w:val="004C5943"/>
    <w:rsid w:val="004D63AA"/>
    <w:rsid w:val="004D7813"/>
    <w:rsid w:val="004E23CE"/>
    <w:rsid w:val="004E516B"/>
    <w:rsid w:val="004E7675"/>
    <w:rsid w:val="00500539"/>
    <w:rsid w:val="00502718"/>
    <w:rsid w:val="00503373"/>
    <w:rsid w:val="00503F3F"/>
    <w:rsid w:val="00510F89"/>
    <w:rsid w:val="00516633"/>
    <w:rsid w:val="0052193C"/>
    <w:rsid w:val="00536336"/>
    <w:rsid w:val="00542ED7"/>
    <w:rsid w:val="005430BC"/>
    <w:rsid w:val="00550D4A"/>
    <w:rsid w:val="00554405"/>
    <w:rsid w:val="00564A29"/>
    <w:rsid w:val="00564FBC"/>
    <w:rsid w:val="005705A9"/>
    <w:rsid w:val="00572864"/>
    <w:rsid w:val="005753AC"/>
    <w:rsid w:val="00577C96"/>
    <w:rsid w:val="00577E79"/>
    <w:rsid w:val="0058482B"/>
    <w:rsid w:val="0058618A"/>
    <w:rsid w:val="00591611"/>
    <w:rsid w:val="005A362B"/>
    <w:rsid w:val="005A4952"/>
    <w:rsid w:val="005B0355"/>
    <w:rsid w:val="005B20A1"/>
    <w:rsid w:val="005B2478"/>
    <w:rsid w:val="005B4720"/>
    <w:rsid w:val="005C21FC"/>
    <w:rsid w:val="005C30AE"/>
    <w:rsid w:val="005E282F"/>
    <w:rsid w:val="005E2D98"/>
    <w:rsid w:val="005E35F3"/>
    <w:rsid w:val="005E400D"/>
    <w:rsid w:val="005E57C9"/>
    <w:rsid w:val="005E698D"/>
    <w:rsid w:val="005F09F1"/>
    <w:rsid w:val="005F645A"/>
    <w:rsid w:val="005F7064"/>
    <w:rsid w:val="005F7969"/>
    <w:rsid w:val="0060060C"/>
    <w:rsid w:val="006118D1"/>
    <w:rsid w:val="0061251F"/>
    <w:rsid w:val="00620D93"/>
    <w:rsid w:val="0062386A"/>
    <w:rsid w:val="0062390A"/>
    <w:rsid w:val="0062576D"/>
    <w:rsid w:val="00625788"/>
    <w:rsid w:val="00626CD0"/>
    <w:rsid w:val="006305AA"/>
    <w:rsid w:val="0063277E"/>
    <w:rsid w:val="006364F4"/>
    <w:rsid w:val="00637428"/>
    <w:rsid w:val="006426D5"/>
    <w:rsid w:val="00642924"/>
    <w:rsid w:val="006429DC"/>
    <w:rsid w:val="006466FF"/>
    <w:rsid w:val="00646A5F"/>
    <w:rsid w:val="006475C1"/>
    <w:rsid w:val="00656C00"/>
    <w:rsid w:val="00661967"/>
    <w:rsid w:val="00661F61"/>
    <w:rsid w:val="00662A2E"/>
    <w:rsid w:val="00665BCC"/>
    <w:rsid w:val="00670565"/>
    <w:rsid w:val="00671B49"/>
    <w:rsid w:val="006721AD"/>
    <w:rsid w:val="00674155"/>
    <w:rsid w:val="006746CA"/>
    <w:rsid w:val="00677701"/>
    <w:rsid w:val="0068097D"/>
    <w:rsid w:val="00683B5B"/>
    <w:rsid w:val="006847AF"/>
    <w:rsid w:val="00686E4B"/>
    <w:rsid w:val="00695745"/>
    <w:rsid w:val="0069600B"/>
    <w:rsid w:val="006A0A1A"/>
    <w:rsid w:val="006A4820"/>
    <w:rsid w:val="006A5B9F"/>
    <w:rsid w:val="006A6460"/>
    <w:rsid w:val="006A6EBF"/>
    <w:rsid w:val="006B104E"/>
    <w:rsid w:val="006B3464"/>
    <w:rsid w:val="006B3CA4"/>
    <w:rsid w:val="006B5AEA"/>
    <w:rsid w:val="006B6383"/>
    <w:rsid w:val="006B640D"/>
    <w:rsid w:val="006C2653"/>
    <w:rsid w:val="006C3A4C"/>
    <w:rsid w:val="006C5D48"/>
    <w:rsid w:val="006C61FA"/>
    <w:rsid w:val="006D014B"/>
    <w:rsid w:val="006D0896"/>
    <w:rsid w:val="006E0998"/>
    <w:rsid w:val="006E25D2"/>
    <w:rsid w:val="006E46B8"/>
    <w:rsid w:val="006F4322"/>
    <w:rsid w:val="0070391A"/>
    <w:rsid w:val="007046BE"/>
    <w:rsid w:val="00706486"/>
    <w:rsid w:val="007108CE"/>
    <w:rsid w:val="00714BE7"/>
    <w:rsid w:val="007214E3"/>
    <w:rsid w:val="007222F7"/>
    <w:rsid w:val="0072281F"/>
    <w:rsid w:val="00724211"/>
    <w:rsid w:val="00724679"/>
    <w:rsid w:val="00725368"/>
    <w:rsid w:val="007304F3"/>
    <w:rsid w:val="00730839"/>
    <w:rsid w:val="00730F60"/>
    <w:rsid w:val="007331DE"/>
    <w:rsid w:val="00733FF9"/>
    <w:rsid w:val="007364EC"/>
    <w:rsid w:val="007554DF"/>
    <w:rsid w:val="007557A8"/>
    <w:rsid w:val="0075776D"/>
    <w:rsid w:val="0075789C"/>
    <w:rsid w:val="007613FB"/>
    <w:rsid w:val="00761E34"/>
    <w:rsid w:val="00762062"/>
    <w:rsid w:val="00764629"/>
    <w:rsid w:val="0076497F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403E"/>
    <w:rsid w:val="00800F17"/>
    <w:rsid w:val="008046DE"/>
    <w:rsid w:val="008072AC"/>
    <w:rsid w:val="00810CEA"/>
    <w:rsid w:val="00822B56"/>
    <w:rsid w:val="00823285"/>
    <w:rsid w:val="008233E5"/>
    <w:rsid w:val="008238D4"/>
    <w:rsid w:val="0082552B"/>
    <w:rsid w:val="00833DE8"/>
    <w:rsid w:val="00833F47"/>
    <w:rsid w:val="008348C3"/>
    <w:rsid w:val="008373B4"/>
    <w:rsid w:val="008404C4"/>
    <w:rsid w:val="00841BCF"/>
    <w:rsid w:val="00846483"/>
    <w:rsid w:val="0084763C"/>
    <w:rsid w:val="00847D37"/>
    <w:rsid w:val="0085001D"/>
    <w:rsid w:val="00871A41"/>
    <w:rsid w:val="00886D76"/>
    <w:rsid w:val="00891341"/>
    <w:rsid w:val="0089375A"/>
    <w:rsid w:val="00895774"/>
    <w:rsid w:val="00897019"/>
    <w:rsid w:val="008A5FD5"/>
    <w:rsid w:val="008B0A07"/>
    <w:rsid w:val="008B59B5"/>
    <w:rsid w:val="008B5D09"/>
    <w:rsid w:val="008B781F"/>
    <w:rsid w:val="008C0069"/>
    <w:rsid w:val="008C1495"/>
    <w:rsid w:val="008C18CD"/>
    <w:rsid w:val="008C2470"/>
    <w:rsid w:val="008C5E2A"/>
    <w:rsid w:val="008D5522"/>
    <w:rsid w:val="008D5D86"/>
    <w:rsid w:val="008D69C5"/>
    <w:rsid w:val="008D7404"/>
    <w:rsid w:val="008E0F86"/>
    <w:rsid w:val="008E3599"/>
    <w:rsid w:val="008F0308"/>
    <w:rsid w:val="008F2DC1"/>
    <w:rsid w:val="008F5ABD"/>
    <w:rsid w:val="008F70AD"/>
    <w:rsid w:val="00900DB1"/>
    <w:rsid w:val="009022BF"/>
    <w:rsid w:val="00907F0C"/>
    <w:rsid w:val="00911CD9"/>
    <w:rsid w:val="00912B71"/>
    <w:rsid w:val="00931632"/>
    <w:rsid w:val="00932C92"/>
    <w:rsid w:val="009454E4"/>
    <w:rsid w:val="00947E46"/>
    <w:rsid w:val="00956183"/>
    <w:rsid w:val="00956418"/>
    <w:rsid w:val="0096683A"/>
    <w:rsid w:val="00967611"/>
    <w:rsid w:val="0097513C"/>
    <w:rsid w:val="00984240"/>
    <w:rsid w:val="009858FA"/>
    <w:rsid w:val="00987F2B"/>
    <w:rsid w:val="0099082A"/>
    <w:rsid w:val="00990A5B"/>
    <w:rsid w:val="00995B07"/>
    <w:rsid w:val="00997DC6"/>
    <w:rsid w:val="009A144B"/>
    <w:rsid w:val="009A2619"/>
    <w:rsid w:val="009A46D8"/>
    <w:rsid w:val="009A5850"/>
    <w:rsid w:val="009B10D6"/>
    <w:rsid w:val="009B4584"/>
    <w:rsid w:val="009B48DA"/>
    <w:rsid w:val="009C42CA"/>
    <w:rsid w:val="009C57AE"/>
    <w:rsid w:val="009D65D0"/>
    <w:rsid w:val="009D7E91"/>
    <w:rsid w:val="009E135E"/>
    <w:rsid w:val="009E205F"/>
    <w:rsid w:val="009E3C92"/>
    <w:rsid w:val="009E54F4"/>
    <w:rsid w:val="009E7242"/>
    <w:rsid w:val="009F2BFA"/>
    <w:rsid w:val="00A03A3D"/>
    <w:rsid w:val="00A045C4"/>
    <w:rsid w:val="00A04B49"/>
    <w:rsid w:val="00A10DFA"/>
    <w:rsid w:val="00A206FC"/>
    <w:rsid w:val="00A21708"/>
    <w:rsid w:val="00A21B3A"/>
    <w:rsid w:val="00A22362"/>
    <w:rsid w:val="00A249BA"/>
    <w:rsid w:val="00A307C7"/>
    <w:rsid w:val="00A33882"/>
    <w:rsid w:val="00A44581"/>
    <w:rsid w:val="00A45093"/>
    <w:rsid w:val="00A50EAF"/>
    <w:rsid w:val="00A51DCB"/>
    <w:rsid w:val="00A5689B"/>
    <w:rsid w:val="00A57834"/>
    <w:rsid w:val="00A602F9"/>
    <w:rsid w:val="00A650EE"/>
    <w:rsid w:val="00A662C8"/>
    <w:rsid w:val="00A70957"/>
    <w:rsid w:val="00A71157"/>
    <w:rsid w:val="00A85EE8"/>
    <w:rsid w:val="00A9141D"/>
    <w:rsid w:val="00A9430E"/>
    <w:rsid w:val="00A94FA3"/>
    <w:rsid w:val="00A966E6"/>
    <w:rsid w:val="00AA797A"/>
    <w:rsid w:val="00AB2BE3"/>
    <w:rsid w:val="00AB7834"/>
    <w:rsid w:val="00AC17ED"/>
    <w:rsid w:val="00AC4D5F"/>
    <w:rsid w:val="00AD1A23"/>
    <w:rsid w:val="00AD1D2C"/>
    <w:rsid w:val="00AD36B2"/>
    <w:rsid w:val="00AD4E83"/>
    <w:rsid w:val="00AD5F9E"/>
    <w:rsid w:val="00AE0525"/>
    <w:rsid w:val="00AE08DB"/>
    <w:rsid w:val="00AE2729"/>
    <w:rsid w:val="00AE3148"/>
    <w:rsid w:val="00AE3A37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DA8"/>
    <w:rsid w:val="00B272CF"/>
    <w:rsid w:val="00B36E56"/>
    <w:rsid w:val="00B42041"/>
    <w:rsid w:val="00B43FBF"/>
    <w:rsid w:val="00B44F11"/>
    <w:rsid w:val="00B51846"/>
    <w:rsid w:val="00B5631F"/>
    <w:rsid w:val="00B61547"/>
    <w:rsid w:val="00B62979"/>
    <w:rsid w:val="00B66F04"/>
    <w:rsid w:val="00B70056"/>
    <w:rsid w:val="00B74340"/>
    <w:rsid w:val="00B823A7"/>
    <w:rsid w:val="00B90FA5"/>
    <w:rsid w:val="00B919F1"/>
    <w:rsid w:val="00BA2260"/>
    <w:rsid w:val="00BB468D"/>
    <w:rsid w:val="00BC0E8D"/>
    <w:rsid w:val="00BC4F18"/>
    <w:rsid w:val="00BD1DC9"/>
    <w:rsid w:val="00BD774A"/>
    <w:rsid w:val="00BD7D61"/>
    <w:rsid w:val="00BE6551"/>
    <w:rsid w:val="00BE70C9"/>
    <w:rsid w:val="00BE7148"/>
    <w:rsid w:val="00BF093B"/>
    <w:rsid w:val="00BF2414"/>
    <w:rsid w:val="00BF2B60"/>
    <w:rsid w:val="00BF5A4E"/>
    <w:rsid w:val="00BF6B85"/>
    <w:rsid w:val="00BF6C32"/>
    <w:rsid w:val="00C00B88"/>
    <w:rsid w:val="00C03614"/>
    <w:rsid w:val="00C06B2A"/>
    <w:rsid w:val="00C15CAB"/>
    <w:rsid w:val="00C2033C"/>
    <w:rsid w:val="00C35E57"/>
    <w:rsid w:val="00C35E80"/>
    <w:rsid w:val="00C40AA2"/>
    <w:rsid w:val="00C4244F"/>
    <w:rsid w:val="00C44A88"/>
    <w:rsid w:val="00C632ED"/>
    <w:rsid w:val="00C63DCB"/>
    <w:rsid w:val="00C66150"/>
    <w:rsid w:val="00C70210"/>
    <w:rsid w:val="00C70EF5"/>
    <w:rsid w:val="00C756C5"/>
    <w:rsid w:val="00C82195"/>
    <w:rsid w:val="00C82CAE"/>
    <w:rsid w:val="00C8390C"/>
    <w:rsid w:val="00C8442E"/>
    <w:rsid w:val="00C86886"/>
    <w:rsid w:val="00C930A8"/>
    <w:rsid w:val="00CA108B"/>
    <w:rsid w:val="00CA1605"/>
    <w:rsid w:val="00CA42B1"/>
    <w:rsid w:val="00CA6CDB"/>
    <w:rsid w:val="00CA756A"/>
    <w:rsid w:val="00CB5E13"/>
    <w:rsid w:val="00CC3524"/>
    <w:rsid w:val="00CC5498"/>
    <w:rsid w:val="00CD1D08"/>
    <w:rsid w:val="00CD27BE"/>
    <w:rsid w:val="00CD29E9"/>
    <w:rsid w:val="00CD4BBC"/>
    <w:rsid w:val="00CD67D6"/>
    <w:rsid w:val="00CD6F0F"/>
    <w:rsid w:val="00CE0BB7"/>
    <w:rsid w:val="00CE3E9A"/>
    <w:rsid w:val="00CE552F"/>
    <w:rsid w:val="00CE6890"/>
    <w:rsid w:val="00CE708B"/>
    <w:rsid w:val="00CF26B7"/>
    <w:rsid w:val="00CF2E71"/>
    <w:rsid w:val="00CF669F"/>
    <w:rsid w:val="00CF6E39"/>
    <w:rsid w:val="00CF72DA"/>
    <w:rsid w:val="00D03546"/>
    <w:rsid w:val="00D0769A"/>
    <w:rsid w:val="00D10808"/>
    <w:rsid w:val="00D11E84"/>
    <w:rsid w:val="00D13202"/>
    <w:rsid w:val="00D154D7"/>
    <w:rsid w:val="00D15B4E"/>
    <w:rsid w:val="00D177E7"/>
    <w:rsid w:val="00D2079F"/>
    <w:rsid w:val="00D34852"/>
    <w:rsid w:val="00D359AD"/>
    <w:rsid w:val="00D447EF"/>
    <w:rsid w:val="00D505E2"/>
    <w:rsid w:val="00D50B6B"/>
    <w:rsid w:val="00D55A95"/>
    <w:rsid w:val="00D636B4"/>
    <w:rsid w:val="00D6498F"/>
    <w:rsid w:val="00D67AC9"/>
    <w:rsid w:val="00D70FAF"/>
    <w:rsid w:val="00D73ABD"/>
    <w:rsid w:val="00D7463D"/>
    <w:rsid w:val="00D80F5A"/>
    <w:rsid w:val="00D83DE8"/>
    <w:rsid w:val="00D84943"/>
    <w:rsid w:val="00D84A36"/>
    <w:rsid w:val="00D9064A"/>
    <w:rsid w:val="00D91F51"/>
    <w:rsid w:val="00D93DFB"/>
    <w:rsid w:val="00D94AE7"/>
    <w:rsid w:val="00D9531E"/>
    <w:rsid w:val="00D966B3"/>
    <w:rsid w:val="00D970F0"/>
    <w:rsid w:val="00DA0193"/>
    <w:rsid w:val="00DA1AD2"/>
    <w:rsid w:val="00DA3694"/>
    <w:rsid w:val="00DA3F27"/>
    <w:rsid w:val="00DA4540"/>
    <w:rsid w:val="00DA587E"/>
    <w:rsid w:val="00DA60F4"/>
    <w:rsid w:val="00DA72D4"/>
    <w:rsid w:val="00DB0F8B"/>
    <w:rsid w:val="00DB3052"/>
    <w:rsid w:val="00DB5C34"/>
    <w:rsid w:val="00DC2D17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DF7735"/>
    <w:rsid w:val="00E02F5A"/>
    <w:rsid w:val="00E03358"/>
    <w:rsid w:val="00E07B7D"/>
    <w:rsid w:val="00E1776D"/>
    <w:rsid w:val="00E17D9E"/>
    <w:rsid w:val="00E2252C"/>
    <w:rsid w:val="00E270C0"/>
    <w:rsid w:val="00E36D82"/>
    <w:rsid w:val="00E460B9"/>
    <w:rsid w:val="00E50668"/>
    <w:rsid w:val="00E51601"/>
    <w:rsid w:val="00E51965"/>
    <w:rsid w:val="00E53C5E"/>
    <w:rsid w:val="00E67121"/>
    <w:rsid w:val="00E7198D"/>
    <w:rsid w:val="00E735AF"/>
    <w:rsid w:val="00E74CA6"/>
    <w:rsid w:val="00E75E3D"/>
    <w:rsid w:val="00E84491"/>
    <w:rsid w:val="00E863ED"/>
    <w:rsid w:val="00E9438E"/>
    <w:rsid w:val="00E96C7D"/>
    <w:rsid w:val="00E9731C"/>
    <w:rsid w:val="00EA04ED"/>
    <w:rsid w:val="00EA1A3B"/>
    <w:rsid w:val="00EA4E4C"/>
    <w:rsid w:val="00EA7008"/>
    <w:rsid w:val="00EB04B7"/>
    <w:rsid w:val="00EB32A5"/>
    <w:rsid w:val="00EB7992"/>
    <w:rsid w:val="00EC0104"/>
    <w:rsid w:val="00EC0184"/>
    <w:rsid w:val="00EC2D7A"/>
    <w:rsid w:val="00EC633A"/>
    <w:rsid w:val="00ED1B9D"/>
    <w:rsid w:val="00ED2D1A"/>
    <w:rsid w:val="00ED5219"/>
    <w:rsid w:val="00EE056F"/>
    <w:rsid w:val="00EF0D7A"/>
    <w:rsid w:val="00EF43F5"/>
    <w:rsid w:val="00F017AF"/>
    <w:rsid w:val="00F01D4D"/>
    <w:rsid w:val="00F041C4"/>
    <w:rsid w:val="00F11716"/>
    <w:rsid w:val="00F123F4"/>
    <w:rsid w:val="00F14812"/>
    <w:rsid w:val="00F14D4C"/>
    <w:rsid w:val="00F1598C"/>
    <w:rsid w:val="00F20BC6"/>
    <w:rsid w:val="00F21403"/>
    <w:rsid w:val="00F21DE8"/>
    <w:rsid w:val="00F230B5"/>
    <w:rsid w:val="00F24BBF"/>
    <w:rsid w:val="00F255FC"/>
    <w:rsid w:val="00F259B0"/>
    <w:rsid w:val="00F26A20"/>
    <w:rsid w:val="00F275FD"/>
    <w:rsid w:val="00F276C9"/>
    <w:rsid w:val="00F31359"/>
    <w:rsid w:val="00F33F62"/>
    <w:rsid w:val="00F40690"/>
    <w:rsid w:val="00F40B40"/>
    <w:rsid w:val="00F41D89"/>
    <w:rsid w:val="00F43B8F"/>
    <w:rsid w:val="00F51785"/>
    <w:rsid w:val="00F530D7"/>
    <w:rsid w:val="00F541E6"/>
    <w:rsid w:val="00F62F49"/>
    <w:rsid w:val="00F640BF"/>
    <w:rsid w:val="00F70754"/>
    <w:rsid w:val="00F70934"/>
    <w:rsid w:val="00F72E33"/>
    <w:rsid w:val="00F77926"/>
    <w:rsid w:val="00F83A19"/>
    <w:rsid w:val="00F859ED"/>
    <w:rsid w:val="00F871EB"/>
    <w:rsid w:val="00F879A1"/>
    <w:rsid w:val="00F90B6C"/>
    <w:rsid w:val="00F92FC4"/>
    <w:rsid w:val="00F93FD9"/>
    <w:rsid w:val="00F9793C"/>
    <w:rsid w:val="00FA0C14"/>
    <w:rsid w:val="00FA137A"/>
    <w:rsid w:val="00FA13DC"/>
    <w:rsid w:val="00FA5504"/>
    <w:rsid w:val="00FA5EF0"/>
    <w:rsid w:val="00FB0668"/>
    <w:rsid w:val="00FB10EC"/>
    <w:rsid w:val="00FB4B02"/>
    <w:rsid w:val="00FC2831"/>
    <w:rsid w:val="00FC2D40"/>
    <w:rsid w:val="00FC3600"/>
    <w:rsid w:val="00FC4A9F"/>
    <w:rsid w:val="00FC565B"/>
    <w:rsid w:val="00FD2459"/>
    <w:rsid w:val="00FE006E"/>
    <w:rsid w:val="00FE0D42"/>
    <w:rsid w:val="00FE197E"/>
    <w:rsid w:val="00FE4C9D"/>
    <w:rsid w:val="00FE5FF3"/>
    <w:rsid w:val="00FE7B9F"/>
    <w:rsid w:val="00FF0DF1"/>
    <w:rsid w:val="00FF26AA"/>
    <w:rsid w:val="00FF5C43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DA369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CD1D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5311</Words>
  <Characters>30983</Characters>
  <Application>Microsoft Office Word</Application>
  <DocSecurity>0</DocSecurity>
  <Lines>258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Alexander Roberto Valdameri</cp:lastModifiedBy>
  <cp:revision>7</cp:revision>
  <cp:lastPrinted>2021-11-30T18:44:00Z</cp:lastPrinted>
  <dcterms:created xsi:type="dcterms:W3CDTF">2021-11-30T16:29:00Z</dcterms:created>
  <dcterms:modified xsi:type="dcterms:W3CDTF">2021-12-02T10:28:00Z</dcterms:modified>
</cp:coreProperties>
</file>