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2A3F" w14:textId="77777777" w:rsidR="00AF5ED4" w:rsidRDefault="00BB2A08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UNIVERSIDADE REGIONAL DE BLUMENAU</w:t>
      </w:r>
    </w:p>
    <w:p w14:paraId="2B9B2A40" w14:textId="77777777" w:rsidR="00AF5ED4" w:rsidRDefault="00BB2A08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CENTRO DE CIÊNCIAS EXATAS E NATURAIS</w:t>
      </w:r>
    </w:p>
    <w:p w14:paraId="2B9B2A41" w14:textId="03078E6B" w:rsidR="00AF5ED4" w:rsidRDefault="00BB2A08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CURSO DE CIÊNCIA DA COMPUTAÇÃO – BACHARELADO</w:t>
      </w:r>
    </w:p>
    <w:p w14:paraId="2B9B2A42" w14:textId="77777777" w:rsidR="00AF5ED4" w:rsidRDefault="00AF5E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p w14:paraId="2B9B2A43" w14:textId="77777777" w:rsidR="00AF5ED4" w:rsidRDefault="00BB2A0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TERMO DE COMPROMISSO </w:t>
      </w:r>
    </w:p>
    <w:p w14:paraId="2B9B2A44" w14:textId="77777777" w:rsidR="00AF5ED4" w:rsidRDefault="00AF5E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tbl>
      <w:tblPr>
        <w:tblStyle w:val="a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68"/>
        <w:gridCol w:w="110"/>
        <w:gridCol w:w="557"/>
        <w:gridCol w:w="443"/>
        <w:gridCol w:w="6672"/>
      </w:tblGrid>
      <w:tr w:rsidR="00AF5ED4" w14:paraId="2B9B2A46" w14:textId="77777777" w:rsidTr="009B65D2">
        <w:tc>
          <w:tcPr>
            <w:tcW w:w="9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9B2A45" w14:textId="77777777" w:rsidR="00AF5ED4" w:rsidRDefault="00BB2A08">
            <w:pPr>
              <w:spacing w:before="48" w:after="48"/>
            </w:pPr>
            <w:r>
              <w:t>I – IDENTIFICAÇÃO DO ALUNO</w:t>
            </w:r>
          </w:p>
        </w:tc>
      </w:tr>
      <w:tr w:rsidR="00AF5ED4" w14:paraId="2B9B2A49" w14:textId="77777777" w:rsidTr="009B65D2">
        <w:tc>
          <w:tcPr>
            <w:tcW w:w="205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47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</w:p>
        </w:tc>
        <w:tc>
          <w:tcPr>
            <w:tcW w:w="7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48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Nestor Kammer</w:t>
            </w:r>
          </w:p>
        </w:tc>
      </w:tr>
      <w:tr w:rsidR="00AF5ED4" w14:paraId="2B9B2A4C" w14:textId="77777777" w:rsidTr="009B65D2">
        <w:tc>
          <w:tcPr>
            <w:tcW w:w="205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4A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CV Lattes: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4B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http://lattes.cnpq.br/</w:t>
            </w:r>
            <w:r>
              <w:rPr>
                <w:color w:val="FF0000"/>
                <w:vertAlign w:val="subscript"/>
              </w:rPr>
              <w:t>(colocar a informação do campo “Endereço para acessar este CV:” da</w:t>
            </w:r>
            <w:r>
              <w:rPr>
                <w:rFonts w:ascii="Tahoma" w:eastAsia="Tahoma" w:hAnsi="Tahoma" w:cs="Tahoma"/>
                <w:color w:val="FF0000"/>
                <w:sz w:val="15"/>
                <w:szCs w:val="15"/>
                <w:highlight w:val="white"/>
              </w:rPr>
              <w:t xml:space="preserve"> </w:t>
            </w:r>
            <w:r>
              <w:rPr>
                <w:color w:val="FF0000"/>
                <w:vertAlign w:val="subscript"/>
              </w:rPr>
              <w:t>plataforma Lattes)</w:t>
            </w:r>
          </w:p>
        </w:tc>
      </w:tr>
      <w:tr w:rsidR="00AF5ED4" w14:paraId="2B9B2A4F" w14:textId="77777777" w:rsidTr="009B65D2">
        <w:tc>
          <w:tcPr>
            <w:tcW w:w="205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4D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E-mail: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4E" w14:textId="77777777" w:rsidR="00AF5ED4" w:rsidRDefault="009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hyperlink r:id="rId4">
              <w:r w:rsidR="00BB2A08">
                <w:rPr>
                  <w:color w:val="1155CC"/>
                  <w:u w:val="single"/>
                </w:rPr>
                <w:t>nestor@furb.br</w:t>
              </w:r>
            </w:hyperlink>
          </w:p>
        </w:tc>
      </w:tr>
      <w:tr w:rsidR="00AF5ED4" w14:paraId="2B9B2A52" w14:textId="77777777" w:rsidTr="009B65D2">
        <w:tc>
          <w:tcPr>
            <w:tcW w:w="205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50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Telefone: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51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(47) 99791-4700</w:t>
            </w:r>
          </w:p>
        </w:tc>
      </w:tr>
      <w:tr w:rsidR="00AF5ED4" w14:paraId="2B9B2A55" w14:textId="77777777" w:rsidTr="009B65D2">
        <w:tc>
          <w:tcPr>
            <w:tcW w:w="205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9B2A53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1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54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F5ED4" w14:paraId="2B9B2A57" w14:textId="77777777" w:rsidTr="009B65D2">
        <w:tc>
          <w:tcPr>
            <w:tcW w:w="9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9B2A56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 – IDENTIFICAÇÃO DO TRABALHO</w:t>
            </w:r>
          </w:p>
        </w:tc>
      </w:tr>
      <w:tr w:rsidR="00AF5ED4" w14:paraId="2B9B2A5A" w14:textId="77777777" w:rsidTr="009B65D2">
        <w:tc>
          <w:tcPr>
            <w:tcW w:w="249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58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Título provisório:</w:t>
            </w:r>
          </w:p>
        </w:tc>
        <w:tc>
          <w:tcPr>
            <w:tcW w:w="6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59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smallCaps/>
                <w:color w:val="000000"/>
              </w:rPr>
            </w:pPr>
            <w:r>
              <w:rPr>
                <w:smallCaps/>
              </w:rPr>
              <w:t xml:space="preserve">FRAMEWORK PARA TESTES AUTOMATIZADOS EM MICROSSERVIÇOS </w:t>
            </w:r>
          </w:p>
        </w:tc>
      </w:tr>
      <w:tr w:rsidR="00AF5ED4" w14:paraId="2B9B2A5D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5B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6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5C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smallCaps/>
                <w:color w:val="000000"/>
              </w:rPr>
            </w:pPr>
          </w:p>
        </w:tc>
      </w:tr>
      <w:tr w:rsidR="00AF5ED4" w14:paraId="2B9B2A60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5E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6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5F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smallCaps/>
                <w:color w:val="000000"/>
              </w:rPr>
            </w:pPr>
          </w:p>
        </w:tc>
      </w:tr>
      <w:tr w:rsidR="00AF5ED4" w14:paraId="2B9B2A63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61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Orientador:</w:t>
            </w:r>
          </w:p>
        </w:tc>
        <w:tc>
          <w:tcPr>
            <w:tcW w:w="6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62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 xml:space="preserve">Marcel Hugo </w:t>
            </w:r>
          </w:p>
        </w:tc>
      </w:tr>
      <w:tr w:rsidR="00AF5ED4" w14:paraId="2B9B2A66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64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Coorientador </w:t>
            </w:r>
            <w:r>
              <w:rPr>
                <w:color w:val="000000"/>
                <w:vertAlign w:val="subscript"/>
              </w:rPr>
              <w:t>(se houver)</w:t>
            </w:r>
            <w:r>
              <w:rPr>
                <w:color w:val="000000"/>
              </w:rPr>
              <w:t>:</w:t>
            </w:r>
          </w:p>
        </w:tc>
        <w:tc>
          <w:tcPr>
            <w:tcW w:w="6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65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AF5ED4" w14:paraId="2B9B2A69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67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Linha de Pesquisa:</w:t>
            </w:r>
          </w:p>
        </w:tc>
        <w:tc>
          <w:tcPr>
            <w:tcW w:w="66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B9B2A68" w14:textId="4BB83CA3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bookmarkStart w:id="0" w:name="gjdgxs" w:colFirst="0" w:colLast="0"/>
            <w:bookmarkEnd w:id="0"/>
            <w:r>
              <w:rPr>
                <w:color w:val="000000"/>
              </w:rPr>
              <w:t xml:space="preserve">☐ </w:t>
            </w:r>
            <w:r w:rsidR="002E73E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Tecnologias aplicadas à informática na educação</w:t>
            </w:r>
          </w:p>
        </w:tc>
      </w:tr>
      <w:tr w:rsidR="00AF5ED4" w14:paraId="2B9B2A6C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6A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66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B9B2A6B" w14:textId="6AD36AE1" w:rsidR="00AF5ED4" w:rsidRDefault="002E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[x]</w:t>
            </w:r>
            <w:r w:rsidR="00BB2A08">
              <w:rPr>
                <w:color w:val="000000"/>
              </w:rPr>
              <w:t xml:space="preserve"> Tecnologias aplicadas ao desenvolvimento de sistemas</w:t>
            </w:r>
          </w:p>
        </w:tc>
      </w:tr>
      <w:tr w:rsidR="00AF5ED4" w14:paraId="2B9B2A6F" w14:textId="77777777" w:rsidTr="009B65D2">
        <w:tc>
          <w:tcPr>
            <w:tcW w:w="249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9B2A6D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6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6E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F5ED4" w14:paraId="2B9B2A71" w14:textId="77777777" w:rsidTr="009B65D2">
        <w:tc>
          <w:tcPr>
            <w:tcW w:w="9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9B2A70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III – COMPROMISSO DE REALIZAÇÃO DO TCC</w:t>
            </w:r>
          </w:p>
        </w:tc>
      </w:tr>
      <w:tr w:rsidR="00AF5ED4" w14:paraId="2B9B2A74" w14:textId="77777777" w:rsidTr="009B65D2"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72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Eu </w:t>
            </w:r>
            <w:r>
              <w:rPr>
                <w:color w:val="000000"/>
                <w:vertAlign w:val="subscript"/>
              </w:rPr>
              <w:t>(aluno)</w:t>
            </w:r>
            <w:r>
              <w:rPr>
                <w:color w:val="000000"/>
              </w:rPr>
              <w:t>,</w:t>
            </w:r>
          </w:p>
        </w:tc>
        <w:tc>
          <w:tcPr>
            <w:tcW w:w="795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73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Nestor Kammer</w:t>
            </w:r>
          </w:p>
        </w:tc>
      </w:tr>
      <w:tr w:rsidR="009B65D2" w14:paraId="2B9B2A78" w14:textId="77777777" w:rsidTr="009B65D2">
        <w:tc>
          <w:tcPr>
            <w:tcW w:w="916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9B2A77" w14:textId="0AD8B4A1" w:rsidR="009B65D2" w:rsidRDefault="009B65D2" w:rsidP="009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comprometo-me a realizar o trabalho proposto no semestre </w:t>
            </w:r>
            <w:r>
              <w:t>2022/2</w:t>
            </w:r>
            <w:r>
              <w:rPr>
                <w:color w:val="000000"/>
              </w:rPr>
              <w:t xml:space="preserve">, de  acordo  com  as  </w:t>
            </w:r>
          </w:p>
        </w:tc>
      </w:tr>
      <w:tr w:rsidR="00AF5ED4" w14:paraId="2B9B2A7A" w14:textId="77777777" w:rsidTr="009B65D2">
        <w:tc>
          <w:tcPr>
            <w:tcW w:w="916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9B2A79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normas  e  os prazos determinados pela FURB, conforme previsto na resolução nº.20/2016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AF5ED4" w14:paraId="2B9B2A7D" w14:textId="77777777" w:rsidTr="009B65D2">
        <w:tc>
          <w:tcPr>
            <w:tcW w:w="13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7B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77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7C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NÃO É NECESSÁRIO – Encaminhar por mail ao orientador</w:t>
            </w:r>
          </w:p>
        </w:tc>
      </w:tr>
      <w:tr w:rsidR="00AF5ED4" w14:paraId="2B9B2A80" w14:textId="77777777" w:rsidTr="009B65D2">
        <w:tc>
          <w:tcPr>
            <w:tcW w:w="13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9B2A7E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7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7F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F5ED4" w14:paraId="2B9B2A82" w14:textId="77777777" w:rsidTr="009B65D2">
        <w:tc>
          <w:tcPr>
            <w:tcW w:w="9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9B2A81" w14:textId="77777777" w:rsidR="00AF5ED4" w:rsidRDefault="00BB2A08">
            <w:pPr>
              <w:spacing w:before="48" w:after="48"/>
              <w:jc w:val="both"/>
            </w:pPr>
            <w:r>
              <w:t>IV – COMPROMISSO DE ORIENTAÇÃO</w:t>
            </w:r>
          </w:p>
        </w:tc>
      </w:tr>
      <w:tr w:rsidR="00AF5ED4" w14:paraId="2B9B2A85" w14:textId="77777777" w:rsidTr="009B65D2">
        <w:tc>
          <w:tcPr>
            <w:tcW w:w="14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83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Eu </w:t>
            </w:r>
            <w:r>
              <w:rPr>
                <w:color w:val="000000"/>
                <w:vertAlign w:val="subscript"/>
              </w:rPr>
              <w:t>(orientador)</w:t>
            </w:r>
            <w:r>
              <w:rPr>
                <w:color w:val="000000"/>
              </w:rPr>
              <w:t>,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84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9B65D2" w14:paraId="2B9B2A89" w14:textId="77777777" w:rsidTr="009B65D2">
        <w:tc>
          <w:tcPr>
            <w:tcW w:w="916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9B2A88" w14:textId="1590DF91" w:rsidR="009B65D2" w:rsidRDefault="009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comprometo-me a orientar o trabalho proposto no semestre </w:t>
            </w:r>
            <w:r>
              <w:t>2022/2</w:t>
            </w:r>
            <w:r>
              <w:rPr>
                <w:color w:val="000000"/>
              </w:rPr>
              <w:t xml:space="preserve">, de  acordo  com  as  </w:t>
            </w:r>
          </w:p>
        </w:tc>
      </w:tr>
      <w:tr w:rsidR="00AF5ED4" w14:paraId="2B9B2A8B" w14:textId="77777777" w:rsidTr="009B65D2">
        <w:tc>
          <w:tcPr>
            <w:tcW w:w="916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9B2A8A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normas  e  os prazos determinados pela FURB, conforme previsto na resolução nº.20/2016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AF5ED4" w14:paraId="2B9B2A8E" w14:textId="77777777" w:rsidTr="009B65D2">
        <w:tc>
          <w:tcPr>
            <w:tcW w:w="13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2B9B2A8C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77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8D" w14:textId="77777777" w:rsidR="00AF5ED4" w:rsidRDefault="00BB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NÃO É NECESSÁRIO – Encaminhar por mail ao professor de TCC I</w:t>
            </w:r>
          </w:p>
        </w:tc>
      </w:tr>
      <w:tr w:rsidR="00AF5ED4" w14:paraId="2B9B2A91" w14:textId="77777777" w:rsidTr="009B65D2">
        <w:tc>
          <w:tcPr>
            <w:tcW w:w="13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9B2A8F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7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2A90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F5ED4" w14:paraId="2B9B2A94" w14:textId="77777777" w:rsidTr="009B65D2">
        <w:tc>
          <w:tcPr>
            <w:tcW w:w="13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B9B2A92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78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B9B2A93" w14:textId="77777777" w:rsidR="00AF5ED4" w:rsidRDefault="00AF5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9B65D2" w14:paraId="2B9B2A9B" w14:textId="77777777" w:rsidTr="009B65D2">
        <w:tc>
          <w:tcPr>
            <w:tcW w:w="91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B2A9A" w14:textId="00642CB1" w:rsidR="009B65D2" w:rsidRDefault="009B65D2" w:rsidP="009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Blumenau, </w:t>
            </w:r>
            <w:r>
              <w:t>23</w:t>
            </w:r>
            <w:r>
              <w:rPr>
                <w:color w:val="000000"/>
              </w:rPr>
              <w:t xml:space="preserve"> de </w:t>
            </w:r>
            <w:r>
              <w:t>março</w:t>
            </w:r>
            <w:r>
              <w:rPr>
                <w:color w:val="000000"/>
              </w:rPr>
              <w:t xml:space="preserve"> de </w:t>
            </w:r>
            <w:r>
              <w:t>2022.</w:t>
            </w:r>
          </w:p>
        </w:tc>
      </w:tr>
    </w:tbl>
    <w:p w14:paraId="2B9B2A9C" w14:textId="77777777" w:rsidR="00AF5ED4" w:rsidRDefault="00AF5ED4">
      <w:pPr>
        <w:rPr>
          <w:sz w:val="2"/>
          <w:szCs w:val="2"/>
        </w:rPr>
      </w:pPr>
    </w:p>
    <w:sectPr w:rsidR="00AF5ED4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D4"/>
    <w:rsid w:val="002E73E2"/>
    <w:rsid w:val="009B65D2"/>
    <w:rsid w:val="00AF5ED4"/>
    <w:rsid w:val="00B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2A3F"/>
  <w15:docId w15:val="{9B2DA391-3624-4934-ABBE-11017DAF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stor@furb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3</cp:revision>
  <dcterms:created xsi:type="dcterms:W3CDTF">2022-03-24T12:34:00Z</dcterms:created>
  <dcterms:modified xsi:type="dcterms:W3CDTF">2022-03-25T13:57:00Z</dcterms:modified>
</cp:coreProperties>
</file>