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BB78EAD" w:rsidR="00F0030C" w:rsidRPr="003C5262" w:rsidRDefault="00F0030C" w:rsidP="00BE39CF">
            <w:pPr>
              <w:pStyle w:val="Cabealho"/>
              <w:tabs>
                <w:tab w:val="clear" w:pos="8640"/>
                <w:tab w:val="right" w:pos="8931"/>
              </w:tabs>
              <w:ind w:right="141"/>
            </w:pPr>
            <w:r>
              <w:rPr>
                <w:rStyle w:val="Nmerodepgina"/>
              </w:rPr>
              <w:t>( </w:t>
            </w:r>
            <w:r w:rsidR="005C322C">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0A50E3F2" w14:textId="3F52A9D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762A22">
              <w:rPr>
                <w:rStyle w:val="Nmerodepgina"/>
              </w:rPr>
              <w:t>2022</w:t>
            </w:r>
            <w:r>
              <w:rPr>
                <w:rStyle w:val="Nmerodepgina"/>
              </w:rPr>
              <w:t>/</w:t>
            </w:r>
            <w:r w:rsidR="00762A22">
              <w:rPr>
                <w:rStyle w:val="Nmerodepgina"/>
              </w:rPr>
              <w:t>2</w:t>
            </w:r>
          </w:p>
        </w:tc>
      </w:tr>
    </w:tbl>
    <w:p w14:paraId="5790B21A" w14:textId="77777777" w:rsidR="00F0030C" w:rsidRDefault="00F0030C" w:rsidP="001E682E">
      <w:pPr>
        <w:pStyle w:val="TF-TTULO"/>
      </w:pPr>
    </w:p>
    <w:p w14:paraId="2BBE6F49" w14:textId="77777777" w:rsidR="005C322C" w:rsidRPr="00E40CC0" w:rsidRDefault="005C322C" w:rsidP="005C322C">
      <w:pPr>
        <w:pStyle w:val="TF-TTULO"/>
      </w:pPr>
      <w:r w:rsidRPr="00E40CC0">
        <w:t>RECONHECIMENTO FACIAL DE BUGIOS-RUIVO</w:t>
      </w:r>
      <w:r>
        <w:t>s</w:t>
      </w:r>
      <w:r w:rsidRPr="00E40CC0">
        <w:t xml:space="preserve"> POR MEIO DE MODELOS DE APRENDIZADO DE MÁQUINA</w:t>
      </w:r>
    </w:p>
    <w:p w14:paraId="5C9AC630" w14:textId="77777777" w:rsidR="005C322C" w:rsidRPr="00E40CC0" w:rsidRDefault="005C322C" w:rsidP="005C322C">
      <w:pPr>
        <w:pStyle w:val="TF-AUTOR0"/>
      </w:pPr>
      <w:r w:rsidRPr="00E40CC0">
        <w:t>Minéia Maschio</w:t>
      </w:r>
    </w:p>
    <w:p w14:paraId="5E63E78A" w14:textId="77777777" w:rsidR="005C322C" w:rsidRPr="00E40CC0" w:rsidRDefault="005C322C" w:rsidP="005C322C">
      <w:pPr>
        <w:pStyle w:val="TF-AUTOR0"/>
      </w:pPr>
      <w:r w:rsidRPr="00E40CC0">
        <w:t>Andreza Sartori – Orientadora</w:t>
      </w:r>
    </w:p>
    <w:p w14:paraId="77A0863A" w14:textId="32970411" w:rsidR="005C322C" w:rsidRPr="00E40CC0" w:rsidRDefault="005C322C" w:rsidP="005C322C">
      <w:pPr>
        <w:pStyle w:val="TF-AUTOR0"/>
      </w:pPr>
      <w:r w:rsidRPr="00E40CC0">
        <w:t>Julio Cesar de Souza Junior - Coorientador</w:t>
      </w:r>
    </w:p>
    <w:p w14:paraId="28066913" w14:textId="5C3FE0A1" w:rsidR="00F255FC" w:rsidRPr="007D10F2" w:rsidRDefault="00F255FC" w:rsidP="004B58D7">
      <w:pPr>
        <w:pStyle w:val="Ttulo1"/>
      </w:pPr>
      <w:r w:rsidRPr="007D10F2">
        <w:t>Introdução</w:t>
      </w:r>
      <w:bookmarkEnd w:id="0"/>
      <w:bookmarkEnd w:id="1"/>
      <w:bookmarkEnd w:id="2"/>
      <w:bookmarkEnd w:id="3"/>
      <w:bookmarkEnd w:id="4"/>
      <w:bookmarkEnd w:id="5"/>
      <w:bookmarkEnd w:id="6"/>
      <w:bookmarkEnd w:id="7"/>
      <w:bookmarkEnd w:id="8"/>
    </w:p>
    <w:p w14:paraId="26B27657" w14:textId="2E0495B2" w:rsidR="005C322C" w:rsidRPr="00E40CC0" w:rsidRDefault="005C322C" w:rsidP="005C322C">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Diariamente, o</w:t>
      </w:r>
      <w:r w:rsidRPr="00E40CC0">
        <w:t xml:space="preserve"> mundo sofre com vários problemas ambientais que afetam a saúde dos humanos e alteram o ciclo reprodutivo da flora e da fauna. Um desses problemas globais é a extinção de espécies</w:t>
      </w:r>
      <w:r>
        <w:t>,</w:t>
      </w:r>
      <w:r w:rsidRPr="00E40CC0">
        <w:t xml:space="preserve"> causado por desmatamento, pressão populacional, produção insustentável, caça, pesca, mudanças climáticas e a destruição </w:t>
      </w:r>
      <w:r w:rsidRPr="00047E93">
        <w:t>da</w:t>
      </w:r>
      <w:r w:rsidRPr="00E40CC0">
        <w:t xml:space="preserve"> camada de ozônio (</w:t>
      </w:r>
      <w:r w:rsidRPr="00D6716B">
        <w:rPr>
          <w:szCs w:val="22"/>
        </w:rPr>
        <w:t>WATANABE, 2011</w:t>
      </w:r>
      <w:r w:rsidRPr="00E40CC0">
        <w:t>).</w:t>
      </w:r>
      <w:r w:rsidR="00253AEE">
        <w:t xml:space="preserve"> </w:t>
      </w:r>
      <w:r w:rsidR="002F6106">
        <w:t xml:space="preserve">Segundo Crouse </w:t>
      </w:r>
      <w:r w:rsidR="002F6106" w:rsidRPr="002F6106">
        <w:rPr>
          <w:i/>
          <w:iCs/>
        </w:rPr>
        <w:t>et a</w:t>
      </w:r>
      <w:r w:rsidR="002F6106">
        <w:t>l. (2017), p</w:t>
      </w:r>
      <w:r w:rsidR="00253AEE" w:rsidRPr="00E40CC0">
        <w:t xml:space="preserve">ara </w:t>
      </w:r>
      <w:r w:rsidR="00253AEE">
        <w:t xml:space="preserve">manter </w:t>
      </w:r>
      <w:r w:rsidR="00253AEE" w:rsidRPr="00E40CC0">
        <w:t>a conservação de espécies é necessário o monitoramento de longo prazo desses animais, portanto a identificação individual é fundamental.</w:t>
      </w:r>
    </w:p>
    <w:p w14:paraId="34EF1706" w14:textId="1B12134C" w:rsidR="00BF7FF1" w:rsidRDefault="00253AEE" w:rsidP="0085182D">
      <w:pPr>
        <w:pStyle w:val="TF-TEXTO"/>
      </w:pPr>
      <w:r>
        <w:t>Para isso, o</w:t>
      </w:r>
      <w:r w:rsidR="005C322C" w:rsidRPr="00E40CC0">
        <w:t>s pesquisadores realizam atualmente a captura e marcação dos animais com identificadores únicos</w:t>
      </w:r>
      <w:r w:rsidR="005C322C">
        <w:t>,</w:t>
      </w:r>
      <w:r w:rsidR="005C322C" w:rsidRPr="00E40CC0">
        <w:t xml:space="preserve"> utilizando colares e/ou marcas coloridas, até mesmo aproveitando a variação natural de indivíduos de uma mesma espécie como cicatrizes, padrões de pele e pelagem, tamanho do corpo e forma.</w:t>
      </w:r>
      <w:r w:rsidR="002C0672">
        <w:t xml:space="preserve"> O procedimento de captura pode ser feito por meio de redes de neblinas ou caixas de ninho (para pássaros), armadilhas, e para alguns mamíferos maiores como os primatas é utilizado zarabatana ou rifle de ar. </w:t>
      </w:r>
      <w:r w:rsidR="005C322C" w:rsidRPr="00E40CC0">
        <w:t>Muitos desses meios de identificação dependem do conhecimento dos pesquisadores</w:t>
      </w:r>
      <w:r w:rsidR="005C322C">
        <w:t>,</w:t>
      </w:r>
      <w:r w:rsidR="005C322C" w:rsidRPr="00E40CC0">
        <w:t xml:space="preserve"> podendo gerar falhas no reconhecimento ou são métodos invasivos</w:t>
      </w:r>
      <w:r w:rsidR="005C322C">
        <w:t>,</w:t>
      </w:r>
      <w:r w:rsidR="005C322C" w:rsidRPr="00E40CC0">
        <w:t xml:space="preserve"> que podem causar estresse, danos na pele e lesões, assim como afetam na dinâmica daquele grupo e trazem risco a reprodução</w:t>
      </w:r>
      <w:r w:rsidR="0085182D">
        <w:t>. Para pesquisas de longo prazo</w:t>
      </w:r>
      <w:r w:rsidR="0063432E">
        <w:t>,</w:t>
      </w:r>
      <w:r w:rsidR="0085182D">
        <w:t xml:space="preserve"> o reconhecimento de indivíduos de uma população requer muitas horas de campo para que dados individuais possam ser coletados</w:t>
      </w:r>
      <w:r w:rsidR="0063432E">
        <w:t>. A</w:t>
      </w:r>
      <w:r w:rsidR="0085182D">
        <w:t>lém disso</w:t>
      </w:r>
      <w:r w:rsidR="0063432E">
        <w:t>,</w:t>
      </w:r>
      <w:r w:rsidR="0085182D">
        <w:t xml:space="preserve"> a pesquisa pode ser prejudicada por interrupções na coleta de dados por falta de verba e instabilidade política</w:t>
      </w:r>
      <w:r w:rsidR="005C322C" w:rsidRPr="00E40CC0">
        <w:t xml:space="preserve"> (C</w:t>
      </w:r>
      <w:r w:rsidR="002C080E">
        <w:t>ROUSE</w:t>
      </w:r>
      <w:r w:rsidR="005C322C" w:rsidRPr="00E40CC0">
        <w:t xml:space="preserve"> </w:t>
      </w:r>
      <w:r w:rsidR="005C322C" w:rsidRPr="00047E93">
        <w:rPr>
          <w:i/>
          <w:iCs/>
        </w:rPr>
        <w:t>et al</w:t>
      </w:r>
      <w:r w:rsidR="00E30493">
        <w:rPr>
          <w:i/>
          <w:iCs/>
        </w:rPr>
        <w:t>.</w:t>
      </w:r>
      <w:r w:rsidR="005C322C" w:rsidRPr="00E40CC0">
        <w:t xml:space="preserve">, 2017). </w:t>
      </w:r>
    </w:p>
    <w:p w14:paraId="028A7688" w14:textId="565F3BAD" w:rsidR="005C322C" w:rsidRDefault="005C322C" w:rsidP="005020B5">
      <w:pPr>
        <w:pStyle w:val="TF-TEXTO"/>
      </w:pPr>
      <w:r w:rsidRPr="00E40CC0">
        <w:t xml:space="preserve">O Projeto Bugio </w:t>
      </w:r>
      <w:r w:rsidR="00E30493">
        <w:t>–</w:t>
      </w:r>
      <w:r w:rsidRPr="00E40CC0">
        <w:t xml:space="preserve"> FURB, criado em 1991, tem como objetivo realizar estudos de ecologia e comportamento de bugios</w:t>
      </w:r>
      <w:r>
        <w:t>-</w:t>
      </w:r>
      <w:r w:rsidRPr="00E40CC0">
        <w:t>ruivos em seu habitat natural. Os bugios</w:t>
      </w:r>
      <w:r>
        <w:t>-</w:t>
      </w:r>
      <w:r w:rsidRPr="00E40CC0">
        <w:t xml:space="preserve">ruivos (da subespécie </w:t>
      </w:r>
      <w:r w:rsidRPr="00E40CC0">
        <w:rPr>
          <w:i/>
          <w:iCs/>
        </w:rPr>
        <w:t>Alouatta Guariba Clamitans</w:t>
      </w:r>
      <w:r w:rsidRPr="00E40CC0">
        <w:t>) são resgatados a partir de ocorrências atendidas p</w:t>
      </w:r>
      <w:r w:rsidR="00762A22">
        <w:t>e</w:t>
      </w:r>
      <w:r w:rsidRPr="00E40CC0">
        <w:t xml:space="preserve">la Polícia Militar Ambiental, </w:t>
      </w:r>
      <w:r w:rsidR="00F67166">
        <w:t xml:space="preserve">na qual </w:t>
      </w:r>
      <w:r w:rsidRPr="00E40CC0">
        <w:t xml:space="preserve">são vítimas de atropelamentos, choques elétricos, ataques de cães e doenças. </w:t>
      </w:r>
      <w:r w:rsidR="00D12D84">
        <w:t>P</w:t>
      </w:r>
      <w:r w:rsidR="00D12D84" w:rsidRPr="00E40CC0">
        <w:t>ara realizar o monitoramento</w:t>
      </w:r>
      <w:r w:rsidR="00D12D84">
        <w:t xml:space="preserve"> dos bugios, o</w:t>
      </w:r>
      <w:r>
        <w:t>s pesquisadores e veterinários do</w:t>
      </w:r>
      <w:r w:rsidRPr="00E40CC0">
        <w:t xml:space="preserve"> projeto usa</w:t>
      </w:r>
      <w:r>
        <w:t>m</w:t>
      </w:r>
      <w:r w:rsidRPr="00E40CC0">
        <w:t xml:space="preserve"> microchips </w:t>
      </w:r>
      <w:r>
        <w:t>e</w:t>
      </w:r>
      <w:r w:rsidRPr="00E40CC0">
        <w:t xml:space="preserve"> os animais são devolvidos </w:t>
      </w:r>
      <w:r w:rsidR="00762A22">
        <w:t>n</w:t>
      </w:r>
      <w:r w:rsidRPr="00E40CC0">
        <w:t xml:space="preserve">a natureza se tiverem uma boa recuperação e condições apropriadas para sobreviver na floresta, caso contrário, são reabilitados e mantidos </w:t>
      </w:r>
      <w:r w:rsidR="00D12D84">
        <w:t xml:space="preserve">em cativeiro na sede do Projeto </w:t>
      </w:r>
      <w:r w:rsidRPr="00E40CC0">
        <w:t>sob cuidados humanos</w:t>
      </w:r>
      <w:r w:rsidR="009537BB">
        <w:t>. Para utilizar os chips subcutâneos é necessário a captura e sedação do animal, o que em alguns casos pode causar sequelas permanentes como cicatrizes e feridas, trazendo impacto na reabilitação do bugio</w:t>
      </w:r>
      <w:r w:rsidRPr="00E40CC0">
        <w:t xml:space="preserve"> (FURB, 20</w:t>
      </w:r>
      <w:r>
        <w:t>01</w:t>
      </w:r>
      <w:r w:rsidRPr="00E40CC0">
        <w:t>).</w:t>
      </w:r>
    </w:p>
    <w:p w14:paraId="14F20445" w14:textId="1661A970" w:rsidR="005C322C" w:rsidRDefault="009537BB" w:rsidP="00700B20">
      <w:pPr>
        <w:pStyle w:val="TF-TEXTO"/>
      </w:pPr>
      <w:r>
        <w:t xml:space="preserve">Uma </w:t>
      </w:r>
      <w:r w:rsidR="00EE1613">
        <w:t xml:space="preserve">outra forma de </w:t>
      </w:r>
      <w:r>
        <w:t>identificar o bugio-ruivo individualmente é por meio de reconhecimento facial</w:t>
      </w:r>
      <w:r w:rsidR="006229D7">
        <w:t xml:space="preserve"> utilizando suas características singulares</w:t>
      </w:r>
      <w:r>
        <w:t>,</w:t>
      </w:r>
      <w:r w:rsidR="006229D7">
        <w:t xml:space="preserve"> o que possibilita o auxílio ao</w:t>
      </w:r>
      <w:r w:rsidR="00700B20" w:rsidRPr="00700B20">
        <w:t xml:space="preserve"> </w:t>
      </w:r>
      <w:r w:rsidR="00700B20" w:rsidRPr="00E40CC0">
        <w:t xml:space="preserve">Projeto Bugio </w:t>
      </w:r>
      <w:r w:rsidR="00700B20">
        <w:t>–</w:t>
      </w:r>
      <w:r w:rsidR="00700B20" w:rsidRPr="00E40CC0">
        <w:t xml:space="preserve"> FURB</w:t>
      </w:r>
      <w:r w:rsidR="00700B20">
        <w:t xml:space="preserve"> com um método rápido para identificar indivíduos</w:t>
      </w:r>
      <w:r w:rsidR="006229D7">
        <w:t xml:space="preserve">, não invasivo e </w:t>
      </w:r>
      <w:r w:rsidR="00700B20">
        <w:t xml:space="preserve">que requer pouco treinamento por parte de veterinários e pesquisadores. </w:t>
      </w:r>
      <w:r w:rsidR="00C403DB">
        <w:t>Masi</w:t>
      </w:r>
      <w:r w:rsidR="005C322C">
        <w:t xml:space="preserve"> </w:t>
      </w:r>
      <w:r w:rsidR="005C322C" w:rsidRPr="00047E93">
        <w:rPr>
          <w:i/>
          <w:iCs/>
        </w:rPr>
        <w:t>et al</w:t>
      </w:r>
      <w:r w:rsidR="00E30493">
        <w:rPr>
          <w:i/>
          <w:iCs/>
        </w:rPr>
        <w:t>.</w:t>
      </w:r>
      <w:r w:rsidR="005C322C" w:rsidRPr="00E40CC0">
        <w:t xml:space="preserve"> (201</w:t>
      </w:r>
      <w:r w:rsidR="005C322C">
        <w:t>8</w:t>
      </w:r>
      <w:r w:rsidR="005C322C" w:rsidRPr="00E40CC0">
        <w:t>)</w:t>
      </w:r>
      <w:r w:rsidR="005C322C">
        <w:t xml:space="preserve"> afirma que os principais desafios para o reconhecimento facial são a pose, iluminação e expressão</w:t>
      </w:r>
      <w:r w:rsidR="00354C6D">
        <w:t>, tornando necessário uma quantidade de mídia elevada</w:t>
      </w:r>
      <w:r w:rsidR="006229D7">
        <w:t xml:space="preserve"> para treinamento do model</w:t>
      </w:r>
      <w:r w:rsidR="00A867C9">
        <w:t>o</w:t>
      </w:r>
      <w:r w:rsidR="006229D7">
        <w:t>, o</w:t>
      </w:r>
      <w:r w:rsidR="00354C6D">
        <w:t xml:space="preserve"> que é inviável para o aprendizado computacional.</w:t>
      </w:r>
      <w:r w:rsidR="005C322C">
        <w:t xml:space="preserve"> Portanto, o modelo deve ser capaz de abstrair distrações presentes na mídia como as variações de poses, mudanças de iluminação e a diversidade de expressões faciais. Segundo </w:t>
      </w:r>
      <w:r w:rsidR="005C322C" w:rsidRPr="00E40CC0">
        <w:t xml:space="preserve">Schofield </w:t>
      </w:r>
      <w:r w:rsidR="005C322C" w:rsidRPr="00047E93">
        <w:rPr>
          <w:i/>
          <w:iCs/>
        </w:rPr>
        <w:t>et al</w:t>
      </w:r>
      <w:r w:rsidR="00E30493">
        <w:rPr>
          <w:i/>
          <w:iCs/>
        </w:rPr>
        <w:t>.</w:t>
      </w:r>
      <w:r w:rsidR="005C322C" w:rsidRPr="00E40CC0">
        <w:t xml:space="preserve"> (2019)</w:t>
      </w:r>
      <w:r w:rsidR="005C322C">
        <w:t>, modelos de Visão Computacional são utilizados no reconhecimento de padrões para identificar várias espécies através da face, como a Rede Neural Convulocional que é composta de múltiplas camadas de processamento que aprendem a partir de dados com alto nível de abstração</w:t>
      </w:r>
      <w:r w:rsidR="004E6B5E">
        <w:t>,</w:t>
      </w:r>
      <w:r w:rsidR="005C322C">
        <w:t xml:space="preserve"> permitindo o desempenho em tarefas complexas.</w:t>
      </w:r>
    </w:p>
    <w:p w14:paraId="239A7BC6" w14:textId="77777777" w:rsidR="005C322C" w:rsidRDefault="005C322C" w:rsidP="005C322C">
      <w:pPr>
        <w:pStyle w:val="TF-TEXTO"/>
      </w:pPr>
      <w:r>
        <w:t>Diante do contexto apresentado, este trabalho se propõe a auxiliar o Projeto Bugio – FURB, dando continuidade ao trabalho proposto por Krause (2019), que desenvolveu um modelo de reconhecimento facial de bugios-ruivos. O objetivo é desenvolver um novo protótipo para identificação facial a partir de imagens e vídeos de bugios-ruivos. Almeja-se que o modelo consiga melhorar a velocidade de reconhecimento individual e também possua uma melhor precisão.</w:t>
      </w:r>
    </w:p>
    <w:p w14:paraId="152C20A3" w14:textId="452A271C" w:rsidR="00F255FC" w:rsidRPr="007D10F2" w:rsidRDefault="00F255FC" w:rsidP="008B7743">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9C4D67D" w14:textId="21EB44BC" w:rsidR="005C322C" w:rsidRPr="00E40CC0" w:rsidRDefault="005C322C" w:rsidP="005C322C">
      <w:pPr>
        <w:pStyle w:val="TF-TEXTO"/>
      </w:pPr>
      <w:r w:rsidRPr="00E40CC0">
        <w:t xml:space="preserve">Este trabalho possui como objetivo disponibilizar um </w:t>
      </w:r>
      <w:r>
        <w:t xml:space="preserve">protótipo </w:t>
      </w:r>
      <w:r w:rsidRPr="00E40CC0">
        <w:t>para identificar individualmente bugios</w:t>
      </w:r>
      <w:r>
        <w:t>-</w:t>
      </w:r>
      <w:r w:rsidRPr="00E40CC0">
        <w:t>ruivo</w:t>
      </w:r>
      <w:r>
        <w:t>s</w:t>
      </w:r>
      <w:r w:rsidRPr="00E40CC0">
        <w:t xml:space="preserve"> por meio de </w:t>
      </w:r>
      <w:r>
        <w:t xml:space="preserve">um modelo de Redes Neurais </w:t>
      </w:r>
      <w:r w:rsidRPr="005020B5">
        <w:t>Artificiais</w:t>
      </w:r>
      <w:r w:rsidR="00827BEA" w:rsidRPr="005020B5">
        <w:t xml:space="preserve"> (RNA)</w:t>
      </w:r>
      <w:r w:rsidRPr="005020B5">
        <w:t>,</w:t>
      </w:r>
      <w:r>
        <w:t xml:space="preserve"> a fim de dar continuidade ao trabalho de Krause (2019)</w:t>
      </w:r>
      <w:r w:rsidRPr="00E40CC0">
        <w:t>.</w:t>
      </w:r>
    </w:p>
    <w:p w14:paraId="2F653534" w14:textId="77777777" w:rsidR="005C322C" w:rsidRPr="00E40CC0" w:rsidRDefault="005C322C" w:rsidP="005C322C">
      <w:pPr>
        <w:pStyle w:val="TF-TEXTO"/>
      </w:pPr>
      <w:r w:rsidRPr="00E40CC0">
        <w:t>Os objetivos específicos são:</w:t>
      </w:r>
    </w:p>
    <w:p w14:paraId="58B6E3C8" w14:textId="4330476F" w:rsidR="005C322C" w:rsidRPr="00E40CC0" w:rsidRDefault="005C322C" w:rsidP="005C322C">
      <w:pPr>
        <w:pStyle w:val="TF-ALNEA"/>
        <w:numPr>
          <w:ilvl w:val="0"/>
          <w:numId w:val="2"/>
        </w:numPr>
      </w:pPr>
      <w:r>
        <w:lastRenderedPageBreak/>
        <w:t xml:space="preserve">identificar o modelo de </w:t>
      </w:r>
      <w:r w:rsidR="00A61170">
        <w:t xml:space="preserve">Aprendizado de Máquina e </w:t>
      </w:r>
      <w:r>
        <w:t>Visão Computacional mais apropriado para detecção e reconhecimento de primatas</w:t>
      </w:r>
      <w:r w:rsidRPr="00E40CC0">
        <w:t>;</w:t>
      </w:r>
    </w:p>
    <w:p w14:paraId="7B4D4BF7" w14:textId="2E1F0F3D" w:rsidR="005C322C" w:rsidRPr="00E40CC0" w:rsidRDefault="005C322C" w:rsidP="005C322C">
      <w:pPr>
        <w:pStyle w:val="TF-ALNEA"/>
        <w:numPr>
          <w:ilvl w:val="0"/>
          <w:numId w:val="2"/>
        </w:numPr>
      </w:pPr>
      <w:r>
        <w:t xml:space="preserve">validar a eficácia dos </w:t>
      </w:r>
      <w:r w:rsidR="00A61170">
        <w:t>modelos</w:t>
      </w:r>
      <w:r>
        <w:t xml:space="preserve"> selecionados</w:t>
      </w:r>
      <w:r w:rsidRPr="00E40CC0">
        <w:t>;</w:t>
      </w:r>
    </w:p>
    <w:p w14:paraId="5F683A8A" w14:textId="4C35EB33" w:rsidR="005C322C" w:rsidRDefault="005C322C" w:rsidP="005C322C">
      <w:pPr>
        <w:pStyle w:val="TF-ALNEA"/>
        <w:numPr>
          <w:ilvl w:val="0"/>
          <w:numId w:val="2"/>
        </w:numPr>
      </w:pPr>
      <w:r>
        <w:t>validar a eficácia do protótipo com os pesquisadores do Projeto Bugio.</w:t>
      </w:r>
    </w:p>
    <w:p w14:paraId="43999753" w14:textId="4B172C1B" w:rsidR="005C322C" w:rsidRDefault="005C322C" w:rsidP="004B58D7">
      <w:pPr>
        <w:pStyle w:val="Ttulo1"/>
      </w:pPr>
      <w:r>
        <w:t>PROTÓTIPO ATUAL</w:t>
      </w:r>
    </w:p>
    <w:p w14:paraId="445F5EAD" w14:textId="3D7EA1E3" w:rsidR="005C322C" w:rsidRDefault="005C322C" w:rsidP="005C322C">
      <w:pPr>
        <w:pStyle w:val="TF-TEXTO"/>
      </w:pPr>
      <w:r>
        <w:t xml:space="preserve">Krause (2019) propôs em seu trabalho desenvolver um protótipo para reconhecimento facial de bugios-ruivos utilizando Redes Neurais Convolucionais sendo elas Inception-ResNet v2, ResNet50 e Xception. Para a extração de características foi utilizada a técnica Triplet Loss nas </w:t>
      </w:r>
      <w:r w:rsidR="00771362">
        <w:t xml:space="preserve">Redes Neurais Artificiais </w:t>
      </w:r>
      <w:r>
        <w:t xml:space="preserve">e para a classificação foram utilizados os algoritmos de Aprendizado de Máquina k-Nearest Neighbors (k-NN), Radius </w:t>
      </w:r>
      <w:r w:rsidR="00B27917">
        <w:t xml:space="preserve">Nearest </w:t>
      </w:r>
      <w:r>
        <w:t xml:space="preserve">Neighbors (r-NN) e Support Vector Machine (SVM). Com </w:t>
      </w:r>
      <w:r w:rsidR="00B27917">
        <w:t>os modelo</w:t>
      </w:r>
      <w:r w:rsidR="00BF77A8">
        <w:t>s</w:t>
      </w:r>
      <w:r w:rsidR="00B27917">
        <w:t xml:space="preserve"> gerados</w:t>
      </w:r>
      <w:r w:rsidR="00BF77A8">
        <w:t>,</w:t>
      </w:r>
      <w:r w:rsidR="00C403DB">
        <w:t xml:space="preserve"> o autor utilizou</w:t>
      </w:r>
      <w:r>
        <w:t xml:space="preserve"> o One-Shot Learning que possibilita aprender novas classes a partir de poucos exemplos treinando apenas o algoritmo de classificação.</w:t>
      </w:r>
    </w:p>
    <w:p w14:paraId="19BFDD54" w14:textId="4177C360" w:rsidR="005C322C" w:rsidRDefault="005C322C" w:rsidP="005C322C">
      <w:pPr>
        <w:pStyle w:val="TF-TEXTO"/>
      </w:pPr>
      <w:r>
        <w:t xml:space="preserve">As imagens foram obtidas </w:t>
      </w:r>
      <w:r w:rsidR="00943192">
        <w:t xml:space="preserve">nas dependências </w:t>
      </w:r>
      <w:r>
        <w:t>do Projeto Bugio</w:t>
      </w:r>
      <w:r w:rsidR="00943192">
        <w:t>-FURB, na cidade de Indaial</w:t>
      </w:r>
      <w:r>
        <w:t xml:space="preserve">, </w:t>
      </w:r>
      <w:r w:rsidR="00F67166">
        <w:t xml:space="preserve">em que </w:t>
      </w:r>
      <w:r>
        <w:t xml:space="preserve">foram coletadas 179 fotos de 20 bugios diferentes. Para treinar o algoritmo de reconhecimento facial as imagens foram recortadas manualmente contendo somente a face do animal. Além disso, para aumentar a base de dados foi utilizada a estratégia </w:t>
      </w:r>
      <w:r w:rsidRPr="00673CD6">
        <w:rPr>
          <w:i/>
          <w:iCs/>
        </w:rPr>
        <w:t>data augmentation</w:t>
      </w:r>
      <w:r>
        <w:rPr>
          <w:i/>
          <w:iCs/>
        </w:rPr>
        <w:t>,</w:t>
      </w:r>
      <w:r>
        <w:t xml:space="preserve"> aplicando em cada imagem transformações (iluminação, rotação, escala, embaçamento) assim obtendo mais 9 imagens, gerando no total uma base de 1790 imagens (KRAUSE, 2019).</w:t>
      </w:r>
    </w:p>
    <w:p w14:paraId="709AA81E" w14:textId="2DE1B0F4" w:rsidR="005C322C" w:rsidRDefault="005C322C" w:rsidP="005C322C">
      <w:pPr>
        <w:pStyle w:val="TF-TEXTO"/>
      </w:pPr>
      <w:r>
        <w:t xml:space="preserve">Para o treinamento da </w:t>
      </w:r>
      <w:r w:rsidR="006A72D0">
        <w:t>RNA</w:t>
      </w:r>
      <w:r>
        <w:t xml:space="preserve"> a base de dados foi dividida em duas partes, sendo 85% para treinamento e 15% para validação. Além disso, o conjunto de imagens foi dividido em 40 lotes e cada lote possui 64 imagens. Nos testes</w:t>
      </w:r>
      <w:r w:rsidR="006D1F67">
        <w:t>,</w:t>
      </w:r>
      <w:r>
        <w:t xml:space="preserve"> com a função Triplet Loss</w:t>
      </w:r>
      <w:r w:rsidR="006D1F67">
        <w:t>,</w:t>
      </w:r>
      <w:r>
        <w:t xml:space="preserve"> foi identificado um problema </w:t>
      </w:r>
      <w:r w:rsidR="006D1F67">
        <w:t>de desbalanceamento d</w:t>
      </w:r>
      <w:r>
        <w:t xml:space="preserve">os lotes, </w:t>
      </w:r>
      <w:r w:rsidR="006D1F67">
        <w:t xml:space="preserve">no qual tiveram </w:t>
      </w:r>
      <w:r>
        <w:t>casos com uma imagem para cada classe. A função</w:t>
      </w:r>
      <w:r w:rsidR="00C403DB">
        <w:t xml:space="preserve"> Triplet Loss</w:t>
      </w:r>
      <w:r>
        <w:t xml:space="preserve"> necessita ter pelo menos duas imagens para cada classe (âncora e positivo), e também uma classe distinta (negativo) para contribuir no aprendizado. A fim de resolver esse problema</w:t>
      </w:r>
      <w:r w:rsidR="00A06D9C">
        <w:t>,</w:t>
      </w:r>
      <w:r>
        <w:t xml:space="preserve"> foi implementado um gerador de lotes para que as classes ficassem balanceadas dentro de cada lote (KRAUSE, 2019).</w:t>
      </w:r>
    </w:p>
    <w:p w14:paraId="78308779" w14:textId="4D18D5C1" w:rsidR="005C322C" w:rsidRDefault="005C322C" w:rsidP="005C322C">
      <w:pPr>
        <w:pStyle w:val="TF-TEXTO"/>
      </w:pPr>
      <w:r>
        <w:t>Segundo Krause (2019), a rede ResNet50 obteve uma acurácia abaixo das outras redes</w:t>
      </w:r>
      <w:r w:rsidR="002177C4">
        <w:t>,</w:t>
      </w:r>
      <w:r>
        <w:t xml:space="preserve"> atingindo apenas 75,98% com o algoritmo SVM. A rede </w:t>
      </w:r>
      <w:r w:rsidR="005E45A2">
        <w:t>Inception-ResNet</w:t>
      </w:r>
      <w:r w:rsidR="005E45A2" w:rsidDel="005E45A2">
        <w:t xml:space="preserve"> </w:t>
      </w:r>
      <w:r>
        <w:t>atingiu um resultado bom</w:t>
      </w:r>
      <w:r w:rsidR="002177C4">
        <w:t>,</w:t>
      </w:r>
      <w:r>
        <w:t xml:space="preserve"> chegando em 99,78% de acurácia, porém é uma rede mais custosa computacionalmente no processo de treinamento e inferência. O melhor resultado foi obtido com a rede Xception que atingiu 99,94% de acurácia nos algoritmos k-NN e SVM.</w:t>
      </w:r>
    </w:p>
    <w:p w14:paraId="6686078D" w14:textId="0981D6AE" w:rsidR="005C322C" w:rsidRPr="00E40CC0" w:rsidRDefault="005C322C" w:rsidP="005C322C">
      <w:pPr>
        <w:pStyle w:val="TF-TEXTO"/>
      </w:pPr>
      <w:r>
        <w:t xml:space="preserve">Para demonstrar a funcionalidade do protótipo foi desenvolvido um aplicativo, </w:t>
      </w:r>
      <w:r w:rsidR="005B68CD">
        <w:t xml:space="preserve">na qual </w:t>
      </w:r>
      <w:r>
        <w:t>é possível carregar imagem, prever classe e adicionar uma nova imagem na base. Krause (2019) conclui que atingiu o objetivo de reconhecer facialmente bugios-ruivos, mesmo possuindo algumas limitações</w:t>
      </w:r>
      <w:r w:rsidR="00DF6D17">
        <w:t>,</w:t>
      </w:r>
      <w:r>
        <w:t xml:space="preserve"> como deixar a imagem previamente recortada contendo apenas a face do bugio. Por fim</w:t>
      </w:r>
      <w:r w:rsidR="00DF6D17">
        <w:t>,</w:t>
      </w:r>
      <w:r>
        <w:t xml:space="preserve"> como trabalho futuro</w:t>
      </w:r>
      <w:r w:rsidR="00DF6D17">
        <w:t>,</w:t>
      </w:r>
      <w:r>
        <w:t xml:space="preserve"> </w:t>
      </w:r>
      <w:r w:rsidR="0089747F">
        <w:t xml:space="preserve">Krause (2019) </w:t>
      </w:r>
      <w:r>
        <w:t xml:space="preserve">propôs implementar uma </w:t>
      </w:r>
      <w:r w:rsidR="0089747F">
        <w:t>RNA</w:t>
      </w:r>
      <w:r>
        <w:t xml:space="preserve"> responsável por detectar a face e novas funcionalidades como classificar mais imagens ao mesmo tempo.  </w:t>
      </w:r>
    </w:p>
    <w:p w14:paraId="0F83796A" w14:textId="77777777" w:rsidR="00A44581" w:rsidRDefault="00A44581" w:rsidP="004B58D7">
      <w:pPr>
        <w:pStyle w:val="Ttulo1"/>
      </w:pPr>
      <w:bookmarkStart w:id="23" w:name="_Toc419598587"/>
      <w:r>
        <w:t xml:space="preserve">trabalhos </w:t>
      </w:r>
      <w:r w:rsidRPr="00FC4A9F">
        <w:t>correlatos</w:t>
      </w:r>
    </w:p>
    <w:p w14:paraId="4C2B16C4" w14:textId="3FB0251A" w:rsidR="00870802" w:rsidRPr="004E1041" w:rsidRDefault="005C322C" w:rsidP="005C322C">
      <w:pPr>
        <w:pStyle w:val="TF-TEXTO"/>
      </w:pPr>
      <w:r w:rsidRPr="00E40CC0">
        <w:t>Nest</w:t>
      </w:r>
      <w:r>
        <w:t>a</w:t>
      </w:r>
      <w:r w:rsidRPr="00E40CC0">
        <w:t xml:space="preserve"> </w:t>
      </w:r>
      <w:r>
        <w:t xml:space="preserve">seção </w:t>
      </w:r>
      <w:r w:rsidRPr="00E40CC0">
        <w:t xml:space="preserve">serão apresentados três trabalhos correlatos. O trabalho de Schofield </w:t>
      </w:r>
      <w:r w:rsidRPr="00047E93">
        <w:rPr>
          <w:i/>
          <w:iCs/>
        </w:rPr>
        <w:t>et al</w:t>
      </w:r>
      <w:r w:rsidR="00BC145C">
        <w:rPr>
          <w:i/>
          <w:iCs/>
        </w:rPr>
        <w:t>.</w:t>
      </w:r>
      <w:r w:rsidRPr="00E40CC0">
        <w:t xml:space="preserve"> (2019)</w:t>
      </w:r>
      <w:r>
        <w:t xml:space="preserve"> </w:t>
      </w:r>
      <w:r w:rsidRPr="00E40CC0">
        <w:t>realiza o reconhecimento facial de chimpanzés por meio de um modelo de Rede Neural Convolucional (</w:t>
      </w:r>
      <w:r w:rsidRPr="00651F6D">
        <w:t xml:space="preserve">Convolutional Neural Network </w:t>
      </w:r>
      <w:r w:rsidR="00E30493">
        <w:t>–</w:t>
      </w:r>
      <w:r w:rsidRPr="00E40CC0">
        <w:t xml:space="preserve"> CNN), e, além disso, faz a detecção e classificação de gênero. Guo </w:t>
      </w:r>
      <w:r w:rsidRPr="00047E93">
        <w:rPr>
          <w:i/>
          <w:iCs/>
        </w:rPr>
        <w:t>et al</w:t>
      </w:r>
      <w:r w:rsidR="005B68CD">
        <w:rPr>
          <w:i/>
          <w:iCs/>
        </w:rPr>
        <w:t>.</w:t>
      </w:r>
      <w:r w:rsidRPr="00E40CC0">
        <w:t xml:space="preserve"> (2020) propõem utiliza</w:t>
      </w:r>
      <w:r>
        <w:t>r</w:t>
      </w:r>
      <w:r w:rsidRPr="00E40CC0">
        <w:t xml:space="preserve"> modelos de CNN e Aprendizado de Máquina,</w:t>
      </w:r>
      <w:r>
        <w:t xml:space="preserve"> para</w:t>
      </w:r>
      <w:r w:rsidRPr="00E40CC0">
        <w:t xml:space="preserve"> detectar, identificar e rastrear indivíduos de várias espécies por meio de vídeos e imagens. Por fim, Deb </w:t>
      </w:r>
      <w:r w:rsidRPr="003403B2">
        <w:rPr>
          <w:i/>
          <w:iCs/>
        </w:rPr>
        <w:t>et al</w:t>
      </w:r>
      <w:r w:rsidR="005B68CD">
        <w:rPr>
          <w:i/>
          <w:iCs/>
        </w:rPr>
        <w:t>.</w:t>
      </w:r>
      <w:r w:rsidRPr="00E40CC0">
        <w:t xml:space="preserve"> (2018) realiza</w:t>
      </w:r>
      <w:r>
        <w:t>m</w:t>
      </w:r>
      <w:r w:rsidRPr="00E40CC0">
        <w:t xml:space="preserve"> o reconhecimento facial de 14 espécies de primatas utilizando CNN e disponibiliza</w:t>
      </w:r>
      <w:r>
        <w:t>m</w:t>
      </w:r>
      <w:r w:rsidRPr="00E40CC0">
        <w:t xml:space="preserve"> um aplicativo para a</w:t>
      </w:r>
      <w:r>
        <w:t>uxili</w:t>
      </w:r>
      <w:r w:rsidRPr="00E40CC0">
        <w:t xml:space="preserve">ar pesquisadores. </w:t>
      </w:r>
    </w:p>
    <w:p w14:paraId="7B3AA895" w14:textId="77777777" w:rsidR="005C322C" w:rsidRPr="00402135" w:rsidRDefault="005C322C" w:rsidP="008B7743">
      <w:pPr>
        <w:pStyle w:val="Ttulo2"/>
        <w:rPr>
          <w:lang w:val="en-US"/>
        </w:rPr>
      </w:pPr>
      <w:r w:rsidRPr="00402135">
        <w:rPr>
          <w:lang w:val="en-US"/>
        </w:rPr>
        <w:t>Chimpazee face recognition from vídeos in the wild usign deep learning</w:t>
      </w:r>
    </w:p>
    <w:p w14:paraId="1B088F34" w14:textId="3E4FEE43" w:rsidR="005C322C" w:rsidRDefault="005C322C" w:rsidP="005C322C">
      <w:pPr>
        <w:pStyle w:val="TF-TEXTO"/>
      </w:pPr>
      <w:r>
        <w:t xml:space="preserve">O trabalho de </w:t>
      </w:r>
      <w:r w:rsidRPr="00E40CC0">
        <w:t xml:space="preserve">Schofield </w:t>
      </w:r>
      <w:r w:rsidRPr="00A70637">
        <w:rPr>
          <w:i/>
          <w:iCs/>
        </w:rPr>
        <w:t>et al</w:t>
      </w:r>
      <w:r w:rsidR="005B68CD">
        <w:rPr>
          <w:i/>
          <w:iCs/>
        </w:rPr>
        <w:t>.</w:t>
      </w:r>
      <w:r w:rsidRPr="00E40CC0">
        <w:t xml:space="preserve"> (2019) tem como objetivo rastrear e identificar chimpanzés em arquivos de vídeos. O autor propôs aplicar um modelo de CNN nas etapas de detecção, rastreamento, reconhecimento de sexo e identidade dos primatas. </w:t>
      </w:r>
      <w:r>
        <w:t>Além disso, os autores</w:t>
      </w:r>
      <w:r w:rsidRPr="00E40CC0">
        <w:t xml:space="preserve"> utiliza</w:t>
      </w:r>
      <w:r>
        <w:t>m</w:t>
      </w:r>
      <w:r w:rsidRPr="00E40CC0">
        <w:t xml:space="preserve"> um método baseado em vídeo, </w:t>
      </w:r>
      <w:r>
        <w:t xml:space="preserve">que </w:t>
      </w:r>
      <w:r w:rsidRPr="00E40CC0">
        <w:t>melhora a precisão ao reunir várias detecções do mesmo indivíduo antes que</w:t>
      </w:r>
      <w:r>
        <w:t xml:space="preserve"> a classificação termine</w:t>
      </w:r>
      <w:r w:rsidRPr="00E40CC0">
        <w:t>.</w:t>
      </w:r>
      <w:r>
        <w:t xml:space="preserve"> </w:t>
      </w:r>
    </w:p>
    <w:p w14:paraId="326A7A49" w14:textId="028C29C4" w:rsidR="005C322C" w:rsidRPr="00E40CC0" w:rsidRDefault="005C322C" w:rsidP="005C322C">
      <w:pPr>
        <w:pStyle w:val="TF-TEXTO"/>
      </w:pPr>
      <w:r w:rsidRPr="00E40CC0">
        <w:t xml:space="preserve"> A base de dados utilizada </w:t>
      </w:r>
      <w:r>
        <w:t xml:space="preserve">no trabalho de </w:t>
      </w:r>
      <w:r w:rsidRPr="00E40CC0">
        <w:t xml:space="preserve">Schofield </w:t>
      </w:r>
      <w:r w:rsidRPr="00A70637">
        <w:rPr>
          <w:i/>
          <w:iCs/>
        </w:rPr>
        <w:t>et al</w:t>
      </w:r>
      <w:r w:rsidR="005B68CD">
        <w:rPr>
          <w:i/>
          <w:iCs/>
        </w:rPr>
        <w:t>.</w:t>
      </w:r>
      <w:r w:rsidRPr="00E40CC0">
        <w:t xml:space="preserve"> (2019)</w:t>
      </w:r>
      <w:r>
        <w:t xml:space="preserve"> </w:t>
      </w:r>
      <w:r w:rsidRPr="00E40CC0">
        <w:t>tem em torno de 14 anos de arquivos de vídeo de chimpanzés. Esses vídeos foram coletados na floresta Bossou, sudeste da Guiné, África Ocidental, local denominado como laboratório “ao ar livre”. O conjunto de dados apesenta 23 chimpanzés, sendo 14 fêmeas e 9 machos. Os registros foram realizados entre 2000 e 2012, e no grupo de indivíduos contém desde</w:t>
      </w:r>
      <w:r>
        <w:t xml:space="preserve"> primatas</w:t>
      </w:r>
      <w:r w:rsidRPr="00E40CC0">
        <w:t xml:space="preserve"> bebês a adultos.</w:t>
      </w:r>
    </w:p>
    <w:p w14:paraId="39E2056E" w14:textId="3EEFCD37" w:rsidR="005C322C" w:rsidRPr="00E40CC0" w:rsidRDefault="005C322C" w:rsidP="005C322C">
      <w:pPr>
        <w:pStyle w:val="TF-TEXTO"/>
      </w:pPr>
      <w:r w:rsidRPr="00E40CC0">
        <w:t xml:space="preserve">Conforme demonstrado na </w:t>
      </w:r>
      <w:r w:rsidR="00AC1730">
        <w:fldChar w:fldCharType="begin"/>
      </w:r>
      <w:r w:rsidR="00AC1730">
        <w:instrText xml:space="preserve"> REF Figura1 \h </w:instrText>
      </w:r>
      <w:r w:rsidR="00AC1730">
        <w:fldChar w:fldCharType="separate"/>
      </w:r>
      <w:r w:rsidR="00545BFA" w:rsidRPr="00E40CC0">
        <w:t xml:space="preserve">Figura </w:t>
      </w:r>
      <w:r w:rsidR="00545BFA">
        <w:rPr>
          <w:noProof/>
        </w:rPr>
        <w:t>1</w:t>
      </w:r>
      <w:r w:rsidR="00AC1730">
        <w:fldChar w:fldCharType="end"/>
      </w:r>
      <w:r w:rsidRPr="00047E93">
        <w:t>, o modelo</w:t>
      </w:r>
      <w:r>
        <w:t xml:space="preserve"> de reconhecimento</w:t>
      </w:r>
      <w:r w:rsidRPr="00047E93">
        <w:t xml:space="preserve"> realiza algumas etapas</w:t>
      </w:r>
      <w:r>
        <w:t xml:space="preserve"> para classificar um indivíduo.</w:t>
      </w:r>
      <w:r w:rsidRPr="00047E93">
        <w:t xml:space="preserve"> </w:t>
      </w:r>
      <w:r>
        <w:t>A</w:t>
      </w:r>
      <w:r w:rsidRPr="00047E93">
        <w:t>s duas primeiras</w:t>
      </w:r>
      <w:r>
        <w:t xml:space="preserve">, </w:t>
      </w:r>
      <w:r w:rsidRPr="00047E93">
        <w:t xml:space="preserve">A e B consistem em extrair </w:t>
      </w:r>
      <w:r>
        <w:t xml:space="preserve">as imagens </w:t>
      </w:r>
      <w:r w:rsidRPr="00047E93">
        <w:t>do vídeo</w:t>
      </w:r>
      <w:r>
        <w:t xml:space="preserve"> bruto</w:t>
      </w:r>
      <w:r w:rsidRPr="00047E93">
        <w:t xml:space="preserve"> (A) e detectar a face (B) utilizando o modelo Single Shot Detector (SSD). </w:t>
      </w:r>
      <w:r>
        <w:t>Na</w:t>
      </w:r>
      <w:r w:rsidRPr="00047E93">
        <w:t xml:space="preserve"> terceira etapa</w:t>
      </w:r>
      <w:r>
        <w:t xml:space="preserve"> é realizado</w:t>
      </w:r>
      <w:r w:rsidRPr="00047E93">
        <w:t xml:space="preserve"> o rastreamento do rosto</w:t>
      </w:r>
      <w:r w:rsidR="004B75A3">
        <w:t xml:space="preserve"> (C</w:t>
      </w:r>
      <w:r w:rsidR="005B68CD">
        <w:t>)</w:t>
      </w:r>
      <w:r w:rsidR="005B68CD" w:rsidRPr="00047E93">
        <w:t xml:space="preserve"> implementando</w:t>
      </w:r>
      <w:r w:rsidRPr="00047E93">
        <w:t xml:space="preserve"> um rastreador Kanade-Lucas-Tomasi (KLT) para agrupar as detecções. A quarta etapa</w:t>
      </w:r>
      <w:r>
        <w:t xml:space="preserve"> (D)</w:t>
      </w:r>
      <w:r w:rsidRPr="00047E93">
        <w:t xml:space="preserve"> realiza a identificação facial e o reconhecimento de gênero feitos por um modelo de CNN</w:t>
      </w:r>
      <w:r>
        <w:t>,</w:t>
      </w:r>
      <w:r w:rsidRPr="00047E93">
        <w:t xml:space="preserve"> que tem como base a rede </w:t>
      </w:r>
      <w:r w:rsidRPr="00047E93">
        <w:lastRenderedPageBreak/>
        <w:t>VGG-M. Por fim, o sistema gera faixas de rostos e metadados rotulados com informações temporais e espaciais</w:t>
      </w:r>
      <w:r>
        <w:t xml:space="preserve"> (E) e também uma análise das interações do indivíduo com outros primatas (F).</w:t>
      </w:r>
    </w:p>
    <w:p w14:paraId="2EF72EAB" w14:textId="0AE08ADF" w:rsidR="005C322C" w:rsidRPr="00E40CC0" w:rsidRDefault="005C322C" w:rsidP="005C322C">
      <w:pPr>
        <w:pStyle w:val="TF-LEGENDA"/>
      </w:pPr>
      <w:bookmarkStart w:id="24" w:name="_Ref53317344"/>
      <w:bookmarkStart w:id="25" w:name="Figura1"/>
      <w:bookmarkStart w:id="26" w:name="_Ref53317281"/>
      <w:r w:rsidRPr="00E40CC0">
        <w:t xml:space="preserve">Figura </w:t>
      </w:r>
      <w:r>
        <w:fldChar w:fldCharType="begin"/>
      </w:r>
      <w:r>
        <w:instrText>SEQ Figura \* ARABIC</w:instrText>
      </w:r>
      <w:r>
        <w:fldChar w:fldCharType="separate"/>
      </w:r>
      <w:r w:rsidR="00545BFA">
        <w:rPr>
          <w:noProof/>
        </w:rPr>
        <w:t>1</w:t>
      </w:r>
      <w:r>
        <w:fldChar w:fldCharType="end"/>
      </w:r>
      <w:bookmarkEnd w:id="24"/>
      <w:bookmarkEnd w:id="25"/>
      <w:r w:rsidRPr="00E40CC0">
        <w:t xml:space="preserve">– </w:t>
      </w:r>
      <w:bookmarkEnd w:id="26"/>
      <w:r w:rsidRPr="00E40CC0">
        <w:t>Etapas do modelo</w:t>
      </w:r>
      <w:r>
        <w:t xml:space="preserve"> de reconhecimento facial</w:t>
      </w:r>
    </w:p>
    <w:p w14:paraId="5BC62A90" w14:textId="68AD845D" w:rsidR="005C322C" w:rsidRPr="00E40CC0" w:rsidRDefault="007D270E" w:rsidP="005C322C">
      <w:pPr>
        <w:pStyle w:val="TF-FIGURA"/>
        <w:rPr>
          <w:highlight w:val="yellow"/>
        </w:rPr>
      </w:pPr>
      <w:r>
        <w:rPr>
          <w:noProof/>
        </w:rPr>
        <w:drawing>
          <wp:inline distT="0" distB="0" distL="0" distR="0" wp14:anchorId="2B1355AD" wp14:editId="2D7B27AB">
            <wp:extent cx="5762625" cy="2647950"/>
            <wp:effectExtent l="19050" t="1905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w="9525" cmpd="sng">
                      <a:solidFill>
                        <a:srgbClr val="000000"/>
                      </a:solidFill>
                      <a:miter lim="800000"/>
                      <a:headEnd/>
                      <a:tailEnd/>
                    </a:ln>
                    <a:effectLst/>
                  </pic:spPr>
                </pic:pic>
              </a:graphicData>
            </a:graphic>
          </wp:inline>
        </w:drawing>
      </w:r>
    </w:p>
    <w:p w14:paraId="5C5BCB59" w14:textId="77777777" w:rsidR="005C322C" w:rsidRPr="00024919" w:rsidRDefault="005C322C" w:rsidP="005C322C">
      <w:pPr>
        <w:pStyle w:val="TF-FONTE"/>
        <w:rPr>
          <w:lang w:val="en-US"/>
        </w:rPr>
      </w:pPr>
      <w:r w:rsidRPr="00024919">
        <w:rPr>
          <w:lang w:val="en-US"/>
        </w:rPr>
        <w:t xml:space="preserve">Fonte: Schofield </w:t>
      </w:r>
      <w:r w:rsidRPr="00024919">
        <w:rPr>
          <w:i/>
          <w:iCs/>
          <w:lang w:val="en-US"/>
        </w:rPr>
        <w:t>et al.</w:t>
      </w:r>
      <w:r w:rsidRPr="00024919">
        <w:rPr>
          <w:lang w:val="en-US"/>
        </w:rPr>
        <w:t xml:space="preserve"> (2019).</w:t>
      </w:r>
    </w:p>
    <w:p w14:paraId="48950AE5" w14:textId="725B39E4" w:rsidR="005C322C" w:rsidRDefault="005C322C" w:rsidP="005C322C">
      <w:pPr>
        <w:pStyle w:val="TF-TEXTO"/>
      </w:pPr>
      <w:r w:rsidRPr="00024919">
        <w:rPr>
          <w:lang w:val="en-US"/>
        </w:rPr>
        <w:t xml:space="preserve">Segundo Schofield </w:t>
      </w:r>
      <w:r w:rsidRPr="00024919">
        <w:rPr>
          <w:i/>
          <w:iCs/>
          <w:lang w:val="en-US"/>
        </w:rPr>
        <w:t>et al</w:t>
      </w:r>
      <w:r w:rsidR="00127866" w:rsidRPr="00024919">
        <w:rPr>
          <w:i/>
          <w:iCs/>
          <w:lang w:val="en-US"/>
        </w:rPr>
        <w:t>.</w:t>
      </w:r>
      <w:r w:rsidRPr="00024919">
        <w:rPr>
          <w:lang w:val="en-US"/>
        </w:rPr>
        <w:t xml:space="preserve"> </w:t>
      </w:r>
      <w:r w:rsidRPr="00E40CC0">
        <w:t>(2019)</w:t>
      </w:r>
      <w:r>
        <w:t>,</w:t>
      </w:r>
      <w:r w:rsidRPr="00E40CC0">
        <w:t xml:space="preserve"> o conjunto de treinamento para o modelo consistiu em 15.274 rastros de </w:t>
      </w:r>
      <w:r>
        <w:t>faces</w:t>
      </w:r>
      <w:r w:rsidRPr="00E40CC0">
        <w:t xml:space="preserve"> </w:t>
      </w:r>
      <w:r>
        <w:t xml:space="preserve">obtidos </w:t>
      </w:r>
      <w:r w:rsidRPr="00E40CC0">
        <w:t xml:space="preserve">de quatro anos diferentes (2000, 2004, 2008 e 2012). O detector de </w:t>
      </w:r>
      <w:r>
        <w:t>face</w:t>
      </w:r>
      <w:r w:rsidRPr="00E40CC0">
        <w:t xml:space="preserve"> alcançou uma precisão média de 81%</w:t>
      </w:r>
      <w:r>
        <w:t xml:space="preserve"> ao detectar rostos</w:t>
      </w:r>
      <w:r w:rsidRPr="00E40CC0">
        <w:t>, e o modelo de reconhecimento facial atingiu 92.47% de precisão para identidade e 96,16% para identificação de gênero. Os resultados obtidos incluem as faces de todos os pontos de vista (frontal, perfil e perfil extremo)</w:t>
      </w:r>
      <w:r>
        <w:t>.</w:t>
      </w:r>
      <w:r w:rsidRPr="00E40CC0">
        <w:t xml:space="preserve"> </w:t>
      </w:r>
      <w:r>
        <w:t>P</w:t>
      </w:r>
      <w:r w:rsidRPr="00E40CC0">
        <w:t xml:space="preserve">ara </w:t>
      </w:r>
      <w:r>
        <w:t xml:space="preserve">o </w:t>
      </w:r>
      <w:r w:rsidRPr="00E40CC0">
        <w:t xml:space="preserve">reconhecimento </w:t>
      </w:r>
      <w:r>
        <w:t>utilizando</w:t>
      </w:r>
      <w:r w:rsidRPr="00E40CC0">
        <w:t xml:space="preserve"> apenas </w:t>
      </w:r>
      <w:r>
        <w:t>faces</w:t>
      </w:r>
      <w:r w:rsidRPr="00E40CC0">
        <w:t xml:space="preserve"> frontais</w:t>
      </w:r>
      <w:r>
        <w:t>,</w:t>
      </w:r>
      <w:r w:rsidRPr="00E40CC0">
        <w:t xml:space="preserve"> a precisão aumenta para 95,07% para identidade e 97,36% para identificação de sexo.</w:t>
      </w:r>
      <w:r>
        <w:t xml:space="preserve"> Além disso, o modelo demostrou que consegue identificar um mesmo indivíduo por vários anos, possibilitando a análise de eventos na história de uma comunidade de animais, por exemplo, a quantidade da população.</w:t>
      </w:r>
    </w:p>
    <w:p w14:paraId="6F0D9948" w14:textId="5CE7F2C9" w:rsidR="00A44581" w:rsidRDefault="005C322C" w:rsidP="005C322C">
      <w:pPr>
        <w:pStyle w:val="TF-TEXTO"/>
      </w:pPr>
      <w:r>
        <w:t>Schofiel</w:t>
      </w:r>
      <w:r w:rsidR="0085182D">
        <w:t>d</w:t>
      </w:r>
      <w:r>
        <w:t xml:space="preserve"> </w:t>
      </w:r>
      <w:r w:rsidRPr="003403B2">
        <w:rPr>
          <w:i/>
          <w:iCs/>
        </w:rPr>
        <w:t>et al</w:t>
      </w:r>
      <w:r w:rsidR="00E30493">
        <w:rPr>
          <w:i/>
          <w:iCs/>
        </w:rPr>
        <w:t>.</w:t>
      </w:r>
      <w:r w:rsidRPr="00E40CC0">
        <w:t xml:space="preserve"> (2019)</w:t>
      </w:r>
      <w:r>
        <w:t xml:space="preserve"> concluem que existem algumas limitações no trabalho desenvolvido, como por exemplo, a quantidade pequena de indivíduos, composta de 23 chimpanzés, bem como a falta de mistura genética, pois o estudo foi feito com base nos vídeos de uma reserva selvagem. Entende-se que, alguns erros ao identificar os chimpanzés foram ocasionados por semelhanças faciais e </w:t>
      </w:r>
      <w:r w:rsidR="001865ED">
        <w:t xml:space="preserve">ao </w:t>
      </w:r>
      <w:r>
        <w:t xml:space="preserve">adicionar mais indivíduos ao banco de dados o desempenho tende a melhorar. Por </w:t>
      </w:r>
      <w:r w:rsidR="007C7E37">
        <w:t>fim,</w:t>
      </w:r>
      <w:r>
        <w:t xml:space="preserve"> destaca-se o problema ao rastrear os indivíduos quando a cabeça está totalmente virada ou obscurecida, como melhoria o autor propõe adicionar informações de indivíduos próximos ou até mesmo reconhecer o corpo inteiro do animal.</w:t>
      </w:r>
    </w:p>
    <w:p w14:paraId="1ABDE7AD" w14:textId="77777777" w:rsidR="005C322C" w:rsidRPr="00402135" w:rsidRDefault="005C322C" w:rsidP="008B7743">
      <w:pPr>
        <w:pStyle w:val="Ttulo2"/>
        <w:rPr>
          <w:lang w:val="en-US"/>
        </w:rPr>
      </w:pPr>
      <w:r w:rsidRPr="00402135">
        <w:rPr>
          <w:lang w:val="en-US"/>
        </w:rPr>
        <w:t>Automatic identification of individual primates with deep learning techniques</w:t>
      </w:r>
    </w:p>
    <w:p w14:paraId="3C885E6B" w14:textId="738BD0B6" w:rsidR="005C322C" w:rsidRPr="00E40CC0" w:rsidRDefault="005C322C" w:rsidP="005C322C">
      <w:pPr>
        <w:pStyle w:val="TF-TEXTO"/>
      </w:pPr>
      <w:r w:rsidRPr="00E40CC0">
        <w:t xml:space="preserve">Guo </w:t>
      </w:r>
      <w:r w:rsidRPr="003403B2">
        <w:rPr>
          <w:i/>
          <w:iCs/>
        </w:rPr>
        <w:t>et al</w:t>
      </w:r>
      <w:r w:rsidR="002D3C68">
        <w:rPr>
          <w:i/>
          <w:iCs/>
        </w:rPr>
        <w:t>.</w:t>
      </w:r>
      <w:r w:rsidRPr="00E40CC0">
        <w:t xml:space="preserve"> (2020) desenvolveu um sistema denominado Tri-AI que realiza a detecção automatizada de rostos e de identificação individual aplicando métodos de aprendizado profundo. O autor projetou uma </w:t>
      </w:r>
      <w:r>
        <w:t xml:space="preserve">Rede Neural Convolucional </w:t>
      </w:r>
      <w:r w:rsidRPr="00E40CC0">
        <w:t xml:space="preserve">com </w:t>
      </w:r>
      <w:r>
        <w:t xml:space="preserve">três canais de </w:t>
      </w:r>
      <w:r w:rsidRPr="00E40CC0">
        <w:t>mecanismos de atenção</w:t>
      </w:r>
      <w:r>
        <w:t xml:space="preserve">, </w:t>
      </w:r>
      <w:r w:rsidRPr="00E40CC0">
        <w:t>que identifica primatas e algumas outras espécies</w:t>
      </w:r>
      <w:r>
        <w:t xml:space="preserve"> de carnívoros</w:t>
      </w:r>
      <w:r w:rsidRPr="00E40CC0">
        <w:t xml:space="preserve">. O objetivo do trabalho é detectar, identificar e rastrear indivíduos a partir de vídeos ou imagens estáticas de várias espécies. </w:t>
      </w:r>
    </w:p>
    <w:p w14:paraId="569B03D7" w14:textId="77777777" w:rsidR="005C322C" w:rsidRPr="00E40CC0" w:rsidRDefault="005C322C" w:rsidP="005C322C">
      <w:pPr>
        <w:pStyle w:val="TF-TEXTO"/>
      </w:pPr>
      <w:r w:rsidRPr="00E40CC0">
        <w:t>O conjunto de dados para treinamento é composto por 102.399 imagens de 1.040 indivíduos</w:t>
      </w:r>
      <w:r>
        <w:t xml:space="preserve"> de 41 espécies de primatas</w:t>
      </w:r>
      <w:r w:rsidRPr="00E40CC0">
        <w:t>, cuja a identidade era conhecida.</w:t>
      </w:r>
      <w:r>
        <w:t xml:space="preserve"> Foram usados também 6.562 imagens de 91 indivíduos de 4 espécies de carnívoros. As principais espécies de primatas analisadas foram os macacos dourados de nariz arrebitado e macacos tibetanos. As imagens do macaco dourado de nariz arrebitado foram capturadas em dias diferentes, enquanto dos demais animais foram retiradas em um dia de zoológico.</w:t>
      </w:r>
    </w:p>
    <w:p w14:paraId="13EF2833" w14:textId="5CFAB684" w:rsidR="005C322C" w:rsidRPr="00E40CC0" w:rsidRDefault="005C322C" w:rsidP="005C322C">
      <w:pPr>
        <w:pStyle w:val="TF-TEXTO"/>
      </w:pPr>
      <w:r w:rsidRPr="00E40CC0">
        <w:t xml:space="preserve">Guo </w:t>
      </w:r>
      <w:r w:rsidRPr="00A70637">
        <w:rPr>
          <w:i/>
          <w:iCs/>
        </w:rPr>
        <w:t>et al</w:t>
      </w:r>
      <w:r w:rsidR="00E30493">
        <w:rPr>
          <w:i/>
          <w:iCs/>
        </w:rPr>
        <w:t>.</w:t>
      </w:r>
      <w:r w:rsidRPr="00E40CC0">
        <w:t xml:space="preserve"> (2020) identifica d</w:t>
      </w:r>
      <w:r>
        <w:t>uas</w:t>
      </w:r>
      <w:r w:rsidRPr="00E40CC0">
        <w:t xml:space="preserve"> grandes </w:t>
      </w:r>
      <w:r>
        <w:t>etapas</w:t>
      </w:r>
      <w:r w:rsidRPr="00E40CC0">
        <w:t xml:space="preserve"> em seu sistema Tri-AI.</w:t>
      </w:r>
      <w:r>
        <w:t xml:space="preserve"> </w:t>
      </w:r>
      <w:r w:rsidRPr="00E40CC0">
        <w:t xml:space="preserve">Conforme </w:t>
      </w:r>
      <w:r>
        <w:t>apresentado n</w:t>
      </w:r>
      <w:r w:rsidRPr="00E40CC0">
        <w:t xml:space="preserve">a </w:t>
      </w:r>
      <w:r w:rsidR="0085182D">
        <w:fldChar w:fldCharType="begin"/>
      </w:r>
      <w:r w:rsidR="0085182D">
        <w:instrText xml:space="preserve"> REF Figura2 \h </w:instrText>
      </w:r>
      <w:r w:rsidR="0085182D">
        <w:fldChar w:fldCharType="separate"/>
      </w:r>
      <w:r w:rsidR="0085182D" w:rsidRPr="00E40CC0">
        <w:t>Figura 2</w:t>
      </w:r>
      <w:r w:rsidR="0085182D">
        <w:fldChar w:fldCharType="end"/>
      </w:r>
      <w:r w:rsidR="00327542">
        <w:t xml:space="preserve"> </w:t>
      </w:r>
      <w:r>
        <w:t>a</w:t>
      </w:r>
      <w:r w:rsidRPr="00E40CC0">
        <w:t xml:space="preserve"> primeira</w:t>
      </w:r>
      <w:r>
        <w:t xml:space="preserve"> etapa</w:t>
      </w:r>
      <w:r w:rsidR="002C080E">
        <w:t xml:space="preserve"> (B1 e B2)</w:t>
      </w:r>
      <w:r w:rsidRPr="00E40CC0">
        <w:t xml:space="preserve"> é a detecção facial utilizando</w:t>
      </w:r>
      <w:r w:rsidR="0075208C">
        <w:t xml:space="preserve"> a ferramenta</w:t>
      </w:r>
      <w:r w:rsidRPr="00E40CC0">
        <w:t xml:space="preserve"> Faster RCNN, eficaz para detecção de objetos. O </w:t>
      </w:r>
      <w:proofErr w:type="spellStart"/>
      <w:r w:rsidRPr="00E40CC0">
        <w:t>Faster</w:t>
      </w:r>
      <w:proofErr w:type="spellEnd"/>
      <w:r w:rsidRPr="00E40CC0">
        <w:t xml:space="preserve"> RCNN foi </w:t>
      </w:r>
      <w:proofErr w:type="spellStart"/>
      <w:r>
        <w:t>pré</w:t>
      </w:r>
      <w:proofErr w:type="spellEnd"/>
      <w:r>
        <w:t>-</w:t>
      </w:r>
      <w:r w:rsidRPr="00E40CC0">
        <w:t>treinado com</w:t>
      </w:r>
      <w:r>
        <w:t xml:space="preserve"> uma parte das</w:t>
      </w:r>
      <w:r w:rsidRPr="00E40CC0">
        <w:t xml:space="preserve"> imagens</w:t>
      </w:r>
      <w:r>
        <w:t xml:space="preserve"> do banco de dados</w:t>
      </w:r>
      <w:r w:rsidRPr="00E40CC0">
        <w:t xml:space="preserve">, </w:t>
      </w:r>
      <w:r>
        <w:t>isto é,</w:t>
      </w:r>
      <w:r w:rsidRPr="00E40CC0">
        <w:t xml:space="preserve"> fo</w:t>
      </w:r>
      <w:r>
        <w:t>ram</w:t>
      </w:r>
      <w:r w:rsidRPr="00E40CC0">
        <w:t xml:space="preserve"> utilizad</w:t>
      </w:r>
      <w:r>
        <w:t>as</w:t>
      </w:r>
      <w:r w:rsidRPr="00E40CC0">
        <w:t xml:space="preserve"> 1.200 imagens de macaco dourado de nariz arrebitado para rotular e detectar o rosto. </w:t>
      </w:r>
      <w:r>
        <w:t>Foram selecionadas aleatoriamente 500 imagens para cada espécie na fase de testes. As espécies utilizadas foram: o macaco dourado de nariz arrebitado que obteve 91,13% de precisão na detecção facial; o macaco tibetano que obteve 97,71% de precisão; e o tigre que obteve 97,70% de precisão.</w:t>
      </w:r>
    </w:p>
    <w:p w14:paraId="58E5DEE1" w14:textId="5A178E38" w:rsidR="005C322C" w:rsidRPr="00E40CC0" w:rsidRDefault="00327542" w:rsidP="005C322C">
      <w:pPr>
        <w:pStyle w:val="TF-TEXTO"/>
      </w:pPr>
      <w:r>
        <w:t xml:space="preserve">Na </w:t>
      </w:r>
      <w:r w:rsidR="005C322C">
        <w:t>segunda etapa</w:t>
      </w:r>
      <w:r w:rsidR="002C080E">
        <w:t xml:space="preserve"> (C1 e C2)</w:t>
      </w:r>
      <w:r w:rsidR="005C322C">
        <w:t xml:space="preserve">, apresentada na </w:t>
      </w:r>
      <w:r w:rsidR="00AC1730">
        <w:fldChar w:fldCharType="begin"/>
      </w:r>
      <w:r w:rsidR="00AC1730">
        <w:instrText xml:space="preserve"> REF Figura2 \h </w:instrText>
      </w:r>
      <w:r w:rsidR="00AC1730">
        <w:fldChar w:fldCharType="separate"/>
      </w:r>
      <w:r w:rsidR="00545BFA" w:rsidRPr="00E40CC0">
        <w:t>Figura 2</w:t>
      </w:r>
      <w:r w:rsidR="00AC1730">
        <w:fldChar w:fldCharType="end"/>
      </w:r>
      <w:r>
        <w:t xml:space="preserve"> ocorre</w:t>
      </w:r>
      <w:r w:rsidRPr="00E40CC0">
        <w:t xml:space="preserve"> </w:t>
      </w:r>
      <w:r w:rsidR="005C322C" w:rsidRPr="00E40CC0">
        <w:t xml:space="preserve">a identificação individual dos primatas usando a rede </w:t>
      </w:r>
      <w:r w:rsidR="005C322C" w:rsidRPr="001B7C84">
        <w:rPr>
          <w:i/>
          <w:iCs/>
        </w:rPr>
        <w:t>Tri-attention</w:t>
      </w:r>
      <w:r w:rsidR="005C322C">
        <w:t xml:space="preserve">, que possui três canais, na qual cada canal tem seu modelo próprio de </w:t>
      </w:r>
      <w:r w:rsidR="005C322C" w:rsidRPr="00E40CC0">
        <w:t>rede de atenção</w:t>
      </w:r>
      <w:r w:rsidR="005C322C">
        <w:t xml:space="preserve">. O </w:t>
      </w:r>
      <w:r w:rsidR="005C322C">
        <w:lastRenderedPageBreak/>
        <w:t>primeiro canal possui um modelo</w:t>
      </w:r>
      <w:r w:rsidR="005C322C" w:rsidRPr="00E40CC0">
        <w:t xml:space="preserve"> de objeto para extrair as características faciais globais,</w:t>
      </w:r>
      <w:r w:rsidR="005C322C">
        <w:t xml:space="preserve"> </w:t>
      </w:r>
      <w:r w:rsidR="005C322C" w:rsidRPr="00E40CC0">
        <w:t>outr</w:t>
      </w:r>
      <w:r w:rsidR="005C322C">
        <w:t>o</w:t>
      </w:r>
      <w:r w:rsidR="005C322C" w:rsidRPr="00E40CC0">
        <w:t xml:space="preserve"> </w:t>
      </w:r>
      <w:r w:rsidR="005C322C">
        <w:t xml:space="preserve">canal </w:t>
      </w:r>
      <w:r w:rsidR="005C322C" w:rsidRPr="00E40CC0">
        <w:t>que foca a região facial de interesse e por fim</w:t>
      </w:r>
      <w:r w:rsidR="003C3CBE">
        <w:t>,</w:t>
      </w:r>
      <w:r w:rsidR="005C322C" w:rsidRPr="00E40CC0">
        <w:t xml:space="preserve"> um </w:t>
      </w:r>
      <w:r w:rsidR="005C322C">
        <w:t xml:space="preserve">canal </w:t>
      </w:r>
      <w:r w:rsidR="005C322C" w:rsidRPr="00E40CC0">
        <w:t>que seleciona uma região chave para extrair características faciais espec</w:t>
      </w:r>
      <w:r w:rsidR="00827D69">
        <w:t>í</w:t>
      </w:r>
      <w:r w:rsidR="005C322C" w:rsidRPr="00E40CC0">
        <w:t xml:space="preserve">ficas. Portanto a rede </w:t>
      </w:r>
      <w:r w:rsidR="005C322C" w:rsidRPr="001B7C84">
        <w:rPr>
          <w:i/>
          <w:iCs/>
        </w:rPr>
        <w:t>Tri-attention</w:t>
      </w:r>
      <w:r w:rsidR="005C322C" w:rsidRPr="00E40CC0" w:rsidDel="006A1913">
        <w:t xml:space="preserve"> </w:t>
      </w:r>
      <w:r w:rsidR="005C322C" w:rsidRPr="00E40CC0">
        <w:t xml:space="preserve">extrai três tipos de características que são analisadas em níveis diferentes, </w:t>
      </w:r>
      <w:r w:rsidR="003C3CBE">
        <w:t xml:space="preserve">que </w:t>
      </w:r>
      <w:r w:rsidR="005C322C" w:rsidRPr="00E40CC0">
        <w:t>são combinadas para realizar a identificação individual.</w:t>
      </w:r>
    </w:p>
    <w:p w14:paraId="05A439FB" w14:textId="77777777" w:rsidR="005C322C" w:rsidRPr="00E40CC0" w:rsidRDefault="005C322C" w:rsidP="005C322C">
      <w:pPr>
        <w:pStyle w:val="TF-LEGENDA"/>
      </w:pPr>
      <w:bookmarkStart w:id="27" w:name="Figura2"/>
      <w:r w:rsidRPr="00E40CC0">
        <w:t>Figura 2</w:t>
      </w:r>
      <w:bookmarkEnd w:id="27"/>
      <w:r w:rsidRPr="00E40CC0">
        <w:t>– Sistema Tri-AI</w:t>
      </w:r>
    </w:p>
    <w:p w14:paraId="0850F64E" w14:textId="5C7F60D3" w:rsidR="005C322C" w:rsidRPr="00E40CC0" w:rsidRDefault="007D270E" w:rsidP="005C322C">
      <w:pPr>
        <w:pStyle w:val="TF-FIGURA"/>
        <w:rPr>
          <w:highlight w:val="yellow"/>
        </w:rPr>
      </w:pPr>
      <w:r>
        <w:rPr>
          <w:noProof/>
        </w:rPr>
        <w:drawing>
          <wp:inline distT="0" distB="0" distL="0" distR="0" wp14:anchorId="420233B0" wp14:editId="10D87EA6">
            <wp:extent cx="4667250" cy="3924300"/>
            <wp:effectExtent l="19050" t="1905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3924300"/>
                    </a:xfrm>
                    <a:prstGeom prst="rect">
                      <a:avLst/>
                    </a:prstGeom>
                    <a:noFill/>
                    <a:ln w="9525" cmpd="sng">
                      <a:solidFill>
                        <a:srgbClr val="000000"/>
                      </a:solidFill>
                      <a:miter lim="800000"/>
                      <a:headEnd/>
                      <a:tailEnd/>
                    </a:ln>
                    <a:effectLst/>
                  </pic:spPr>
                </pic:pic>
              </a:graphicData>
            </a:graphic>
          </wp:inline>
        </w:drawing>
      </w:r>
    </w:p>
    <w:p w14:paraId="2505B095" w14:textId="01B38FE4" w:rsidR="005C322C" w:rsidRPr="00E40CC0" w:rsidRDefault="005C322C" w:rsidP="005C322C">
      <w:pPr>
        <w:pStyle w:val="TF-FONTE"/>
      </w:pPr>
      <w:r w:rsidRPr="00E40CC0">
        <w:t xml:space="preserve">Fonte: Guo </w:t>
      </w:r>
      <w:r w:rsidRPr="00E40CC0">
        <w:rPr>
          <w:i/>
          <w:iCs/>
        </w:rPr>
        <w:t>et al</w:t>
      </w:r>
      <w:r w:rsidR="00E30493">
        <w:rPr>
          <w:i/>
          <w:iCs/>
        </w:rPr>
        <w:t>.</w:t>
      </w:r>
      <w:r w:rsidRPr="00E40CC0">
        <w:t xml:space="preserve"> (2020).</w:t>
      </w:r>
    </w:p>
    <w:p w14:paraId="6653F7FA" w14:textId="53403842" w:rsidR="005C322C" w:rsidRDefault="005C322C" w:rsidP="005C322C">
      <w:pPr>
        <w:pStyle w:val="TF-TEXTO"/>
      </w:pPr>
      <w:r>
        <w:t>O</w:t>
      </w:r>
      <w:r w:rsidRPr="00E40CC0">
        <w:t xml:space="preserve"> modelo Tri-AI identifica e nomeia os primatas que foram reconhecidos</w:t>
      </w:r>
      <w:r w:rsidR="002C080E">
        <w:t xml:space="preserve"> conforme apresentado na </w:t>
      </w:r>
      <w:r w:rsidR="0085182D">
        <w:fldChar w:fldCharType="begin"/>
      </w:r>
      <w:r w:rsidR="0085182D">
        <w:instrText xml:space="preserve"> REF Figura2 \h </w:instrText>
      </w:r>
      <w:r w:rsidR="0085182D">
        <w:fldChar w:fldCharType="separate"/>
      </w:r>
      <w:r w:rsidR="0085182D" w:rsidRPr="00E40CC0">
        <w:t>Figura 2</w:t>
      </w:r>
      <w:r w:rsidR="0085182D">
        <w:fldChar w:fldCharType="end"/>
      </w:r>
      <w:r w:rsidR="002C080E">
        <w:t xml:space="preserve"> com as setas amarelas</w:t>
      </w:r>
      <w:r>
        <w:t>.</w:t>
      </w:r>
      <w:r w:rsidRPr="00E40CC0">
        <w:t xml:space="preserve"> </w:t>
      </w:r>
      <w:r>
        <w:t>S</w:t>
      </w:r>
      <w:r w:rsidRPr="00E40CC0">
        <w:t>e o modelo encontrar uma nova face de primata</w:t>
      </w:r>
      <w:r>
        <w:t>,</w:t>
      </w:r>
      <w:r w:rsidRPr="00E40CC0">
        <w:t xml:space="preserve"> um novo nome ou ID é dado e o primata é adicionado ao banco de dados</w:t>
      </w:r>
      <w:r w:rsidR="002C080E">
        <w:t xml:space="preserve"> conforme apresentado na </w:t>
      </w:r>
      <w:r w:rsidR="0085182D">
        <w:fldChar w:fldCharType="begin"/>
      </w:r>
      <w:r w:rsidR="0085182D">
        <w:instrText xml:space="preserve"> REF Figura2 \h </w:instrText>
      </w:r>
      <w:r w:rsidR="0085182D">
        <w:fldChar w:fldCharType="separate"/>
      </w:r>
      <w:r w:rsidR="0085182D" w:rsidRPr="00E40CC0">
        <w:t>Figura 2</w:t>
      </w:r>
      <w:r w:rsidR="0085182D">
        <w:fldChar w:fldCharType="end"/>
      </w:r>
      <w:r w:rsidR="002C080E">
        <w:t xml:space="preserve"> com as setas azuis</w:t>
      </w:r>
      <w:r w:rsidRPr="00E40CC0">
        <w:t>. Quando o sistema tem mais de 60 imagens de um novo indiv</w:t>
      </w:r>
      <w:r>
        <w:t>í</w:t>
      </w:r>
      <w:r w:rsidRPr="00E40CC0">
        <w:t>duo</w:t>
      </w:r>
      <w:r>
        <w:t>,</w:t>
      </w:r>
      <w:r w:rsidRPr="00E40CC0">
        <w:t xml:space="preserve"> o conjunto de dados é atualizado e a </w:t>
      </w:r>
      <w:r w:rsidRPr="00D77B8D">
        <w:rPr>
          <w:i/>
          <w:iCs/>
        </w:rPr>
        <w:t>Tri-attention</w:t>
      </w:r>
      <w:r w:rsidRPr="00E40CC0">
        <w:t xml:space="preserve"> é treinada novamente. O Tri-AI atingiu a precisão de 94,11% na identificação individual e possui um tempo médio de detecção e reconhecimento da face de 31 imagens por segundo. </w:t>
      </w:r>
    </w:p>
    <w:p w14:paraId="5A777F89" w14:textId="2D4683AC" w:rsidR="00A44581" w:rsidRDefault="005C322C" w:rsidP="005C322C">
      <w:pPr>
        <w:pStyle w:val="TF-TEXTO"/>
      </w:pPr>
      <w:r w:rsidRPr="00E40CC0">
        <w:t xml:space="preserve">Segundo Guo </w:t>
      </w:r>
      <w:r w:rsidRPr="00A70637">
        <w:rPr>
          <w:i/>
          <w:iCs/>
        </w:rPr>
        <w:t>et al</w:t>
      </w:r>
      <w:r w:rsidR="00E30493">
        <w:rPr>
          <w:i/>
          <w:iCs/>
        </w:rPr>
        <w:t>.</w:t>
      </w:r>
      <w:r w:rsidRPr="00E40CC0">
        <w:t xml:space="preserve"> (2020)</w:t>
      </w:r>
      <w:r>
        <w:t>,</w:t>
      </w:r>
      <w:r w:rsidRPr="00E40CC0">
        <w:t xml:space="preserve"> seu </w:t>
      </w:r>
      <w:r>
        <w:t>modelo lida bem com imagens coloridas e cinzas, podendo realizar monitoramento em tempo real durante o dia ou a noite. No entanto</w:t>
      </w:r>
      <w:r w:rsidR="001A57E2">
        <w:t>,</w:t>
      </w:r>
      <w:r>
        <w:t xml:space="preserve"> o Tri-A</w:t>
      </w:r>
      <w:r w:rsidR="0085182D">
        <w:t>I</w:t>
      </w:r>
      <w:r>
        <w:t xml:space="preserve"> não tem bom resultado ao identificar animais com estrutura de face atípica ou estranha, por exemplo, os elefantes que possuem uma tromba longa e bastante diferente. Por fim, foi identificado que é necessário o aumento do conjunto de dados, pois em 24 espécies de primatas haviam menos de 12 indivíduos para realizar o treinamento do modelo.</w:t>
      </w:r>
    </w:p>
    <w:p w14:paraId="470FBE2F" w14:textId="77777777" w:rsidR="005C322C" w:rsidRPr="00047E93" w:rsidRDefault="005C322C" w:rsidP="008B7743">
      <w:pPr>
        <w:pStyle w:val="Ttulo2"/>
        <w:rPr>
          <w:lang w:val="en-US"/>
        </w:rPr>
      </w:pPr>
      <w:r w:rsidRPr="00047E93">
        <w:rPr>
          <w:lang w:val="en-US"/>
        </w:rPr>
        <w:t xml:space="preserve">Face Recognition: Primates in the wild </w:t>
      </w:r>
    </w:p>
    <w:p w14:paraId="3D8BC961" w14:textId="629A79C2" w:rsidR="005C322C" w:rsidRPr="00E40CC0" w:rsidRDefault="005C322C" w:rsidP="005C322C">
      <w:pPr>
        <w:pStyle w:val="TF-TEXTO"/>
      </w:pPr>
      <w:r w:rsidRPr="00E40CC0">
        <w:t xml:space="preserve">Deb </w:t>
      </w:r>
      <w:r w:rsidRPr="00A70637">
        <w:rPr>
          <w:i/>
          <w:iCs/>
        </w:rPr>
        <w:t>et al</w:t>
      </w:r>
      <w:r w:rsidR="00E30493">
        <w:rPr>
          <w:i/>
          <w:iCs/>
        </w:rPr>
        <w:t>.</w:t>
      </w:r>
      <w:r w:rsidRPr="00E40CC0">
        <w:t xml:space="preserve"> (2018) desenvolveu um aplicativo para identificação individual de primatas com uma nova arquitetura CNN denominada PrimNet. </w:t>
      </w:r>
      <w:r w:rsidR="00A92A20">
        <w:t>No trabalho, o autor relata que e</w:t>
      </w:r>
      <w:r w:rsidRPr="00E40CC0">
        <w:t xml:space="preserve">xiste uma grande dificuldade em realizar o reconhecimento facial com uma base de dados pequena, </w:t>
      </w:r>
      <w:r w:rsidR="00A92A20">
        <w:t xml:space="preserve">e </w:t>
      </w:r>
      <w:r w:rsidRPr="00E40CC0">
        <w:t>o SphereNet 4</w:t>
      </w:r>
      <w:r w:rsidR="00A92A20">
        <w:t>,</w:t>
      </w:r>
      <w:r w:rsidR="002C0672">
        <w:t xml:space="preserve"> modelo de reconhecimento facial com RNA que possui bons resultados de precisão para conjunto de dados pequeno, foi</w:t>
      </w:r>
      <w:r>
        <w:t xml:space="preserve"> u</w:t>
      </w:r>
      <w:r w:rsidR="00A92A20">
        <w:t>tiliz</w:t>
      </w:r>
      <w:r>
        <w:t xml:space="preserve">ado </w:t>
      </w:r>
      <w:r w:rsidR="002C0672">
        <w:t xml:space="preserve">para </w:t>
      </w:r>
      <w:r w:rsidRPr="00E40CC0">
        <w:t>treina</w:t>
      </w:r>
      <w:r w:rsidR="002C0672">
        <w:t>r</w:t>
      </w:r>
      <w:r w:rsidRPr="00E40CC0">
        <w:t xml:space="preserve"> o conjunto de dados dos primatas</w:t>
      </w:r>
      <w:r w:rsidR="00A92A20">
        <w:t>, no qual</w:t>
      </w:r>
      <w:r w:rsidR="00A879C5">
        <w:t xml:space="preserve"> </w:t>
      </w:r>
      <w:r w:rsidRPr="00E40CC0">
        <w:t xml:space="preserve">sofreu </w:t>
      </w:r>
      <w:proofErr w:type="spellStart"/>
      <w:r w:rsidRPr="00037FAE">
        <w:rPr>
          <w:i/>
          <w:iCs/>
        </w:rPr>
        <w:t>overfiting</w:t>
      </w:r>
      <w:proofErr w:type="spellEnd"/>
      <w:r w:rsidRPr="00E40CC0">
        <w:t>. Por</w:t>
      </w:r>
      <w:r>
        <w:t xml:space="preserve"> este motivo, </w:t>
      </w:r>
      <w:r w:rsidRPr="00E40CC0">
        <w:t xml:space="preserve">o autor propôs duas modificações ao SphereNet 4, reduzir o número de parâmetros deixando a </w:t>
      </w:r>
      <w:r w:rsidR="007925A8">
        <w:t>RNA</w:t>
      </w:r>
      <w:r w:rsidRPr="00E40CC0">
        <w:t xml:space="preserve"> mais esparsa através do estratagema de convolução de grupo para todas as camadas e aprimorar o poder de discriminação de camadas ocultas</w:t>
      </w:r>
      <w:r>
        <w:t>,</w:t>
      </w:r>
      <w:r w:rsidRPr="00E40CC0">
        <w:t xml:space="preserve"> deixando a rede mais ampla através do aumento do número de canais</w:t>
      </w:r>
      <w:r>
        <w:t>.</w:t>
      </w:r>
      <w:r w:rsidRPr="00E40CC0">
        <w:t xml:space="preserve"> </w:t>
      </w:r>
    </w:p>
    <w:p w14:paraId="36B973D8" w14:textId="71DB0F1A" w:rsidR="005C322C" w:rsidRPr="00E40CC0" w:rsidRDefault="005C322C" w:rsidP="005C322C">
      <w:pPr>
        <w:pStyle w:val="TF-TEXTO"/>
      </w:pPr>
      <w:r w:rsidRPr="00E40CC0">
        <w:t>O conjunto de dados contém três tipos de primatas sendo eles lêmures, macacos dourados e chimpanzés. Foram obtidas 3.000 imagens faciais de lêmures, contendo 129 indivíduos de 12 espécies diferentes</w:t>
      </w:r>
      <w:r>
        <w:t>.</w:t>
      </w:r>
      <w:r w:rsidRPr="00E40CC0">
        <w:t xml:space="preserve"> </w:t>
      </w:r>
      <w:r>
        <w:t>P</w:t>
      </w:r>
      <w:r w:rsidRPr="00E40CC0">
        <w:t xml:space="preserve">ara </w:t>
      </w:r>
      <w:r>
        <w:t>ampliar a</w:t>
      </w:r>
      <w:r w:rsidRPr="00E40CC0">
        <w:t xml:space="preserve"> variação de ambiente</w:t>
      </w:r>
      <w:r>
        <w:t>,</w:t>
      </w:r>
      <w:r w:rsidRPr="00E40CC0">
        <w:t xml:space="preserve"> as imagens foram capturadas em dois dias consecutivos. O banco de dados dos macacos dourados </w:t>
      </w:r>
      <w:r>
        <w:t>possui</w:t>
      </w:r>
      <w:r w:rsidRPr="00E40CC0">
        <w:t xml:space="preserve"> 1.450 imagens faciais de 49 macacos</w:t>
      </w:r>
      <w:r>
        <w:t>.</w:t>
      </w:r>
      <w:r w:rsidRPr="00E40CC0">
        <w:t xml:space="preserve"> </w:t>
      </w:r>
      <w:r>
        <w:t>F</w:t>
      </w:r>
      <w:r w:rsidRPr="00E40CC0">
        <w:t>o</w:t>
      </w:r>
      <w:r w:rsidR="00B111AE">
        <w:t>ram</w:t>
      </w:r>
      <w:r w:rsidRPr="00E40CC0">
        <w:t xml:space="preserve"> utilizado</w:t>
      </w:r>
      <w:r w:rsidR="00B111AE">
        <w:t>s</w:t>
      </w:r>
      <w:r w:rsidRPr="00E40CC0">
        <w:t xml:space="preserve"> também 241 videoclipes</w:t>
      </w:r>
      <w:r w:rsidR="00B111AE">
        <w:t>,</w:t>
      </w:r>
      <w:r w:rsidRPr="00E40CC0">
        <w:t xml:space="preserve"> </w:t>
      </w:r>
      <w:r>
        <w:t xml:space="preserve">na qual </w:t>
      </w:r>
      <w:r w:rsidRPr="00E40CC0">
        <w:t xml:space="preserve">extraíram </w:t>
      </w:r>
      <w:r>
        <w:t xml:space="preserve">imagens </w:t>
      </w:r>
      <w:r w:rsidRPr="00E40CC0">
        <w:t>que foram recortad</w:t>
      </w:r>
      <w:r>
        <w:t>a</w:t>
      </w:r>
      <w:r w:rsidRPr="00E40CC0">
        <w:t>s e alinhad</w:t>
      </w:r>
      <w:r>
        <w:t>a</w:t>
      </w:r>
      <w:r w:rsidRPr="00E40CC0">
        <w:t xml:space="preserve">s. </w:t>
      </w:r>
      <w:r>
        <w:t>Por fim,</w:t>
      </w:r>
      <w:r w:rsidRPr="00E40CC0">
        <w:t xml:space="preserve"> para a base dos chimpanzés</w:t>
      </w:r>
      <w:r>
        <w:t>,</w:t>
      </w:r>
      <w:r w:rsidRPr="00E40CC0">
        <w:t xml:space="preserve"> fo</w:t>
      </w:r>
      <w:r>
        <w:t>ram</w:t>
      </w:r>
      <w:r w:rsidRPr="00E40CC0">
        <w:t xml:space="preserve"> utilizado</w:t>
      </w:r>
      <w:r>
        <w:t>s</w:t>
      </w:r>
      <w:r w:rsidRPr="00E40CC0">
        <w:t xml:space="preserve"> dois </w:t>
      </w:r>
      <w:r w:rsidRPr="00E40CC0">
        <w:lastRenderedPageBreak/>
        <w:t>conjuntos de dados</w:t>
      </w:r>
      <w:r>
        <w:t>,</w:t>
      </w:r>
      <w:r w:rsidRPr="00E40CC0">
        <w:t xml:space="preserve"> um com 2.109 imagens faciais de 24 indivíduos e</w:t>
      </w:r>
      <w:r>
        <w:t xml:space="preserve"> o outro com</w:t>
      </w:r>
      <w:r w:rsidRPr="00E40CC0">
        <w:t xml:space="preserve"> 5.078 imagens faciais de 78 indivíduos.  </w:t>
      </w:r>
    </w:p>
    <w:p w14:paraId="039DE4A3" w14:textId="580DD8A9" w:rsidR="005C322C" w:rsidRPr="00E40CC0" w:rsidRDefault="005C322C" w:rsidP="005C322C">
      <w:pPr>
        <w:pStyle w:val="TF-TEXTO"/>
      </w:pPr>
      <w:r w:rsidRPr="00E40CC0">
        <w:t xml:space="preserve">Para a detecção </w:t>
      </w:r>
      <w:r w:rsidR="00F76DF9">
        <w:t>facial</w:t>
      </w:r>
      <w:r>
        <w:t>,</w:t>
      </w:r>
      <w:r w:rsidRPr="00E40CC0">
        <w:t xml:space="preserve"> Deb </w:t>
      </w:r>
      <w:r w:rsidRPr="00A70637">
        <w:rPr>
          <w:i/>
          <w:iCs/>
        </w:rPr>
        <w:t>et al</w:t>
      </w:r>
      <w:r w:rsidR="00E30493">
        <w:rPr>
          <w:i/>
          <w:iCs/>
        </w:rPr>
        <w:t>.</w:t>
      </w:r>
      <w:r w:rsidRPr="00E40CC0">
        <w:t xml:space="preserve"> (2018) propôs anotar manualmente três pontos de referência</w:t>
      </w:r>
      <w:r w:rsidR="00F76DF9">
        <w:t>:</w:t>
      </w:r>
      <w:r w:rsidR="00F76DF9" w:rsidRPr="00E40CC0">
        <w:t xml:space="preserve"> </w:t>
      </w:r>
      <w:r w:rsidRPr="00E40CC0">
        <w:t>o olho esquerdo, o olho direito e o centro da boca</w:t>
      </w:r>
      <w:r>
        <w:t>, com isso</w:t>
      </w:r>
      <w:r w:rsidR="00F76DF9">
        <w:t>,</w:t>
      </w:r>
      <w:r>
        <w:t xml:space="preserve"> é </w:t>
      </w:r>
      <w:r w:rsidR="00F76DF9">
        <w:t xml:space="preserve">realizado </w:t>
      </w:r>
      <w:r>
        <w:t>o alinhamento da face</w:t>
      </w:r>
      <w:r w:rsidR="00F76DF9">
        <w:t>,</w:t>
      </w:r>
      <w:r>
        <w:t xml:space="preserve"> conforme a </w:t>
      </w:r>
      <w:r w:rsidR="00990A3B">
        <w:fldChar w:fldCharType="begin"/>
      </w:r>
      <w:r w:rsidR="00990A3B">
        <w:instrText xml:space="preserve"> REF Figura3 \h </w:instrText>
      </w:r>
      <w:r w:rsidR="00990A3B">
        <w:fldChar w:fldCharType="separate"/>
      </w:r>
      <w:r w:rsidR="00545BFA" w:rsidRPr="00E40CC0">
        <w:t>Figura 3</w:t>
      </w:r>
      <w:r w:rsidR="00990A3B">
        <w:fldChar w:fldCharType="end"/>
      </w:r>
      <w:r w:rsidRPr="00E40CC0">
        <w:t>.</w:t>
      </w:r>
      <w:r>
        <w:t xml:space="preserve"> Em uma arquitetura CNN tradicional, cada filtro de convolução aplica-se a todos os canais no mapa de recursos de entrada, mas n</w:t>
      </w:r>
      <w:r w:rsidRPr="00E40CC0">
        <w:t xml:space="preserve">a arquitetura PrimNet </w:t>
      </w:r>
      <w:r>
        <w:t xml:space="preserve">é </w:t>
      </w:r>
      <w:r w:rsidRPr="00E40CC0">
        <w:t>utiliza</w:t>
      </w:r>
      <w:r>
        <w:t>do</w:t>
      </w:r>
      <w:r w:rsidRPr="00E40CC0">
        <w:t xml:space="preserve"> convolução de grupo</w:t>
      </w:r>
      <w:r>
        <w:t>. Em uma convol</w:t>
      </w:r>
      <w:r w:rsidR="004179F7">
        <w:t>u</w:t>
      </w:r>
      <w:r>
        <w:t>ção de grupo</w:t>
      </w:r>
      <w:r w:rsidR="004179F7">
        <w:t>,</w:t>
      </w:r>
      <w:r>
        <w:t xml:space="preserve"> os canais de entrada e os neurônios para cada grupo</w:t>
      </w:r>
      <w:r w:rsidR="004179F7">
        <w:t xml:space="preserve"> são separados uniformemente</w:t>
      </w:r>
      <w:r>
        <w:t>,</w:t>
      </w:r>
      <w:r w:rsidR="00B2334C">
        <w:t xml:space="preserve"> na qual</w:t>
      </w:r>
      <w:r>
        <w:t xml:space="preserve"> cada neurônio processa apenas os canais de entrada que entram em seu próprio grupo, podendo reduzir o número de parâmetros em mais de 50%. O PrimNet é treinado utilizando a função AM-</w:t>
      </w:r>
      <w:proofErr w:type="spellStart"/>
      <w:r>
        <w:t>Softmax</w:t>
      </w:r>
      <w:proofErr w:type="spellEnd"/>
      <w:r>
        <w:t xml:space="preserve"> que demonstrou ser eficaz na aprendizagem com rostos humanos.</w:t>
      </w:r>
    </w:p>
    <w:p w14:paraId="5B58F969" w14:textId="77777777" w:rsidR="005C322C" w:rsidRPr="00E40CC0" w:rsidRDefault="005C322C" w:rsidP="005C322C">
      <w:pPr>
        <w:pStyle w:val="TF-LEGENDA"/>
      </w:pPr>
      <w:bookmarkStart w:id="28" w:name="Figura3"/>
      <w:r w:rsidRPr="00E40CC0">
        <w:t>Figura 3</w:t>
      </w:r>
      <w:bookmarkEnd w:id="28"/>
      <w:r>
        <w:t xml:space="preserve"> </w:t>
      </w:r>
      <w:r w:rsidRPr="00E40CC0">
        <w:t xml:space="preserve">– </w:t>
      </w:r>
      <w:r>
        <w:t>Alinhamento da face nas imagens dos primatas</w:t>
      </w:r>
    </w:p>
    <w:p w14:paraId="7F6513D2" w14:textId="31DB8C68" w:rsidR="005C322C" w:rsidRPr="00E40CC0" w:rsidRDefault="007D270E" w:rsidP="005C322C">
      <w:pPr>
        <w:pStyle w:val="TF-FIGURA"/>
        <w:rPr>
          <w:highlight w:val="yellow"/>
        </w:rPr>
      </w:pPr>
      <w:r>
        <w:rPr>
          <w:noProof/>
        </w:rPr>
        <w:drawing>
          <wp:inline distT="0" distB="0" distL="0" distR="0" wp14:anchorId="4210EC74" wp14:editId="4E05069D">
            <wp:extent cx="2943225" cy="41624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4162425"/>
                    </a:xfrm>
                    <a:prstGeom prst="rect">
                      <a:avLst/>
                    </a:prstGeom>
                    <a:noFill/>
                    <a:ln w="9525" cmpd="sng">
                      <a:solidFill>
                        <a:srgbClr val="000000"/>
                      </a:solidFill>
                      <a:miter lim="800000"/>
                      <a:headEnd/>
                      <a:tailEnd/>
                    </a:ln>
                    <a:effectLst/>
                  </pic:spPr>
                </pic:pic>
              </a:graphicData>
            </a:graphic>
          </wp:inline>
        </w:drawing>
      </w:r>
    </w:p>
    <w:p w14:paraId="63B667F5" w14:textId="74DC19D7" w:rsidR="005C322C" w:rsidRPr="00E40CC0" w:rsidRDefault="005C322C" w:rsidP="005C322C">
      <w:pPr>
        <w:pStyle w:val="TF-FONTE"/>
      </w:pPr>
      <w:r w:rsidRPr="00E40CC0">
        <w:t xml:space="preserve">Fonte: Deb </w:t>
      </w:r>
      <w:r w:rsidRPr="00E40CC0">
        <w:rPr>
          <w:i/>
          <w:iCs/>
        </w:rPr>
        <w:t>et al</w:t>
      </w:r>
      <w:r w:rsidR="00E30493">
        <w:rPr>
          <w:i/>
          <w:iCs/>
        </w:rPr>
        <w:t>.</w:t>
      </w:r>
      <w:r w:rsidRPr="00E40CC0">
        <w:t xml:space="preserve"> (2018).</w:t>
      </w:r>
    </w:p>
    <w:p w14:paraId="6B996DD8" w14:textId="3AD830E9" w:rsidR="00A44581" w:rsidRDefault="005C322C" w:rsidP="005C322C">
      <w:pPr>
        <w:pStyle w:val="TF-TEXTO"/>
      </w:pPr>
      <w:r w:rsidRPr="00E40CC0">
        <w:t>O PrimNet obteve uma precisão de 93,75</w:t>
      </w:r>
      <w:r>
        <w:t>%</w:t>
      </w:r>
      <w:r w:rsidRPr="00E40CC0">
        <w:t xml:space="preserve"> na identificação individual de lêmures, 90,26% na identificação individual de macacos dourados e 75,82% na identificação individual de chimpanzés. </w:t>
      </w:r>
      <w:r w:rsidRPr="0023234E">
        <w:t xml:space="preserve">Deb </w:t>
      </w:r>
      <w:r w:rsidRPr="0023234E">
        <w:rPr>
          <w:i/>
          <w:iCs/>
        </w:rPr>
        <w:t>et al</w:t>
      </w:r>
      <w:r w:rsidR="00E30493">
        <w:rPr>
          <w:i/>
          <w:iCs/>
        </w:rPr>
        <w:t>.</w:t>
      </w:r>
      <w:r w:rsidRPr="00E40CC0">
        <w:t xml:space="preserve"> (2018) conclui que</w:t>
      </w:r>
      <w:r>
        <w:t>,</w:t>
      </w:r>
      <w:r w:rsidRPr="00E40CC0">
        <w:t xml:space="preserve"> comparado a um sistema de reconhecimento de primatas de referência como o </w:t>
      </w:r>
      <w:proofErr w:type="spellStart"/>
      <w:r w:rsidRPr="00E40CC0">
        <w:t>LemurFaceID</w:t>
      </w:r>
      <w:proofErr w:type="spellEnd"/>
      <w:r w:rsidRPr="00E40CC0">
        <w:t xml:space="preserve"> e os sistemas de reconhecimento de rosto humano como </w:t>
      </w:r>
      <w:proofErr w:type="spellStart"/>
      <w:r w:rsidRPr="00E40CC0">
        <w:t>SphereFace</w:t>
      </w:r>
      <w:proofErr w:type="spellEnd"/>
      <w:r w:rsidRPr="00E40CC0">
        <w:t xml:space="preserve"> e </w:t>
      </w:r>
      <w:proofErr w:type="spellStart"/>
      <w:r w:rsidRPr="00E40CC0">
        <w:t>FaceNet</w:t>
      </w:r>
      <w:proofErr w:type="spellEnd"/>
      <w:r w:rsidRPr="00E40CC0">
        <w:t>, o PrimNet foi superior na verificação e identificação de indivíduos.</w:t>
      </w:r>
      <w:r>
        <w:t xml:space="preserve"> O autor ainda pretende melhorar o conjunto de dados dos primatas e expandir para outras espécies, e também desenvolver um detector facial de primatas.</w:t>
      </w:r>
    </w:p>
    <w:p w14:paraId="7817D9B2" w14:textId="70ED9C80" w:rsidR="00451B94" w:rsidRDefault="00451B94" w:rsidP="004B58D7">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t>proposta</w:t>
      </w:r>
      <w:r w:rsidR="005C322C">
        <w:t xml:space="preserve"> DO PR</w:t>
      </w:r>
      <w:r w:rsidR="004C47F2">
        <w:t>OTÓTIPO</w:t>
      </w:r>
    </w:p>
    <w:p w14:paraId="460786F6" w14:textId="5054E5A0" w:rsidR="00451B94" w:rsidRDefault="004C47F2" w:rsidP="00451B94">
      <w:pPr>
        <w:pStyle w:val="TF-TEXTO"/>
      </w:pPr>
      <w:r w:rsidRPr="00E40CC0">
        <w:t>Nest</w:t>
      </w:r>
      <w:r>
        <w:t>a seção</w:t>
      </w:r>
      <w:r w:rsidRPr="00E40CC0">
        <w:t xml:space="preserve"> serão apresentados os principais Requisitos Funcionais (RF) e Requisitos Não Funcionais (RNF), a metodologia a ser utilizada e o cronograma a ser seguido no decorrer do trabalh</w:t>
      </w:r>
      <w:r>
        <w:t>o</w:t>
      </w:r>
      <w:r w:rsidRPr="00E40CC0">
        <w:t>.</w:t>
      </w:r>
    </w:p>
    <w:p w14:paraId="29D16A9A" w14:textId="77777777" w:rsidR="00451B94" w:rsidRDefault="00451B94" w:rsidP="008B7743">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7D701BF8" w:rsidR="006B0760" w:rsidRDefault="004C47F2" w:rsidP="004C47F2">
      <w:pPr>
        <w:pStyle w:val="TF-TEXTO"/>
      </w:pPr>
      <w:r w:rsidRPr="00E40CC0">
        <w:t xml:space="preserve">No </w:t>
      </w:r>
      <w:r w:rsidR="00990A3B">
        <w:fldChar w:fldCharType="begin"/>
      </w:r>
      <w:r w:rsidR="00990A3B">
        <w:instrText xml:space="preserve"> REF Quadro1 \h </w:instrText>
      </w:r>
      <w:r w:rsidR="00990A3B">
        <w:fldChar w:fldCharType="separate"/>
      </w:r>
      <w:r w:rsidR="00545BFA" w:rsidRPr="00E40CC0">
        <w:t xml:space="preserve">Quadro </w:t>
      </w:r>
      <w:r w:rsidR="00545BFA">
        <w:rPr>
          <w:noProof/>
        </w:rPr>
        <w:t>1</w:t>
      </w:r>
      <w:r w:rsidR="00990A3B">
        <w:fldChar w:fldCharType="end"/>
      </w:r>
      <w:r w:rsidRPr="00E40CC0">
        <w:t xml:space="preserve"> é apresentado um comparativo entre os trabalhos correlatos. As linhas representam as características e as colunas os trabalhos. </w:t>
      </w:r>
    </w:p>
    <w:p w14:paraId="245DD820" w14:textId="30CE580C" w:rsidR="004C47F2" w:rsidRPr="00E40CC0" w:rsidRDefault="004C47F2" w:rsidP="004C47F2">
      <w:pPr>
        <w:pStyle w:val="TF-LEGENDA"/>
      </w:pPr>
      <w:bookmarkStart w:id="43" w:name="_Ref52025161"/>
      <w:bookmarkStart w:id="44" w:name="Quadro1"/>
      <w:r w:rsidRPr="00E40CC0">
        <w:lastRenderedPageBreak/>
        <w:t xml:space="preserve">Quadro </w:t>
      </w:r>
      <w:r>
        <w:fldChar w:fldCharType="begin"/>
      </w:r>
      <w:r>
        <w:instrText>SEQ Quadro \* ARABIC</w:instrText>
      </w:r>
      <w:r>
        <w:fldChar w:fldCharType="separate"/>
      </w:r>
      <w:r w:rsidR="00545BFA">
        <w:rPr>
          <w:noProof/>
        </w:rPr>
        <w:t>1</w:t>
      </w:r>
      <w:r>
        <w:fldChar w:fldCharType="end"/>
      </w:r>
      <w:bookmarkEnd w:id="43"/>
      <w:bookmarkEnd w:id="44"/>
      <w:r w:rsidRPr="00E40CC0">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42"/>
        <w:gridCol w:w="1628"/>
        <w:gridCol w:w="1600"/>
        <w:gridCol w:w="2278"/>
      </w:tblGrid>
      <w:tr w:rsidR="00A6465E" w:rsidRPr="00E40CC0" w14:paraId="0D73231D" w14:textId="77777777" w:rsidTr="00024919">
        <w:trPr>
          <w:trHeight w:val="567"/>
        </w:trPr>
        <w:tc>
          <w:tcPr>
            <w:tcW w:w="3521" w:type="dxa"/>
            <w:tcBorders>
              <w:tl2br w:val="single" w:sz="4" w:space="0" w:color="auto"/>
            </w:tcBorders>
            <w:shd w:val="clear" w:color="auto" w:fill="A6A6A6"/>
          </w:tcPr>
          <w:p w14:paraId="3F391376" w14:textId="4F413810" w:rsidR="004C47F2" w:rsidRPr="00E40CC0" w:rsidRDefault="007D270E" w:rsidP="00AA2C0C">
            <w:pPr>
              <w:pStyle w:val="TF-TEXTOQUADRO"/>
            </w:pPr>
            <w:r>
              <w:rPr>
                <w:noProof/>
              </w:rPr>
              <mc:AlternateContent>
                <mc:Choice Requires="wps">
                  <w:drawing>
                    <wp:anchor distT="45720" distB="45720" distL="114300" distR="114300" simplePos="0" relativeHeight="251658240" behindDoc="0" locked="0" layoutInCell="1" allowOverlap="1" wp14:anchorId="78768097" wp14:editId="0B6F7DFE">
                      <wp:simplePos x="0" y="0"/>
                      <wp:positionH relativeFrom="column">
                        <wp:posOffset>1221740</wp:posOffset>
                      </wp:positionH>
                      <wp:positionV relativeFrom="paragraph">
                        <wp:posOffset>53340</wp:posOffset>
                      </wp:positionV>
                      <wp:extent cx="1327785" cy="298450"/>
                      <wp:effectExtent l="0" t="0" r="0" b="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016EA04A" w14:textId="77777777" w:rsidR="004C47F2" w:rsidRDefault="004C47F2" w:rsidP="004C47F2">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68097"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016EA04A" w14:textId="77777777" w:rsidR="004C47F2" w:rsidRDefault="004C47F2" w:rsidP="004C47F2">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169E821A" wp14:editId="59E90005">
                      <wp:simplePos x="0" y="0"/>
                      <wp:positionH relativeFrom="column">
                        <wp:posOffset>-65405</wp:posOffset>
                      </wp:positionH>
                      <wp:positionV relativeFrom="paragraph">
                        <wp:posOffset>273050</wp:posOffset>
                      </wp:positionV>
                      <wp:extent cx="1009650" cy="254000"/>
                      <wp:effectExtent l="0" t="0" r="0" b="0"/>
                      <wp:wrapSquare wrapText="bothSides"/>
                      <wp:docPr id="4" name="Caixa de Text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0C07DAB4" w14:textId="77777777" w:rsidR="004C47F2" w:rsidRDefault="004C47F2" w:rsidP="004C47F2">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69E821A" id="Caixa de Texto 4"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0C07DAB4" w14:textId="77777777" w:rsidR="004C47F2" w:rsidRDefault="004C47F2" w:rsidP="004C47F2">
                            <w:pPr>
                              <w:pStyle w:val="TF-TEXTO"/>
                              <w:ind w:firstLine="0"/>
                            </w:pPr>
                            <w:r>
                              <w:t>Características</w:t>
                            </w:r>
                          </w:p>
                        </w:txbxContent>
                      </v:textbox>
                      <w10:wrap type="square"/>
                    </v:shape>
                  </w:pict>
                </mc:Fallback>
              </mc:AlternateContent>
            </w:r>
          </w:p>
        </w:tc>
        <w:tc>
          <w:tcPr>
            <w:tcW w:w="1657" w:type="dxa"/>
            <w:shd w:val="clear" w:color="auto" w:fill="A6A6A6"/>
            <w:vAlign w:val="center"/>
          </w:tcPr>
          <w:p w14:paraId="0BAC712C" w14:textId="5552AB18" w:rsidR="004C47F2" w:rsidRPr="00E40CC0" w:rsidRDefault="004C47F2" w:rsidP="00AA2C0C">
            <w:pPr>
              <w:pStyle w:val="TF-TEXTOQUADRO"/>
              <w:jc w:val="center"/>
            </w:pPr>
            <w:r w:rsidRPr="00E40CC0">
              <w:t xml:space="preserve">Schofield </w:t>
            </w:r>
            <w:r w:rsidRPr="00A70637">
              <w:rPr>
                <w:i/>
                <w:iCs/>
              </w:rPr>
              <w:t>et al</w:t>
            </w:r>
            <w:r w:rsidR="00E30493">
              <w:rPr>
                <w:i/>
                <w:iCs/>
              </w:rPr>
              <w:t>.</w:t>
            </w:r>
            <w:r w:rsidRPr="00E40CC0">
              <w:t xml:space="preserve"> (2019)</w:t>
            </w:r>
          </w:p>
        </w:tc>
        <w:tc>
          <w:tcPr>
            <w:tcW w:w="1640" w:type="dxa"/>
            <w:shd w:val="clear" w:color="auto" w:fill="A6A6A6"/>
            <w:vAlign w:val="center"/>
          </w:tcPr>
          <w:p w14:paraId="717E51F0" w14:textId="7E75E2D0" w:rsidR="004C47F2" w:rsidRPr="00E40CC0" w:rsidRDefault="004C47F2" w:rsidP="00AA2C0C">
            <w:pPr>
              <w:pStyle w:val="TF-TEXTOQUADRO"/>
              <w:jc w:val="center"/>
            </w:pPr>
            <w:r w:rsidRPr="00E40CC0">
              <w:t xml:space="preserve">Guo </w:t>
            </w:r>
            <w:r w:rsidRPr="00A70637">
              <w:rPr>
                <w:i/>
                <w:iCs/>
              </w:rPr>
              <w:t>et al</w:t>
            </w:r>
            <w:r w:rsidR="00E30493">
              <w:rPr>
                <w:i/>
                <w:iCs/>
              </w:rPr>
              <w:t>.</w:t>
            </w:r>
            <w:r w:rsidRPr="00E40CC0">
              <w:t xml:space="preserve"> (20</w:t>
            </w:r>
            <w:r w:rsidR="00C403DB">
              <w:t>20</w:t>
            </w:r>
            <w:r w:rsidRPr="00E40CC0">
              <w:t>)</w:t>
            </w:r>
          </w:p>
        </w:tc>
        <w:tc>
          <w:tcPr>
            <w:tcW w:w="2356" w:type="dxa"/>
            <w:shd w:val="clear" w:color="auto" w:fill="A6A6A6"/>
            <w:vAlign w:val="center"/>
          </w:tcPr>
          <w:p w14:paraId="161A63CB" w14:textId="4DC80062" w:rsidR="004C47F2" w:rsidRPr="00E40CC0" w:rsidRDefault="004C47F2" w:rsidP="00AA2C0C">
            <w:pPr>
              <w:pStyle w:val="TF-TEXTOQUADRO"/>
              <w:jc w:val="center"/>
            </w:pPr>
            <w:r w:rsidRPr="00E40CC0">
              <w:t xml:space="preserve">Deb </w:t>
            </w:r>
            <w:r w:rsidRPr="00A70637">
              <w:rPr>
                <w:i/>
                <w:iCs/>
              </w:rPr>
              <w:t>et al</w:t>
            </w:r>
            <w:r w:rsidR="00E30493">
              <w:rPr>
                <w:i/>
                <w:iCs/>
              </w:rPr>
              <w:t>.</w:t>
            </w:r>
            <w:r w:rsidRPr="00E40CC0">
              <w:t xml:space="preserve"> (2018)</w:t>
            </w:r>
          </w:p>
        </w:tc>
      </w:tr>
      <w:tr w:rsidR="00A6465E" w:rsidRPr="00E40CC0" w14:paraId="0DAC57AF" w14:textId="77777777" w:rsidTr="00024919">
        <w:tc>
          <w:tcPr>
            <w:tcW w:w="3521" w:type="dxa"/>
            <w:shd w:val="clear" w:color="auto" w:fill="auto"/>
          </w:tcPr>
          <w:p w14:paraId="1516C423" w14:textId="53B375FC" w:rsidR="004C47F2" w:rsidRPr="00E40CC0" w:rsidRDefault="004C47F2" w:rsidP="00AA2C0C">
            <w:pPr>
              <w:pStyle w:val="TF-TEXTOQUADRO"/>
            </w:pPr>
            <w:r>
              <w:t>Animal reconhecido facialmente</w:t>
            </w:r>
            <w:r w:rsidR="004900B8">
              <w:t xml:space="preserve"> e quantidade</w:t>
            </w:r>
            <w:r>
              <w:t xml:space="preserve"> </w:t>
            </w:r>
          </w:p>
        </w:tc>
        <w:tc>
          <w:tcPr>
            <w:tcW w:w="1657" w:type="dxa"/>
            <w:shd w:val="clear" w:color="auto" w:fill="auto"/>
          </w:tcPr>
          <w:p w14:paraId="256F39D3" w14:textId="7FE7989B" w:rsidR="004C47F2" w:rsidRPr="00E40CC0" w:rsidRDefault="004900B8" w:rsidP="00AA2C0C">
            <w:pPr>
              <w:pStyle w:val="TF-TEXTOQUADRO"/>
            </w:pPr>
            <w:r>
              <w:t xml:space="preserve">23 </w:t>
            </w:r>
            <w:r w:rsidR="004C47F2">
              <w:t>Chimpanzé</w:t>
            </w:r>
            <w:r>
              <w:t>s</w:t>
            </w:r>
          </w:p>
        </w:tc>
        <w:tc>
          <w:tcPr>
            <w:tcW w:w="1640" w:type="dxa"/>
            <w:shd w:val="clear" w:color="auto" w:fill="auto"/>
          </w:tcPr>
          <w:p w14:paraId="370A1597" w14:textId="50A00988" w:rsidR="004C47F2" w:rsidRPr="00E40CC0" w:rsidRDefault="004900B8" w:rsidP="00AA2C0C">
            <w:pPr>
              <w:pStyle w:val="TF-TEXTOQUADRO"/>
            </w:pPr>
            <w:r>
              <w:t xml:space="preserve">196 </w:t>
            </w:r>
            <w:r w:rsidR="004C47F2">
              <w:t>Macaco</w:t>
            </w:r>
            <w:r>
              <w:t>s</w:t>
            </w:r>
            <w:r w:rsidR="004C47F2">
              <w:t xml:space="preserve"> dourado de nariz arrebitado e </w:t>
            </w:r>
            <w:r>
              <w:t xml:space="preserve">30 </w:t>
            </w:r>
            <w:r w:rsidR="004C47F2">
              <w:t>macaco</w:t>
            </w:r>
            <w:r>
              <w:t>s</w:t>
            </w:r>
            <w:r w:rsidR="004C47F2">
              <w:t xml:space="preserve"> tibetano</w:t>
            </w:r>
          </w:p>
        </w:tc>
        <w:tc>
          <w:tcPr>
            <w:tcW w:w="2356" w:type="dxa"/>
            <w:shd w:val="clear" w:color="auto" w:fill="auto"/>
          </w:tcPr>
          <w:p w14:paraId="18EB15B4" w14:textId="2A089564" w:rsidR="004C47F2" w:rsidRPr="00E40CC0" w:rsidRDefault="004900B8" w:rsidP="00AA2C0C">
            <w:pPr>
              <w:pStyle w:val="TF-TEXTOQUADRO"/>
            </w:pPr>
            <w:r>
              <w:t xml:space="preserve">129 </w:t>
            </w:r>
            <w:r w:rsidR="004C47F2">
              <w:t>L</w:t>
            </w:r>
            <w:r w:rsidR="004C47F2" w:rsidRPr="00E40CC0">
              <w:t xml:space="preserve">êmures, </w:t>
            </w:r>
            <w:r>
              <w:t xml:space="preserve">49 </w:t>
            </w:r>
            <w:r w:rsidR="004C47F2" w:rsidRPr="00E40CC0">
              <w:t xml:space="preserve">macacos dourados e </w:t>
            </w:r>
            <w:r>
              <w:t xml:space="preserve">90 </w:t>
            </w:r>
            <w:r w:rsidR="004C47F2" w:rsidRPr="00E40CC0">
              <w:t>chimpanzés</w:t>
            </w:r>
          </w:p>
        </w:tc>
      </w:tr>
      <w:tr w:rsidR="00A6465E" w:rsidRPr="00E40CC0" w14:paraId="2CF44D2B" w14:textId="77777777" w:rsidTr="00024919">
        <w:tc>
          <w:tcPr>
            <w:tcW w:w="3521" w:type="dxa"/>
            <w:shd w:val="clear" w:color="auto" w:fill="auto"/>
          </w:tcPr>
          <w:p w14:paraId="61BBAFB5" w14:textId="61F04600" w:rsidR="00780359" w:rsidRDefault="00FE150C" w:rsidP="00786E89">
            <w:pPr>
              <w:pStyle w:val="TF-TEXTOQUADRO"/>
            </w:pPr>
            <w:r>
              <w:t xml:space="preserve"> </w:t>
            </w:r>
            <w:r w:rsidR="004900B8">
              <w:t>Total de imagens utilizados para o treinamento do modelo</w:t>
            </w:r>
          </w:p>
        </w:tc>
        <w:tc>
          <w:tcPr>
            <w:tcW w:w="1657" w:type="dxa"/>
            <w:shd w:val="clear" w:color="auto" w:fill="auto"/>
          </w:tcPr>
          <w:p w14:paraId="78508E8A" w14:textId="07FFA1D3" w:rsidR="00780359" w:rsidRDefault="008B7743" w:rsidP="00786E89">
            <w:pPr>
              <w:pStyle w:val="TF-TEXTOQUADRO"/>
            </w:pPr>
            <w:r>
              <w:t>10.000.000</w:t>
            </w:r>
          </w:p>
        </w:tc>
        <w:tc>
          <w:tcPr>
            <w:tcW w:w="1640" w:type="dxa"/>
            <w:shd w:val="clear" w:color="auto" w:fill="auto"/>
          </w:tcPr>
          <w:p w14:paraId="45793187" w14:textId="64F8616F" w:rsidR="00780359" w:rsidRDefault="008B7743" w:rsidP="00786E89">
            <w:pPr>
              <w:pStyle w:val="TF-TEXTOQUADRO"/>
            </w:pPr>
            <w:r>
              <w:t>108.961</w:t>
            </w:r>
          </w:p>
        </w:tc>
        <w:tc>
          <w:tcPr>
            <w:tcW w:w="2356" w:type="dxa"/>
            <w:shd w:val="clear" w:color="auto" w:fill="auto"/>
          </w:tcPr>
          <w:p w14:paraId="556DE960" w14:textId="27BEDB68" w:rsidR="00780359" w:rsidRDefault="008D184D" w:rsidP="00786E89">
            <w:pPr>
              <w:pStyle w:val="TF-TEXTOQUADRO"/>
            </w:pPr>
            <w:r>
              <w:t>11.637</w:t>
            </w:r>
          </w:p>
        </w:tc>
      </w:tr>
      <w:tr w:rsidR="00A6465E" w:rsidRPr="00E40CC0" w14:paraId="6647506B" w14:textId="77777777" w:rsidTr="00024919">
        <w:tc>
          <w:tcPr>
            <w:tcW w:w="3521" w:type="dxa"/>
            <w:shd w:val="clear" w:color="auto" w:fill="auto"/>
          </w:tcPr>
          <w:p w14:paraId="27AC9E61" w14:textId="6C8F3CF8" w:rsidR="004C47F2" w:rsidRDefault="004C47F2" w:rsidP="00AA2C0C">
            <w:pPr>
              <w:pStyle w:val="TF-TEXTOQUADRO"/>
            </w:pPr>
            <w:r>
              <w:t>Tipo de mídia utilizad</w:t>
            </w:r>
            <w:r w:rsidR="00062244">
              <w:t>a</w:t>
            </w:r>
            <w:r>
              <w:t xml:space="preserve"> </w:t>
            </w:r>
          </w:p>
        </w:tc>
        <w:tc>
          <w:tcPr>
            <w:tcW w:w="1657" w:type="dxa"/>
            <w:shd w:val="clear" w:color="auto" w:fill="auto"/>
          </w:tcPr>
          <w:p w14:paraId="2444C5DB" w14:textId="77777777" w:rsidR="004C47F2" w:rsidRDefault="004C47F2" w:rsidP="00AA2C0C">
            <w:pPr>
              <w:pStyle w:val="TF-TEXTOQUADRO"/>
            </w:pPr>
            <w:r>
              <w:t>Imagem e vídeo</w:t>
            </w:r>
          </w:p>
        </w:tc>
        <w:tc>
          <w:tcPr>
            <w:tcW w:w="1640" w:type="dxa"/>
            <w:shd w:val="clear" w:color="auto" w:fill="auto"/>
          </w:tcPr>
          <w:p w14:paraId="7D673B7F" w14:textId="77777777" w:rsidR="004C47F2" w:rsidRDefault="004C47F2" w:rsidP="00AA2C0C">
            <w:pPr>
              <w:pStyle w:val="TF-TEXTOQUADRO"/>
            </w:pPr>
            <w:r>
              <w:t>Imagem e vídeo</w:t>
            </w:r>
          </w:p>
        </w:tc>
        <w:tc>
          <w:tcPr>
            <w:tcW w:w="2356" w:type="dxa"/>
            <w:shd w:val="clear" w:color="auto" w:fill="auto"/>
          </w:tcPr>
          <w:p w14:paraId="7C626846" w14:textId="77777777" w:rsidR="004C47F2" w:rsidRDefault="004C47F2" w:rsidP="00AA2C0C">
            <w:pPr>
              <w:pStyle w:val="TF-TEXTOQUADRO"/>
            </w:pPr>
            <w:r>
              <w:t>Imagem</w:t>
            </w:r>
          </w:p>
        </w:tc>
      </w:tr>
      <w:tr w:rsidR="00A6465E" w:rsidRPr="00E40CC0" w14:paraId="4DE57DA4" w14:textId="77777777" w:rsidTr="00024919">
        <w:tc>
          <w:tcPr>
            <w:tcW w:w="3521" w:type="dxa"/>
            <w:shd w:val="clear" w:color="auto" w:fill="auto"/>
          </w:tcPr>
          <w:p w14:paraId="5A98CE36" w14:textId="77777777" w:rsidR="004C47F2" w:rsidRPr="00E40CC0" w:rsidRDefault="004C47F2" w:rsidP="00AA2C0C">
            <w:pPr>
              <w:pStyle w:val="TF-TEXTOQUADRO"/>
            </w:pPr>
            <w:r>
              <w:t>Modelo de Aprendizado de Máquina para reconhecimento facial</w:t>
            </w:r>
          </w:p>
        </w:tc>
        <w:tc>
          <w:tcPr>
            <w:tcW w:w="1657" w:type="dxa"/>
            <w:shd w:val="clear" w:color="auto" w:fill="auto"/>
          </w:tcPr>
          <w:p w14:paraId="332BE6C7" w14:textId="77777777" w:rsidR="004C47F2" w:rsidRPr="00E40CC0" w:rsidRDefault="004C47F2" w:rsidP="00AA2C0C">
            <w:pPr>
              <w:pStyle w:val="TF-TEXTOQUADRO"/>
            </w:pPr>
            <w:r>
              <w:t>CNN com base na VGG-16</w:t>
            </w:r>
          </w:p>
        </w:tc>
        <w:tc>
          <w:tcPr>
            <w:tcW w:w="1640" w:type="dxa"/>
            <w:shd w:val="clear" w:color="auto" w:fill="auto"/>
          </w:tcPr>
          <w:p w14:paraId="36412F1E" w14:textId="77777777" w:rsidR="004C47F2" w:rsidRPr="00E40CC0" w:rsidRDefault="004C47F2" w:rsidP="00AA2C0C">
            <w:pPr>
              <w:pStyle w:val="TF-TEXTOQUADRO"/>
            </w:pPr>
            <w:r w:rsidRPr="00E40CC0">
              <w:t>Tri-AI</w:t>
            </w:r>
          </w:p>
        </w:tc>
        <w:tc>
          <w:tcPr>
            <w:tcW w:w="2356" w:type="dxa"/>
            <w:shd w:val="clear" w:color="auto" w:fill="auto"/>
          </w:tcPr>
          <w:p w14:paraId="7DB96F08" w14:textId="77777777" w:rsidR="004C47F2" w:rsidRPr="00E40CC0" w:rsidRDefault="004C47F2" w:rsidP="00AA2C0C">
            <w:pPr>
              <w:pStyle w:val="TF-TEXTOQUADRO"/>
            </w:pPr>
            <w:r>
              <w:t>PrimNet</w:t>
            </w:r>
          </w:p>
        </w:tc>
      </w:tr>
      <w:tr w:rsidR="00A6465E" w:rsidRPr="00E40CC0" w14:paraId="4BAECC71" w14:textId="77777777" w:rsidTr="00024919">
        <w:tc>
          <w:tcPr>
            <w:tcW w:w="3521" w:type="dxa"/>
            <w:shd w:val="clear" w:color="auto" w:fill="auto"/>
          </w:tcPr>
          <w:p w14:paraId="1B782D8B" w14:textId="73E03773" w:rsidR="00780359" w:rsidRDefault="00E96D69" w:rsidP="00780359">
            <w:pPr>
              <w:pStyle w:val="TF-TEXTOQUADRO"/>
            </w:pPr>
            <w:r>
              <w:t xml:space="preserve">Precisão </w:t>
            </w:r>
            <w:r w:rsidR="00780359">
              <w:t>no reconhecimento facial alcançado</w:t>
            </w:r>
          </w:p>
        </w:tc>
        <w:tc>
          <w:tcPr>
            <w:tcW w:w="1657" w:type="dxa"/>
            <w:shd w:val="clear" w:color="auto" w:fill="auto"/>
          </w:tcPr>
          <w:p w14:paraId="6C77DBE0" w14:textId="0D86DDD4" w:rsidR="00780359" w:rsidRDefault="00780359" w:rsidP="00780359">
            <w:pPr>
              <w:pStyle w:val="TF-TEXTOQUADRO"/>
            </w:pPr>
            <w:r>
              <w:t>92,47%</w:t>
            </w:r>
          </w:p>
        </w:tc>
        <w:tc>
          <w:tcPr>
            <w:tcW w:w="1640" w:type="dxa"/>
            <w:shd w:val="clear" w:color="auto" w:fill="auto"/>
          </w:tcPr>
          <w:p w14:paraId="4D3B0AEC" w14:textId="09F8C564" w:rsidR="00780359" w:rsidRPr="00E40CC0" w:rsidRDefault="00780359" w:rsidP="00780359">
            <w:pPr>
              <w:pStyle w:val="TF-TEXTOQUADRO"/>
            </w:pPr>
            <w:r>
              <w:t>94,11%</w:t>
            </w:r>
          </w:p>
        </w:tc>
        <w:tc>
          <w:tcPr>
            <w:tcW w:w="2356" w:type="dxa"/>
            <w:shd w:val="clear" w:color="auto" w:fill="auto"/>
          </w:tcPr>
          <w:p w14:paraId="6D1EE4F6" w14:textId="27B949B9" w:rsidR="00780359" w:rsidRDefault="00780359" w:rsidP="00780359">
            <w:pPr>
              <w:pStyle w:val="TF-TEXTOQUADRO"/>
            </w:pPr>
            <w:r>
              <w:t>93,75%</w:t>
            </w:r>
          </w:p>
        </w:tc>
      </w:tr>
      <w:tr w:rsidR="00A6465E" w:rsidRPr="00E40CC0" w14:paraId="4108A72B" w14:textId="77777777" w:rsidTr="00024919">
        <w:tc>
          <w:tcPr>
            <w:tcW w:w="3521" w:type="dxa"/>
            <w:shd w:val="clear" w:color="auto" w:fill="auto"/>
          </w:tcPr>
          <w:p w14:paraId="7811E09B" w14:textId="77777777" w:rsidR="00780359" w:rsidRPr="00E40CC0" w:rsidRDefault="00780359" w:rsidP="00780359">
            <w:pPr>
              <w:pStyle w:val="TF-TEXTOQUADRO"/>
            </w:pPr>
            <w:r>
              <w:t>Modelo de Aprendizado de Máquina para detecção facial</w:t>
            </w:r>
          </w:p>
        </w:tc>
        <w:tc>
          <w:tcPr>
            <w:tcW w:w="1657" w:type="dxa"/>
            <w:shd w:val="clear" w:color="auto" w:fill="auto"/>
          </w:tcPr>
          <w:p w14:paraId="60E286F4" w14:textId="77777777" w:rsidR="00780359" w:rsidRPr="00E40CC0" w:rsidRDefault="00780359" w:rsidP="00780359">
            <w:pPr>
              <w:pStyle w:val="TF-TEXTOQUADRO"/>
            </w:pPr>
            <w:r>
              <w:t>Modelo KLT</w:t>
            </w:r>
          </w:p>
        </w:tc>
        <w:tc>
          <w:tcPr>
            <w:tcW w:w="1640" w:type="dxa"/>
            <w:shd w:val="clear" w:color="auto" w:fill="auto"/>
          </w:tcPr>
          <w:p w14:paraId="6D60272A" w14:textId="77777777" w:rsidR="00780359" w:rsidRPr="00E40CC0" w:rsidRDefault="00780359" w:rsidP="00780359">
            <w:pPr>
              <w:pStyle w:val="TF-TEXTOQUADRO"/>
            </w:pPr>
            <w:r w:rsidRPr="00E40CC0">
              <w:t>Faster RCNN</w:t>
            </w:r>
          </w:p>
        </w:tc>
        <w:tc>
          <w:tcPr>
            <w:tcW w:w="2356" w:type="dxa"/>
            <w:shd w:val="clear" w:color="auto" w:fill="auto"/>
          </w:tcPr>
          <w:p w14:paraId="1CCB5F03" w14:textId="77777777" w:rsidR="00780359" w:rsidRPr="00E40CC0" w:rsidRDefault="00780359" w:rsidP="00780359">
            <w:pPr>
              <w:pStyle w:val="TF-TEXTOQUADRO"/>
            </w:pPr>
            <w:r>
              <w:t>-</w:t>
            </w:r>
          </w:p>
        </w:tc>
      </w:tr>
    </w:tbl>
    <w:p w14:paraId="512E629D" w14:textId="77777777" w:rsidR="004C47F2" w:rsidRDefault="004C47F2" w:rsidP="004C47F2">
      <w:pPr>
        <w:pStyle w:val="TF-FONTE"/>
      </w:pPr>
      <w:r w:rsidRPr="00E40CC0">
        <w:t>Fonte: elaborado pelo autor.</w:t>
      </w:r>
    </w:p>
    <w:p w14:paraId="2A2EA7D3" w14:textId="0CC39D73" w:rsidR="004C47F2" w:rsidRDefault="004C47F2" w:rsidP="004C47F2">
      <w:pPr>
        <w:pStyle w:val="TF-TEXTO"/>
      </w:pPr>
      <w:r w:rsidRPr="00947B74">
        <w:t xml:space="preserve">Conforme </w:t>
      </w:r>
      <w:r>
        <w:t xml:space="preserve">o </w:t>
      </w:r>
      <w:r w:rsidR="00990A3B">
        <w:fldChar w:fldCharType="begin"/>
      </w:r>
      <w:r w:rsidR="00990A3B">
        <w:instrText xml:space="preserve"> REF Quadro1 \h </w:instrText>
      </w:r>
      <w:r w:rsidR="00990A3B">
        <w:fldChar w:fldCharType="separate"/>
      </w:r>
      <w:r w:rsidR="00545BFA" w:rsidRPr="00E40CC0">
        <w:t xml:space="preserve">Quadro </w:t>
      </w:r>
      <w:r w:rsidR="00545BFA">
        <w:rPr>
          <w:noProof/>
        </w:rPr>
        <w:t>1</w:t>
      </w:r>
      <w:r w:rsidR="00990A3B">
        <w:fldChar w:fldCharType="end"/>
      </w:r>
      <w:r w:rsidRPr="00947B74">
        <w:t xml:space="preserve"> todos </w:t>
      </w:r>
      <w:r>
        <w:t xml:space="preserve">os </w:t>
      </w:r>
      <w:r w:rsidRPr="00947B74">
        <w:t xml:space="preserve">autores utilizaram espécies de primatas </w:t>
      </w:r>
      <w:r w:rsidR="009B0573">
        <w:t xml:space="preserve">diferentes </w:t>
      </w:r>
      <w:r w:rsidRPr="00947B74">
        <w:t>para realizar o reconhecimento facial</w:t>
      </w:r>
      <w:r>
        <w:t xml:space="preserve">. </w:t>
      </w:r>
      <w:r w:rsidRPr="00C5540B">
        <w:t xml:space="preserve">Schofield </w:t>
      </w:r>
      <w:r w:rsidRPr="00C5540B">
        <w:rPr>
          <w:i/>
          <w:iCs/>
        </w:rPr>
        <w:t>et al</w:t>
      </w:r>
      <w:r w:rsidR="00E30493">
        <w:rPr>
          <w:i/>
          <w:iCs/>
        </w:rPr>
        <w:t>.</w:t>
      </w:r>
      <w:r w:rsidRPr="00C5540B">
        <w:t xml:space="preserve"> (2019)</w:t>
      </w:r>
      <w:r>
        <w:t xml:space="preserve"> focou seus testes em Chimpanzés. </w:t>
      </w:r>
      <w:r w:rsidRPr="00E40CC0">
        <w:t xml:space="preserve">Guo </w:t>
      </w:r>
      <w:r w:rsidRPr="00C5540B">
        <w:rPr>
          <w:i/>
          <w:iCs/>
        </w:rPr>
        <w:t>et al</w:t>
      </w:r>
      <w:r w:rsidR="00E30493">
        <w:rPr>
          <w:i/>
          <w:iCs/>
        </w:rPr>
        <w:t>.</w:t>
      </w:r>
      <w:r w:rsidRPr="00E40CC0">
        <w:t xml:space="preserve"> (20</w:t>
      </w:r>
      <w:r w:rsidR="00C403DB">
        <w:t>20</w:t>
      </w:r>
      <w:r w:rsidRPr="00E40CC0">
        <w:t>)</w:t>
      </w:r>
      <w:r>
        <w:t xml:space="preserve"> utilizou 41 espécies de primatas</w:t>
      </w:r>
      <w:r w:rsidR="00E80469">
        <w:t>,</w:t>
      </w:r>
      <w:r>
        <w:t xml:space="preserve"> sendo as espécies mais citadas o macaco dourado de nariz arrebitado e o macaco tibetano. As espécies utilizadas por </w:t>
      </w:r>
      <w:r w:rsidRPr="00E40CC0">
        <w:t xml:space="preserve">Deb </w:t>
      </w:r>
      <w:r w:rsidRPr="00A70637">
        <w:rPr>
          <w:i/>
          <w:iCs/>
        </w:rPr>
        <w:t>et al</w:t>
      </w:r>
      <w:r w:rsidR="00E30493">
        <w:rPr>
          <w:i/>
          <w:iCs/>
        </w:rPr>
        <w:t>.</w:t>
      </w:r>
      <w:r w:rsidRPr="00E40CC0">
        <w:t xml:space="preserve"> (2018)</w:t>
      </w:r>
      <w:r>
        <w:t xml:space="preserve"> foram os lêmures, macacos dourados e chimpanzés. Os três trabalhos utilizaram Redes Neurais Convolucionais para reconhecimento individual. Neste trabalho ser</w:t>
      </w:r>
      <w:r w:rsidR="00A8197D">
        <w:t>ão</w:t>
      </w:r>
      <w:r>
        <w:t xml:space="preserve"> utilizado</w:t>
      </w:r>
      <w:r w:rsidR="00A8197D">
        <w:t>s modelos de</w:t>
      </w:r>
      <w:r>
        <w:t xml:space="preserve"> Redes Neurais Convolucionais para reconhecer bugios-ruivos da espécie </w:t>
      </w:r>
      <w:r w:rsidRPr="00024919">
        <w:rPr>
          <w:i/>
          <w:iCs/>
        </w:rPr>
        <w:t>Alouatta Guariba Clamitans</w:t>
      </w:r>
      <w:r>
        <w:t>.</w:t>
      </w:r>
    </w:p>
    <w:p w14:paraId="5AE90751" w14:textId="477C0331" w:rsidR="004C47F2" w:rsidRDefault="004C47F2" w:rsidP="004C47F2">
      <w:pPr>
        <w:pStyle w:val="TF-TEXTO"/>
      </w:pPr>
      <w:r w:rsidRPr="00C5540B">
        <w:t xml:space="preserve">Schofield </w:t>
      </w:r>
      <w:r w:rsidRPr="00C5540B">
        <w:rPr>
          <w:i/>
          <w:iCs/>
        </w:rPr>
        <w:t>et al</w:t>
      </w:r>
      <w:r w:rsidR="00E30493">
        <w:rPr>
          <w:i/>
          <w:iCs/>
        </w:rPr>
        <w:t>.</w:t>
      </w:r>
      <w:r w:rsidRPr="00C5540B">
        <w:t xml:space="preserve"> (2019</w:t>
      </w:r>
      <w:r>
        <w:t xml:space="preserve">) utilizou o modelo KLT para realizar a detecção facial em vídeos e imagens baseada em fluxo óptico, agrupando faces que pertencem ao mesmo indivíduo. </w:t>
      </w:r>
      <w:r w:rsidRPr="00E40CC0">
        <w:t xml:space="preserve">Guo </w:t>
      </w:r>
      <w:r w:rsidRPr="00C5540B">
        <w:rPr>
          <w:i/>
          <w:iCs/>
        </w:rPr>
        <w:t>et al</w:t>
      </w:r>
      <w:r w:rsidR="00E30493">
        <w:rPr>
          <w:i/>
          <w:iCs/>
        </w:rPr>
        <w:t>.</w:t>
      </w:r>
      <w:r w:rsidRPr="00E40CC0">
        <w:t xml:space="preserve"> (20</w:t>
      </w:r>
      <w:r w:rsidR="00C403DB">
        <w:t>20</w:t>
      </w:r>
      <w:r>
        <w:t xml:space="preserve">) utilizou o Faster RCNN, que possui em sua estrutura uma Rede de Propostas Regionais usado para selecionar as áreas suspeitas onde os objetos podem existir, e o Faster RCNN é usado para identificar se essas áreas na verdade são os objetos. </w:t>
      </w:r>
      <w:r w:rsidRPr="00E40CC0">
        <w:t xml:space="preserve">Deb </w:t>
      </w:r>
      <w:r w:rsidRPr="00A70637">
        <w:rPr>
          <w:i/>
          <w:iCs/>
        </w:rPr>
        <w:t>et al</w:t>
      </w:r>
      <w:r w:rsidR="00E30493">
        <w:rPr>
          <w:i/>
          <w:iCs/>
        </w:rPr>
        <w:t>.</w:t>
      </w:r>
      <w:r w:rsidRPr="00E40CC0">
        <w:t xml:space="preserve"> (2018)</w:t>
      </w:r>
      <w:r>
        <w:t xml:space="preserve"> não utilizou nenhum modelo de Aprendizado de Máquina para detecção facial</w:t>
      </w:r>
      <w:r w:rsidR="0072684B">
        <w:t>.</w:t>
      </w:r>
      <w:r>
        <w:t xml:space="preserve"> </w:t>
      </w:r>
      <w:r w:rsidR="0072684B">
        <w:t>E</w:t>
      </w:r>
      <w:r>
        <w:t>m seu protótipo</w:t>
      </w:r>
      <w:r w:rsidR="0072684B">
        <w:t>,</w:t>
      </w:r>
      <w:r>
        <w:t xml:space="preserve"> é necessário realizar a marcação do olho direito, olho esquerdo e centro da boca manualmente para detectar e alinhar a face. </w:t>
      </w:r>
      <w:r w:rsidR="0072684B">
        <w:t>Nota-</w:t>
      </w:r>
      <w:r>
        <w:t>se que</w:t>
      </w:r>
      <w:r w:rsidR="0072684B">
        <w:t>,</w:t>
      </w:r>
      <w:r>
        <w:t xml:space="preserve"> quando </w:t>
      </w:r>
      <w:r w:rsidR="0072684B">
        <w:t>são</w:t>
      </w:r>
      <w:r>
        <w:t xml:space="preserve"> utilizado</w:t>
      </w:r>
      <w:r w:rsidR="0072684B">
        <w:t>s</w:t>
      </w:r>
      <w:r>
        <w:t xml:space="preserve"> vídeos como tipo de mídia</w:t>
      </w:r>
      <w:r w:rsidR="00BC6C4E">
        <w:t>,</w:t>
      </w:r>
      <w:r>
        <w:t xml:space="preserve"> tal qual </w:t>
      </w:r>
      <w:r w:rsidRPr="00C5540B">
        <w:t xml:space="preserve">Schofield </w:t>
      </w:r>
      <w:r w:rsidRPr="00C5540B">
        <w:rPr>
          <w:i/>
          <w:iCs/>
        </w:rPr>
        <w:t>et al</w:t>
      </w:r>
      <w:r w:rsidR="00E30493">
        <w:rPr>
          <w:i/>
          <w:iCs/>
        </w:rPr>
        <w:t>.</w:t>
      </w:r>
      <w:r w:rsidRPr="00C5540B">
        <w:t xml:space="preserve"> (2019</w:t>
      </w:r>
      <w:r>
        <w:t>) e</w:t>
      </w:r>
      <w:r w:rsidRPr="008F5A91">
        <w:t xml:space="preserve"> </w:t>
      </w:r>
      <w:r w:rsidRPr="00E40CC0">
        <w:t xml:space="preserve">Guo </w:t>
      </w:r>
      <w:r w:rsidRPr="00C5540B">
        <w:rPr>
          <w:i/>
          <w:iCs/>
        </w:rPr>
        <w:t>et al</w:t>
      </w:r>
      <w:r w:rsidR="00E30493">
        <w:rPr>
          <w:i/>
          <w:iCs/>
        </w:rPr>
        <w:t>.</w:t>
      </w:r>
      <w:r w:rsidRPr="00E40CC0">
        <w:t xml:space="preserve"> (20</w:t>
      </w:r>
      <w:r w:rsidR="00C403DB">
        <w:t>20</w:t>
      </w:r>
      <w:r>
        <w:t xml:space="preserve">), </w:t>
      </w:r>
      <w:r w:rsidR="002F6106">
        <w:t>os autores viram a necessidade utilizar</w:t>
      </w:r>
      <w:r>
        <w:t xml:space="preserve"> modelos de Aprendizado de Máquina para detecção facial.</w:t>
      </w:r>
    </w:p>
    <w:p w14:paraId="7596830E" w14:textId="020D8A67" w:rsidR="004C47F2" w:rsidRDefault="004C47F2" w:rsidP="004C47F2">
      <w:pPr>
        <w:pStyle w:val="TF-TEXTO"/>
      </w:pPr>
      <w:r>
        <w:t xml:space="preserve">Diante dessas características </w:t>
      </w:r>
      <w:r w:rsidR="004C63F5">
        <w:t>pode-</w:t>
      </w:r>
      <w:r>
        <w:t>se afirmar que o uso de Redes Neurais Convolucionais para detecção e reconhecimento facial de primatas é eficaz, podendo auxiliar vários pesquisadores</w:t>
      </w:r>
      <w:r w:rsidR="00565148">
        <w:t xml:space="preserve"> na identificação de primatas,</w:t>
      </w:r>
      <w:r>
        <w:t xml:space="preserve"> por ser uma maneira mais rápida de identificação que não prejudica animais fisicamente. O presente trabalho visa dar continuidade ao trabalho de Krause (2019) aplicando novas técnicas de Visão Computacional e Aprendizado de Máquina para reconhecer individualmente bugios-ruivos</w:t>
      </w:r>
      <w:r w:rsidR="002C080E">
        <w:t>, a</w:t>
      </w:r>
      <w:r w:rsidR="002455BF">
        <w:t xml:space="preserve"> </w:t>
      </w:r>
      <w:r w:rsidR="002C080E">
        <w:t>fim de</w:t>
      </w:r>
      <w:r w:rsidR="00C91F60">
        <w:t xml:space="preserve"> inserir novas informações ao conjunto de dados</w:t>
      </w:r>
      <w:r w:rsidR="00A36F4D">
        <w:t xml:space="preserve">, </w:t>
      </w:r>
      <w:r w:rsidR="00C91F60">
        <w:t>melhorar a precisão na identificação facial</w:t>
      </w:r>
      <w:r w:rsidR="00A36F4D">
        <w:t xml:space="preserve"> e realizar o reconhecimento facial em vídeos também</w:t>
      </w:r>
      <w:r>
        <w:t>. Por fim</w:t>
      </w:r>
      <w:r w:rsidR="00BB4018">
        <w:t>,</w:t>
      </w:r>
      <w:r>
        <w:t xml:space="preserve"> este trabalho</w:t>
      </w:r>
      <w:r w:rsidR="00BB4018">
        <w:t xml:space="preserve"> visa</w:t>
      </w:r>
      <w:r>
        <w:t xml:space="preserve"> auxiliar o Projeto Bugio com um novo protótipo para reconhecimento automático facial de bugios, que possibilita a identificação do animal sem a necessidade de captura </w:t>
      </w:r>
      <w:r w:rsidR="00BB4018">
        <w:t>dos animais</w:t>
      </w:r>
      <w:r w:rsidR="00AA066E">
        <w:t xml:space="preserve">, </w:t>
      </w:r>
      <w:r w:rsidR="002455BF">
        <w:t xml:space="preserve">visando </w:t>
      </w:r>
      <w:r w:rsidR="007C6568">
        <w:t>agilizar o processo de análise, estudo e controle dos animais</w:t>
      </w:r>
      <w:r w:rsidR="00F16BA7">
        <w:t>.</w:t>
      </w:r>
    </w:p>
    <w:p w14:paraId="51E0058B" w14:textId="526486DC" w:rsidR="00451B94" w:rsidRDefault="00451B94" w:rsidP="008B7743">
      <w:pPr>
        <w:pStyle w:val="Ttulo2"/>
      </w:pPr>
      <w:r>
        <w:t>REQUISITOS PRINCIPAIS DO PROBLEMA A SER TRABALHADO</w:t>
      </w:r>
      <w:bookmarkEnd w:id="36"/>
      <w:bookmarkEnd w:id="37"/>
      <w:bookmarkEnd w:id="38"/>
      <w:bookmarkEnd w:id="39"/>
      <w:bookmarkEnd w:id="40"/>
      <w:bookmarkEnd w:id="41"/>
      <w:bookmarkEnd w:id="42"/>
    </w:p>
    <w:p w14:paraId="7B29D195" w14:textId="77777777" w:rsidR="004C47F2" w:rsidRPr="00E40CC0" w:rsidRDefault="004C47F2" w:rsidP="004C47F2">
      <w:pPr>
        <w:pStyle w:val="TF-TEXTO"/>
      </w:pPr>
      <w:r w:rsidRPr="00E40CC0">
        <w:t xml:space="preserve">Os requisitos do </w:t>
      </w:r>
      <w:r>
        <w:t xml:space="preserve">protótipo </w:t>
      </w:r>
      <w:r w:rsidRPr="00E40CC0">
        <w:t>são:</w:t>
      </w:r>
    </w:p>
    <w:p w14:paraId="0E5A2A42" w14:textId="77777777" w:rsidR="004C47F2" w:rsidRDefault="004C47F2" w:rsidP="004C47F2">
      <w:pPr>
        <w:pStyle w:val="TF-ALNEA"/>
        <w:numPr>
          <w:ilvl w:val="0"/>
          <w:numId w:val="5"/>
        </w:numPr>
      </w:pPr>
      <w:r>
        <w:t>realizar classificação do indivíduo a partir de imagens e vídeos (Requisito Funcional - RF);</w:t>
      </w:r>
    </w:p>
    <w:p w14:paraId="3413D376" w14:textId="0AAC9FCA" w:rsidR="004C47F2" w:rsidRDefault="004C47F2" w:rsidP="004C47F2">
      <w:pPr>
        <w:pStyle w:val="TF-ALNEA"/>
        <w:numPr>
          <w:ilvl w:val="0"/>
          <w:numId w:val="5"/>
        </w:numPr>
      </w:pPr>
      <w:r>
        <w:t>extrair características relevantes da imagem (RF);</w:t>
      </w:r>
    </w:p>
    <w:p w14:paraId="1B7AC7C7" w14:textId="534FAF7C" w:rsidR="00C91F60" w:rsidRDefault="00C91F60" w:rsidP="004C47F2">
      <w:pPr>
        <w:pStyle w:val="TF-ALNEA"/>
        <w:numPr>
          <w:ilvl w:val="0"/>
          <w:numId w:val="5"/>
        </w:numPr>
      </w:pPr>
      <w:r>
        <w:t>realizar o melhoramento das imagens (ruídos, distorções e problema de iluminação) utilizando técnicas de Processamento de Imagens (RF);</w:t>
      </w:r>
    </w:p>
    <w:p w14:paraId="3389F348" w14:textId="36DC5D1F" w:rsidR="00C91F60" w:rsidRDefault="00C91F60" w:rsidP="004C47F2">
      <w:pPr>
        <w:pStyle w:val="TF-ALNEA"/>
        <w:numPr>
          <w:ilvl w:val="0"/>
          <w:numId w:val="5"/>
        </w:numPr>
      </w:pPr>
      <w:r>
        <w:t xml:space="preserve">exibir resultados </w:t>
      </w:r>
      <w:r w:rsidR="00460BEB">
        <w:t>da identificação individual por meio de identificadores como ID ou Nome (RF);</w:t>
      </w:r>
    </w:p>
    <w:p w14:paraId="77A41328" w14:textId="77777777" w:rsidR="004C47F2" w:rsidRDefault="004C47F2" w:rsidP="004C47F2">
      <w:pPr>
        <w:pStyle w:val="TF-ALNEA"/>
        <w:numPr>
          <w:ilvl w:val="0"/>
          <w:numId w:val="2"/>
        </w:numPr>
      </w:pPr>
      <w:r>
        <w:t>o protótipo deve usar técnicas de Redes Neurais Convolucionais a serem definidas nos testes (Requisito Não Funcional – RNF);</w:t>
      </w:r>
    </w:p>
    <w:p w14:paraId="6C7FD5B2" w14:textId="1F588D0A" w:rsidR="004C47F2" w:rsidRPr="00E40CC0" w:rsidRDefault="004C47F2" w:rsidP="004C47F2">
      <w:pPr>
        <w:pStyle w:val="TF-ALNEA"/>
        <w:numPr>
          <w:ilvl w:val="0"/>
          <w:numId w:val="2"/>
        </w:numPr>
      </w:pPr>
      <w:r>
        <w:t>o protótipo deve utilizar a linguagem Python para aplicação de Redes Neurais Convolucionais (RNF).</w:t>
      </w:r>
    </w:p>
    <w:p w14:paraId="5CB0A412" w14:textId="77777777" w:rsidR="00451B94" w:rsidRDefault="00451B94" w:rsidP="008B7743">
      <w:pPr>
        <w:pStyle w:val="Ttulo2"/>
      </w:pPr>
      <w:r>
        <w:t>METODOLOGIA</w:t>
      </w:r>
    </w:p>
    <w:p w14:paraId="662124A1" w14:textId="77777777" w:rsidR="004C47F2" w:rsidRPr="00E40CC0" w:rsidRDefault="004C47F2" w:rsidP="004C47F2">
      <w:pPr>
        <w:pStyle w:val="TF-TEXTO"/>
      </w:pPr>
      <w:bookmarkStart w:id="45" w:name="_Ref98650273"/>
      <w:r w:rsidRPr="00E40CC0">
        <w:t>O trabalho será desenvolvido observando as seguintes etapas:</w:t>
      </w:r>
    </w:p>
    <w:p w14:paraId="20871200" w14:textId="00CE1645" w:rsidR="004C47F2" w:rsidRDefault="004C47F2" w:rsidP="00024919">
      <w:pPr>
        <w:pStyle w:val="TF-ALNEA"/>
        <w:numPr>
          <w:ilvl w:val="0"/>
          <w:numId w:val="20"/>
        </w:numPr>
      </w:pPr>
      <w:r>
        <w:t>levantamento bibliográfico: realizar levantamento bibliográfico sobre bugios-ruivos, técnicas e modelos de Aprendizado de Máquina e Visão Computacional</w:t>
      </w:r>
      <w:r w:rsidR="001D2E75">
        <w:t xml:space="preserve"> </w:t>
      </w:r>
      <w:r w:rsidR="00407828">
        <w:t>relacionadas ao reconhecimento facial</w:t>
      </w:r>
      <w:r w:rsidR="00E07EEB">
        <w:t>,</w:t>
      </w:r>
      <w:r w:rsidRPr="00387EE2">
        <w:t xml:space="preserve"> </w:t>
      </w:r>
      <w:r>
        <w:lastRenderedPageBreak/>
        <w:t>bem como trabalhos correlatos</w:t>
      </w:r>
      <w:r w:rsidRPr="00E40CC0">
        <w:t>;</w:t>
      </w:r>
    </w:p>
    <w:p w14:paraId="78CA57D9" w14:textId="77777777" w:rsidR="004C47F2" w:rsidRDefault="004C47F2" w:rsidP="004C47F2">
      <w:pPr>
        <w:pStyle w:val="TF-ALNEA"/>
        <w:numPr>
          <w:ilvl w:val="0"/>
          <w:numId w:val="5"/>
        </w:numPr>
      </w:pPr>
      <w:r>
        <w:t>submissão de requerimento ao Comitê de Ética: submeter o requerimento ao Comitê de Ética da FURB para utilizar as imagens de animais;</w:t>
      </w:r>
    </w:p>
    <w:p w14:paraId="05991579" w14:textId="77777777" w:rsidR="004C47F2" w:rsidRDefault="004C47F2" w:rsidP="004C47F2">
      <w:pPr>
        <w:pStyle w:val="TF-ALNEA"/>
        <w:numPr>
          <w:ilvl w:val="0"/>
          <w:numId w:val="5"/>
        </w:numPr>
      </w:pPr>
      <w:r>
        <w:t>coleta e atualização da base de dados: coletar novas imagens e vídeos de bugios-ruivo e seus dados morfológicos, bem como atualizar as imagens e os dados já coletados;</w:t>
      </w:r>
    </w:p>
    <w:p w14:paraId="5CD97D53" w14:textId="77777777" w:rsidR="004C47F2" w:rsidRDefault="004C47F2" w:rsidP="004C47F2">
      <w:pPr>
        <w:pStyle w:val="TF-ALNEA"/>
        <w:numPr>
          <w:ilvl w:val="0"/>
          <w:numId w:val="5"/>
        </w:numPr>
      </w:pPr>
      <w:r>
        <w:t>elicitação de requisitos: com base no levantamento bibliográfico reavaliar os requisitos propostos para o protótipo;</w:t>
      </w:r>
    </w:p>
    <w:p w14:paraId="1EA9C61A" w14:textId="77777777" w:rsidR="004C47F2" w:rsidRDefault="004C47F2" w:rsidP="004C47F2">
      <w:pPr>
        <w:pStyle w:val="TF-ALNEA"/>
        <w:numPr>
          <w:ilvl w:val="0"/>
          <w:numId w:val="5"/>
        </w:numPr>
      </w:pPr>
      <w:r>
        <w:t>definição de modelos: definir qual o modelo de Aprendizado de Máquina e Visão Computacional é o mais adequado para as etapas de extração de características, treinamento e classificação dos indivíduos;</w:t>
      </w:r>
    </w:p>
    <w:p w14:paraId="72218AF7" w14:textId="77777777" w:rsidR="004C47F2" w:rsidRDefault="004C47F2" w:rsidP="004C47F2">
      <w:pPr>
        <w:pStyle w:val="TF-ALNEA"/>
        <w:numPr>
          <w:ilvl w:val="0"/>
          <w:numId w:val="5"/>
        </w:numPr>
      </w:pPr>
      <w:r>
        <w:t>implementação do protótipo de reconhecimento facial: realizar a implementação do protótipo de reconhecimento facial baseado nos requisitos propostos;</w:t>
      </w:r>
    </w:p>
    <w:p w14:paraId="0BDD166D" w14:textId="77777777" w:rsidR="004C47F2" w:rsidRDefault="004C47F2" w:rsidP="004C47F2">
      <w:pPr>
        <w:pStyle w:val="TF-ALNEA"/>
        <w:numPr>
          <w:ilvl w:val="0"/>
          <w:numId w:val="5"/>
        </w:numPr>
      </w:pPr>
      <w:r>
        <w:t>testes: realizar teste para verificar a precisão do reconhecimento facial;</w:t>
      </w:r>
    </w:p>
    <w:p w14:paraId="3BB20E44" w14:textId="23277BFF" w:rsidR="004C47F2" w:rsidRPr="00E40CC0" w:rsidRDefault="004C47F2" w:rsidP="004C47F2">
      <w:pPr>
        <w:pStyle w:val="TF-ALNEA"/>
        <w:numPr>
          <w:ilvl w:val="0"/>
          <w:numId w:val="5"/>
        </w:numPr>
      </w:pPr>
      <w:r>
        <w:t>validação: validar o protótipo com um responsável do Projeto Bugio</w:t>
      </w:r>
      <w:r w:rsidR="00C92D69">
        <w:t>.</w:t>
      </w:r>
    </w:p>
    <w:p w14:paraId="38DA2929" w14:textId="15B7CA45" w:rsidR="004C47F2" w:rsidRPr="00E40CC0" w:rsidRDefault="004C47F2" w:rsidP="004C47F2">
      <w:pPr>
        <w:pStyle w:val="TF-LEGENDA"/>
        <w:ind w:firstLine="680"/>
        <w:jc w:val="left"/>
      </w:pPr>
      <w:r w:rsidRPr="00E40CC0">
        <w:t xml:space="preserve">As etapas serão realizadas nos períodos relacionados no </w:t>
      </w:r>
      <w:r w:rsidR="00990A3B">
        <w:fldChar w:fldCharType="begin"/>
      </w:r>
      <w:r w:rsidR="00990A3B">
        <w:instrText xml:space="preserve"> REF Quadro2 \h </w:instrText>
      </w:r>
      <w:r w:rsidR="00990A3B">
        <w:fldChar w:fldCharType="separate"/>
      </w:r>
      <w:r w:rsidR="00545BFA" w:rsidRPr="00E40CC0">
        <w:t xml:space="preserve">Quadro </w:t>
      </w:r>
      <w:r w:rsidR="00545BFA">
        <w:t>2</w:t>
      </w:r>
      <w:r w:rsidR="00990A3B">
        <w:fldChar w:fldCharType="end"/>
      </w:r>
      <w:r w:rsidRPr="00E40CC0">
        <w:t>.</w:t>
      </w:r>
    </w:p>
    <w:p w14:paraId="01D46095" w14:textId="77777777" w:rsidR="004C47F2" w:rsidRPr="00E40CC0" w:rsidRDefault="004C47F2" w:rsidP="004C47F2">
      <w:pPr>
        <w:pStyle w:val="TF-LEGENDA"/>
      </w:pPr>
      <w:bookmarkStart w:id="46" w:name="Quadro2"/>
      <w:bookmarkEnd w:id="45"/>
      <w:r w:rsidRPr="00E40CC0">
        <w:t xml:space="preserve">Quadro </w:t>
      </w:r>
      <w:r>
        <w:t>2</w:t>
      </w:r>
      <w:bookmarkEnd w:id="46"/>
      <w:r w:rsidRPr="00E40CC0">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C47F2" w:rsidRPr="00E40CC0" w14:paraId="79DEAB8F" w14:textId="77777777" w:rsidTr="00AA2C0C">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4B89EBBA" w14:textId="77777777" w:rsidR="004C47F2" w:rsidRPr="00E40CC0" w:rsidRDefault="004C47F2" w:rsidP="00AA2C0C">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5250FE0" w14:textId="77777777" w:rsidR="004C47F2" w:rsidRPr="00E40CC0" w:rsidRDefault="004C47F2" w:rsidP="00AA2C0C">
            <w:pPr>
              <w:pStyle w:val="TF-TEXTOQUADROCentralizado"/>
            </w:pPr>
            <w:r>
              <w:t>2023</w:t>
            </w:r>
          </w:p>
        </w:tc>
      </w:tr>
      <w:tr w:rsidR="004C47F2" w:rsidRPr="00E40CC0" w14:paraId="6C541E14" w14:textId="77777777" w:rsidTr="00AA2C0C">
        <w:trPr>
          <w:cantSplit/>
          <w:jc w:val="center"/>
        </w:trPr>
        <w:tc>
          <w:tcPr>
            <w:tcW w:w="6171" w:type="dxa"/>
            <w:tcBorders>
              <w:top w:val="nil"/>
              <w:left w:val="single" w:sz="4" w:space="0" w:color="auto"/>
              <w:bottom w:val="nil"/>
            </w:tcBorders>
            <w:shd w:val="clear" w:color="auto" w:fill="A6A6A6"/>
          </w:tcPr>
          <w:p w14:paraId="6E688D13" w14:textId="77777777" w:rsidR="004C47F2" w:rsidRPr="00E40CC0" w:rsidRDefault="004C47F2" w:rsidP="00AA2C0C">
            <w:pPr>
              <w:pStyle w:val="TF-TEXTOQUADRO"/>
            </w:pPr>
          </w:p>
        </w:tc>
        <w:tc>
          <w:tcPr>
            <w:tcW w:w="557" w:type="dxa"/>
            <w:gridSpan w:val="2"/>
            <w:shd w:val="clear" w:color="auto" w:fill="A6A6A6"/>
          </w:tcPr>
          <w:p w14:paraId="3BF9031F" w14:textId="77777777" w:rsidR="004C47F2" w:rsidRPr="00E40CC0" w:rsidRDefault="004C47F2" w:rsidP="00AA2C0C">
            <w:pPr>
              <w:pStyle w:val="TF-TEXTOQUADROCentralizado"/>
            </w:pPr>
            <w:r>
              <w:t>fev</w:t>
            </w:r>
            <w:r w:rsidRPr="00E40CC0">
              <w:t>.</w:t>
            </w:r>
          </w:p>
        </w:tc>
        <w:tc>
          <w:tcPr>
            <w:tcW w:w="568" w:type="dxa"/>
            <w:gridSpan w:val="2"/>
            <w:shd w:val="clear" w:color="auto" w:fill="A6A6A6"/>
          </w:tcPr>
          <w:p w14:paraId="5AF9816B" w14:textId="77777777" w:rsidR="004C47F2" w:rsidRPr="00E40CC0" w:rsidRDefault="004C47F2" w:rsidP="00AA2C0C">
            <w:pPr>
              <w:pStyle w:val="TF-TEXTOQUADROCentralizado"/>
            </w:pPr>
            <w:r>
              <w:t>mar</w:t>
            </w:r>
            <w:r w:rsidRPr="00E40CC0">
              <w:t>.</w:t>
            </w:r>
          </w:p>
        </w:tc>
        <w:tc>
          <w:tcPr>
            <w:tcW w:w="568" w:type="dxa"/>
            <w:gridSpan w:val="2"/>
            <w:shd w:val="clear" w:color="auto" w:fill="A6A6A6"/>
          </w:tcPr>
          <w:p w14:paraId="30E6D8D0" w14:textId="77777777" w:rsidR="004C47F2" w:rsidRPr="00E40CC0" w:rsidRDefault="004C47F2" w:rsidP="00AA2C0C">
            <w:pPr>
              <w:pStyle w:val="TF-TEXTOQUADROCentralizado"/>
            </w:pPr>
            <w:r>
              <w:t>abr</w:t>
            </w:r>
            <w:r w:rsidRPr="00E40CC0">
              <w:t>.</w:t>
            </w:r>
          </w:p>
        </w:tc>
        <w:tc>
          <w:tcPr>
            <w:tcW w:w="568" w:type="dxa"/>
            <w:gridSpan w:val="2"/>
            <w:shd w:val="clear" w:color="auto" w:fill="A6A6A6"/>
          </w:tcPr>
          <w:p w14:paraId="23186F78" w14:textId="77777777" w:rsidR="004C47F2" w:rsidRPr="00E40CC0" w:rsidRDefault="004C47F2" w:rsidP="00AA2C0C">
            <w:pPr>
              <w:pStyle w:val="TF-TEXTOQUADROCentralizado"/>
            </w:pPr>
            <w:r>
              <w:t>maio</w:t>
            </w:r>
          </w:p>
        </w:tc>
        <w:tc>
          <w:tcPr>
            <w:tcW w:w="573" w:type="dxa"/>
            <w:gridSpan w:val="2"/>
            <w:shd w:val="clear" w:color="auto" w:fill="A6A6A6"/>
          </w:tcPr>
          <w:p w14:paraId="7B790224" w14:textId="77777777" w:rsidR="004C47F2" w:rsidRPr="00E40CC0" w:rsidRDefault="004C47F2" w:rsidP="00AA2C0C">
            <w:pPr>
              <w:pStyle w:val="TF-TEXTOQUADROCentralizado"/>
            </w:pPr>
            <w:r>
              <w:t>jun</w:t>
            </w:r>
            <w:r w:rsidRPr="00E40CC0">
              <w:t>.</w:t>
            </w:r>
          </w:p>
        </w:tc>
      </w:tr>
      <w:tr w:rsidR="004C47F2" w:rsidRPr="00E40CC0" w14:paraId="2015DC4A" w14:textId="77777777" w:rsidTr="00AA2C0C">
        <w:trPr>
          <w:cantSplit/>
          <w:jc w:val="center"/>
        </w:trPr>
        <w:tc>
          <w:tcPr>
            <w:tcW w:w="6171" w:type="dxa"/>
            <w:tcBorders>
              <w:top w:val="nil"/>
              <w:left w:val="single" w:sz="4" w:space="0" w:color="auto"/>
            </w:tcBorders>
            <w:shd w:val="clear" w:color="auto" w:fill="A6A6A6"/>
          </w:tcPr>
          <w:p w14:paraId="7212E0F8" w14:textId="77777777" w:rsidR="004C47F2" w:rsidRPr="00E40CC0" w:rsidRDefault="004C47F2" w:rsidP="00AA2C0C">
            <w:pPr>
              <w:pStyle w:val="TF-TEXTOQUADRO"/>
            </w:pPr>
            <w:r w:rsidRPr="00E40CC0">
              <w:t>etapas / quinzenas</w:t>
            </w:r>
          </w:p>
        </w:tc>
        <w:tc>
          <w:tcPr>
            <w:tcW w:w="273" w:type="dxa"/>
            <w:tcBorders>
              <w:bottom w:val="single" w:sz="4" w:space="0" w:color="auto"/>
            </w:tcBorders>
            <w:shd w:val="clear" w:color="auto" w:fill="A6A6A6"/>
          </w:tcPr>
          <w:p w14:paraId="594D8619"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0E1E5E9A"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3E1FF48A"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6AF52D9E"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5AE3FE48"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779F01F8"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2A1B83ED" w14:textId="77777777" w:rsidR="004C47F2" w:rsidRPr="00E40CC0" w:rsidRDefault="004C47F2" w:rsidP="00AA2C0C">
            <w:pPr>
              <w:pStyle w:val="TF-TEXTOQUADROCentralizado"/>
            </w:pPr>
            <w:r w:rsidRPr="00E40CC0">
              <w:t>1</w:t>
            </w:r>
          </w:p>
        </w:tc>
        <w:tc>
          <w:tcPr>
            <w:tcW w:w="284" w:type="dxa"/>
            <w:tcBorders>
              <w:bottom w:val="single" w:sz="4" w:space="0" w:color="auto"/>
            </w:tcBorders>
            <w:shd w:val="clear" w:color="auto" w:fill="A6A6A6"/>
          </w:tcPr>
          <w:p w14:paraId="7CA0E63F" w14:textId="77777777" w:rsidR="004C47F2" w:rsidRPr="00E40CC0" w:rsidRDefault="004C47F2" w:rsidP="00AA2C0C">
            <w:pPr>
              <w:pStyle w:val="TF-TEXTOQUADROCentralizado"/>
            </w:pPr>
            <w:r w:rsidRPr="00E40CC0">
              <w:t>2</w:t>
            </w:r>
          </w:p>
        </w:tc>
        <w:tc>
          <w:tcPr>
            <w:tcW w:w="284" w:type="dxa"/>
            <w:tcBorders>
              <w:bottom w:val="single" w:sz="4" w:space="0" w:color="auto"/>
            </w:tcBorders>
            <w:shd w:val="clear" w:color="auto" w:fill="A6A6A6"/>
          </w:tcPr>
          <w:p w14:paraId="43AE0635" w14:textId="77777777" w:rsidR="004C47F2" w:rsidRPr="00E40CC0" w:rsidRDefault="004C47F2" w:rsidP="00AA2C0C">
            <w:pPr>
              <w:pStyle w:val="TF-TEXTOQUADROCentralizado"/>
            </w:pPr>
            <w:r w:rsidRPr="00E40CC0">
              <w:t>1</w:t>
            </w:r>
          </w:p>
        </w:tc>
        <w:tc>
          <w:tcPr>
            <w:tcW w:w="289" w:type="dxa"/>
            <w:tcBorders>
              <w:bottom w:val="single" w:sz="4" w:space="0" w:color="auto"/>
            </w:tcBorders>
            <w:shd w:val="clear" w:color="auto" w:fill="A6A6A6"/>
          </w:tcPr>
          <w:p w14:paraId="0630FAE5" w14:textId="77777777" w:rsidR="004C47F2" w:rsidRPr="00E40CC0" w:rsidRDefault="004C47F2" w:rsidP="00AA2C0C">
            <w:pPr>
              <w:pStyle w:val="TF-TEXTOQUADROCentralizado"/>
            </w:pPr>
            <w:r w:rsidRPr="00E40CC0">
              <w:t>2</w:t>
            </w:r>
          </w:p>
        </w:tc>
      </w:tr>
      <w:tr w:rsidR="004C47F2" w:rsidRPr="00E40CC0" w14:paraId="62A201E4" w14:textId="77777777" w:rsidTr="004C47F2">
        <w:trPr>
          <w:jc w:val="center"/>
        </w:trPr>
        <w:tc>
          <w:tcPr>
            <w:tcW w:w="6171" w:type="dxa"/>
            <w:tcBorders>
              <w:left w:val="single" w:sz="4" w:space="0" w:color="auto"/>
            </w:tcBorders>
          </w:tcPr>
          <w:p w14:paraId="01B0C619" w14:textId="77777777" w:rsidR="004C47F2" w:rsidRPr="00E40CC0" w:rsidRDefault="004C47F2" w:rsidP="00AA2C0C">
            <w:pPr>
              <w:pStyle w:val="TF-TEXTOQUADRO"/>
              <w:rPr>
                <w:bCs/>
              </w:rPr>
            </w:pPr>
            <w:r>
              <w:t>levantamento bibliográfico</w:t>
            </w:r>
          </w:p>
        </w:tc>
        <w:tc>
          <w:tcPr>
            <w:tcW w:w="273" w:type="dxa"/>
            <w:tcBorders>
              <w:bottom w:val="single" w:sz="4" w:space="0" w:color="auto"/>
            </w:tcBorders>
            <w:shd w:val="clear" w:color="auto" w:fill="FFFFFF"/>
          </w:tcPr>
          <w:p w14:paraId="75AC5DEF"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709C8426"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3F868CFB"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27DB57AC" w14:textId="77777777" w:rsidR="004C47F2" w:rsidRPr="00E40CC0" w:rsidRDefault="004C47F2" w:rsidP="00AA2C0C">
            <w:pPr>
              <w:pStyle w:val="TF-TEXTOQUADROCentralizado"/>
            </w:pPr>
          </w:p>
        </w:tc>
        <w:tc>
          <w:tcPr>
            <w:tcW w:w="284" w:type="dxa"/>
            <w:tcBorders>
              <w:bottom w:val="single" w:sz="4" w:space="0" w:color="auto"/>
            </w:tcBorders>
          </w:tcPr>
          <w:p w14:paraId="24BF16D6" w14:textId="77777777" w:rsidR="004C47F2" w:rsidRPr="00E40CC0" w:rsidRDefault="004C47F2" w:rsidP="00AA2C0C">
            <w:pPr>
              <w:pStyle w:val="TF-TEXTOQUADROCentralizado"/>
            </w:pPr>
          </w:p>
        </w:tc>
        <w:tc>
          <w:tcPr>
            <w:tcW w:w="284" w:type="dxa"/>
            <w:tcBorders>
              <w:bottom w:val="single" w:sz="4" w:space="0" w:color="auto"/>
            </w:tcBorders>
          </w:tcPr>
          <w:p w14:paraId="51DBCFCE" w14:textId="77777777" w:rsidR="004C47F2" w:rsidRPr="00E40CC0" w:rsidRDefault="004C47F2" w:rsidP="00AA2C0C">
            <w:pPr>
              <w:pStyle w:val="TF-TEXTOQUADROCentralizado"/>
            </w:pPr>
          </w:p>
        </w:tc>
        <w:tc>
          <w:tcPr>
            <w:tcW w:w="284" w:type="dxa"/>
            <w:tcBorders>
              <w:bottom w:val="single" w:sz="4" w:space="0" w:color="auto"/>
            </w:tcBorders>
          </w:tcPr>
          <w:p w14:paraId="78BFF749" w14:textId="77777777" w:rsidR="004C47F2" w:rsidRPr="00E40CC0" w:rsidRDefault="004C47F2" w:rsidP="00AA2C0C">
            <w:pPr>
              <w:pStyle w:val="TF-TEXTOQUADROCentralizado"/>
            </w:pPr>
          </w:p>
        </w:tc>
        <w:tc>
          <w:tcPr>
            <w:tcW w:w="284" w:type="dxa"/>
            <w:tcBorders>
              <w:bottom w:val="single" w:sz="4" w:space="0" w:color="auto"/>
            </w:tcBorders>
          </w:tcPr>
          <w:p w14:paraId="777EA979" w14:textId="77777777" w:rsidR="004C47F2" w:rsidRPr="00E40CC0" w:rsidRDefault="004C47F2" w:rsidP="00AA2C0C">
            <w:pPr>
              <w:pStyle w:val="TF-TEXTOQUADROCentralizado"/>
            </w:pPr>
          </w:p>
        </w:tc>
        <w:tc>
          <w:tcPr>
            <w:tcW w:w="284" w:type="dxa"/>
            <w:tcBorders>
              <w:bottom w:val="single" w:sz="4" w:space="0" w:color="auto"/>
            </w:tcBorders>
          </w:tcPr>
          <w:p w14:paraId="51386DD5" w14:textId="77777777" w:rsidR="004C47F2" w:rsidRPr="00E40CC0" w:rsidRDefault="004C47F2" w:rsidP="00AA2C0C">
            <w:pPr>
              <w:pStyle w:val="TF-TEXTOQUADROCentralizado"/>
            </w:pPr>
          </w:p>
        </w:tc>
        <w:tc>
          <w:tcPr>
            <w:tcW w:w="289" w:type="dxa"/>
          </w:tcPr>
          <w:p w14:paraId="7CDA6D5A" w14:textId="77777777" w:rsidR="004C47F2" w:rsidRPr="00E40CC0" w:rsidRDefault="004C47F2" w:rsidP="00AA2C0C">
            <w:pPr>
              <w:pStyle w:val="TF-TEXTOQUADROCentralizado"/>
            </w:pPr>
          </w:p>
        </w:tc>
      </w:tr>
      <w:tr w:rsidR="004C47F2" w:rsidRPr="00E40CC0" w14:paraId="419F8A68" w14:textId="77777777" w:rsidTr="004C47F2">
        <w:trPr>
          <w:jc w:val="center"/>
        </w:trPr>
        <w:tc>
          <w:tcPr>
            <w:tcW w:w="6171" w:type="dxa"/>
            <w:tcBorders>
              <w:left w:val="single" w:sz="4" w:space="0" w:color="auto"/>
            </w:tcBorders>
          </w:tcPr>
          <w:p w14:paraId="7C2F6CC1" w14:textId="77777777" w:rsidR="004C47F2" w:rsidRPr="00E40CC0" w:rsidRDefault="004C47F2" w:rsidP="00AA2C0C">
            <w:pPr>
              <w:pStyle w:val="TF-TEXTOQUADRO"/>
            </w:pPr>
            <w:r>
              <w:t>submissão de requerimento ao Comitê de Ética</w:t>
            </w:r>
          </w:p>
        </w:tc>
        <w:tc>
          <w:tcPr>
            <w:tcW w:w="273" w:type="dxa"/>
            <w:tcBorders>
              <w:top w:val="single" w:sz="4" w:space="0" w:color="auto"/>
            </w:tcBorders>
            <w:shd w:val="clear" w:color="auto" w:fill="auto"/>
          </w:tcPr>
          <w:p w14:paraId="426C1BA7" w14:textId="77777777" w:rsidR="004C47F2" w:rsidRPr="00E40CC0" w:rsidRDefault="004C47F2" w:rsidP="00AA2C0C">
            <w:pPr>
              <w:pStyle w:val="TF-TEXTOQUADROCentralizado"/>
            </w:pPr>
          </w:p>
        </w:tc>
        <w:tc>
          <w:tcPr>
            <w:tcW w:w="284" w:type="dxa"/>
            <w:tcBorders>
              <w:top w:val="single" w:sz="4" w:space="0" w:color="auto"/>
            </w:tcBorders>
            <w:shd w:val="clear" w:color="auto" w:fill="A6A6A6"/>
          </w:tcPr>
          <w:p w14:paraId="486DB31A" w14:textId="77777777" w:rsidR="004C47F2" w:rsidRPr="00DD5DF8" w:rsidRDefault="004C47F2" w:rsidP="00AA2C0C">
            <w:pPr>
              <w:pStyle w:val="TF-TEXTOQUADROCentralizado"/>
            </w:pPr>
          </w:p>
        </w:tc>
        <w:tc>
          <w:tcPr>
            <w:tcW w:w="284" w:type="dxa"/>
            <w:tcBorders>
              <w:top w:val="single" w:sz="4" w:space="0" w:color="auto"/>
            </w:tcBorders>
          </w:tcPr>
          <w:p w14:paraId="337CD9B1" w14:textId="77777777" w:rsidR="004C47F2" w:rsidRPr="00E40CC0" w:rsidRDefault="004C47F2" w:rsidP="00AA2C0C">
            <w:pPr>
              <w:pStyle w:val="TF-TEXTOQUADROCentralizado"/>
            </w:pPr>
          </w:p>
        </w:tc>
        <w:tc>
          <w:tcPr>
            <w:tcW w:w="284" w:type="dxa"/>
            <w:tcBorders>
              <w:top w:val="single" w:sz="4" w:space="0" w:color="auto"/>
            </w:tcBorders>
          </w:tcPr>
          <w:p w14:paraId="57B82EB2" w14:textId="77777777" w:rsidR="004C47F2" w:rsidRPr="00E40CC0" w:rsidRDefault="004C47F2" w:rsidP="00AA2C0C">
            <w:pPr>
              <w:pStyle w:val="TF-TEXTOQUADROCentralizado"/>
            </w:pPr>
          </w:p>
        </w:tc>
        <w:tc>
          <w:tcPr>
            <w:tcW w:w="284" w:type="dxa"/>
            <w:tcBorders>
              <w:top w:val="single" w:sz="4" w:space="0" w:color="auto"/>
            </w:tcBorders>
          </w:tcPr>
          <w:p w14:paraId="4FE442DF" w14:textId="77777777" w:rsidR="004C47F2" w:rsidRPr="00E40CC0" w:rsidRDefault="004C47F2" w:rsidP="00AA2C0C">
            <w:pPr>
              <w:pStyle w:val="TF-TEXTOQUADROCentralizado"/>
            </w:pPr>
          </w:p>
        </w:tc>
        <w:tc>
          <w:tcPr>
            <w:tcW w:w="284" w:type="dxa"/>
            <w:tcBorders>
              <w:top w:val="single" w:sz="4" w:space="0" w:color="auto"/>
            </w:tcBorders>
          </w:tcPr>
          <w:p w14:paraId="02E6478C" w14:textId="77777777" w:rsidR="004C47F2" w:rsidRPr="00E40CC0" w:rsidRDefault="004C47F2" w:rsidP="00AA2C0C">
            <w:pPr>
              <w:pStyle w:val="TF-TEXTOQUADROCentralizado"/>
            </w:pPr>
          </w:p>
        </w:tc>
        <w:tc>
          <w:tcPr>
            <w:tcW w:w="284" w:type="dxa"/>
            <w:tcBorders>
              <w:top w:val="single" w:sz="4" w:space="0" w:color="auto"/>
            </w:tcBorders>
          </w:tcPr>
          <w:p w14:paraId="575373DD" w14:textId="77777777" w:rsidR="004C47F2" w:rsidRPr="00E40CC0" w:rsidRDefault="004C47F2" w:rsidP="00AA2C0C">
            <w:pPr>
              <w:pStyle w:val="TF-TEXTOQUADROCentralizado"/>
            </w:pPr>
          </w:p>
        </w:tc>
        <w:tc>
          <w:tcPr>
            <w:tcW w:w="284" w:type="dxa"/>
            <w:tcBorders>
              <w:top w:val="single" w:sz="4" w:space="0" w:color="auto"/>
            </w:tcBorders>
          </w:tcPr>
          <w:p w14:paraId="3790D35C" w14:textId="77777777" w:rsidR="004C47F2" w:rsidRPr="00E40CC0" w:rsidRDefault="004C47F2" w:rsidP="00AA2C0C">
            <w:pPr>
              <w:pStyle w:val="TF-TEXTOQUADROCentralizado"/>
            </w:pPr>
          </w:p>
        </w:tc>
        <w:tc>
          <w:tcPr>
            <w:tcW w:w="284" w:type="dxa"/>
            <w:tcBorders>
              <w:top w:val="single" w:sz="4" w:space="0" w:color="auto"/>
            </w:tcBorders>
          </w:tcPr>
          <w:p w14:paraId="4A093462" w14:textId="77777777" w:rsidR="004C47F2" w:rsidRPr="00E40CC0" w:rsidRDefault="004C47F2" w:rsidP="00AA2C0C">
            <w:pPr>
              <w:pStyle w:val="TF-TEXTOQUADROCentralizado"/>
            </w:pPr>
          </w:p>
        </w:tc>
        <w:tc>
          <w:tcPr>
            <w:tcW w:w="289" w:type="dxa"/>
          </w:tcPr>
          <w:p w14:paraId="5E2B63C6" w14:textId="77777777" w:rsidR="004C47F2" w:rsidRPr="00E40CC0" w:rsidRDefault="004C47F2" w:rsidP="00AA2C0C">
            <w:pPr>
              <w:pStyle w:val="TF-TEXTOQUADROCentralizado"/>
            </w:pPr>
          </w:p>
        </w:tc>
      </w:tr>
      <w:tr w:rsidR="004C47F2" w:rsidRPr="00E40CC0" w14:paraId="7F8DAFDC" w14:textId="77777777" w:rsidTr="004C47F2">
        <w:trPr>
          <w:jc w:val="center"/>
        </w:trPr>
        <w:tc>
          <w:tcPr>
            <w:tcW w:w="6171" w:type="dxa"/>
            <w:tcBorders>
              <w:left w:val="single" w:sz="4" w:space="0" w:color="auto"/>
            </w:tcBorders>
          </w:tcPr>
          <w:p w14:paraId="208D8BB4" w14:textId="77777777" w:rsidR="004C47F2" w:rsidRPr="00E40CC0" w:rsidRDefault="004C47F2" w:rsidP="00AA2C0C">
            <w:pPr>
              <w:pStyle w:val="TF-TEXTOQUADRO"/>
            </w:pPr>
            <w:r>
              <w:t>coleta e atualização da base de dados</w:t>
            </w:r>
          </w:p>
        </w:tc>
        <w:tc>
          <w:tcPr>
            <w:tcW w:w="273" w:type="dxa"/>
            <w:tcBorders>
              <w:bottom w:val="single" w:sz="4" w:space="0" w:color="auto"/>
            </w:tcBorders>
            <w:shd w:val="clear" w:color="auto" w:fill="auto"/>
          </w:tcPr>
          <w:p w14:paraId="71353CA6"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2264985A"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08358BD7"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0942741A" w14:textId="77777777" w:rsidR="004C47F2" w:rsidRPr="00DD5DF8" w:rsidRDefault="004C47F2" w:rsidP="00AA2C0C">
            <w:pPr>
              <w:pStyle w:val="TF-TEXTOQUADROCentralizado"/>
            </w:pPr>
          </w:p>
        </w:tc>
        <w:tc>
          <w:tcPr>
            <w:tcW w:w="284" w:type="dxa"/>
            <w:tcBorders>
              <w:bottom w:val="single" w:sz="4" w:space="0" w:color="auto"/>
            </w:tcBorders>
          </w:tcPr>
          <w:p w14:paraId="556CB760" w14:textId="77777777" w:rsidR="004C47F2" w:rsidRPr="00E40CC0" w:rsidRDefault="004C47F2" w:rsidP="00AA2C0C">
            <w:pPr>
              <w:pStyle w:val="TF-TEXTOQUADROCentralizado"/>
            </w:pPr>
          </w:p>
        </w:tc>
        <w:tc>
          <w:tcPr>
            <w:tcW w:w="284" w:type="dxa"/>
            <w:tcBorders>
              <w:bottom w:val="single" w:sz="4" w:space="0" w:color="auto"/>
            </w:tcBorders>
          </w:tcPr>
          <w:p w14:paraId="46C3C4FA" w14:textId="77777777" w:rsidR="004C47F2" w:rsidRPr="00E40CC0" w:rsidRDefault="004C47F2" w:rsidP="00AA2C0C">
            <w:pPr>
              <w:pStyle w:val="TF-TEXTOQUADROCentralizado"/>
            </w:pPr>
          </w:p>
        </w:tc>
        <w:tc>
          <w:tcPr>
            <w:tcW w:w="284" w:type="dxa"/>
            <w:tcBorders>
              <w:bottom w:val="single" w:sz="4" w:space="0" w:color="auto"/>
            </w:tcBorders>
          </w:tcPr>
          <w:p w14:paraId="5F688243" w14:textId="77777777" w:rsidR="004C47F2" w:rsidRPr="00E40CC0" w:rsidRDefault="004C47F2" w:rsidP="00AA2C0C">
            <w:pPr>
              <w:pStyle w:val="TF-TEXTOQUADROCentralizado"/>
            </w:pPr>
          </w:p>
        </w:tc>
        <w:tc>
          <w:tcPr>
            <w:tcW w:w="284" w:type="dxa"/>
            <w:tcBorders>
              <w:bottom w:val="single" w:sz="4" w:space="0" w:color="auto"/>
            </w:tcBorders>
          </w:tcPr>
          <w:p w14:paraId="475A1D34" w14:textId="77777777" w:rsidR="004C47F2" w:rsidRPr="00E40CC0" w:rsidRDefault="004C47F2" w:rsidP="00AA2C0C">
            <w:pPr>
              <w:pStyle w:val="TF-TEXTOQUADROCentralizado"/>
            </w:pPr>
          </w:p>
        </w:tc>
        <w:tc>
          <w:tcPr>
            <w:tcW w:w="284" w:type="dxa"/>
            <w:tcBorders>
              <w:bottom w:val="single" w:sz="4" w:space="0" w:color="auto"/>
            </w:tcBorders>
          </w:tcPr>
          <w:p w14:paraId="671F3E10" w14:textId="77777777" w:rsidR="004C47F2" w:rsidRPr="00E40CC0" w:rsidRDefault="004C47F2" w:rsidP="00AA2C0C">
            <w:pPr>
              <w:pStyle w:val="TF-TEXTOQUADROCentralizado"/>
            </w:pPr>
          </w:p>
        </w:tc>
        <w:tc>
          <w:tcPr>
            <w:tcW w:w="289" w:type="dxa"/>
          </w:tcPr>
          <w:p w14:paraId="349CD46A" w14:textId="77777777" w:rsidR="004C47F2" w:rsidRPr="00E40CC0" w:rsidRDefault="004C47F2" w:rsidP="00AA2C0C">
            <w:pPr>
              <w:pStyle w:val="TF-TEXTOQUADROCentralizado"/>
            </w:pPr>
          </w:p>
        </w:tc>
      </w:tr>
      <w:tr w:rsidR="004C47F2" w:rsidRPr="00E40CC0" w14:paraId="3AD7C9A5" w14:textId="77777777" w:rsidTr="004C47F2">
        <w:trPr>
          <w:jc w:val="center"/>
        </w:trPr>
        <w:tc>
          <w:tcPr>
            <w:tcW w:w="6171" w:type="dxa"/>
            <w:tcBorders>
              <w:left w:val="single" w:sz="4" w:space="0" w:color="auto"/>
            </w:tcBorders>
          </w:tcPr>
          <w:p w14:paraId="79A08474" w14:textId="77777777" w:rsidR="004C47F2" w:rsidRPr="00E40CC0" w:rsidRDefault="004C47F2" w:rsidP="00AA2C0C">
            <w:pPr>
              <w:pStyle w:val="TF-TEXTOQUADRO"/>
            </w:pPr>
            <w:r>
              <w:t>elicitação de requisitos</w:t>
            </w:r>
          </w:p>
        </w:tc>
        <w:tc>
          <w:tcPr>
            <w:tcW w:w="273" w:type="dxa"/>
            <w:shd w:val="clear" w:color="auto" w:fill="auto"/>
          </w:tcPr>
          <w:p w14:paraId="1E0647F6" w14:textId="77777777" w:rsidR="004C47F2" w:rsidRPr="00E40CC0" w:rsidRDefault="004C47F2" w:rsidP="00AA2C0C">
            <w:pPr>
              <w:pStyle w:val="TF-TEXTOQUADROCentralizado"/>
            </w:pPr>
          </w:p>
        </w:tc>
        <w:tc>
          <w:tcPr>
            <w:tcW w:w="284" w:type="dxa"/>
            <w:shd w:val="clear" w:color="auto" w:fill="A6A6A6"/>
          </w:tcPr>
          <w:p w14:paraId="7203588B" w14:textId="77777777" w:rsidR="004C47F2" w:rsidRPr="00E40CC0" w:rsidRDefault="004C47F2" w:rsidP="00AA2C0C">
            <w:pPr>
              <w:pStyle w:val="TF-TEXTOQUADROCentralizado"/>
            </w:pPr>
          </w:p>
        </w:tc>
        <w:tc>
          <w:tcPr>
            <w:tcW w:w="284" w:type="dxa"/>
            <w:shd w:val="clear" w:color="auto" w:fill="A6A6A6"/>
          </w:tcPr>
          <w:p w14:paraId="0568C4D6" w14:textId="77777777" w:rsidR="004C47F2" w:rsidRPr="00E40CC0" w:rsidRDefault="004C47F2" w:rsidP="00AA2C0C">
            <w:pPr>
              <w:pStyle w:val="TF-TEXTOQUADROCentralizado"/>
            </w:pPr>
          </w:p>
        </w:tc>
        <w:tc>
          <w:tcPr>
            <w:tcW w:w="284" w:type="dxa"/>
            <w:shd w:val="clear" w:color="auto" w:fill="A6A6A6"/>
          </w:tcPr>
          <w:p w14:paraId="1F53EE6E" w14:textId="77777777" w:rsidR="004C47F2" w:rsidRPr="00E40CC0" w:rsidRDefault="004C47F2" w:rsidP="00AA2C0C">
            <w:pPr>
              <w:pStyle w:val="TF-TEXTOQUADROCentralizado"/>
            </w:pPr>
          </w:p>
        </w:tc>
        <w:tc>
          <w:tcPr>
            <w:tcW w:w="284" w:type="dxa"/>
          </w:tcPr>
          <w:p w14:paraId="71EEBDA3" w14:textId="77777777" w:rsidR="004C47F2" w:rsidRPr="00E40CC0" w:rsidRDefault="004C47F2" w:rsidP="00AA2C0C">
            <w:pPr>
              <w:pStyle w:val="TF-TEXTOQUADROCentralizado"/>
            </w:pPr>
          </w:p>
        </w:tc>
        <w:tc>
          <w:tcPr>
            <w:tcW w:w="284" w:type="dxa"/>
          </w:tcPr>
          <w:p w14:paraId="6EEE0196" w14:textId="77777777" w:rsidR="004C47F2" w:rsidRPr="00E40CC0" w:rsidRDefault="004C47F2" w:rsidP="00AA2C0C">
            <w:pPr>
              <w:pStyle w:val="TF-TEXTOQUADROCentralizado"/>
            </w:pPr>
          </w:p>
        </w:tc>
        <w:tc>
          <w:tcPr>
            <w:tcW w:w="284" w:type="dxa"/>
          </w:tcPr>
          <w:p w14:paraId="3BBFBC92" w14:textId="77777777" w:rsidR="004C47F2" w:rsidRPr="00E40CC0" w:rsidRDefault="004C47F2" w:rsidP="00AA2C0C">
            <w:pPr>
              <w:pStyle w:val="TF-TEXTOQUADROCentralizado"/>
            </w:pPr>
          </w:p>
        </w:tc>
        <w:tc>
          <w:tcPr>
            <w:tcW w:w="284" w:type="dxa"/>
          </w:tcPr>
          <w:p w14:paraId="45B2083A" w14:textId="77777777" w:rsidR="004C47F2" w:rsidRPr="00E40CC0" w:rsidRDefault="004C47F2" w:rsidP="00AA2C0C">
            <w:pPr>
              <w:pStyle w:val="TF-TEXTOQUADROCentralizado"/>
            </w:pPr>
          </w:p>
        </w:tc>
        <w:tc>
          <w:tcPr>
            <w:tcW w:w="284" w:type="dxa"/>
          </w:tcPr>
          <w:p w14:paraId="59F27515" w14:textId="77777777" w:rsidR="004C47F2" w:rsidRPr="00E40CC0" w:rsidRDefault="004C47F2" w:rsidP="00AA2C0C">
            <w:pPr>
              <w:pStyle w:val="TF-TEXTOQUADROCentralizado"/>
            </w:pPr>
          </w:p>
        </w:tc>
        <w:tc>
          <w:tcPr>
            <w:tcW w:w="289" w:type="dxa"/>
          </w:tcPr>
          <w:p w14:paraId="45828291" w14:textId="77777777" w:rsidR="004C47F2" w:rsidRPr="00E40CC0" w:rsidRDefault="004C47F2" w:rsidP="00AA2C0C">
            <w:pPr>
              <w:pStyle w:val="TF-TEXTOQUADROCentralizado"/>
            </w:pPr>
          </w:p>
        </w:tc>
      </w:tr>
      <w:tr w:rsidR="004C47F2" w:rsidRPr="00E40CC0" w14:paraId="6C1F6A73" w14:textId="77777777" w:rsidTr="004C47F2">
        <w:trPr>
          <w:jc w:val="center"/>
        </w:trPr>
        <w:tc>
          <w:tcPr>
            <w:tcW w:w="6171" w:type="dxa"/>
            <w:tcBorders>
              <w:left w:val="single" w:sz="4" w:space="0" w:color="auto"/>
            </w:tcBorders>
          </w:tcPr>
          <w:p w14:paraId="035F9809" w14:textId="77777777" w:rsidR="004C47F2" w:rsidRDefault="004C47F2" w:rsidP="00AA2C0C">
            <w:pPr>
              <w:pStyle w:val="TF-TEXTOQUADRO"/>
            </w:pPr>
            <w:r>
              <w:t>definição de modelos</w:t>
            </w:r>
          </w:p>
        </w:tc>
        <w:tc>
          <w:tcPr>
            <w:tcW w:w="273" w:type="dxa"/>
          </w:tcPr>
          <w:p w14:paraId="055843A0" w14:textId="77777777" w:rsidR="004C47F2" w:rsidRPr="00E40CC0" w:rsidRDefault="004C47F2" w:rsidP="00AA2C0C">
            <w:pPr>
              <w:pStyle w:val="TF-TEXTOQUADROCentralizado"/>
            </w:pPr>
          </w:p>
        </w:tc>
        <w:tc>
          <w:tcPr>
            <w:tcW w:w="284" w:type="dxa"/>
          </w:tcPr>
          <w:p w14:paraId="26270700" w14:textId="77777777" w:rsidR="004C47F2" w:rsidRPr="00E40CC0" w:rsidRDefault="004C47F2" w:rsidP="00AA2C0C">
            <w:pPr>
              <w:pStyle w:val="TF-TEXTOQUADROCentralizado"/>
            </w:pPr>
          </w:p>
        </w:tc>
        <w:tc>
          <w:tcPr>
            <w:tcW w:w="284" w:type="dxa"/>
            <w:shd w:val="clear" w:color="auto" w:fill="A6A6A6"/>
          </w:tcPr>
          <w:p w14:paraId="4244557B" w14:textId="77777777" w:rsidR="004C47F2" w:rsidRPr="00E40CC0" w:rsidRDefault="004C47F2" w:rsidP="00AA2C0C">
            <w:pPr>
              <w:pStyle w:val="TF-TEXTOQUADROCentralizado"/>
            </w:pPr>
          </w:p>
        </w:tc>
        <w:tc>
          <w:tcPr>
            <w:tcW w:w="284" w:type="dxa"/>
            <w:shd w:val="clear" w:color="auto" w:fill="A6A6A6"/>
          </w:tcPr>
          <w:p w14:paraId="5290184A" w14:textId="77777777" w:rsidR="004C47F2" w:rsidRPr="00E40CC0" w:rsidRDefault="004C47F2" w:rsidP="00AA2C0C">
            <w:pPr>
              <w:pStyle w:val="TF-TEXTOQUADROCentralizado"/>
            </w:pPr>
          </w:p>
        </w:tc>
        <w:tc>
          <w:tcPr>
            <w:tcW w:w="284" w:type="dxa"/>
            <w:shd w:val="clear" w:color="auto" w:fill="A6A6A6"/>
          </w:tcPr>
          <w:p w14:paraId="7D00A918" w14:textId="77777777" w:rsidR="004C47F2" w:rsidRPr="00E40CC0" w:rsidRDefault="004C47F2" w:rsidP="00AA2C0C">
            <w:pPr>
              <w:pStyle w:val="TF-TEXTOQUADROCentralizado"/>
            </w:pPr>
          </w:p>
        </w:tc>
        <w:tc>
          <w:tcPr>
            <w:tcW w:w="284" w:type="dxa"/>
          </w:tcPr>
          <w:p w14:paraId="1D63F23C" w14:textId="77777777" w:rsidR="004C47F2" w:rsidRPr="00E40CC0" w:rsidRDefault="004C47F2" w:rsidP="00AA2C0C">
            <w:pPr>
              <w:pStyle w:val="TF-TEXTOQUADROCentralizado"/>
            </w:pPr>
          </w:p>
        </w:tc>
        <w:tc>
          <w:tcPr>
            <w:tcW w:w="284" w:type="dxa"/>
          </w:tcPr>
          <w:p w14:paraId="1E50ACA9" w14:textId="77777777" w:rsidR="004C47F2" w:rsidRPr="00E40CC0" w:rsidRDefault="004C47F2" w:rsidP="00AA2C0C">
            <w:pPr>
              <w:pStyle w:val="TF-TEXTOQUADROCentralizado"/>
            </w:pPr>
          </w:p>
        </w:tc>
        <w:tc>
          <w:tcPr>
            <w:tcW w:w="284" w:type="dxa"/>
          </w:tcPr>
          <w:p w14:paraId="17FC801A" w14:textId="77777777" w:rsidR="004C47F2" w:rsidRPr="00E40CC0" w:rsidRDefault="004C47F2" w:rsidP="00AA2C0C">
            <w:pPr>
              <w:pStyle w:val="TF-TEXTOQUADROCentralizado"/>
            </w:pPr>
          </w:p>
        </w:tc>
        <w:tc>
          <w:tcPr>
            <w:tcW w:w="284" w:type="dxa"/>
          </w:tcPr>
          <w:p w14:paraId="4CCB1B78" w14:textId="77777777" w:rsidR="004C47F2" w:rsidRPr="00E40CC0" w:rsidRDefault="004C47F2" w:rsidP="00AA2C0C">
            <w:pPr>
              <w:pStyle w:val="TF-TEXTOQUADROCentralizado"/>
            </w:pPr>
          </w:p>
        </w:tc>
        <w:tc>
          <w:tcPr>
            <w:tcW w:w="289" w:type="dxa"/>
          </w:tcPr>
          <w:p w14:paraId="26E9A303" w14:textId="77777777" w:rsidR="004C47F2" w:rsidRPr="00E40CC0" w:rsidRDefault="004C47F2" w:rsidP="00AA2C0C">
            <w:pPr>
              <w:pStyle w:val="TF-TEXTOQUADROCentralizado"/>
            </w:pPr>
          </w:p>
        </w:tc>
      </w:tr>
      <w:tr w:rsidR="004C47F2" w:rsidRPr="00E40CC0" w14:paraId="6A676F66" w14:textId="77777777" w:rsidTr="004C47F2">
        <w:trPr>
          <w:jc w:val="center"/>
        </w:trPr>
        <w:tc>
          <w:tcPr>
            <w:tcW w:w="6171" w:type="dxa"/>
            <w:tcBorders>
              <w:left w:val="single" w:sz="4" w:space="0" w:color="auto"/>
            </w:tcBorders>
          </w:tcPr>
          <w:p w14:paraId="0C43BF1B" w14:textId="77777777" w:rsidR="004C47F2" w:rsidRDefault="004C47F2" w:rsidP="00AA2C0C">
            <w:pPr>
              <w:pStyle w:val="TF-TEXTOQUADRO"/>
            </w:pPr>
            <w:r>
              <w:t>implementação do protótipo de reconhecimento facial:</w:t>
            </w:r>
          </w:p>
        </w:tc>
        <w:tc>
          <w:tcPr>
            <w:tcW w:w="273" w:type="dxa"/>
          </w:tcPr>
          <w:p w14:paraId="1E073611" w14:textId="77777777" w:rsidR="004C47F2" w:rsidRPr="00E40CC0" w:rsidRDefault="004C47F2" w:rsidP="00AA2C0C">
            <w:pPr>
              <w:pStyle w:val="TF-TEXTOQUADROCentralizado"/>
            </w:pPr>
          </w:p>
        </w:tc>
        <w:tc>
          <w:tcPr>
            <w:tcW w:w="284" w:type="dxa"/>
          </w:tcPr>
          <w:p w14:paraId="15B1FA0D" w14:textId="77777777" w:rsidR="004C47F2" w:rsidRPr="00E40CC0" w:rsidRDefault="004C47F2" w:rsidP="00AA2C0C">
            <w:pPr>
              <w:pStyle w:val="TF-TEXTOQUADROCentralizado"/>
            </w:pPr>
          </w:p>
        </w:tc>
        <w:tc>
          <w:tcPr>
            <w:tcW w:w="284" w:type="dxa"/>
          </w:tcPr>
          <w:p w14:paraId="67D29053" w14:textId="77777777" w:rsidR="004C47F2" w:rsidRPr="00E40CC0" w:rsidRDefault="004C47F2" w:rsidP="00AA2C0C">
            <w:pPr>
              <w:pStyle w:val="TF-TEXTOQUADROCentralizado"/>
            </w:pPr>
          </w:p>
        </w:tc>
        <w:tc>
          <w:tcPr>
            <w:tcW w:w="284" w:type="dxa"/>
          </w:tcPr>
          <w:p w14:paraId="13F7A48F" w14:textId="77777777" w:rsidR="004C47F2" w:rsidRPr="00E40CC0" w:rsidRDefault="004C47F2" w:rsidP="00AA2C0C">
            <w:pPr>
              <w:pStyle w:val="TF-TEXTOQUADROCentralizado"/>
            </w:pPr>
          </w:p>
        </w:tc>
        <w:tc>
          <w:tcPr>
            <w:tcW w:w="284" w:type="dxa"/>
            <w:shd w:val="clear" w:color="auto" w:fill="A6A6A6"/>
          </w:tcPr>
          <w:p w14:paraId="1E70C4B6" w14:textId="77777777" w:rsidR="004C47F2" w:rsidRPr="00E40CC0" w:rsidRDefault="004C47F2" w:rsidP="00AA2C0C">
            <w:pPr>
              <w:pStyle w:val="TF-TEXTOQUADROCentralizado"/>
            </w:pPr>
          </w:p>
        </w:tc>
        <w:tc>
          <w:tcPr>
            <w:tcW w:w="284" w:type="dxa"/>
            <w:shd w:val="clear" w:color="auto" w:fill="A6A6A6"/>
          </w:tcPr>
          <w:p w14:paraId="67374DE3" w14:textId="77777777" w:rsidR="004C47F2" w:rsidRPr="00E40CC0" w:rsidRDefault="004C47F2" w:rsidP="00AA2C0C">
            <w:pPr>
              <w:pStyle w:val="TF-TEXTOQUADROCentralizado"/>
            </w:pPr>
          </w:p>
        </w:tc>
        <w:tc>
          <w:tcPr>
            <w:tcW w:w="284" w:type="dxa"/>
            <w:shd w:val="clear" w:color="auto" w:fill="A6A6A6"/>
          </w:tcPr>
          <w:p w14:paraId="4FB3DA27" w14:textId="77777777" w:rsidR="004C47F2" w:rsidRPr="00E40CC0" w:rsidRDefault="004C47F2" w:rsidP="00AA2C0C">
            <w:pPr>
              <w:pStyle w:val="TF-TEXTOQUADROCentralizado"/>
            </w:pPr>
          </w:p>
        </w:tc>
        <w:tc>
          <w:tcPr>
            <w:tcW w:w="284" w:type="dxa"/>
            <w:shd w:val="clear" w:color="auto" w:fill="A6A6A6"/>
          </w:tcPr>
          <w:p w14:paraId="41C4D818" w14:textId="77777777" w:rsidR="004C47F2" w:rsidRPr="00E40CC0" w:rsidRDefault="004C47F2" w:rsidP="00AA2C0C">
            <w:pPr>
              <w:pStyle w:val="TF-TEXTOQUADROCentralizado"/>
            </w:pPr>
          </w:p>
        </w:tc>
        <w:tc>
          <w:tcPr>
            <w:tcW w:w="284" w:type="dxa"/>
          </w:tcPr>
          <w:p w14:paraId="37A2E6F6" w14:textId="77777777" w:rsidR="004C47F2" w:rsidRPr="00E40CC0" w:rsidRDefault="004C47F2" w:rsidP="00AA2C0C">
            <w:pPr>
              <w:pStyle w:val="TF-TEXTOQUADROCentralizado"/>
            </w:pPr>
          </w:p>
        </w:tc>
        <w:tc>
          <w:tcPr>
            <w:tcW w:w="289" w:type="dxa"/>
          </w:tcPr>
          <w:p w14:paraId="7F8347D3" w14:textId="77777777" w:rsidR="004C47F2" w:rsidRPr="00E40CC0" w:rsidRDefault="004C47F2" w:rsidP="00AA2C0C">
            <w:pPr>
              <w:pStyle w:val="TF-TEXTOQUADROCentralizado"/>
            </w:pPr>
          </w:p>
        </w:tc>
      </w:tr>
      <w:tr w:rsidR="004C47F2" w:rsidRPr="00E40CC0" w14:paraId="3ED65F41" w14:textId="77777777" w:rsidTr="004C47F2">
        <w:trPr>
          <w:jc w:val="center"/>
        </w:trPr>
        <w:tc>
          <w:tcPr>
            <w:tcW w:w="6171" w:type="dxa"/>
            <w:tcBorders>
              <w:left w:val="single" w:sz="4" w:space="0" w:color="auto"/>
            </w:tcBorders>
          </w:tcPr>
          <w:p w14:paraId="1D297EBD" w14:textId="77777777" w:rsidR="004C47F2" w:rsidRDefault="004C47F2" w:rsidP="00AA2C0C">
            <w:pPr>
              <w:pStyle w:val="TF-TEXTOQUADRO"/>
            </w:pPr>
            <w:r>
              <w:t>testes</w:t>
            </w:r>
          </w:p>
        </w:tc>
        <w:tc>
          <w:tcPr>
            <w:tcW w:w="273" w:type="dxa"/>
          </w:tcPr>
          <w:p w14:paraId="5BEFD49A" w14:textId="77777777" w:rsidR="004C47F2" w:rsidRPr="00E40CC0" w:rsidRDefault="004C47F2" w:rsidP="00AA2C0C">
            <w:pPr>
              <w:pStyle w:val="TF-TEXTOQUADROCentralizado"/>
            </w:pPr>
          </w:p>
        </w:tc>
        <w:tc>
          <w:tcPr>
            <w:tcW w:w="284" w:type="dxa"/>
          </w:tcPr>
          <w:p w14:paraId="1ABBFDC7" w14:textId="77777777" w:rsidR="004C47F2" w:rsidRPr="00E40CC0" w:rsidRDefault="004C47F2" w:rsidP="00AA2C0C">
            <w:pPr>
              <w:pStyle w:val="TF-TEXTOQUADROCentralizado"/>
            </w:pPr>
          </w:p>
        </w:tc>
        <w:tc>
          <w:tcPr>
            <w:tcW w:w="284" w:type="dxa"/>
          </w:tcPr>
          <w:p w14:paraId="39036900" w14:textId="77777777" w:rsidR="004C47F2" w:rsidRPr="00E40CC0" w:rsidRDefault="004C47F2" w:rsidP="00AA2C0C">
            <w:pPr>
              <w:pStyle w:val="TF-TEXTOQUADROCentralizado"/>
            </w:pPr>
          </w:p>
        </w:tc>
        <w:tc>
          <w:tcPr>
            <w:tcW w:w="284" w:type="dxa"/>
          </w:tcPr>
          <w:p w14:paraId="52DFF732" w14:textId="77777777" w:rsidR="004C47F2" w:rsidRPr="00E40CC0" w:rsidRDefault="004C47F2" w:rsidP="00AA2C0C">
            <w:pPr>
              <w:pStyle w:val="TF-TEXTOQUADROCentralizado"/>
            </w:pPr>
          </w:p>
        </w:tc>
        <w:tc>
          <w:tcPr>
            <w:tcW w:w="284" w:type="dxa"/>
          </w:tcPr>
          <w:p w14:paraId="751B1CF7" w14:textId="77777777" w:rsidR="004C47F2" w:rsidRPr="00E40CC0" w:rsidRDefault="004C47F2" w:rsidP="00AA2C0C">
            <w:pPr>
              <w:pStyle w:val="TF-TEXTOQUADROCentralizado"/>
            </w:pPr>
          </w:p>
        </w:tc>
        <w:tc>
          <w:tcPr>
            <w:tcW w:w="284" w:type="dxa"/>
          </w:tcPr>
          <w:p w14:paraId="2C332DD6" w14:textId="77777777" w:rsidR="004C47F2" w:rsidRPr="00E40CC0" w:rsidRDefault="004C47F2" w:rsidP="00AA2C0C">
            <w:pPr>
              <w:pStyle w:val="TF-TEXTOQUADROCentralizado"/>
            </w:pPr>
          </w:p>
        </w:tc>
        <w:tc>
          <w:tcPr>
            <w:tcW w:w="284" w:type="dxa"/>
            <w:shd w:val="clear" w:color="auto" w:fill="A6A6A6"/>
          </w:tcPr>
          <w:p w14:paraId="42723931" w14:textId="77777777" w:rsidR="004C47F2" w:rsidRPr="00E40CC0" w:rsidRDefault="004C47F2" w:rsidP="00AA2C0C">
            <w:pPr>
              <w:pStyle w:val="TF-TEXTOQUADROCentralizado"/>
            </w:pPr>
          </w:p>
        </w:tc>
        <w:tc>
          <w:tcPr>
            <w:tcW w:w="284" w:type="dxa"/>
            <w:shd w:val="clear" w:color="auto" w:fill="A6A6A6"/>
          </w:tcPr>
          <w:p w14:paraId="3308ED76" w14:textId="77777777" w:rsidR="004C47F2" w:rsidRPr="00E40CC0" w:rsidRDefault="004C47F2" w:rsidP="00AA2C0C">
            <w:pPr>
              <w:pStyle w:val="TF-TEXTOQUADROCentralizado"/>
            </w:pPr>
          </w:p>
        </w:tc>
        <w:tc>
          <w:tcPr>
            <w:tcW w:w="284" w:type="dxa"/>
            <w:shd w:val="clear" w:color="auto" w:fill="A6A6A6"/>
          </w:tcPr>
          <w:p w14:paraId="788A877A" w14:textId="77777777" w:rsidR="004C47F2" w:rsidRPr="00E40CC0" w:rsidRDefault="004C47F2" w:rsidP="00AA2C0C">
            <w:pPr>
              <w:pStyle w:val="TF-TEXTOQUADROCentralizado"/>
            </w:pPr>
          </w:p>
        </w:tc>
        <w:tc>
          <w:tcPr>
            <w:tcW w:w="289" w:type="dxa"/>
            <w:shd w:val="clear" w:color="auto" w:fill="auto"/>
          </w:tcPr>
          <w:p w14:paraId="757C5BB0" w14:textId="77777777" w:rsidR="004C47F2" w:rsidRPr="00E40CC0" w:rsidRDefault="004C47F2" w:rsidP="00AA2C0C">
            <w:pPr>
              <w:pStyle w:val="TF-TEXTOQUADROCentralizado"/>
            </w:pPr>
          </w:p>
        </w:tc>
      </w:tr>
      <w:tr w:rsidR="004C47F2" w:rsidRPr="00E40CC0" w14:paraId="61D329B1" w14:textId="77777777" w:rsidTr="004C47F2">
        <w:trPr>
          <w:jc w:val="center"/>
        </w:trPr>
        <w:tc>
          <w:tcPr>
            <w:tcW w:w="6171" w:type="dxa"/>
            <w:tcBorders>
              <w:left w:val="single" w:sz="4" w:space="0" w:color="auto"/>
              <w:bottom w:val="single" w:sz="4" w:space="0" w:color="auto"/>
            </w:tcBorders>
          </w:tcPr>
          <w:p w14:paraId="4111253E" w14:textId="77777777" w:rsidR="004C47F2" w:rsidRDefault="004C47F2" w:rsidP="00AA2C0C">
            <w:pPr>
              <w:pStyle w:val="TF-TEXTOQUADRO"/>
            </w:pPr>
            <w:r>
              <w:t>validação</w:t>
            </w:r>
          </w:p>
        </w:tc>
        <w:tc>
          <w:tcPr>
            <w:tcW w:w="273" w:type="dxa"/>
            <w:tcBorders>
              <w:bottom w:val="single" w:sz="4" w:space="0" w:color="auto"/>
            </w:tcBorders>
          </w:tcPr>
          <w:p w14:paraId="49CE9330" w14:textId="77777777" w:rsidR="004C47F2" w:rsidRPr="00E40CC0" w:rsidRDefault="004C47F2" w:rsidP="00AA2C0C">
            <w:pPr>
              <w:pStyle w:val="TF-TEXTOQUADROCentralizado"/>
            </w:pPr>
          </w:p>
        </w:tc>
        <w:tc>
          <w:tcPr>
            <w:tcW w:w="284" w:type="dxa"/>
            <w:tcBorders>
              <w:bottom w:val="single" w:sz="4" w:space="0" w:color="auto"/>
            </w:tcBorders>
          </w:tcPr>
          <w:p w14:paraId="14F18636" w14:textId="77777777" w:rsidR="004C47F2" w:rsidRPr="00E40CC0" w:rsidRDefault="004C47F2" w:rsidP="00AA2C0C">
            <w:pPr>
              <w:pStyle w:val="TF-TEXTOQUADROCentralizado"/>
            </w:pPr>
          </w:p>
        </w:tc>
        <w:tc>
          <w:tcPr>
            <w:tcW w:w="284" w:type="dxa"/>
            <w:tcBorders>
              <w:bottom w:val="single" w:sz="4" w:space="0" w:color="auto"/>
            </w:tcBorders>
          </w:tcPr>
          <w:p w14:paraId="10B67D11" w14:textId="77777777" w:rsidR="004C47F2" w:rsidRPr="00E40CC0" w:rsidRDefault="004C47F2" w:rsidP="00AA2C0C">
            <w:pPr>
              <w:pStyle w:val="TF-TEXTOQUADROCentralizado"/>
            </w:pPr>
          </w:p>
        </w:tc>
        <w:tc>
          <w:tcPr>
            <w:tcW w:w="284" w:type="dxa"/>
            <w:tcBorders>
              <w:bottom w:val="single" w:sz="4" w:space="0" w:color="auto"/>
            </w:tcBorders>
          </w:tcPr>
          <w:p w14:paraId="43E8B889" w14:textId="77777777" w:rsidR="004C47F2" w:rsidRPr="00E40CC0" w:rsidRDefault="004C47F2" w:rsidP="00AA2C0C">
            <w:pPr>
              <w:pStyle w:val="TF-TEXTOQUADROCentralizado"/>
            </w:pPr>
          </w:p>
        </w:tc>
        <w:tc>
          <w:tcPr>
            <w:tcW w:w="284" w:type="dxa"/>
            <w:tcBorders>
              <w:bottom w:val="single" w:sz="4" w:space="0" w:color="auto"/>
            </w:tcBorders>
          </w:tcPr>
          <w:p w14:paraId="51FC44EC" w14:textId="77777777" w:rsidR="004C47F2" w:rsidRPr="00E40CC0" w:rsidRDefault="004C47F2" w:rsidP="00AA2C0C">
            <w:pPr>
              <w:pStyle w:val="TF-TEXTOQUADROCentralizado"/>
            </w:pPr>
          </w:p>
        </w:tc>
        <w:tc>
          <w:tcPr>
            <w:tcW w:w="284" w:type="dxa"/>
            <w:tcBorders>
              <w:bottom w:val="single" w:sz="4" w:space="0" w:color="auto"/>
            </w:tcBorders>
          </w:tcPr>
          <w:p w14:paraId="55ECF3D1" w14:textId="77777777" w:rsidR="004C47F2" w:rsidRPr="00E40CC0" w:rsidRDefault="004C47F2" w:rsidP="00AA2C0C">
            <w:pPr>
              <w:pStyle w:val="TF-TEXTOQUADROCentralizado"/>
            </w:pPr>
          </w:p>
        </w:tc>
        <w:tc>
          <w:tcPr>
            <w:tcW w:w="284" w:type="dxa"/>
            <w:tcBorders>
              <w:bottom w:val="single" w:sz="4" w:space="0" w:color="auto"/>
            </w:tcBorders>
          </w:tcPr>
          <w:p w14:paraId="7E5269D8"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3AB38A44" w14:textId="77777777" w:rsidR="004C47F2" w:rsidRPr="00E40CC0" w:rsidRDefault="004C47F2" w:rsidP="00AA2C0C">
            <w:pPr>
              <w:pStyle w:val="TF-TEXTOQUADROCentralizado"/>
            </w:pPr>
          </w:p>
        </w:tc>
        <w:tc>
          <w:tcPr>
            <w:tcW w:w="284" w:type="dxa"/>
            <w:tcBorders>
              <w:bottom w:val="single" w:sz="4" w:space="0" w:color="auto"/>
            </w:tcBorders>
            <w:shd w:val="clear" w:color="auto" w:fill="A6A6A6"/>
          </w:tcPr>
          <w:p w14:paraId="14CC23DA" w14:textId="77777777" w:rsidR="004C47F2" w:rsidRPr="00E40CC0" w:rsidRDefault="004C47F2" w:rsidP="00AA2C0C">
            <w:pPr>
              <w:pStyle w:val="TF-TEXTOQUADROCentralizado"/>
            </w:pPr>
          </w:p>
        </w:tc>
        <w:tc>
          <w:tcPr>
            <w:tcW w:w="289" w:type="dxa"/>
            <w:tcBorders>
              <w:bottom w:val="single" w:sz="4" w:space="0" w:color="auto"/>
            </w:tcBorders>
            <w:shd w:val="clear" w:color="auto" w:fill="auto"/>
          </w:tcPr>
          <w:p w14:paraId="7688312B" w14:textId="77777777" w:rsidR="004C47F2" w:rsidRPr="00E40CC0" w:rsidRDefault="004C47F2" w:rsidP="00AA2C0C">
            <w:pPr>
              <w:pStyle w:val="TF-TEXTOQUADROCentralizado"/>
            </w:pPr>
          </w:p>
        </w:tc>
      </w:tr>
    </w:tbl>
    <w:p w14:paraId="7CF35ADE" w14:textId="77777777" w:rsidR="004C47F2" w:rsidRPr="00E40CC0" w:rsidRDefault="004C47F2" w:rsidP="004C47F2">
      <w:pPr>
        <w:pStyle w:val="TF-FONTE"/>
      </w:pPr>
      <w:r w:rsidRPr="00E40CC0">
        <w:t>Fonte: elaborado pelo autor.</w:t>
      </w:r>
    </w:p>
    <w:p w14:paraId="1023C079" w14:textId="77777777" w:rsidR="00A307C7" w:rsidRPr="007A1883" w:rsidRDefault="0037046F" w:rsidP="004B58D7">
      <w:pPr>
        <w:pStyle w:val="Ttulo1"/>
      </w:pPr>
      <w:r>
        <w:t>REVISÃO BIBLIOGRÁFICA</w:t>
      </w:r>
    </w:p>
    <w:p w14:paraId="70FB3E5C" w14:textId="5B99388F" w:rsidR="004C47F2" w:rsidRDefault="004C47F2" w:rsidP="004C47F2">
      <w:pPr>
        <w:pStyle w:val="TF-TEXTO"/>
      </w:pPr>
      <w:bookmarkStart w:id="47" w:name="_Toc351015602"/>
      <w:bookmarkEnd w:id="29"/>
      <w:bookmarkEnd w:id="30"/>
      <w:bookmarkEnd w:id="31"/>
      <w:bookmarkEnd w:id="32"/>
      <w:bookmarkEnd w:id="33"/>
      <w:bookmarkEnd w:id="34"/>
      <w:bookmarkEnd w:id="35"/>
      <w:r>
        <w:t xml:space="preserve">Esta seção descreve brevemente os assuntos que fundamentarão o estudo a ser realizado: bugio-ruivo, </w:t>
      </w:r>
      <w:r w:rsidR="007614F1">
        <w:t xml:space="preserve">Aprendizado de Máquina </w:t>
      </w:r>
      <w:r w:rsidR="00787F14">
        <w:t xml:space="preserve">e </w:t>
      </w:r>
      <w:r>
        <w:t>Visão Computacional</w:t>
      </w:r>
      <w:r w:rsidR="00600820">
        <w:t xml:space="preserve"> com enfoque em Redes Neurais Artificiais</w:t>
      </w:r>
      <w:r>
        <w:t xml:space="preserve"> e reconhecimento facial.</w:t>
      </w:r>
    </w:p>
    <w:p w14:paraId="71944EF2" w14:textId="78AEA321" w:rsidR="004C47F2" w:rsidRDefault="004C47F2" w:rsidP="004C47F2">
      <w:pPr>
        <w:pStyle w:val="TF-TEXTO"/>
      </w:pPr>
      <w:r>
        <w:t>O bugio-ruivo possui como característica morfológica marcante a hipertrofia do osso hioide</w:t>
      </w:r>
      <w:r w:rsidR="007B73E9">
        <w:t>. O</w:t>
      </w:r>
      <w:r>
        <w:t xml:space="preserve"> interior do osso é oco</w:t>
      </w:r>
      <w:r w:rsidR="007B73E9">
        <w:t>,</w:t>
      </w:r>
      <w:r>
        <w:t xml:space="preserve"> o que forma uma câmara de ressonância de som, produzindo o ronco ou rugido característico dessa espécie (FURB, 2001). A hipertrofia do osso hioide é presente nos ambos sexos, no entanto a espécie apresenta dimorfismo sexual fazendo com que os machos sejam maiores em todas as dimensões, como o próprio osso hioide, o crânio, o tamanho do corpo e a arcada dentária (OLIVEIRA, 2020). Os bugios também apresentam dimorfismo por dicromatismo</w:t>
      </w:r>
      <w:r w:rsidR="006B6F11">
        <w:t>.</w:t>
      </w:r>
      <w:r>
        <w:t xml:space="preserve"> </w:t>
      </w:r>
      <w:r w:rsidR="006B6F11">
        <w:t>O</w:t>
      </w:r>
      <w:r>
        <w:t>s machos possuem pelagem ruivo avermelhada e as fêmeas pelagem mais escura, outra característica importante é que essa pelagem é mais comprida nos lados da face, formando uma espécie de barba (OLIVEIRA, 2022).</w:t>
      </w:r>
    </w:p>
    <w:p w14:paraId="61A5A01C" w14:textId="5EC3F72C" w:rsidR="004C47F2" w:rsidRDefault="004C47F2" w:rsidP="004C47F2">
      <w:pPr>
        <w:pStyle w:val="TF-TEXTO"/>
      </w:pPr>
      <w:r>
        <w:t xml:space="preserve">Visão Computacional é uma área da </w:t>
      </w:r>
      <w:r w:rsidR="00024919">
        <w:t xml:space="preserve">Aprendizado </w:t>
      </w:r>
      <w:r>
        <w:t xml:space="preserve">de Máquina que visa a extração automática e semiautomática de informações de imagens digitais, </w:t>
      </w:r>
      <w:r w:rsidR="00F67166">
        <w:t xml:space="preserve">na qual </w:t>
      </w:r>
      <w:r>
        <w:t xml:space="preserve">existe o processo de extração de características para realizar tarefas que podem incluir classificação, segmentação, reconhecimento, detecção, entre outras (LÜRIG </w:t>
      </w:r>
      <w:r w:rsidRPr="00E47641">
        <w:rPr>
          <w:i/>
          <w:iCs/>
        </w:rPr>
        <w:t>et al</w:t>
      </w:r>
      <w:r w:rsidR="00E30493">
        <w:rPr>
          <w:i/>
          <w:iCs/>
        </w:rPr>
        <w:t>.</w:t>
      </w:r>
      <w:r>
        <w:t>, 2021). O processamento da imagem pode variar, mas algumas etapas são essenciais como a segmentação, extração de características e aplicação de um método de redução de dimensão como Análise de Componente Principais</w:t>
      </w:r>
      <w:r w:rsidR="00444126">
        <w:t>,</w:t>
      </w:r>
      <w:r>
        <w:t xml:space="preserve"> para diminuir o peso computacional do processo</w:t>
      </w:r>
      <w:r w:rsidR="0076467D">
        <w:t xml:space="preserve">, como </w:t>
      </w:r>
      <w:r>
        <w:t>também adotar uma técnica de classificação (FRACAROLI</w:t>
      </w:r>
      <w:r w:rsidR="00F330C6">
        <w:t xml:space="preserve"> </w:t>
      </w:r>
      <w:r w:rsidR="00F330C6" w:rsidRPr="00F330C6">
        <w:rPr>
          <w:i/>
          <w:iCs/>
        </w:rPr>
        <w:t>et a</w:t>
      </w:r>
      <w:r w:rsidR="00117ADD">
        <w:rPr>
          <w:i/>
          <w:iCs/>
        </w:rPr>
        <w:t>l.</w:t>
      </w:r>
      <w:r>
        <w:t xml:space="preserve">, 2020). Segundo </w:t>
      </w:r>
      <w:proofErr w:type="spellStart"/>
      <w:r>
        <w:t>Fracaroli</w:t>
      </w:r>
      <w:proofErr w:type="spellEnd"/>
      <w:r>
        <w:t xml:space="preserve"> </w:t>
      </w:r>
      <w:r w:rsidRPr="00277300">
        <w:rPr>
          <w:i/>
          <w:iCs/>
        </w:rPr>
        <w:t>et al</w:t>
      </w:r>
      <w:r w:rsidR="00E30493">
        <w:rPr>
          <w:i/>
          <w:iCs/>
        </w:rPr>
        <w:t>.</w:t>
      </w:r>
      <w:r>
        <w:t xml:space="preserve"> (2020), as técnicas de classificação incluem técnicas estáticas, </w:t>
      </w:r>
      <w:r w:rsidR="0076467D">
        <w:t>RNA</w:t>
      </w:r>
      <w:r>
        <w:t xml:space="preserve">, </w:t>
      </w:r>
      <w:r w:rsidR="00F51B68">
        <w:t>SVM</w:t>
      </w:r>
      <w:r>
        <w:t xml:space="preserve"> e lógica </w:t>
      </w:r>
      <w:proofErr w:type="spellStart"/>
      <w:r>
        <w:t>fuzzy</w:t>
      </w:r>
      <w:proofErr w:type="spellEnd"/>
      <w:r>
        <w:t xml:space="preserve">. Segundo LIU </w:t>
      </w:r>
      <w:r w:rsidRPr="00682BC0">
        <w:rPr>
          <w:i/>
          <w:iCs/>
        </w:rPr>
        <w:t>et al</w:t>
      </w:r>
      <w:r w:rsidR="00E30493">
        <w:rPr>
          <w:i/>
          <w:iCs/>
        </w:rPr>
        <w:t>.</w:t>
      </w:r>
      <w:r>
        <w:t xml:space="preserve"> (2020), as RNAs trouxeram progresso em vários problemas de visão computacional, inclusive problemas de reconhecimento facial. Guo </w:t>
      </w:r>
      <w:r w:rsidRPr="00682BC0">
        <w:rPr>
          <w:i/>
          <w:iCs/>
        </w:rPr>
        <w:t>et al</w:t>
      </w:r>
      <w:r w:rsidR="00E30493">
        <w:rPr>
          <w:i/>
          <w:iCs/>
        </w:rPr>
        <w:t>.</w:t>
      </w:r>
      <w:r>
        <w:t xml:space="preserve"> (2019) afirma que </w:t>
      </w:r>
      <w:r w:rsidR="00C10779">
        <w:t>a</w:t>
      </w:r>
      <w:r>
        <w:t xml:space="preserve"> </w:t>
      </w:r>
      <w:r w:rsidR="00C10779">
        <w:t xml:space="preserve">RNA </w:t>
      </w:r>
      <w:r>
        <w:t xml:space="preserve">é um modelo computacional não linear </w:t>
      </w:r>
      <w:r w:rsidR="00C10779">
        <w:t xml:space="preserve">motivado </w:t>
      </w:r>
      <w:r>
        <w:t xml:space="preserve">nos sistemas biológicos no processamento de informações. As RNAs consistem em um número de unidades menores denominadas neurônios organizados entre a entrada de dados e a saída de resultados, esses neurônios funcionam e se comportam como neurônios biológicos </w:t>
      </w:r>
      <w:r w:rsidR="00F67166">
        <w:t xml:space="preserve">na qual </w:t>
      </w:r>
      <w:r>
        <w:t>aprendem por um processo de retropropagação, portanto a saída precisa de um conjunto de dados que é conhecido anteriormente como entrada na rede (TAHIR</w:t>
      </w:r>
      <w:r w:rsidR="00A36F4D">
        <w:t xml:space="preserve"> </w:t>
      </w:r>
      <w:r w:rsidR="00A36F4D" w:rsidRPr="00A36F4D">
        <w:rPr>
          <w:i/>
          <w:iCs/>
        </w:rPr>
        <w:t>et al</w:t>
      </w:r>
      <w:r w:rsidR="00A36F4D">
        <w:t>.</w:t>
      </w:r>
      <w:r>
        <w:t>, 2019).</w:t>
      </w:r>
    </w:p>
    <w:p w14:paraId="29FC384D" w14:textId="0212E396" w:rsidR="004C47F2" w:rsidRDefault="004C47F2" w:rsidP="004C47F2">
      <w:pPr>
        <w:pStyle w:val="TF-TEXTO"/>
      </w:pPr>
      <w:r>
        <w:t xml:space="preserve">O reconhecimento facial é uma subárea da Visão Computacional que trata de identificar o indivíduo </w:t>
      </w:r>
      <w:r w:rsidR="00CB460C">
        <w:t>por meio das características faciais individuais</w:t>
      </w:r>
      <w:r>
        <w:t>, cruzando as características daquele rosto com os de um banco de dados (BRITO, 2021). Para cada indivíduo é necessário extrair características e armazen</w:t>
      </w:r>
      <w:r w:rsidR="00E750A2">
        <w:t>á</w:t>
      </w:r>
      <w:r>
        <w:t>-las</w:t>
      </w:r>
      <w:r w:rsidR="00E750A2">
        <w:t xml:space="preserve">. </w:t>
      </w:r>
      <w:r w:rsidR="00C403DB">
        <w:t xml:space="preserve">Ao fazer o reconhecimento facial em uma nova face </w:t>
      </w:r>
      <w:r>
        <w:t>é realizado a detecção d</w:t>
      </w:r>
      <w:r w:rsidR="00C403DB">
        <w:t xml:space="preserve">a face e </w:t>
      </w:r>
      <w:r>
        <w:t>extração de recursos</w:t>
      </w:r>
      <w:r w:rsidR="008209CA">
        <w:t>,</w:t>
      </w:r>
      <w:r>
        <w:t xml:space="preserve"> assim é comparada com todas as </w:t>
      </w:r>
      <w:r>
        <w:lastRenderedPageBreak/>
        <w:t xml:space="preserve">classes armazenadas anteriormente, a imagem pode ser classificada como um indivíduo que já existe na base ou um novo indivíduo (KHAN, 2019). </w:t>
      </w:r>
      <w:r w:rsidR="008C5945">
        <w:t>Segundo</w:t>
      </w:r>
      <w:r w:rsidR="00F330C6">
        <w:t xml:space="preserve"> Schneider </w:t>
      </w:r>
      <w:r w:rsidR="00F330C6" w:rsidRPr="00F330C6">
        <w:rPr>
          <w:i/>
          <w:iCs/>
        </w:rPr>
        <w:t>et al</w:t>
      </w:r>
      <w:r w:rsidR="00117ADD">
        <w:rPr>
          <w:i/>
          <w:iCs/>
        </w:rPr>
        <w:t>.</w:t>
      </w:r>
      <w:r w:rsidR="00F330C6">
        <w:rPr>
          <w:i/>
          <w:iCs/>
        </w:rPr>
        <w:t xml:space="preserve"> </w:t>
      </w:r>
      <w:r w:rsidR="00F330C6" w:rsidRPr="002C080E">
        <w:t>(2020),</w:t>
      </w:r>
      <w:r w:rsidR="008C5945">
        <w:t xml:space="preserve"> avanços computacionais em Aprendizado Profundo</w:t>
      </w:r>
      <w:r w:rsidR="008A5E16">
        <w:t xml:space="preserve"> despertou interesse na área de reconhecimento facial devido ao poder computacional aprimorado e a disponibilidade de grandes conjuntos de dados.</w:t>
      </w:r>
      <w:r w:rsidR="008C5945">
        <w:t xml:space="preserve"> No entanto, existe um problema que é a necessidade de coletar e identificar milhares de imagens rotuladas individualmente para treinar Redes Neurais </w:t>
      </w:r>
      <w:r w:rsidR="00117ADD">
        <w:t>Convolucionais</w:t>
      </w:r>
      <w:r w:rsidR="008C5945">
        <w:t>.</w:t>
      </w:r>
      <w:r w:rsidR="008A5E16">
        <w:t xml:space="preserve"> Uma solução para</w:t>
      </w:r>
      <w:r w:rsidR="00460827">
        <w:t xml:space="preserve"> quantidade de imagens limitadas</w:t>
      </w:r>
      <w:r w:rsidR="008A5E16">
        <w:t xml:space="preserve"> é realizar o </w:t>
      </w:r>
      <w:r w:rsidR="008A5E16" w:rsidRPr="005726BA">
        <w:rPr>
          <w:i/>
          <w:iCs/>
        </w:rPr>
        <w:t>image augmentation</w:t>
      </w:r>
      <w:r w:rsidR="008A5E16">
        <w:t xml:space="preserve"> que consiste em aumentar </w:t>
      </w:r>
      <w:r w:rsidR="00460827">
        <w:t>o conjunto de dados por meio de variação em uma imagem, como espelhamento, deslocamento, rotação, desfoque, distorção de cor, corte aleatório, entre outros.</w:t>
      </w:r>
    </w:p>
    <w:p w14:paraId="6BD54095" w14:textId="77777777" w:rsidR="00451B94" w:rsidRDefault="00451B94" w:rsidP="00F83A19">
      <w:pPr>
        <w:pStyle w:val="TF-refernciasbibliogrficasTTULO"/>
      </w:pPr>
      <w:r>
        <w:t>Referências</w:t>
      </w:r>
      <w:bookmarkEnd w:id="47"/>
    </w:p>
    <w:p w14:paraId="5C11E1EC" w14:textId="4966DB09" w:rsidR="004C47F2" w:rsidRPr="00995C85" w:rsidRDefault="004C47F2" w:rsidP="004C47F2">
      <w:pPr>
        <w:pStyle w:val="TF-REFERNCIASITEM0"/>
      </w:pPr>
      <w:r>
        <w:t>BRITO, Alexandre</w:t>
      </w:r>
      <w:r w:rsidRPr="00C312FE">
        <w:rPr>
          <w:b/>
          <w:bCs/>
        </w:rPr>
        <w:t>. Reconhecimento Facial Bovino: Uma Alternativa Aos Métodos Tradicionais de Rastreio</w:t>
      </w:r>
      <w:r>
        <w:t>.</w:t>
      </w:r>
      <w:r w:rsidR="00C312FE">
        <w:t xml:space="preserve"> 2021. 46 f.</w:t>
      </w:r>
      <w:r>
        <w:t xml:space="preserve"> Trabalho de Conclusão de Curso (</w:t>
      </w:r>
      <w:r w:rsidR="00995C85">
        <w:t xml:space="preserve">Bacharelado) – Curso de </w:t>
      </w:r>
      <w:r>
        <w:t>Engenh</w:t>
      </w:r>
      <w:r w:rsidR="00995C85">
        <w:t>aria</w:t>
      </w:r>
      <w:r>
        <w:t xml:space="preserve"> de Controle e Automação)</w:t>
      </w:r>
      <w:r w:rsidR="00C312FE">
        <w:t xml:space="preserve">, </w:t>
      </w:r>
      <w:r>
        <w:t>Universidade de Caxias do Sul</w:t>
      </w:r>
      <w:r w:rsidR="007C1E85">
        <w:t>,</w:t>
      </w:r>
      <w:r>
        <w:t xml:space="preserve"> Caxias do Sul.</w:t>
      </w:r>
      <w:r w:rsidRPr="0025140F">
        <w:t xml:space="preserve"> </w:t>
      </w:r>
      <w:r>
        <w:t xml:space="preserve">Disponível em: </w:t>
      </w:r>
      <w:r w:rsidRPr="0025140F">
        <w:t>https://repositorio.ucs.br/xmlui/handle/11338/9364</w:t>
      </w:r>
      <w:r>
        <w:t xml:space="preserve">. </w:t>
      </w:r>
      <w:r w:rsidRPr="00995C85">
        <w:t>Acesso em: 22 set. 2022.</w:t>
      </w:r>
    </w:p>
    <w:p w14:paraId="351508E1" w14:textId="77777777" w:rsidR="004C47F2" w:rsidRPr="00A871DC" w:rsidRDefault="004C47F2" w:rsidP="004C47F2">
      <w:pPr>
        <w:pStyle w:val="TF-REFERNCIASITEM0"/>
        <w:rPr>
          <w:lang w:val="en-US"/>
        </w:rPr>
      </w:pPr>
      <w:r w:rsidRPr="00A871DC">
        <w:rPr>
          <w:lang w:val="en-US"/>
        </w:rPr>
        <w:t xml:space="preserve">CROUSE, David </w:t>
      </w:r>
      <w:r w:rsidRPr="00A871DC">
        <w:rPr>
          <w:i/>
          <w:iCs/>
          <w:lang w:val="en-US"/>
        </w:rPr>
        <w:t>et al</w:t>
      </w:r>
      <w:r w:rsidRPr="00A871DC">
        <w:rPr>
          <w:lang w:val="en-US"/>
        </w:rPr>
        <w:t xml:space="preserve">. LemurFaceID: a face recognition system to facilitate individual identification of lêmures. </w:t>
      </w:r>
      <w:r w:rsidRPr="00AD7CC1">
        <w:rPr>
          <w:b/>
          <w:bCs/>
        </w:rPr>
        <w:t xml:space="preserve">BMC </w:t>
      </w:r>
      <w:proofErr w:type="spellStart"/>
      <w:r w:rsidRPr="00AD7CC1">
        <w:rPr>
          <w:b/>
          <w:bCs/>
        </w:rPr>
        <w:t>Zoology</w:t>
      </w:r>
      <w:proofErr w:type="spellEnd"/>
      <w:r>
        <w:t>, [</w:t>
      </w:r>
      <w:proofErr w:type="spellStart"/>
      <w:r>
        <w:t>s.l</w:t>
      </w:r>
      <w:proofErr w:type="spellEnd"/>
      <w:r>
        <w:t xml:space="preserve">.], v. 2, n. 1, p. 1-14, fev. 2017. Disponível em: </w:t>
      </w:r>
      <w:r w:rsidRPr="0025140F">
        <w:t>https://link.springer.com/article/10.1186/s40850-016-0011-9#citeas</w:t>
      </w:r>
      <w:r>
        <w:t xml:space="preserve">. </w:t>
      </w:r>
      <w:r w:rsidRPr="00A871DC">
        <w:rPr>
          <w:lang w:val="en-US"/>
        </w:rPr>
        <w:t>Acesso em: 11 ago. 2022.</w:t>
      </w:r>
    </w:p>
    <w:p w14:paraId="03027A08" w14:textId="5B89FD58" w:rsidR="004C47F2" w:rsidRPr="00A6465E" w:rsidRDefault="004C47F2" w:rsidP="004C47F2">
      <w:pPr>
        <w:pStyle w:val="TF-REFERNCIASITEM0"/>
      </w:pPr>
      <w:r w:rsidRPr="00A871DC">
        <w:rPr>
          <w:lang w:val="en-US"/>
        </w:rPr>
        <w:t>DEB, Deb</w:t>
      </w:r>
      <w:r w:rsidR="008D184D">
        <w:rPr>
          <w:lang w:val="en-US"/>
        </w:rPr>
        <w:t>ayan</w:t>
      </w:r>
      <w:r w:rsidRPr="00A871DC">
        <w:rPr>
          <w:lang w:val="en-US"/>
        </w:rPr>
        <w:t xml:space="preserve"> </w:t>
      </w:r>
      <w:r w:rsidRPr="00A871DC">
        <w:rPr>
          <w:i/>
          <w:iCs/>
          <w:lang w:val="en-US"/>
        </w:rPr>
        <w:t>et al</w:t>
      </w:r>
      <w:r w:rsidRPr="00A871DC">
        <w:rPr>
          <w:lang w:val="en-US"/>
        </w:rPr>
        <w:t>. Face Recognition: Primates in the wild</w:t>
      </w:r>
      <w:r w:rsidRPr="00A871DC">
        <w:rPr>
          <w:b/>
          <w:bCs/>
          <w:lang w:val="en-US"/>
        </w:rPr>
        <w:t xml:space="preserve">. 2018 IEEE 9th International Conference on Biometrics </w:t>
      </w:r>
      <w:r w:rsidR="00C312FE" w:rsidRPr="00A871DC">
        <w:rPr>
          <w:b/>
          <w:bCs/>
          <w:lang w:val="en-US"/>
        </w:rPr>
        <w:t>:</w:t>
      </w:r>
      <w:r w:rsidRPr="00A871DC">
        <w:rPr>
          <w:b/>
          <w:bCs/>
          <w:lang w:val="en-US"/>
        </w:rPr>
        <w:t>Theory, Applications and Systems (BTAS</w:t>
      </w:r>
      <w:r w:rsidRPr="00A871DC">
        <w:rPr>
          <w:lang w:val="en-US"/>
        </w:rPr>
        <w:t xml:space="preserve">), </w:t>
      </w:r>
      <w:r w:rsidR="00AD7CC1" w:rsidRPr="00A871DC">
        <w:rPr>
          <w:lang w:val="en-US"/>
        </w:rPr>
        <w:t xml:space="preserve">Redondo Beach, </w:t>
      </w:r>
      <w:r w:rsidR="00C312FE" w:rsidRPr="00A871DC">
        <w:rPr>
          <w:lang w:val="en-US"/>
        </w:rPr>
        <w:t>v. 9,</w:t>
      </w:r>
      <w:r w:rsidR="00AD7CC1" w:rsidRPr="00A871DC">
        <w:rPr>
          <w:lang w:val="en-US"/>
        </w:rPr>
        <w:t xml:space="preserve"> n. 1,</w:t>
      </w:r>
      <w:r w:rsidRPr="00A871DC">
        <w:rPr>
          <w:lang w:val="en-US"/>
        </w:rPr>
        <w:t xml:space="preserve"> p. 1-10, abr. 2018. </w:t>
      </w:r>
      <w:r>
        <w:t xml:space="preserve">Disponível em: </w:t>
      </w:r>
      <w:r w:rsidRPr="00FF45C4">
        <w:t>https://ieeexplore.ieee.org/abstract/document/8698538</w:t>
      </w:r>
      <w:r>
        <w:t>. Acesso em: 24 jun. 2022.</w:t>
      </w:r>
    </w:p>
    <w:p w14:paraId="111033AA" w14:textId="37D30F4A" w:rsidR="004C47F2" w:rsidRPr="00292EDB" w:rsidRDefault="004C47F2" w:rsidP="004C47F2">
      <w:pPr>
        <w:pStyle w:val="TF-REFERNCIASITEM0"/>
      </w:pPr>
      <w:r w:rsidRPr="00A6465E">
        <w:t xml:space="preserve">FRACAROLI, Juliana Aparecida </w:t>
      </w:r>
      <w:r w:rsidRPr="005726BA">
        <w:rPr>
          <w:i/>
          <w:iCs/>
        </w:rPr>
        <w:t>et al</w:t>
      </w:r>
      <w:r w:rsidRPr="00A6465E">
        <w:t xml:space="preserve">. </w:t>
      </w:r>
      <w:r w:rsidRPr="00A871DC">
        <w:rPr>
          <w:lang w:val="en-US"/>
        </w:rPr>
        <w:t xml:space="preserve">Computer vision applied to food and agricultural products. </w:t>
      </w:r>
      <w:r w:rsidRPr="00AD7CC1">
        <w:rPr>
          <w:b/>
          <w:bCs/>
        </w:rPr>
        <w:t>Revista Ciência Agronômica</w:t>
      </w:r>
      <w:r w:rsidRPr="00995C85">
        <w:t>, [s.1], v. 51,</w:t>
      </w:r>
      <w:r w:rsidR="00AD7CC1">
        <w:t xml:space="preserve"> </w:t>
      </w:r>
      <w:proofErr w:type="spellStart"/>
      <w:r w:rsidR="00AD7CC1">
        <w:t>Special</w:t>
      </w:r>
      <w:proofErr w:type="spellEnd"/>
      <w:r w:rsidR="00AD7CC1">
        <w:t xml:space="preserve"> </w:t>
      </w:r>
      <w:proofErr w:type="spellStart"/>
      <w:r w:rsidR="00AD7CC1">
        <w:t>Agriculture</w:t>
      </w:r>
      <w:proofErr w:type="spellEnd"/>
      <w:r w:rsidR="00AD7CC1">
        <w:t xml:space="preserve"> 4.0, p. 1-20,</w:t>
      </w:r>
      <w:r w:rsidRPr="00995C85">
        <w:t xml:space="preserve"> out. 2020. </w:t>
      </w:r>
      <w:r>
        <w:t xml:space="preserve">Disponível em: </w:t>
      </w:r>
      <w:r w:rsidRPr="00FF45C4">
        <w:t>https://www.scielo.br/j/rca/a/wZzwb7DZjLd85nHTLB5DDbv/abstract/?lang=en</w:t>
      </w:r>
      <w:r>
        <w:t>. Acesso em: 22 set. 2022.</w:t>
      </w:r>
    </w:p>
    <w:p w14:paraId="359AC16D" w14:textId="77777777" w:rsidR="004C47F2" w:rsidRPr="00A871DC" w:rsidRDefault="004C47F2" w:rsidP="004C47F2">
      <w:pPr>
        <w:pStyle w:val="TF-REFERNCIASITEM0"/>
        <w:rPr>
          <w:lang w:val="en-US"/>
        </w:rPr>
      </w:pPr>
      <w:r w:rsidRPr="00E40CC0">
        <w:t xml:space="preserve">FURB. </w:t>
      </w:r>
      <w:r w:rsidRPr="00913670">
        <w:rPr>
          <w:b/>
          <w:bCs/>
        </w:rPr>
        <w:t>Projeto Bugio</w:t>
      </w:r>
      <w:r w:rsidRPr="00E40CC0">
        <w:t>. [20</w:t>
      </w:r>
      <w:r>
        <w:t>01</w:t>
      </w:r>
      <w:r w:rsidRPr="00E40CC0">
        <w:t xml:space="preserve">?]. Disponível em: http://www.furb.br/web/5579/projeto-bugio/apresentacao. </w:t>
      </w:r>
      <w:r w:rsidRPr="00A871DC">
        <w:rPr>
          <w:lang w:val="en-US"/>
        </w:rPr>
        <w:t>Acesso em: 07 set. 2022.</w:t>
      </w:r>
    </w:p>
    <w:p w14:paraId="0CFB33B7" w14:textId="07D52165" w:rsidR="004C47F2" w:rsidRPr="00A871DC" w:rsidRDefault="004C47F2" w:rsidP="004C47F2">
      <w:pPr>
        <w:pStyle w:val="TF-REFERNCIASITEM0"/>
        <w:rPr>
          <w:lang w:val="en-US"/>
        </w:rPr>
      </w:pPr>
      <w:r w:rsidRPr="00A871DC">
        <w:rPr>
          <w:lang w:val="en-US"/>
        </w:rPr>
        <w:t xml:space="preserve">GUO, Guodong </w:t>
      </w:r>
      <w:r w:rsidRPr="00A871DC">
        <w:rPr>
          <w:i/>
          <w:iCs/>
          <w:lang w:val="en-US"/>
        </w:rPr>
        <w:t>et al</w:t>
      </w:r>
      <w:r w:rsidRPr="00A871DC">
        <w:rPr>
          <w:lang w:val="en-US"/>
        </w:rPr>
        <w:t xml:space="preserve">. A survey on deep learning based face recognition. </w:t>
      </w:r>
      <w:r w:rsidRPr="00A871DC">
        <w:rPr>
          <w:b/>
          <w:bCs/>
          <w:lang w:val="en-US"/>
        </w:rPr>
        <w:t>Computer Vision and Image Understanding</w:t>
      </w:r>
      <w:r w:rsidRPr="00A871DC">
        <w:rPr>
          <w:lang w:val="en-US"/>
        </w:rPr>
        <w:t>, [s.1], v. 189,</w:t>
      </w:r>
      <w:r w:rsidR="00913670" w:rsidRPr="00A871DC">
        <w:rPr>
          <w:lang w:val="en-US"/>
        </w:rPr>
        <w:t xml:space="preserve"> n. 1,</w:t>
      </w:r>
      <w:r w:rsidRPr="00A871DC">
        <w:rPr>
          <w:lang w:val="en-US"/>
        </w:rPr>
        <w:t xml:space="preserve"> p. 102805, dez. 2019. </w:t>
      </w:r>
      <w:r w:rsidRPr="00995C85">
        <w:t xml:space="preserve">Disponível em: https://www.sciencedirect.com/science/article/abs/pii/S1077314219301183. </w:t>
      </w:r>
      <w:r w:rsidRPr="00A871DC">
        <w:rPr>
          <w:lang w:val="en-US"/>
        </w:rPr>
        <w:t>Acesso em: 23 out. 2022.</w:t>
      </w:r>
    </w:p>
    <w:p w14:paraId="1BFBA10A" w14:textId="3CB2A7CE" w:rsidR="004C47F2" w:rsidRPr="00FD4823" w:rsidRDefault="004C47F2" w:rsidP="004C47F2">
      <w:pPr>
        <w:pStyle w:val="TF-REFERNCIASITEM0"/>
        <w:rPr>
          <w:lang w:val="en-US"/>
        </w:rPr>
      </w:pPr>
      <w:r w:rsidRPr="00A871DC">
        <w:rPr>
          <w:lang w:val="en-US"/>
        </w:rPr>
        <w:t xml:space="preserve">GUO, Songtao </w:t>
      </w:r>
      <w:r w:rsidRPr="00A871DC">
        <w:rPr>
          <w:i/>
          <w:iCs/>
          <w:lang w:val="en-US"/>
        </w:rPr>
        <w:t>et al</w:t>
      </w:r>
      <w:r w:rsidRPr="00A871DC">
        <w:rPr>
          <w:lang w:val="en-US"/>
        </w:rPr>
        <w:t xml:space="preserve">. Automatic identification of individual primates with deep learning techniques. </w:t>
      </w:r>
      <w:proofErr w:type="spellStart"/>
      <w:r w:rsidRPr="00913670">
        <w:rPr>
          <w:b/>
          <w:bCs/>
        </w:rPr>
        <w:t>Iscience</w:t>
      </w:r>
      <w:proofErr w:type="spellEnd"/>
      <w:r w:rsidRPr="00E40CC0">
        <w:t>,</w:t>
      </w:r>
      <w:r w:rsidRPr="00A6465E">
        <w:t xml:space="preserve"> [s.1],</w:t>
      </w:r>
      <w:r w:rsidRPr="00E40CC0">
        <w:t xml:space="preserve"> v. 23,</w:t>
      </w:r>
      <w:r w:rsidR="00913670">
        <w:t xml:space="preserve"> n. 8,</w:t>
      </w:r>
      <w:r w:rsidRPr="00E40CC0">
        <w:t xml:space="preserve"> </w:t>
      </w:r>
      <w:r>
        <w:t>p. 1-32</w:t>
      </w:r>
      <w:r w:rsidRPr="00E40CC0">
        <w:t>, ago</w:t>
      </w:r>
      <w:r>
        <w:t>.</w:t>
      </w:r>
      <w:r w:rsidRPr="00E40CC0">
        <w:t xml:space="preserve"> 2020.</w:t>
      </w:r>
      <w:r w:rsidRPr="00560B04">
        <w:t xml:space="preserve"> </w:t>
      </w:r>
      <w:r w:rsidRPr="00E40CC0">
        <w:t xml:space="preserve">Disponível em: </w:t>
      </w:r>
      <w:r w:rsidRPr="00560B04">
        <w:t>https://www.sciencedirect.com/science/article/pii/S2589004220306027</w:t>
      </w:r>
      <w:r w:rsidRPr="00E40CC0">
        <w:t xml:space="preserve">. </w:t>
      </w:r>
      <w:proofErr w:type="spellStart"/>
      <w:r w:rsidRPr="00FD4823">
        <w:rPr>
          <w:lang w:val="en-US"/>
        </w:rPr>
        <w:t>Acesso</w:t>
      </w:r>
      <w:proofErr w:type="spellEnd"/>
      <w:r w:rsidRPr="00FD4823">
        <w:rPr>
          <w:lang w:val="en-US"/>
        </w:rPr>
        <w:t xml:space="preserve"> </w:t>
      </w:r>
      <w:proofErr w:type="spellStart"/>
      <w:r w:rsidRPr="00FD4823">
        <w:rPr>
          <w:lang w:val="en-US"/>
        </w:rPr>
        <w:t>em</w:t>
      </w:r>
      <w:proofErr w:type="spellEnd"/>
      <w:r w:rsidRPr="00FD4823">
        <w:rPr>
          <w:lang w:val="en-US"/>
        </w:rPr>
        <w:t>: 26 ago. 2022.</w:t>
      </w:r>
    </w:p>
    <w:p w14:paraId="1F1BD0C0" w14:textId="7B7F92D8" w:rsidR="00CA15D4" w:rsidRPr="00A6465E" w:rsidRDefault="00CA15D4" w:rsidP="004C47F2">
      <w:pPr>
        <w:pStyle w:val="TF-REFERNCIASITEM0"/>
      </w:pPr>
      <w:r w:rsidRPr="00A871DC">
        <w:rPr>
          <w:lang w:val="en-US"/>
        </w:rPr>
        <w:t xml:space="preserve">KHAN, Sheharyar. </w:t>
      </w:r>
      <w:r w:rsidRPr="00A871DC">
        <w:rPr>
          <w:b/>
          <w:bCs/>
          <w:lang w:val="en-US"/>
        </w:rPr>
        <w:t>Final Report Image Analysis and Undestanding “Face Recognition”</w:t>
      </w:r>
      <w:r w:rsidRPr="00A871DC">
        <w:rPr>
          <w:lang w:val="en-US"/>
        </w:rPr>
        <w:t>.</w:t>
      </w:r>
      <w:r w:rsidR="007C1E85" w:rsidRPr="00A871DC">
        <w:rPr>
          <w:lang w:val="en-US"/>
        </w:rPr>
        <w:t xml:space="preserve"> </w:t>
      </w:r>
      <w:r w:rsidR="007C1E85">
        <w:t>2019. 14</w:t>
      </w:r>
      <w:r w:rsidR="00DA1AD0">
        <w:t xml:space="preserve"> </w:t>
      </w:r>
      <w:r w:rsidR="007C1E85">
        <w:t>f.</w:t>
      </w:r>
      <w:r w:rsidRPr="00995C85">
        <w:t xml:space="preserve"> </w:t>
      </w:r>
      <w:r>
        <w:t>Revisão técnica - Departamento de Ciência da Computação</w:t>
      </w:r>
      <w:r w:rsidR="00A879C5">
        <w:t xml:space="preserve">, </w:t>
      </w:r>
      <w:r>
        <w:t xml:space="preserve">Universidade de Ciência e Tecnologia do Sudoeste </w:t>
      </w:r>
      <w:proofErr w:type="spellStart"/>
      <w:r>
        <w:t>Mianyang</w:t>
      </w:r>
      <w:proofErr w:type="spellEnd"/>
      <w:r w:rsidR="007C1E85">
        <w:t>,</w:t>
      </w:r>
      <w:r w:rsidR="00A879C5">
        <w:t xml:space="preserve"> </w:t>
      </w:r>
      <w:r>
        <w:t>Sichuan</w:t>
      </w:r>
      <w:r w:rsidR="007C1E85">
        <w:t>.</w:t>
      </w:r>
      <w:r w:rsidR="00A879C5">
        <w:t xml:space="preserve"> </w:t>
      </w:r>
      <w:r w:rsidR="00C10779" w:rsidRPr="00E40CC0">
        <w:t xml:space="preserve">Disponível em: </w:t>
      </w:r>
      <w:r w:rsidR="00C10779" w:rsidRPr="00C10779">
        <w:t>https://www.researchgate.net/profile/Sheharyar-Khan-6/publication/350487445_Image_Analysis_and_Understanding_Face_Recognition/links/624908be5e2f8c7a0355b420/Image-Analysis-and-Understanding-Face-Recognition.pdf</w:t>
      </w:r>
      <w:r w:rsidR="00C10779" w:rsidRPr="00E40CC0">
        <w:t xml:space="preserve">. </w:t>
      </w:r>
      <w:r w:rsidR="00C10779" w:rsidRPr="00A6465E">
        <w:t xml:space="preserve">Acesso em: 26 </w:t>
      </w:r>
      <w:r w:rsidR="00C10779">
        <w:t>set</w:t>
      </w:r>
      <w:r w:rsidR="00C10779" w:rsidRPr="00A6465E">
        <w:t>. 2022.</w:t>
      </w:r>
    </w:p>
    <w:p w14:paraId="1F5DC0E5" w14:textId="3CC7D963" w:rsidR="004C47F2" w:rsidRPr="00A871DC" w:rsidRDefault="004C47F2" w:rsidP="004C47F2">
      <w:pPr>
        <w:pStyle w:val="TF-REFERNCIASITEM0"/>
        <w:rPr>
          <w:lang w:val="en-US"/>
        </w:rPr>
      </w:pPr>
      <w:r w:rsidRPr="0041497E">
        <w:t xml:space="preserve">KRAUSE Jr, Orlando. </w:t>
      </w:r>
      <w:r w:rsidRPr="00DA1AD0">
        <w:rPr>
          <w:b/>
          <w:bCs/>
        </w:rPr>
        <w:t>Reconhecimento Facial de Bugios-Ruivo Através de Redes Neurais Convolucionais</w:t>
      </w:r>
      <w:r w:rsidRPr="0041497E">
        <w:t xml:space="preserve">. </w:t>
      </w:r>
      <w:r w:rsidR="00DA1AD0">
        <w:t xml:space="preserve">2019. 18 f. </w:t>
      </w:r>
      <w:r w:rsidRPr="0041497E">
        <w:t>Trabalho de Conclusão de Curso (Bacharelado em Ciência da Computação) - Centro de Ciências Exatas e Naturais, Universidade Regional de Blumenau</w:t>
      </w:r>
      <w:r w:rsidR="00DA1AD0">
        <w:t>,</w:t>
      </w:r>
      <w:r w:rsidRPr="0041497E">
        <w:t xml:space="preserve"> </w:t>
      </w:r>
      <w:r w:rsidRPr="00995C85">
        <w:t>Blumenau.</w:t>
      </w:r>
      <w:r w:rsidR="00A36F4D" w:rsidRPr="00995C85">
        <w:t xml:space="preserve"> </w:t>
      </w:r>
      <w:r w:rsidR="00A36F4D" w:rsidRPr="00E40CC0">
        <w:t xml:space="preserve">Disponível em: </w:t>
      </w:r>
      <w:r w:rsidR="00A36F4D" w:rsidRPr="00A36F4D">
        <w:t>https://www.furb.br/dsc/tcc/index.php?cd=6&amp;tcc=2016</w:t>
      </w:r>
      <w:r w:rsidR="00A36F4D" w:rsidRPr="00E40CC0">
        <w:t xml:space="preserve">. </w:t>
      </w:r>
      <w:r w:rsidR="00A36F4D" w:rsidRPr="00A871DC">
        <w:rPr>
          <w:lang w:val="en-US"/>
        </w:rPr>
        <w:t>Acesso em: 22 ago. 2022.</w:t>
      </w:r>
    </w:p>
    <w:p w14:paraId="6ABDD6DF" w14:textId="47983F2A" w:rsidR="004C47F2" w:rsidRDefault="004C47F2" w:rsidP="004C47F2">
      <w:pPr>
        <w:pStyle w:val="TF-REFERNCIASITEM0"/>
      </w:pPr>
      <w:r w:rsidRPr="00A871DC">
        <w:rPr>
          <w:lang w:val="en-US"/>
        </w:rPr>
        <w:t xml:space="preserve">LIU, Li </w:t>
      </w:r>
      <w:r w:rsidRPr="00A871DC">
        <w:rPr>
          <w:i/>
          <w:iCs/>
          <w:lang w:val="en-US"/>
        </w:rPr>
        <w:t>et al</w:t>
      </w:r>
      <w:r w:rsidRPr="00A871DC">
        <w:rPr>
          <w:lang w:val="en-US"/>
        </w:rPr>
        <w:t xml:space="preserve">. Efficient Visual Recognition. </w:t>
      </w:r>
      <w:r w:rsidRPr="00A871DC">
        <w:rPr>
          <w:b/>
          <w:bCs/>
          <w:lang w:val="en-US"/>
        </w:rPr>
        <w:t>International Jo</w:t>
      </w:r>
      <w:r w:rsidR="00DA1AD0" w:rsidRPr="00A871DC">
        <w:rPr>
          <w:b/>
          <w:bCs/>
          <w:lang w:val="en-US"/>
        </w:rPr>
        <w:t>u</w:t>
      </w:r>
      <w:r w:rsidRPr="00A871DC">
        <w:rPr>
          <w:b/>
          <w:bCs/>
          <w:lang w:val="en-US"/>
        </w:rPr>
        <w:t>rnal of Computer Vision</w:t>
      </w:r>
      <w:r w:rsidRPr="00A871DC">
        <w:rPr>
          <w:lang w:val="en-US"/>
        </w:rPr>
        <w:t>, [s.1], v. 128,</w:t>
      </w:r>
      <w:r w:rsidR="00DA1AD0" w:rsidRPr="00A871DC">
        <w:rPr>
          <w:lang w:val="en-US"/>
        </w:rPr>
        <w:t xml:space="preserve"> n. 8-9,</w:t>
      </w:r>
      <w:r w:rsidRPr="00A871DC">
        <w:rPr>
          <w:lang w:val="en-US"/>
        </w:rPr>
        <w:t xml:space="preserve"> p. 1-5, jul. 2020. </w:t>
      </w:r>
      <w:r w:rsidRPr="00E40CC0">
        <w:t xml:space="preserve">Disponível em: </w:t>
      </w:r>
      <w:r w:rsidRPr="00560B04">
        <w:t>https://link.springer.com/article/10.1007/s11263-020-01351-w</w:t>
      </w:r>
      <w:r w:rsidRPr="00E40CC0">
        <w:t xml:space="preserve">. </w:t>
      </w:r>
      <w:r w:rsidRPr="00A6465E">
        <w:t>Acesso em: 04 out. 2022.</w:t>
      </w:r>
    </w:p>
    <w:p w14:paraId="0FE9265F" w14:textId="7372E810" w:rsidR="004C47F2" w:rsidRPr="00995C85" w:rsidRDefault="004C47F2" w:rsidP="004C47F2">
      <w:pPr>
        <w:pStyle w:val="TF-REFERNCIASITEM0"/>
      </w:pPr>
      <w:r w:rsidRPr="00A871DC">
        <w:rPr>
          <w:lang w:val="en-US"/>
        </w:rPr>
        <w:t xml:space="preserve">LÜRIG, Moritz D. </w:t>
      </w:r>
      <w:r w:rsidRPr="00A871DC">
        <w:rPr>
          <w:i/>
          <w:iCs/>
          <w:lang w:val="en-US"/>
        </w:rPr>
        <w:t>et al</w:t>
      </w:r>
      <w:r w:rsidRPr="00A871DC">
        <w:rPr>
          <w:lang w:val="en-US"/>
        </w:rPr>
        <w:t xml:space="preserve">. Computer Vision, Machine Learning, and the Promise of Phenomics in Ecology and Evolutionary Biology. </w:t>
      </w:r>
      <w:r w:rsidRPr="00A871DC">
        <w:rPr>
          <w:b/>
          <w:bCs/>
          <w:lang w:val="en-US"/>
        </w:rPr>
        <w:t>Frontiers in Ecology and Evolution</w:t>
      </w:r>
      <w:r w:rsidRPr="00A871DC">
        <w:rPr>
          <w:lang w:val="en-US"/>
        </w:rPr>
        <w:t>, [s.1], v. 9,</w:t>
      </w:r>
      <w:r w:rsidR="00DA1AD0" w:rsidRPr="00A871DC">
        <w:rPr>
          <w:lang w:val="en-US"/>
        </w:rPr>
        <w:t xml:space="preserve"> n. 1,</w:t>
      </w:r>
      <w:r w:rsidRPr="00A871DC">
        <w:rPr>
          <w:lang w:val="en-US"/>
        </w:rPr>
        <w:t xml:space="preserve"> p 1-19, abr. 2021. </w:t>
      </w:r>
      <w:r w:rsidRPr="00995C85">
        <w:t>Disponível em: https://www.frontiersin.org/articles/10.3389/fevo.2021.642774/full. Acesso em: 22 out. 2022.</w:t>
      </w:r>
    </w:p>
    <w:p w14:paraId="7E71B990" w14:textId="70B35DD5" w:rsidR="004C47F2" w:rsidRPr="00A6465E" w:rsidRDefault="004C47F2" w:rsidP="004C47F2">
      <w:pPr>
        <w:pStyle w:val="TF-REFERNCIASITEM0"/>
      </w:pPr>
      <w:r w:rsidRPr="00A871DC">
        <w:rPr>
          <w:lang w:val="en-US"/>
        </w:rPr>
        <w:t xml:space="preserve">MASI, Iacopo </w:t>
      </w:r>
      <w:r w:rsidRPr="00A871DC">
        <w:rPr>
          <w:i/>
          <w:iCs/>
          <w:lang w:val="en-US"/>
        </w:rPr>
        <w:t>et al</w:t>
      </w:r>
      <w:r w:rsidRPr="00A871DC">
        <w:rPr>
          <w:lang w:val="en-US"/>
        </w:rPr>
        <w:t xml:space="preserve">. Deep Face Recognition: A Survey. </w:t>
      </w:r>
      <w:r w:rsidRPr="00A871DC">
        <w:rPr>
          <w:b/>
          <w:bCs/>
          <w:lang w:val="en-US"/>
        </w:rPr>
        <w:t>2018 31 st SIBGRAPI conference on graphics patterns and images (SIBGRAPI)</w:t>
      </w:r>
      <w:r w:rsidRPr="00A871DC">
        <w:rPr>
          <w:lang w:val="en-US"/>
        </w:rPr>
        <w:t>, [s.1],</w:t>
      </w:r>
      <w:r w:rsidR="005726BA" w:rsidRPr="00A871DC">
        <w:rPr>
          <w:lang w:val="en-US"/>
        </w:rPr>
        <w:t xml:space="preserve"> n. 1,</w:t>
      </w:r>
      <w:r w:rsidRPr="00A871DC">
        <w:rPr>
          <w:lang w:val="en-US"/>
        </w:rPr>
        <w:t xml:space="preserve"> p. 471-478, out. 2018. </w:t>
      </w:r>
      <w:r w:rsidRPr="00E40CC0">
        <w:t xml:space="preserve">Disponível em: </w:t>
      </w:r>
      <w:r w:rsidRPr="00F25362">
        <w:t>https://ieeexplore.ieee.org/abstract/document/8614364</w:t>
      </w:r>
      <w:r w:rsidRPr="00E40CC0">
        <w:t xml:space="preserve">. </w:t>
      </w:r>
      <w:r w:rsidRPr="00A6465E">
        <w:t>Acesso em: 24 out. 2022.</w:t>
      </w:r>
    </w:p>
    <w:p w14:paraId="6BE8CC36" w14:textId="7DAB1E15" w:rsidR="004C47F2" w:rsidRDefault="004C47F2" w:rsidP="004C47F2">
      <w:pPr>
        <w:pStyle w:val="TF-REFERNCIASITEM0"/>
      </w:pPr>
      <w:r>
        <w:t xml:space="preserve">OLIVEIRA, Gisela Barbosa Sobral de. </w:t>
      </w:r>
      <w:r w:rsidRPr="005726BA">
        <w:rPr>
          <w:b/>
          <w:bCs/>
        </w:rPr>
        <w:t>História Natural e comportamento social de bugios-ruivos (</w:t>
      </w:r>
      <w:proofErr w:type="spellStart"/>
      <w:r w:rsidRPr="005726BA">
        <w:rPr>
          <w:b/>
          <w:bCs/>
        </w:rPr>
        <w:t>Alouatta</w:t>
      </w:r>
      <w:proofErr w:type="spellEnd"/>
      <w:r w:rsidRPr="005726BA">
        <w:rPr>
          <w:b/>
          <w:bCs/>
        </w:rPr>
        <w:t xml:space="preserve"> </w:t>
      </w:r>
      <w:proofErr w:type="spellStart"/>
      <w:r w:rsidRPr="005726BA">
        <w:rPr>
          <w:b/>
          <w:bCs/>
        </w:rPr>
        <w:t>Clamitans</w:t>
      </w:r>
      <w:proofErr w:type="spellEnd"/>
      <w:r w:rsidRPr="005726BA">
        <w:rPr>
          <w:b/>
          <w:bCs/>
        </w:rPr>
        <w:t xml:space="preserve">, </w:t>
      </w:r>
      <w:proofErr w:type="spellStart"/>
      <w:r w:rsidRPr="005726BA">
        <w:rPr>
          <w:b/>
          <w:bCs/>
        </w:rPr>
        <w:t>Primates</w:t>
      </w:r>
      <w:proofErr w:type="spellEnd"/>
      <w:r w:rsidRPr="005726BA">
        <w:rPr>
          <w:b/>
          <w:bCs/>
        </w:rPr>
        <w:t xml:space="preserve">: </w:t>
      </w:r>
      <w:proofErr w:type="spellStart"/>
      <w:r w:rsidRPr="005726BA">
        <w:rPr>
          <w:b/>
          <w:bCs/>
        </w:rPr>
        <w:t>Atelidae</w:t>
      </w:r>
      <w:proofErr w:type="spellEnd"/>
      <w:r w:rsidRPr="005726BA">
        <w:rPr>
          <w:b/>
          <w:bCs/>
        </w:rPr>
        <w:t>) em um dos maiores fragmentos de Mata Atlântica do mundo</w:t>
      </w:r>
      <w:r>
        <w:t xml:space="preserve">. </w:t>
      </w:r>
      <w:r w:rsidR="005726BA">
        <w:t xml:space="preserve">2020. 200 f. </w:t>
      </w:r>
      <w:r>
        <w:t>Tese (Doutorado em Ciências) – Faculdade de Medicina Veterinária, Universidade de São Paulo</w:t>
      </w:r>
      <w:r w:rsidR="005726BA">
        <w:t>,</w:t>
      </w:r>
      <w:r>
        <w:t xml:space="preserve"> São Paulo.</w:t>
      </w:r>
      <w:r w:rsidR="00A36F4D" w:rsidRPr="00A36F4D">
        <w:t xml:space="preserve"> </w:t>
      </w:r>
      <w:r w:rsidR="00A36F4D" w:rsidRPr="00E40CC0">
        <w:t xml:space="preserve">Disponível em: </w:t>
      </w:r>
      <w:r w:rsidR="00A36F4D" w:rsidRPr="00A36F4D">
        <w:t>https://www.teses.usp.br/teses/disponiveis/10/10131/tde-25062021-170455/en.php</w:t>
      </w:r>
      <w:r w:rsidR="00A36F4D" w:rsidRPr="00E40CC0">
        <w:t xml:space="preserve">. </w:t>
      </w:r>
      <w:r w:rsidR="00A36F4D" w:rsidRPr="00A6465E">
        <w:t>Acesso em: 24 out. 2022.</w:t>
      </w:r>
    </w:p>
    <w:p w14:paraId="37C2AF4F" w14:textId="4716628C" w:rsidR="00A36F4D" w:rsidRPr="00A6465E" w:rsidRDefault="004C47F2" w:rsidP="00A36F4D">
      <w:pPr>
        <w:pStyle w:val="TF-REFERNCIASITEM0"/>
      </w:pPr>
      <w:r>
        <w:t xml:space="preserve">OLIVEIRA, Lucas </w:t>
      </w:r>
      <w:proofErr w:type="spellStart"/>
      <w:r>
        <w:t>Gusen</w:t>
      </w:r>
      <w:proofErr w:type="spellEnd"/>
      <w:r>
        <w:t xml:space="preserve"> de. </w:t>
      </w:r>
      <w:r w:rsidR="00A36F4D" w:rsidRPr="005726BA">
        <w:rPr>
          <w:b/>
          <w:bCs/>
        </w:rPr>
        <w:t xml:space="preserve">O </w:t>
      </w:r>
      <w:r w:rsidRPr="005726BA">
        <w:rPr>
          <w:b/>
          <w:bCs/>
        </w:rPr>
        <w:t xml:space="preserve">Bugio Ruivo (Alouatta guariba Clamitans) </w:t>
      </w:r>
      <w:r w:rsidR="00A36F4D" w:rsidRPr="005726BA">
        <w:rPr>
          <w:b/>
          <w:bCs/>
        </w:rPr>
        <w:t>c</w:t>
      </w:r>
      <w:r w:rsidRPr="005726BA">
        <w:rPr>
          <w:b/>
          <w:bCs/>
        </w:rPr>
        <w:t xml:space="preserve">omo </w:t>
      </w:r>
      <w:r w:rsidR="00A36F4D" w:rsidRPr="005726BA">
        <w:rPr>
          <w:b/>
          <w:bCs/>
        </w:rPr>
        <w:t>i</w:t>
      </w:r>
      <w:r w:rsidRPr="005726BA">
        <w:rPr>
          <w:b/>
          <w:bCs/>
        </w:rPr>
        <w:t xml:space="preserve">nstrumento </w:t>
      </w:r>
      <w:r w:rsidR="00A36F4D" w:rsidRPr="005726BA">
        <w:rPr>
          <w:b/>
          <w:bCs/>
        </w:rPr>
        <w:t>c</w:t>
      </w:r>
      <w:r w:rsidRPr="005726BA">
        <w:rPr>
          <w:b/>
          <w:bCs/>
        </w:rPr>
        <w:t xml:space="preserve">ultural e </w:t>
      </w:r>
      <w:r w:rsidR="00A36F4D" w:rsidRPr="005726BA">
        <w:rPr>
          <w:b/>
          <w:bCs/>
        </w:rPr>
        <w:t>a</w:t>
      </w:r>
      <w:r w:rsidRPr="005726BA">
        <w:rPr>
          <w:b/>
          <w:bCs/>
        </w:rPr>
        <w:t xml:space="preserve">mbiental </w:t>
      </w:r>
      <w:r w:rsidR="00A36F4D" w:rsidRPr="005726BA">
        <w:rPr>
          <w:b/>
          <w:bCs/>
        </w:rPr>
        <w:t>n</w:t>
      </w:r>
      <w:r w:rsidRPr="005726BA">
        <w:rPr>
          <w:b/>
          <w:bCs/>
        </w:rPr>
        <w:t xml:space="preserve">o </w:t>
      </w:r>
      <w:r w:rsidR="00A36F4D" w:rsidRPr="005726BA">
        <w:rPr>
          <w:b/>
          <w:bCs/>
        </w:rPr>
        <w:t>município</w:t>
      </w:r>
      <w:r w:rsidRPr="005726BA">
        <w:rPr>
          <w:b/>
          <w:bCs/>
        </w:rPr>
        <w:t xml:space="preserve"> de São Francisco de Paula – RS</w:t>
      </w:r>
      <w:r>
        <w:t xml:space="preserve">. </w:t>
      </w:r>
      <w:r w:rsidR="005726BA">
        <w:t xml:space="preserve">2022. 41 f. </w:t>
      </w:r>
      <w:r>
        <w:t>Trabalho de Conclusão de Curso (Bacharelado em Gestão Ambiental) – Universidade Estadual do Rio Grande do Sul</w:t>
      </w:r>
      <w:r w:rsidR="005726BA">
        <w:t>,</w:t>
      </w:r>
      <w:r>
        <w:t xml:space="preserve"> </w:t>
      </w:r>
      <w:r w:rsidRPr="00995C85">
        <w:t>Rio Grande do Sul.</w:t>
      </w:r>
      <w:r w:rsidR="00A36F4D" w:rsidRPr="00995C85">
        <w:t xml:space="preserve"> </w:t>
      </w:r>
      <w:r w:rsidR="00A36F4D" w:rsidRPr="00E40CC0">
        <w:t xml:space="preserve">Disponível em: </w:t>
      </w:r>
      <w:r w:rsidR="00A36F4D" w:rsidRPr="00A36F4D">
        <w:t>https://repositorio.uergs.edu.br/xmlui/handle/123456789/2364</w:t>
      </w:r>
      <w:r w:rsidR="00A36F4D" w:rsidRPr="00E40CC0">
        <w:t xml:space="preserve">. </w:t>
      </w:r>
      <w:r w:rsidR="00A36F4D" w:rsidRPr="00A6465E">
        <w:t>Acesso em: 24 out. 2022.</w:t>
      </w:r>
    </w:p>
    <w:p w14:paraId="4A5024C9" w14:textId="50FA0D3A" w:rsidR="00460827" w:rsidRPr="00A6465E" w:rsidRDefault="00460827" w:rsidP="00460827">
      <w:pPr>
        <w:pStyle w:val="TF-REFERNCIASITEM0"/>
      </w:pPr>
      <w:r w:rsidRPr="00A871DC">
        <w:rPr>
          <w:lang w:val="en-US"/>
        </w:rPr>
        <w:t xml:space="preserve">SCHNEIDER, Stefan et al. Three critical factors affecting automated image species recognition performance for camera traps. </w:t>
      </w:r>
      <w:proofErr w:type="spellStart"/>
      <w:r w:rsidRPr="005726BA">
        <w:rPr>
          <w:b/>
          <w:bCs/>
        </w:rPr>
        <w:t>Ecology</w:t>
      </w:r>
      <w:proofErr w:type="spellEnd"/>
      <w:r w:rsidRPr="005726BA">
        <w:rPr>
          <w:b/>
          <w:bCs/>
        </w:rPr>
        <w:t xml:space="preserve"> </w:t>
      </w:r>
      <w:proofErr w:type="spellStart"/>
      <w:r w:rsidRPr="005726BA">
        <w:rPr>
          <w:b/>
          <w:bCs/>
        </w:rPr>
        <w:t>and</w:t>
      </w:r>
      <w:proofErr w:type="spellEnd"/>
      <w:r w:rsidRPr="005726BA">
        <w:rPr>
          <w:b/>
          <w:bCs/>
        </w:rPr>
        <w:t xml:space="preserve"> Evolution</w:t>
      </w:r>
      <w:r w:rsidRPr="00995C85">
        <w:t xml:space="preserve">, </w:t>
      </w:r>
      <w:r w:rsidRPr="00A6465E">
        <w:t>[s.1],</w:t>
      </w:r>
      <w:r>
        <w:t xml:space="preserve"> v. 10, n. 7, p. 3503-3517, mar. 2020. </w:t>
      </w:r>
      <w:r w:rsidRPr="00E40CC0">
        <w:t xml:space="preserve">Disponível em: </w:t>
      </w:r>
      <w:r w:rsidRPr="00460827">
        <w:t>https://onlinelibrary.wiley.com/doi/full/10.1002/ece3.6147</w:t>
      </w:r>
      <w:r w:rsidRPr="00E40CC0">
        <w:t xml:space="preserve">. </w:t>
      </w:r>
      <w:r w:rsidRPr="00A6465E">
        <w:t>Acesso em: 2</w:t>
      </w:r>
      <w:r>
        <w:t>9</w:t>
      </w:r>
      <w:r w:rsidRPr="00A6465E">
        <w:t xml:space="preserve"> </w:t>
      </w:r>
      <w:r>
        <w:t>set</w:t>
      </w:r>
      <w:r w:rsidRPr="00A6465E">
        <w:t>. 2022.</w:t>
      </w:r>
    </w:p>
    <w:p w14:paraId="5BC6FD86" w14:textId="77777777" w:rsidR="004C47F2" w:rsidRPr="00A6465E" w:rsidRDefault="004C47F2" w:rsidP="004C47F2">
      <w:pPr>
        <w:pStyle w:val="TF-REFERNCIASITEM0"/>
      </w:pPr>
      <w:r w:rsidRPr="00A871DC">
        <w:rPr>
          <w:lang w:val="en-US"/>
        </w:rPr>
        <w:lastRenderedPageBreak/>
        <w:t xml:space="preserve">SCHOFIELD, Daniel </w:t>
      </w:r>
      <w:r w:rsidRPr="00A871DC">
        <w:rPr>
          <w:i/>
          <w:iCs/>
          <w:lang w:val="en-US"/>
        </w:rPr>
        <w:t>et al</w:t>
      </w:r>
      <w:r w:rsidRPr="00A871DC">
        <w:rPr>
          <w:lang w:val="en-US"/>
        </w:rPr>
        <w:t xml:space="preserve">. Chimpazee face recognition from vídeos in the wild usign deep learning. </w:t>
      </w:r>
      <w:r w:rsidRPr="005726BA">
        <w:rPr>
          <w:b/>
          <w:bCs/>
        </w:rPr>
        <w:t xml:space="preserve">Science </w:t>
      </w:r>
      <w:proofErr w:type="spellStart"/>
      <w:r w:rsidRPr="005726BA">
        <w:rPr>
          <w:b/>
          <w:bCs/>
        </w:rPr>
        <w:t>Advances</w:t>
      </w:r>
      <w:proofErr w:type="spellEnd"/>
      <w:r w:rsidRPr="00A6465E">
        <w:t>, [s.1], v. 5, n. 9, p. 1-9, set. 2019.</w:t>
      </w:r>
      <w:r w:rsidRPr="00444371">
        <w:t xml:space="preserve"> </w:t>
      </w:r>
      <w:r w:rsidRPr="00E40CC0">
        <w:t xml:space="preserve">Disponível em: </w:t>
      </w:r>
      <w:r w:rsidRPr="00444371">
        <w:t>https://www.science.org/doi/abs/10.1126/sciadv.aaw0736</w:t>
      </w:r>
      <w:r w:rsidRPr="00E40CC0">
        <w:t xml:space="preserve">. </w:t>
      </w:r>
      <w:r w:rsidRPr="00A6465E">
        <w:t>Acesso em: 24 ago. 2022.</w:t>
      </w:r>
    </w:p>
    <w:p w14:paraId="7BF8DC3C" w14:textId="35A9E631" w:rsidR="004C47F2" w:rsidRPr="00A6465E" w:rsidRDefault="004C47F2" w:rsidP="004C47F2">
      <w:pPr>
        <w:pStyle w:val="TF-REFERNCIASITEM0"/>
      </w:pPr>
      <w:r w:rsidRPr="00A871DC">
        <w:rPr>
          <w:lang w:val="en-US"/>
        </w:rPr>
        <w:t xml:space="preserve">TAHIR, Khan Muhammad </w:t>
      </w:r>
      <w:r w:rsidRPr="00A871DC">
        <w:rPr>
          <w:i/>
          <w:iCs/>
          <w:lang w:val="en-US"/>
        </w:rPr>
        <w:t>et al</w:t>
      </w:r>
      <w:r w:rsidRPr="00A871DC">
        <w:rPr>
          <w:lang w:val="en-US"/>
        </w:rPr>
        <w:t xml:space="preserve">. Artificial Neural Networks for Prediction of Tuberculosis Disease. </w:t>
      </w:r>
      <w:r w:rsidRPr="00A871DC">
        <w:rPr>
          <w:b/>
          <w:bCs/>
          <w:lang w:val="en-US"/>
        </w:rPr>
        <w:t>Frontiers in Ecology and Evolution</w:t>
      </w:r>
      <w:r w:rsidRPr="00A871DC">
        <w:rPr>
          <w:lang w:val="en-US"/>
        </w:rPr>
        <w:t>, [s.1], v. 10,</w:t>
      </w:r>
      <w:r w:rsidR="005726BA" w:rsidRPr="00A871DC">
        <w:rPr>
          <w:lang w:val="en-US"/>
        </w:rPr>
        <w:t xml:space="preserve"> n. 1, p</w:t>
      </w:r>
      <w:r w:rsidRPr="00A871DC">
        <w:rPr>
          <w:lang w:val="en-US"/>
        </w:rPr>
        <w:t xml:space="preserve"> </w:t>
      </w:r>
      <w:r w:rsidR="005726BA" w:rsidRPr="00A871DC">
        <w:rPr>
          <w:lang w:val="en-US"/>
        </w:rPr>
        <w:t xml:space="preserve">1-9, </w:t>
      </w:r>
      <w:r w:rsidRPr="00A871DC">
        <w:rPr>
          <w:lang w:val="en-US"/>
        </w:rPr>
        <w:t xml:space="preserve">mar. 2019. </w:t>
      </w:r>
      <w:r w:rsidRPr="00995C85">
        <w:t xml:space="preserve">Disponível em: https://www.frontiersin.org/articles/10.3389/fmicb.2019.00395/full. </w:t>
      </w:r>
      <w:r w:rsidRPr="00A6465E">
        <w:t>Acesso em: 18 out. 2022.</w:t>
      </w:r>
    </w:p>
    <w:p w14:paraId="1525F2D8" w14:textId="77777777" w:rsidR="004C47F2" w:rsidRPr="00995C85" w:rsidRDefault="004C47F2" w:rsidP="004C47F2">
      <w:pPr>
        <w:pStyle w:val="TF-REFERNCIASITEM0"/>
      </w:pPr>
      <w:r w:rsidRPr="00A6465E">
        <w:t xml:space="preserve">WATANABE, Carmen </w:t>
      </w:r>
      <w:proofErr w:type="spellStart"/>
      <w:r w:rsidRPr="00A6465E">
        <w:t>Ballão</w:t>
      </w:r>
      <w:proofErr w:type="spellEnd"/>
      <w:r w:rsidRPr="00A6465E">
        <w:t>. </w:t>
      </w:r>
      <w:r w:rsidRPr="005726BA">
        <w:rPr>
          <w:b/>
          <w:bCs/>
        </w:rPr>
        <w:t>Conservação Ambiental</w:t>
      </w:r>
      <w:r w:rsidRPr="00E40CC0">
        <w:t>. </w:t>
      </w:r>
      <w:r w:rsidRPr="00995C85">
        <w:t xml:space="preserve">Paraná: Curitiba: IFPR / </w:t>
      </w:r>
      <w:proofErr w:type="spellStart"/>
      <w:r w:rsidRPr="00995C85">
        <w:t>e-Tec</w:t>
      </w:r>
      <w:proofErr w:type="spellEnd"/>
      <w:r w:rsidRPr="00995C85">
        <w:t xml:space="preserve"> Brasil</w:t>
      </w:r>
      <w:r w:rsidRPr="00E40CC0">
        <w:t xml:space="preserve">, 2011.Disponível em: http://proedu.rnp.br/bitstream/handle/123456789/445/Conservacao_Ambiental.pdf?sequence=1. </w:t>
      </w:r>
      <w:r w:rsidRPr="00995C85">
        <w:t>Acesso em: 07 set 2022.</w:t>
      </w:r>
    </w:p>
    <w:p w14:paraId="3E1F1C9D" w14:textId="11E72A61" w:rsidR="0000224C" w:rsidRDefault="0000224C" w:rsidP="004C47F2">
      <w:pPr>
        <w:pStyle w:val="TF-REFERNCIASITEM0"/>
      </w:pPr>
    </w:p>
    <w:sectPr w:rsidR="0000224C"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D0BBF" w14:textId="77777777" w:rsidR="002E5013" w:rsidRDefault="002E5013">
      <w:r>
        <w:separator/>
      </w:r>
    </w:p>
  </w:endnote>
  <w:endnote w:type="continuationSeparator" w:id="0">
    <w:p w14:paraId="07DDE1BB" w14:textId="77777777" w:rsidR="002E5013" w:rsidRDefault="002E5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2D2E9" w14:textId="77777777" w:rsidR="002E5013" w:rsidRDefault="002E5013">
      <w:r>
        <w:separator/>
      </w:r>
    </w:p>
  </w:footnote>
  <w:footnote w:type="continuationSeparator" w:id="0">
    <w:p w14:paraId="2332CD97" w14:textId="77777777" w:rsidR="002E5013" w:rsidRDefault="002E5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6CC30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5351806">
    <w:abstractNumId w:val="0"/>
  </w:num>
  <w:num w:numId="2" w16cid:durableId="1789162997">
    <w:abstractNumId w:val="2"/>
  </w:num>
  <w:num w:numId="3" w16cid:durableId="2024937344">
    <w:abstractNumId w:val="2"/>
  </w:num>
  <w:num w:numId="4" w16cid:durableId="1314918813">
    <w:abstractNumId w:val="1"/>
  </w:num>
  <w:num w:numId="5" w16cid:durableId="516891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4283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3215296">
    <w:abstractNumId w:val="2"/>
  </w:num>
  <w:num w:numId="8" w16cid:durableId="189879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3875458">
    <w:abstractNumId w:val="5"/>
  </w:num>
  <w:num w:numId="10" w16cid:durableId="10188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0986338">
    <w:abstractNumId w:val="3"/>
  </w:num>
  <w:num w:numId="12" w16cid:durableId="1881357126">
    <w:abstractNumId w:val="4"/>
  </w:num>
  <w:num w:numId="13" w16cid:durableId="5100708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201263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09585457">
    <w:abstractNumId w:val="6"/>
  </w:num>
  <w:num w:numId="16" w16cid:durableId="5039754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1482419">
    <w:abstractNumId w:val="6"/>
  </w:num>
  <w:num w:numId="18" w16cid:durableId="17890846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807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54996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424"/>
    <w:rsid w:val="0001575C"/>
    <w:rsid w:val="00015CF7"/>
    <w:rsid w:val="000179B5"/>
    <w:rsid w:val="00017B62"/>
    <w:rsid w:val="000204E7"/>
    <w:rsid w:val="00023FA0"/>
    <w:rsid w:val="00024919"/>
    <w:rsid w:val="0002602F"/>
    <w:rsid w:val="00030E4A"/>
    <w:rsid w:val="00031A27"/>
    <w:rsid w:val="00031EE0"/>
    <w:rsid w:val="0004641A"/>
    <w:rsid w:val="00052A07"/>
    <w:rsid w:val="000533DA"/>
    <w:rsid w:val="0005457F"/>
    <w:rsid w:val="000608E9"/>
    <w:rsid w:val="00061FEB"/>
    <w:rsid w:val="00062244"/>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1D23"/>
    <w:rsid w:val="0011363A"/>
    <w:rsid w:val="00113A3F"/>
    <w:rsid w:val="001164FE"/>
    <w:rsid w:val="00117ADD"/>
    <w:rsid w:val="00125084"/>
    <w:rsid w:val="00125277"/>
    <w:rsid w:val="00127866"/>
    <w:rsid w:val="001375F7"/>
    <w:rsid w:val="00147B0C"/>
    <w:rsid w:val="001554E9"/>
    <w:rsid w:val="00162BF1"/>
    <w:rsid w:val="0016560C"/>
    <w:rsid w:val="0018416E"/>
    <w:rsid w:val="00186092"/>
    <w:rsid w:val="001865ED"/>
    <w:rsid w:val="00193A97"/>
    <w:rsid w:val="001948BE"/>
    <w:rsid w:val="0019547B"/>
    <w:rsid w:val="001A12CE"/>
    <w:rsid w:val="001A57E2"/>
    <w:rsid w:val="001A6292"/>
    <w:rsid w:val="001A7511"/>
    <w:rsid w:val="001B2F1E"/>
    <w:rsid w:val="001B66E0"/>
    <w:rsid w:val="001C33B0"/>
    <w:rsid w:val="001C57E6"/>
    <w:rsid w:val="001C5CBB"/>
    <w:rsid w:val="001D2E75"/>
    <w:rsid w:val="001D465C"/>
    <w:rsid w:val="001D6234"/>
    <w:rsid w:val="001E646A"/>
    <w:rsid w:val="001E682E"/>
    <w:rsid w:val="001F007F"/>
    <w:rsid w:val="001F0D36"/>
    <w:rsid w:val="00202F3F"/>
    <w:rsid w:val="00210D0F"/>
    <w:rsid w:val="002177C4"/>
    <w:rsid w:val="00224BB2"/>
    <w:rsid w:val="00235240"/>
    <w:rsid w:val="002368FD"/>
    <w:rsid w:val="0024110F"/>
    <w:rsid w:val="002423AB"/>
    <w:rsid w:val="002440B0"/>
    <w:rsid w:val="002455BF"/>
    <w:rsid w:val="00253AEE"/>
    <w:rsid w:val="0025685C"/>
    <w:rsid w:val="002607A7"/>
    <w:rsid w:val="00266F11"/>
    <w:rsid w:val="00276E8F"/>
    <w:rsid w:val="0027792D"/>
    <w:rsid w:val="00282723"/>
    <w:rsid w:val="00282788"/>
    <w:rsid w:val="0028617A"/>
    <w:rsid w:val="00287FE0"/>
    <w:rsid w:val="0029608A"/>
    <w:rsid w:val="002A6617"/>
    <w:rsid w:val="002A697F"/>
    <w:rsid w:val="002A7E1B"/>
    <w:rsid w:val="002B0EDC"/>
    <w:rsid w:val="002B4718"/>
    <w:rsid w:val="002C0672"/>
    <w:rsid w:val="002C080E"/>
    <w:rsid w:val="002C4F9C"/>
    <w:rsid w:val="002D0055"/>
    <w:rsid w:val="002D3C68"/>
    <w:rsid w:val="002E5013"/>
    <w:rsid w:val="002E6DD1"/>
    <w:rsid w:val="002F027E"/>
    <w:rsid w:val="002F6106"/>
    <w:rsid w:val="002F6116"/>
    <w:rsid w:val="00312CEA"/>
    <w:rsid w:val="00320BFA"/>
    <w:rsid w:val="0032378D"/>
    <w:rsid w:val="00327542"/>
    <w:rsid w:val="003323B0"/>
    <w:rsid w:val="00335048"/>
    <w:rsid w:val="00340AD0"/>
    <w:rsid w:val="00340B6D"/>
    <w:rsid w:val="00340C8E"/>
    <w:rsid w:val="00344540"/>
    <w:rsid w:val="00347AC5"/>
    <w:rsid w:val="003519A3"/>
    <w:rsid w:val="00354C6D"/>
    <w:rsid w:val="00362443"/>
    <w:rsid w:val="0037046F"/>
    <w:rsid w:val="00377DA7"/>
    <w:rsid w:val="00383087"/>
    <w:rsid w:val="003A2B7D"/>
    <w:rsid w:val="003A4A75"/>
    <w:rsid w:val="003A4BA4"/>
    <w:rsid w:val="003A5366"/>
    <w:rsid w:val="003A578C"/>
    <w:rsid w:val="003B647A"/>
    <w:rsid w:val="003C3CBE"/>
    <w:rsid w:val="003C5262"/>
    <w:rsid w:val="003D0B49"/>
    <w:rsid w:val="003D398C"/>
    <w:rsid w:val="003D473B"/>
    <w:rsid w:val="003D4B35"/>
    <w:rsid w:val="003E4F19"/>
    <w:rsid w:val="003F1237"/>
    <w:rsid w:val="003F5F25"/>
    <w:rsid w:val="0040436D"/>
    <w:rsid w:val="00407828"/>
    <w:rsid w:val="00410543"/>
    <w:rsid w:val="004173CC"/>
    <w:rsid w:val="004179F7"/>
    <w:rsid w:val="0042356B"/>
    <w:rsid w:val="0042420A"/>
    <w:rsid w:val="004243D2"/>
    <w:rsid w:val="00424610"/>
    <w:rsid w:val="00424AD5"/>
    <w:rsid w:val="00425FEE"/>
    <w:rsid w:val="00431C8E"/>
    <w:rsid w:val="00435424"/>
    <w:rsid w:val="00444126"/>
    <w:rsid w:val="00451B94"/>
    <w:rsid w:val="00455AED"/>
    <w:rsid w:val="00460827"/>
    <w:rsid w:val="00460AFB"/>
    <w:rsid w:val="00460BEB"/>
    <w:rsid w:val="004661F2"/>
    <w:rsid w:val="00470C41"/>
    <w:rsid w:val="0047690F"/>
    <w:rsid w:val="00476C78"/>
    <w:rsid w:val="00482174"/>
    <w:rsid w:val="0048576D"/>
    <w:rsid w:val="004900B8"/>
    <w:rsid w:val="00493B1A"/>
    <w:rsid w:val="0049495C"/>
    <w:rsid w:val="00497EF6"/>
    <w:rsid w:val="004A11F2"/>
    <w:rsid w:val="004B42D8"/>
    <w:rsid w:val="004B58D7"/>
    <w:rsid w:val="004B6B8F"/>
    <w:rsid w:val="004B7511"/>
    <w:rsid w:val="004B75A3"/>
    <w:rsid w:val="004C47F2"/>
    <w:rsid w:val="004C63F5"/>
    <w:rsid w:val="004D50D2"/>
    <w:rsid w:val="004E23CE"/>
    <w:rsid w:val="004E516B"/>
    <w:rsid w:val="004E6B5E"/>
    <w:rsid w:val="004F3C47"/>
    <w:rsid w:val="00500539"/>
    <w:rsid w:val="005020B5"/>
    <w:rsid w:val="00503373"/>
    <w:rsid w:val="00503F3F"/>
    <w:rsid w:val="00504693"/>
    <w:rsid w:val="00513B26"/>
    <w:rsid w:val="005203D4"/>
    <w:rsid w:val="005312EB"/>
    <w:rsid w:val="00536336"/>
    <w:rsid w:val="0054044B"/>
    <w:rsid w:val="00542ED7"/>
    <w:rsid w:val="00545BFA"/>
    <w:rsid w:val="00550D4A"/>
    <w:rsid w:val="005601F4"/>
    <w:rsid w:val="00564A29"/>
    <w:rsid w:val="00564FBC"/>
    <w:rsid w:val="00565148"/>
    <w:rsid w:val="00565FD7"/>
    <w:rsid w:val="005705A9"/>
    <w:rsid w:val="005726BA"/>
    <w:rsid w:val="00572864"/>
    <w:rsid w:val="00581BD6"/>
    <w:rsid w:val="0058482B"/>
    <w:rsid w:val="0058618A"/>
    <w:rsid w:val="00587002"/>
    <w:rsid w:val="00591611"/>
    <w:rsid w:val="00592BA8"/>
    <w:rsid w:val="00596A43"/>
    <w:rsid w:val="005A362B"/>
    <w:rsid w:val="005A4952"/>
    <w:rsid w:val="005A4CE8"/>
    <w:rsid w:val="005B20A1"/>
    <w:rsid w:val="005B2478"/>
    <w:rsid w:val="005B2E12"/>
    <w:rsid w:val="005B68CD"/>
    <w:rsid w:val="005C21FC"/>
    <w:rsid w:val="005C30AE"/>
    <w:rsid w:val="005C322C"/>
    <w:rsid w:val="005E35F3"/>
    <w:rsid w:val="005E400D"/>
    <w:rsid w:val="005E45A2"/>
    <w:rsid w:val="005E698D"/>
    <w:rsid w:val="005F09F1"/>
    <w:rsid w:val="005F645A"/>
    <w:rsid w:val="005F7EDE"/>
    <w:rsid w:val="0060060C"/>
    <w:rsid w:val="00600820"/>
    <w:rsid w:val="006118D1"/>
    <w:rsid w:val="0061251F"/>
    <w:rsid w:val="00613B57"/>
    <w:rsid w:val="006153CF"/>
    <w:rsid w:val="00617D42"/>
    <w:rsid w:val="00620D93"/>
    <w:rsid w:val="006229D7"/>
    <w:rsid w:val="0062386A"/>
    <w:rsid w:val="0062576D"/>
    <w:rsid w:val="00625788"/>
    <w:rsid w:val="006305AA"/>
    <w:rsid w:val="0063277E"/>
    <w:rsid w:val="0063432E"/>
    <w:rsid w:val="006364F4"/>
    <w:rsid w:val="00640352"/>
    <w:rsid w:val="006426D5"/>
    <w:rsid w:val="00642924"/>
    <w:rsid w:val="006466FF"/>
    <w:rsid w:val="00646A5F"/>
    <w:rsid w:val="006475C1"/>
    <w:rsid w:val="00656C00"/>
    <w:rsid w:val="00661967"/>
    <w:rsid w:val="00661F61"/>
    <w:rsid w:val="00671B49"/>
    <w:rsid w:val="00674155"/>
    <w:rsid w:val="006746CA"/>
    <w:rsid w:val="00695745"/>
    <w:rsid w:val="0069600B"/>
    <w:rsid w:val="006A0A1A"/>
    <w:rsid w:val="006A6460"/>
    <w:rsid w:val="006A72D0"/>
    <w:rsid w:val="006B0760"/>
    <w:rsid w:val="006B104E"/>
    <w:rsid w:val="006B5AEA"/>
    <w:rsid w:val="006B6383"/>
    <w:rsid w:val="006B640D"/>
    <w:rsid w:val="006B6F11"/>
    <w:rsid w:val="006C61FA"/>
    <w:rsid w:val="006D0896"/>
    <w:rsid w:val="006D1F67"/>
    <w:rsid w:val="006D2982"/>
    <w:rsid w:val="006D3AFA"/>
    <w:rsid w:val="006D3D0F"/>
    <w:rsid w:val="006E25D2"/>
    <w:rsid w:val="006E7E25"/>
    <w:rsid w:val="00700B20"/>
    <w:rsid w:val="0070391A"/>
    <w:rsid w:val="00706486"/>
    <w:rsid w:val="007214E3"/>
    <w:rsid w:val="007222F7"/>
    <w:rsid w:val="00724679"/>
    <w:rsid w:val="00725368"/>
    <w:rsid w:val="0072684B"/>
    <w:rsid w:val="007304F3"/>
    <w:rsid w:val="00730839"/>
    <w:rsid w:val="00730F60"/>
    <w:rsid w:val="00733FF9"/>
    <w:rsid w:val="00752038"/>
    <w:rsid w:val="0075208C"/>
    <w:rsid w:val="007554DF"/>
    <w:rsid w:val="0075776D"/>
    <w:rsid w:val="007613FB"/>
    <w:rsid w:val="007614F1"/>
    <w:rsid w:val="00761E34"/>
    <w:rsid w:val="00762A22"/>
    <w:rsid w:val="0076467D"/>
    <w:rsid w:val="00770837"/>
    <w:rsid w:val="00771362"/>
    <w:rsid w:val="007722BF"/>
    <w:rsid w:val="0077580B"/>
    <w:rsid w:val="00780359"/>
    <w:rsid w:val="00781167"/>
    <w:rsid w:val="007854B3"/>
    <w:rsid w:val="0078787D"/>
    <w:rsid w:val="00787F14"/>
    <w:rsid w:val="00787FA8"/>
    <w:rsid w:val="007925A8"/>
    <w:rsid w:val="007944F8"/>
    <w:rsid w:val="007973E3"/>
    <w:rsid w:val="007A1883"/>
    <w:rsid w:val="007B73E9"/>
    <w:rsid w:val="007C1E85"/>
    <w:rsid w:val="007C6568"/>
    <w:rsid w:val="007C7E37"/>
    <w:rsid w:val="007D0720"/>
    <w:rsid w:val="007D10F2"/>
    <w:rsid w:val="007D207E"/>
    <w:rsid w:val="007D270E"/>
    <w:rsid w:val="007D3486"/>
    <w:rsid w:val="007D6DEC"/>
    <w:rsid w:val="007E46A1"/>
    <w:rsid w:val="007E730D"/>
    <w:rsid w:val="007E7311"/>
    <w:rsid w:val="007F20C0"/>
    <w:rsid w:val="007F38A6"/>
    <w:rsid w:val="007F403E"/>
    <w:rsid w:val="007F77D8"/>
    <w:rsid w:val="00802D0F"/>
    <w:rsid w:val="008072AC"/>
    <w:rsid w:val="00810CEA"/>
    <w:rsid w:val="00816124"/>
    <w:rsid w:val="008209CA"/>
    <w:rsid w:val="008233E5"/>
    <w:rsid w:val="00827BEA"/>
    <w:rsid w:val="00827D69"/>
    <w:rsid w:val="008315A8"/>
    <w:rsid w:val="00833DE8"/>
    <w:rsid w:val="00833F47"/>
    <w:rsid w:val="008348C3"/>
    <w:rsid w:val="008360E8"/>
    <w:rsid w:val="008373B4"/>
    <w:rsid w:val="008404C4"/>
    <w:rsid w:val="00847D37"/>
    <w:rsid w:val="0085001D"/>
    <w:rsid w:val="0085182D"/>
    <w:rsid w:val="008562FA"/>
    <w:rsid w:val="008616B2"/>
    <w:rsid w:val="00870802"/>
    <w:rsid w:val="00871A41"/>
    <w:rsid w:val="00886D76"/>
    <w:rsid w:val="00897019"/>
    <w:rsid w:val="0089747F"/>
    <w:rsid w:val="008A3072"/>
    <w:rsid w:val="008A5E16"/>
    <w:rsid w:val="008B0A07"/>
    <w:rsid w:val="008B7743"/>
    <w:rsid w:val="008B781F"/>
    <w:rsid w:val="008C0069"/>
    <w:rsid w:val="008C1495"/>
    <w:rsid w:val="008C5945"/>
    <w:rsid w:val="008C5E2A"/>
    <w:rsid w:val="008C6D2C"/>
    <w:rsid w:val="008D184D"/>
    <w:rsid w:val="008D4159"/>
    <w:rsid w:val="008D5522"/>
    <w:rsid w:val="008D69C5"/>
    <w:rsid w:val="008D7404"/>
    <w:rsid w:val="008E0CF1"/>
    <w:rsid w:val="008E0F86"/>
    <w:rsid w:val="008F2DC1"/>
    <w:rsid w:val="008F70AD"/>
    <w:rsid w:val="008F7CE2"/>
    <w:rsid w:val="00900DB1"/>
    <w:rsid w:val="009022BF"/>
    <w:rsid w:val="00911CD9"/>
    <w:rsid w:val="00912B71"/>
    <w:rsid w:val="00913670"/>
    <w:rsid w:val="00931632"/>
    <w:rsid w:val="00932C92"/>
    <w:rsid w:val="00943192"/>
    <w:rsid w:val="009454E4"/>
    <w:rsid w:val="00946836"/>
    <w:rsid w:val="009537BB"/>
    <w:rsid w:val="0096683A"/>
    <w:rsid w:val="00967611"/>
    <w:rsid w:val="00972D1C"/>
    <w:rsid w:val="00984240"/>
    <w:rsid w:val="00984449"/>
    <w:rsid w:val="00987F2B"/>
    <w:rsid w:val="00990A3B"/>
    <w:rsid w:val="00995B07"/>
    <w:rsid w:val="00995C85"/>
    <w:rsid w:val="009A2619"/>
    <w:rsid w:val="009A5850"/>
    <w:rsid w:val="009B0573"/>
    <w:rsid w:val="009B10D6"/>
    <w:rsid w:val="009B12F9"/>
    <w:rsid w:val="009C5447"/>
    <w:rsid w:val="009D65D0"/>
    <w:rsid w:val="009D7E91"/>
    <w:rsid w:val="009E135E"/>
    <w:rsid w:val="009E3C92"/>
    <w:rsid w:val="009E54F4"/>
    <w:rsid w:val="009E71AD"/>
    <w:rsid w:val="009F2BFA"/>
    <w:rsid w:val="00A017C9"/>
    <w:rsid w:val="00A03A3D"/>
    <w:rsid w:val="00A045C4"/>
    <w:rsid w:val="00A06D9C"/>
    <w:rsid w:val="00A07B00"/>
    <w:rsid w:val="00A10DFA"/>
    <w:rsid w:val="00A21708"/>
    <w:rsid w:val="00A22362"/>
    <w:rsid w:val="00A223FE"/>
    <w:rsid w:val="00A249BA"/>
    <w:rsid w:val="00A307C7"/>
    <w:rsid w:val="00A3649E"/>
    <w:rsid w:val="00A36F4D"/>
    <w:rsid w:val="00A423F5"/>
    <w:rsid w:val="00A44581"/>
    <w:rsid w:val="00A45093"/>
    <w:rsid w:val="00A50EAF"/>
    <w:rsid w:val="00A55A70"/>
    <w:rsid w:val="00A602F9"/>
    <w:rsid w:val="00A61170"/>
    <w:rsid w:val="00A6465E"/>
    <w:rsid w:val="00A650EE"/>
    <w:rsid w:val="00A662C8"/>
    <w:rsid w:val="00A71157"/>
    <w:rsid w:val="00A8197D"/>
    <w:rsid w:val="00A867C9"/>
    <w:rsid w:val="00A871DC"/>
    <w:rsid w:val="00A879C5"/>
    <w:rsid w:val="00A92A20"/>
    <w:rsid w:val="00A966E6"/>
    <w:rsid w:val="00AA066E"/>
    <w:rsid w:val="00AB2BE3"/>
    <w:rsid w:val="00AB7834"/>
    <w:rsid w:val="00AC1730"/>
    <w:rsid w:val="00AC4D5F"/>
    <w:rsid w:val="00AC7FF9"/>
    <w:rsid w:val="00AD1D2C"/>
    <w:rsid w:val="00AD4CC0"/>
    <w:rsid w:val="00AD7CC1"/>
    <w:rsid w:val="00AE0525"/>
    <w:rsid w:val="00AE08DB"/>
    <w:rsid w:val="00AE2729"/>
    <w:rsid w:val="00AE3148"/>
    <w:rsid w:val="00AE5AE2"/>
    <w:rsid w:val="00AE7343"/>
    <w:rsid w:val="00AF2848"/>
    <w:rsid w:val="00B00A13"/>
    <w:rsid w:val="00B00D69"/>
    <w:rsid w:val="00B00E04"/>
    <w:rsid w:val="00B05485"/>
    <w:rsid w:val="00B10F45"/>
    <w:rsid w:val="00B111AE"/>
    <w:rsid w:val="00B1458E"/>
    <w:rsid w:val="00B14C51"/>
    <w:rsid w:val="00B20021"/>
    <w:rsid w:val="00B20FDE"/>
    <w:rsid w:val="00B2181E"/>
    <w:rsid w:val="00B2334C"/>
    <w:rsid w:val="00B27917"/>
    <w:rsid w:val="00B32506"/>
    <w:rsid w:val="00B35551"/>
    <w:rsid w:val="00B42041"/>
    <w:rsid w:val="00B43FBF"/>
    <w:rsid w:val="00B44F11"/>
    <w:rsid w:val="00B51846"/>
    <w:rsid w:val="00B62979"/>
    <w:rsid w:val="00B70056"/>
    <w:rsid w:val="00B74D75"/>
    <w:rsid w:val="00B823A7"/>
    <w:rsid w:val="00B86FFD"/>
    <w:rsid w:val="00B90FA5"/>
    <w:rsid w:val="00B919F1"/>
    <w:rsid w:val="00BA2260"/>
    <w:rsid w:val="00BB4018"/>
    <w:rsid w:val="00BB468D"/>
    <w:rsid w:val="00BC0E8D"/>
    <w:rsid w:val="00BC145C"/>
    <w:rsid w:val="00BC4F18"/>
    <w:rsid w:val="00BC5616"/>
    <w:rsid w:val="00BC6C4E"/>
    <w:rsid w:val="00BD5D3A"/>
    <w:rsid w:val="00BE6551"/>
    <w:rsid w:val="00BF093B"/>
    <w:rsid w:val="00BF6C5A"/>
    <w:rsid w:val="00BF77A8"/>
    <w:rsid w:val="00BF7FF1"/>
    <w:rsid w:val="00C00B88"/>
    <w:rsid w:val="00C06B2A"/>
    <w:rsid w:val="00C10779"/>
    <w:rsid w:val="00C22E4B"/>
    <w:rsid w:val="00C25912"/>
    <w:rsid w:val="00C25AE5"/>
    <w:rsid w:val="00C312FE"/>
    <w:rsid w:val="00C35E57"/>
    <w:rsid w:val="00C35E80"/>
    <w:rsid w:val="00C403DB"/>
    <w:rsid w:val="00C40AA2"/>
    <w:rsid w:val="00C4244F"/>
    <w:rsid w:val="00C458D3"/>
    <w:rsid w:val="00C632ED"/>
    <w:rsid w:val="00C66150"/>
    <w:rsid w:val="00C70EF5"/>
    <w:rsid w:val="00C756C5"/>
    <w:rsid w:val="00C82195"/>
    <w:rsid w:val="00C82CAE"/>
    <w:rsid w:val="00C8442E"/>
    <w:rsid w:val="00C91F60"/>
    <w:rsid w:val="00C92D69"/>
    <w:rsid w:val="00C930A8"/>
    <w:rsid w:val="00CA108B"/>
    <w:rsid w:val="00CA15D4"/>
    <w:rsid w:val="00CA6CDB"/>
    <w:rsid w:val="00CB460C"/>
    <w:rsid w:val="00CB5E13"/>
    <w:rsid w:val="00CC2824"/>
    <w:rsid w:val="00CC3524"/>
    <w:rsid w:val="00CD27BE"/>
    <w:rsid w:val="00CD29E9"/>
    <w:rsid w:val="00CD4BBC"/>
    <w:rsid w:val="00CD6F0F"/>
    <w:rsid w:val="00CE0BB7"/>
    <w:rsid w:val="00CE3E9A"/>
    <w:rsid w:val="00CE708B"/>
    <w:rsid w:val="00CF26B7"/>
    <w:rsid w:val="00CF6E39"/>
    <w:rsid w:val="00CF72DA"/>
    <w:rsid w:val="00D03B57"/>
    <w:rsid w:val="00D0769A"/>
    <w:rsid w:val="00D12D84"/>
    <w:rsid w:val="00D15B4E"/>
    <w:rsid w:val="00D177E7"/>
    <w:rsid w:val="00D2079F"/>
    <w:rsid w:val="00D447EF"/>
    <w:rsid w:val="00D505E2"/>
    <w:rsid w:val="00D6498F"/>
    <w:rsid w:val="00D7463D"/>
    <w:rsid w:val="00D765F9"/>
    <w:rsid w:val="00D80BC3"/>
    <w:rsid w:val="00D80F5A"/>
    <w:rsid w:val="00D83DE8"/>
    <w:rsid w:val="00D84943"/>
    <w:rsid w:val="00D9009C"/>
    <w:rsid w:val="00D94AE7"/>
    <w:rsid w:val="00D966B3"/>
    <w:rsid w:val="00D970F0"/>
    <w:rsid w:val="00DA1AD0"/>
    <w:rsid w:val="00DA4540"/>
    <w:rsid w:val="00DA587E"/>
    <w:rsid w:val="00DA60F4"/>
    <w:rsid w:val="00DA72D4"/>
    <w:rsid w:val="00DB0F8B"/>
    <w:rsid w:val="00DB3052"/>
    <w:rsid w:val="00DC2D17"/>
    <w:rsid w:val="00DD321E"/>
    <w:rsid w:val="00DE23BF"/>
    <w:rsid w:val="00DE3981"/>
    <w:rsid w:val="00DE40DD"/>
    <w:rsid w:val="00DE7755"/>
    <w:rsid w:val="00DF059A"/>
    <w:rsid w:val="00DF3D56"/>
    <w:rsid w:val="00DF64E9"/>
    <w:rsid w:val="00DF67FB"/>
    <w:rsid w:val="00DF6D17"/>
    <w:rsid w:val="00DF6D19"/>
    <w:rsid w:val="00DF6ED2"/>
    <w:rsid w:val="00DF70F5"/>
    <w:rsid w:val="00E07EEB"/>
    <w:rsid w:val="00E108CE"/>
    <w:rsid w:val="00E2252C"/>
    <w:rsid w:val="00E270C0"/>
    <w:rsid w:val="00E30493"/>
    <w:rsid w:val="00E36D82"/>
    <w:rsid w:val="00E460B9"/>
    <w:rsid w:val="00E51601"/>
    <w:rsid w:val="00E51965"/>
    <w:rsid w:val="00E638A0"/>
    <w:rsid w:val="00E66F29"/>
    <w:rsid w:val="00E67121"/>
    <w:rsid w:val="00E7198D"/>
    <w:rsid w:val="00E735AF"/>
    <w:rsid w:val="00E74CA6"/>
    <w:rsid w:val="00E750A2"/>
    <w:rsid w:val="00E75E3D"/>
    <w:rsid w:val="00E80469"/>
    <w:rsid w:val="00E84491"/>
    <w:rsid w:val="00E96D69"/>
    <w:rsid w:val="00E9731C"/>
    <w:rsid w:val="00EA4E4C"/>
    <w:rsid w:val="00EB04B7"/>
    <w:rsid w:val="00EB3330"/>
    <w:rsid w:val="00EB7992"/>
    <w:rsid w:val="00EC0104"/>
    <w:rsid w:val="00EC0184"/>
    <w:rsid w:val="00EC04AF"/>
    <w:rsid w:val="00EC2D7A"/>
    <w:rsid w:val="00EC633A"/>
    <w:rsid w:val="00ED1B9D"/>
    <w:rsid w:val="00EE056F"/>
    <w:rsid w:val="00EE0EBF"/>
    <w:rsid w:val="00EE1613"/>
    <w:rsid w:val="00EE6B02"/>
    <w:rsid w:val="00EF43F5"/>
    <w:rsid w:val="00EF74D7"/>
    <w:rsid w:val="00F0030C"/>
    <w:rsid w:val="00F017AF"/>
    <w:rsid w:val="00F041C4"/>
    <w:rsid w:val="00F14812"/>
    <w:rsid w:val="00F1598C"/>
    <w:rsid w:val="00F16BA7"/>
    <w:rsid w:val="00F20BC6"/>
    <w:rsid w:val="00F21403"/>
    <w:rsid w:val="00F255FC"/>
    <w:rsid w:val="00F259B0"/>
    <w:rsid w:val="00F26A20"/>
    <w:rsid w:val="00F276C9"/>
    <w:rsid w:val="00F31359"/>
    <w:rsid w:val="00F330C6"/>
    <w:rsid w:val="00F3649F"/>
    <w:rsid w:val="00F40690"/>
    <w:rsid w:val="00F43B8F"/>
    <w:rsid w:val="00F51785"/>
    <w:rsid w:val="00F51B68"/>
    <w:rsid w:val="00F530D7"/>
    <w:rsid w:val="00F541E6"/>
    <w:rsid w:val="00F62F49"/>
    <w:rsid w:val="00F640BF"/>
    <w:rsid w:val="00F67166"/>
    <w:rsid w:val="00F70754"/>
    <w:rsid w:val="00F76DF9"/>
    <w:rsid w:val="00F77714"/>
    <w:rsid w:val="00F77926"/>
    <w:rsid w:val="00F83A19"/>
    <w:rsid w:val="00F879A1"/>
    <w:rsid w:val="00F92FC4"/>
    <w:rsid w:val="00F9793C"/>
    <w:rsid w:val="00FA0C14"/>
    <w:rsid w:val="00FA137A"/>
    <w:rsid w:val="00FA5504"/>
    <w:rsid w:val="00FB4AD3"/>
    <w:rsid w:val="00FB4B02"/>
    <w:rsid w:val="00FC2831"/>
    <w:rsid w:val="00FC2D40"/>
    <w:rsid w:val="00FC3600"/>
    <w:rsid w:val="00FC4A9F"/>
    <w:rsid w:val="00FC565B"/>
    <w:rsid w:val="00FD4823"/>
    <w:rsid w:val="00FE006E"/>
    <w:rsid w:val="00FE150C"/>
    <w:rsid w:val="00FE197E"/>
    <w:rsid w:val="00FF0DF1"/>
    <w:rsid w:val="00FF1B7B"/>
    <w:rsid w:val="00FF26AA"/>
    <w:rsid w:val="00FF50A9"/>
    <w:rsid w:val="00FF684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B58D7"/>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8B7743"/>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6677759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5187</Words>
  <Characters>28015</Characters>
  <Application>Microsoft Office Word</Application>
  <DocSecurity>0</DocSecurity>
  <Lines>233</Lines>
  <Paragraphs>66</Paragraphs>
  <ScaleCrop>false</ScaleCrop>
  <Company>Universidade Regional de Blumenau (FURB)</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189</cp:revision>
  <cp:lastPrinted>2022-10-04T17:14:00Z</cp:lastPrinted>
  <dcterms:created xsi:type="dcterms:W3CDTF">2022-10-04T17:31:00Z</dcterms:created>
  <dcterms:modified xsi:type="dcterms:W3CDTF">2022-10-06T11:08:00Z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2022-10-04T17:31:15Z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5ec6d150-a881-4dac-b484-dc56c31d2087</vt:lpwstr>
  </property>
  <property fmtid="{D5CDD505-2E9C-101B-9397-08002B2CF9AE}" pid="9" name="MSIP_Label_8c28577e-0e52-49e2-b52e-02bb75ccb8f1_ContentBits">
    <vt:lpwstr>0</vt:lpwstr>
  </property>
</Properties>
</file>