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0"/>
        <w:gridCol w:w="3648"/>
      </w:tblGrid>
      <w:tr w:rsidR="00F0030C" w14:paraId="16A1172A" w14:textId="77777777" w:rsidTr="008F7CE2">
        <w:tc>
          <w:tcPr>
            <w:tcW w:w="9072" w:type="dxa"/>
            <w:gridSpan w:val="2"/>
            <w:shd w:val="clear" w:color="auto" w:fill="auto"/>
          </w:tcPr>
          <w:p w14:paraId="27F900D1" w14:textId="77777777" w:rsidR="00F0030C" w:rsidRDefault="00F0030C" w:rsidP="00F8000D">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653D19BF" w:rsidR="00F0030C" w:rsidRPr="003C5262" w:rsidRDefault="00F0030C" w:rsidP="00F8000D">
            <w:pPr>
              <w:pStyle w:val="Cabealho"/>
              <w:tabs>
                <w:tab w:val="clear" w:pos="8640"/>
                <w:tab w:val="right" w:pos="8931"/>
              </w:tabs>
              <w:ind w:right="141"/>
            </w:pPr>
            <w:proofErr w:type="gramStart"/>
            <w:r>
              <w:rPr>
                <w:rStyle w:val="Nmerodepgina"/>
              </w:rPr>
              <w:t>(</w:t>
            </w:r>
            <w:r w:rsidR="00133F62">
              <w:rPr>
                <w:rStyle w:val="Nmerodepgina"/>
              </w:rPr>
              <w:t xml:space="preserve">  </w:t>
            </w:r>
            <w:r>
              <w:rPr>
                <w:rStyle w:val="Nmerodepgina"/>
              </w:rPr>
              <w:t>)</w:t>
            </w:r>
            <w:proofErr w:type="gramEnd"/>
            <w:r>
              <w:rPr>
                <w:rStyle w:val="Nmerodepgina"/>
              </w:rPr>
              <w:t xml:space="preserve"> PRÉ-PROJETO     (</w:t>
            </w:r>
            <w:r w:rsidR="00133F62">
              <w:rPr>
                <w:rStyle w:val="Nmerodepgina"/>
              </w:rPr>
              <w:t>X</w:t>
            </w:r>
            <w:r>
              <w:t xml:space="preserve">) </w:t>
            </w:r>
            <w:r>
              <w:rPr>
                <w:rStyle w:val="Nmerodepgina"/>
              </w:rPr>
              <w:t xml:space="preserve">PROJETO </w:t>
            </w:r>
          </w:p>
        </w:tc>
        <w:tc>
          <w:tcPr>
            <w:tcW w:w="3685" w:type="dxa"/>
            <w:shd w:val="clear" w:color="auto" w:fill="auto"/>
          </w:tcPr>
          <w:p w14:paraId="1D47DDD6" w14:textId="76BC3335" w:rsidR="00F0030C" w:rsidRDefault="00F0030C" w:rsidP="00F8000D">
            <w:pPr>
              <w:pStyle w:val="Cabealho"/>
              <w:tabs>
                <w:tab w:val="clear" w:pos="8640"/>
                <w:tab w:val="right" w:pos="8931"/>
              </w:tabs>
              <w:ind w:right="141"/>
              <w:rPr>
                <w:rStyle w:val="Nmerodepgina"/>
              </w:rPr>
            </w:pPr>
            <w:r>
              <w:rPr>
                <w:rStyle w:val="Nmerodepgina"/>
              </w:rPr>
              <w:t xml:space="preserve">ANO/SEMESTRE: </w:t>
            </w:r>
            <w:r w:rsidR="002F6021">
              <w:rPr>
                <w:rStyle w:val="Nmerodepgina"/>
              </w:rPr>
              <w:t>2023</w:t>
            </w:r>
            <w:r>
              <w:rPr>
                <w:rStyle w:val="Nmerodepgina"/>
              </w:rPr>
              <w:t>/</w:t>
            </w:r>
            <w:r w:rsidR="002F6021">
              <w:rPr>
                <w:rStyle w:val="Nmerodepgina"/>
              </w:rPr>
              <w:t>1</w:t>
            </w:r>
          </w:p>
        </w:tc>
      </w:tr>
    </w:tbl>
    <w:p w14:paraId="0E3D8B3E" w14:textId="77777777" w:rsidR="00F0030C" w:rsidRDefault="00F0030C" w:rsidP="001E682E">
      <w:pPr>
        <w:pStyle w:val="TF-TTULO"/>
      </w:pPr>
    </w:p>
    <w:p w14:paraId="0BFA3CFF" w14:textId="77777777" w:rsidR="004E2E53" w:rsidRDefault="004E2E53" w:rsidP="00752038">
      <w:pPr>
        <w:pStyle w:val="TF-AUTOR0"/>
        <w:rPr>
          <w:b/>
          <w:caps/>
          <w:color w:val="auto"/>
          <w:sz w:val="24"/>
        </w:rPr>
      </w:pPr>
      <w:r w:rsidRPr="004E2E53">
        <w:rPr>
          <w:b/>
          <w:caps/>
          <w:color w:val="auto"/>
          <w:sz w:val="24"/>
        </w:rPr>
        <w:t>ANÁLISE DO MERCADO IMOBILIÁRIO: INFLUÊNCIA E IMPACTO DOS FATORES REGIONAIS</w:t>
      </w:r>
    </w:p>
    <w:p w14:paraId="0AA923EA" w14:textId="2FF572EC" w:rsidR="001E682E" w:rsidRDefault="004E2E53" w:rsidP="00752038">
      <w:pPr>
        <w:pStyle w:val="TF-AUTOR0"/>
      </w:pPr>
      <w:r>
        <w:t>Thomas Michels Rodrigues</w:t>
      </w:r>
    </w:p>
    <w:p w14:paraId="15D37EA2" w14:textId="65C86384" w:rsidR="001E682E" w:rsidRDefault="001E682E" w:rsidP="001E682E">
      <w:pPr>
        <w:pStyle w:val="TF-AUTOR0"/>
      </w:pPr>
      <w:r>
        <w:t xml:space="preserve">Prof. </w:t>
      </w:r>
      <w:r w:rsidR="004E2E53">
        <w:t>Aurélio Faustino Hoppe</w:t>
      </w:r>
      <w:r>
        <w:t xml:space="preserve"> – Orientador</w:t>
      </w:r>
    </w:p>
    <w:p w14:paraId="27EF7DCD" w14:textId="77777777" w:rsidR="00E41A76" w:rsidRDefault="00F255FC" w:rsidP="00E63948">
      <w:pPr>
        <w:pStyle w:val="Ttulo1"/>
      </w:pPr>
      <w:r w:rsidRPr="007D10F2">
        <w:t>Introdução</w:t>
      </w: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bookmarkEnd w:id="0"/>
      <w:bookmarkEnd w:id="1"/>
      <w:bookmarkEnd w:id="2"/>
      <w:bookmarkEnd w:id="3"/>
      <w:bookmarkEnd w:id="4"/>
      <w:bookmarkEnd w:id="5"/>
      <w:bookmarkEnd w:id="6"/>
      <w:bookmarkEnd w:id="7"/>
      <w:bookmarkEnd w:id="8"/>
    </w:p>
    <w:p w14:paraId="6C960C75" w14:textId="775EEE57" w:rsidR="00E41A76" w:rsidRDefault="00E41A76" w:rsidP="00E41A76">
      <w:pPr>
        <w:pStyle w:val="TF-TEXTO"/>
      </w:pPr>
      <w:r w:rsidRPr="00E41A76">
        <w:t xml:space="preserve">O mercado imobiliário é um dos setores mais importantes da economia, tanto no Brasil quanto em todo o mundo. Ele </w:t>
      </w:r>
      <w:r w:rsidR="00031B67">
        <w:t xml:space="preserve">tem-se mostrado bastante aquecido e </w:t>
      </w:r>
      <w:r w:rsidRPr="00E41A76">
        <w:t>abrange a construção, a venda e o aluguel de imóveis, desde residenciais até comerciais, movimenta</w:t>
      </w:r>
      <w:r w:rsidR="00584A73">
        <w:t>ndo</w:t>
      </w:r>
      <w:r w:rsidRPr="00E41A76">
        <w:t xml:space="preserve"> uma grande quantidade de dinheiro todos os anos</w:t>
      </w:r>
      <w:r w:rsidR="00031B67">
        <w:t xml:space="preserve">. </w:t>
      </w:r>
      <w:r w:rsidRPr="00E41A76">
        <w:t>No entanto,</w:t>
      </w:r>
      <w:r w:rsidR="00DD32B1">
        <w:t xml:space="preserve"> de acordo com </w:t>
      </w:r>
      <w:r w:rsidR="00DD32B1" w:rsidRPr="00E349D6">
        <w:t>Sidrim (2013)</w:t>
      </w:r>
      <w:r w:rsidR="00965D9F" w:rsidRPr="00E349D6">
        <w:t>,</w:t>
      </w:r>
      <w:r w:rsidRPr="00E41A76">
        <w:t xml:space="preserve"> a dinâmica do mercado imobiliário não é homogênea em todas as regiões. A economia, a infraestrutura, as políticas públicas e o desenvolvimento urbano são alguns dos fatores regionais que influenciam a demanda e oferta de imóveis em cada localidad</w:t>
      </w:r>
      <w:r w:rsidR="00DD32B1">
        <w:t>e</w:t>
      </w:r>
      <w:r w:rsidRPr="00E41A76">
        <w:t>.</w:t>
      </w:r>
    </w:p>
    <w:p w14:paraId="4ED25988" w14:textId="0B53610E" w:rsidR="004F52F6" w:rsidRDefault="00403D3F" w:rsidP="004A2C59">
      <w:pPr>
        <w:pStyle w:val="TF-TEXTO"/>
      </w:pPr>
      <w:r>
        <w:t>Green</w:t>
      </w:r>
      <w:r w:rsidR="004A2C59">
        <w:t xml:space="preserve"> </w:t>
      </w:r>
      <w:r w:rsidRPr="00403D3F">
        <w:rPr>
          <w:i/>
          <w:iCs/>
        </w:rPr>
        <w:t>et al</w:t>
      </w:r>
      <w:r>
        <w:t xml:space="preserve">. </w:t>
      </w:r>
      <w:r w:rsidR="004A2C59">
        <w:t>(200</w:t>
      </w:r>
      <w:r w:rsidR="00CE3021">
        <w:t>5</w:t>
      </w:r>
      <w:r w:rsidR="004A2C59">
        <w:t>)</w:t>
      </w:r>
      <w:r w:rsidR="004C55D7">
        <w:t xml:space="preserve"> ressaltam que</w:t>
      </w:r>
      <w:r w:rsidR="00E41A76" w:rsidRPr="00E41A76">
        <w:t xml:space="preserve"> </w:t>
      </w:r>
      <w:r w:rsidR="004A2C59">
        <w:t xml:space="preserve">os </w:t>
      </w:r>
      <w:r w:rsidR="00BC2A82">
        <w:t>compradores</w:t>
      </w:r>
      <w:r w:rsidR="004A2C59">
        <w:t xml:space="preserve"> valorizam as características de um imóvel de forma diferente, de acordo com as suas preferências particulares</w:t>
      </w:r>
      <w:r w:rsidR="00363833">
        <w:t xml:space="preserve">. </w:t>
      </w:r>
      <w:r w:rsidR="00BB6511">
        <w:t>Já a</w:t>
      </w:r>
      <w:r w:rsidR="00363833" w:rsidRPr="00E41A76">
        <w:t xml:space="preserve"> precificação de imóveis é um processo complexo que envolve uma série de fatores, como localização, tamanho, acabamento, idade do imóvel</w:t>
      </w:r>
      <w:r w:rsidR="00363833">
        <w:t xml:space="preserve">, </w:t>
      </w:r>
      <w:r w:rsidR="004A2C59">
        <w:t>o em torno</w:t>
      </w:r>
      <w:r w:rsidR="00363833">
        <w:t xml:space="preserve"> e</w:t>
      </w:r>
      <w:r w:rsidR="004A2C59">
        <w:t xml:space="preserve"> características ambientais desta edificação </w:t>
      </w:r>
      <w:r w:rsidR="00FF0055" w:rsidRPr="00584A73">
        <w:t>(ARON</w:t>
      </w:r>
      <w:r w:rsidR="004A2C59" w:rsidRPr="00584A73">
        <w:t xml:space="preserve"> </w:t>
      </w:r>
      <w:r w:rsidR="004A2C59" w:rsidRPr="00584A73">
        <w:rPr>
          <w:i/>
          <w:iCs/>
        </w:rPr>
        <w:t>et al</w:t>
      </w:r>
      <w:r w:rsidR="004A2C59" w:rsidRPr="00584A73">
        <w:t>.</w:t>
      </w:r>
      <w:r w:rsidR="00FF0055" w:rsidRPr="00584A73">
        <w:t xml:space="preserve">, </w:t>
      </w:r>
      <w:r w:rsidR="004A2C59" w:rsidRPr="00584A73">
        <w:t>2012).</w:t>
      </w:r>
      <w:r w:rsidR="004A2C59">
        <w:t xml:space="preserve"> </w:t>
      </w:r>
      <w:r w:rsidR="004F52F6" w:rsidRPr="00E41A76">
        <w:t>Além disso, a proximidade dos principais comércios como supermercados, farmácias e escolas tendem a ser mais valorizados, pois oferecem mais comodidade e praticidade aos moradores. Por outro lado, imóveis localizados em áreas isoladas, com poucos serviços e comércios ou com proximidade a locais com risco de deslizamentos e cotas de enchentes inferiores, podem ser fatores determinantes na escolha e precificação de um imóvel, pois podem afetar a segurança e o conforto dos moradores</w:t>
      </w:r>
      <w:r w:rsidR="00DD32B1">
        <w:t xml:space="preserve"> </w:t>
      </w:r>
      <w:r w:rsidR="00DD32B1" w:rsidRPr="00E349D6">
        <w:t>(</w:t>
      </w:r>
      <w:r w:rsidR="00965D9F" w:rsidRPr="00E349D6">
        <w:t>PACHECO; TAVARES</w:t>
      </w:r>
      <w:r w:rsidR="00DD32B1" w:rsidRPr="00E349D6">
        <w:t>, 2015)</w:t>
      </w:r>
      <w:r w:rsidR="004F52F6" w:rsidRPr="00E349D6">
        <w:t>.</w:t>
      </w:r>
    </w:p>
    <w:p w14:paraId="6154C576" w14:textId="26242239" w:rsidR="00E41A76" w:rsidRDefault="00FF0055" w:rsidP="000315B1">
      <w:pPr>
        <w:pStyle w:val="TF-TEXTO"/>
      </w:pPr>
      <w:r>
        <w:t>Segundo Campos (2014) p</w:t>
      </w:r>
      <w:r w:rsidR="00E41A76" w:rsidRPr="00E41A76">
        <w:t xml:space="preserve">ara realizar a precificação de um imóvel, os corretores e avaliadores imobiliários usam diversas técnicas e metodologias, como a análise comparativa de mercado, que envolve a comparação do imóvel em questão com outras propriedades semelhantes na mesma região. Outra técnica comum é a avaliação por custo, que leva em conta o custo de construção do imóvel e adiciona uma margem de lucro para determinar o preço de venda. Além </w:t>
      </w:r>
      <w:r w:rsidR="00584A73">
        <w:t>de tudo</w:t>
      </w:r>
      <w:r w:rsidR="00E41A76" w:rsidRPr="00E41A76">
        <w:t xml:space="preserve">, </w:t>
      </w:r>
      <w:r w:rsidR="00783E39">
        <w:t>segundo Campos (2014)</w:t>
      </w:r>
      <w:r w:rsidR="00BB6511">
        <w:t>,</w:t>
      </w:r>
      <w:r w:rsidR="00783E39">
        <w:t xml:space="preserve"> a precificação de imóveis depende diretamente da necessidade do consumidor, sendo ela um dos fatores determinantes para a execução d</w:t>
      </w:r>
      <w:r w:rsidR="00584A73">
        <w:t>a</w:t>
      </w:r>
      <w:r w:rsidR="00783E39">
        <w:t xml:space="preserve"> compra e venda.</w:t>
      </w:r>
    </w:p>
    <w:p w14:paraId="16D03AFF" w14:textId="7A772C0B" w:rsidR="00E41A76" w:rsidRDefault="00E41A76" w:rsidP="00E41A76">
      <w:pPr>
        <w:pStyle w:val="TF-TEXTO"/>
      </w:pPr>
      <w:r w:rsidRPr="00E41A76">
        <w:t>Em Blumenau, o mercado imobiliário é caracterizado por uma grande diversidade de imóveis, desde apartamentos de alto padrão até casas populares, passando por terrenos, salas comerciais e imóveis industriais. A cidade é um importante polo industrial da região e conta com uma economia diversificada, o que atrai investidores e empreendedores de diversas áreas. Em termos de preços, o mercado imobiliário de Blumenau apresenta uma grande variação, dependendo da localização, tamanho e características do imóvel</w:t>
      </w:r>
      <w:r w:rsidR="004C55D7">
        <w:t xml:space="preserve"> </w:t>
      </w:r>
      <w:r w:rsidR="004C55D7" w:rsidRPr="007A3993">
        <w:t xml:space="preserve">(TEIXEIRA </w:t>
      </w:r>
      <w:r w:rsidR="004C55D7" w:rsidRPr="004C55D7">
        <w:rPr>
          <w:i/>
          <w:iCs/>
        </w:rPr>
        <w:t>et al</w:t>
      </w:r>
      <w:r w:rsidR="004C55D7" w:rsidRPr="007A3993">
        <w:t>.</w:t>
      </w:r>
      <w:r w:rsidR="004C55D7">
        <w:t>,</w:t>
      </w:r>
      <w:r w:rsidR="004C55D7" w:rsidRPr="007A3993">
        <w:t xml:space="preserve"> 2016).</w:t>
      </w:r>
      <w:r w:rsidRPr="00E41A76">
        <w:t xml:space="preserve"> Em geral, os bairros mais valorizados são aqueles próximos ao centro da cidade, onde se concentram os principais serviços e comércios, além de ter fácil acesso às principais vias e rodovias.</w:t>
      </w:r>
      <w:r w:rsidR="00BB6511">
        <w:t xml:space="preserve"> </w:t>
      </w:r>
      <w:r w:rsidRPr="00E41A76">
        <w:t>No entanto, existem outras regiões em Blumenau que apresentam preços mais acessíveis e são procuradas por pessoas que buscam imóveis mais baratos. Todavia, nos últimos anos, o mercado imobiliário de Blumenau vem passando por algumas transformações, como o aumento da oferta de imóveis, especialmente apartamentos de médio e alto padrão, e a busca por áreas mais afastadas do centro da cidade, em busca de mais tranquilidade e qualidade de vida. Contudo, a valorização imobiliária em Blumenau vem se mantendo estável, com pequenas variações de acordo com a oferta e demanda em cada região</w:t>
      </w:r>
      <w:r w:rsidR="00E349D6">
        <w:t xml:space="preserve"> (ROVERI, 2020)</w:t>
      </w:r>
      <w:r w:rsidRPr="00E41A76">
        <w:t>.</w:t>
      </w:r>
    </w:p>
    <w:p w14:paraId="157F16DD" w14:textId="59C33FCA" w:rsidR="00E41A76" w:rsidRDefault="00E41A76" w:rsidP="00E41A76">
      <w:pPr>
        <w:pStyle w:val="TF-TEXTO"/>
      </w:pPr>
      <w:r w:rsidRPr="00E41A76">
        <w:t xml:space="preserve">Do mesmo modo, de acordo </w:t>
      </w:r>
      <w:r w:rsidRPr="007B215B">
        <w:t xml:space="preserve">com </w:t>
      </w:r>
      <w:r w:rsidR="00DB1083" w:rsidRPr="007B215B">
        <w:t xml:space="preserve">Cekic </w:t>
      </w:r>
      <w:r w:rsidR="00DB1083" w:rsidRPr="007B215B">
        <w:rPr>
          <w:i/>
          <w:iCs/>
        </w:rPr>
        <w:t>et al</w:t>
      </w:r>
      <w:r w:rsidR="00DB1083" w:rsidRPr="007B215B">
        <w:t>. (2022)</w:t>
      </w:r>
      <w:r w:rsidRPr="007B215B">
        <w:t>,</w:t>
      </w:r>
      <w:r w:rsidRPr="00E41A76">
        <w:t xml:space="preserve"> através do uso de dados e técnicas de análise, é possível identificar tendências e padrões que afetam o mercado imobiliário, como o impacto das enchentes e eventos climáticos na valorização ou desvalorização dos imóveis, o crescimento econômico da região, a taxa de juros e a disponibilidade de crédito para financiamento imobiliário. Além disso, a análise do mercado imobiliário pode ser aprimorada com o uso de ferramentas de visualização de dados, como gráficos e mapas interativos, que permitem identificar padrões espaciais e geográficos em relação à oferta e demanda de imóveis.</w:t>
      </w:r>
    </w:p>
    <w:p w14:paraId="6798C977" w14:textId="032CD844" w:rsidR="00E41A76" w:rsidRDefault="00E41A76" w:rsidP="00E41A76">
      <w:pPr>
        <w:pStyle w:val="TF-TEXTO"/>
      </w:pPr>
      <w:r w:rsidRPr="00E41A76">
        <w:t>Diante do exposto, este trabalho possui a seguinte pergunta de pesquisa: Como os fatores regionais influenciam e impactam o mercado imobiliário de Blumenau, e como esses efeitos podem ser previstos ou compreendidos por meio de análise de dados e modelos meta-heurístic</w:t>
      </w:r>
      <w:r w:rsidR="005822BF">
        <w:t>o</w:t>
      </w:r>
      <w:r w:rsidRPr="00E41A76">
        <w:t>s</w:t>
      </w:r>
      <w:r w:rsidR="004F52F6">
        <w:t>?</w:t>
      </w:r>
    </w:p>
    <w:p w14:paraId="159E31B8" w14:textId="77777777" w:rsidR="00E41A76" w:rsidRPr="0068201A" w:rsidRDefault="00F255FC" w:rsidP="0068201A">
      <w:pPr>
        <w:pStyle w:val="Ttulo2"/>
      </w:pPr>
      <w:r w:rsidRPr="0068201A">
        <w:lastRenderedPageBreak/>
        <w:t>OBJETIVOS</w:t>
      </w:r>
      <w:bookmarkStart w:id="23" w:name="_Toc419598587"/>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6D996EED" w14:textId="393F04BC" w:rsidR="00E41A76" w:rsidRDefault="00E41A76" w:rsidP="00E41A76">
      <w:pPr>
        <w:pStyle w:val="TF-TEXTO"/>
      </w:pPr>
      <w:r w:rsidRPr="00E41A76">
        <w:t>O objetivo principal deste trabalho é analisar a influência e o impacto dos fatores regionais no mercado imobiliário de Blumenau por meio de um modelo computacional meta-heurístico</w:t>
      </w:r>
      <w:r w:rsidR="00FF0055">
        <w:t xml:space="preserve"> e informações georreferenciadas</w:t>
      </w:r>
      <w:r w:rsidRPr="00E41A76">
        <w:t>.</w:t>
      </w:r>
    </w:p>
    <w:p w14:paraId="7D4F3B4A" w14:textId="77777777" w:rsidR="00E41A76" w:rsidRDefault="00E41A76" w:rsidP="00E41A76">
      <w:pPr>
        <w:pStyle w:val="TF-TEXTO"/>
      </w:pPr>
      <w:r w:rsidRPr="00E41A76">
        <w:t>Os objetivos específicos são:</w:t>
      </w:r>
    </w:p>
    <w:p w14:paraId="6982CAF2" w14:textId="77777777" w:rsidR="00E41A76" w:rsidRDefault="00E41A76" w:rsidP="00B071FF">
      <w:pPr>
        <w:pStyle w:val="TF-ALNEA"/>
      </w:pPr>
      <w:r w:rsidRPr="00E41A76">
        <w:t>identificar as variáveis e os fatores regionais que afetam o mercado imobiliário de Blumenau, como infraestrutura, transportes, segurança, serviços públicos, demografia, economia e política local;</w:t>
      </w:r>
    </w:p>
    <w:p w14:paraId="12C1958D" w14:textId="77777777" w:rsidR="00E41A76" w:rsidRDefault="00E41A76" w:rsidP="004660F2">
      <w:pPr>
        <w:pStyle w:val="TF-ALNEA"/>
      </w:pPr>
      <w:r w:rsidRPr="00E41A76">
        <w:t>identificar de forma georreferenciada as áreas com maior concentração de imóveis à venda e comparar os preços médios desses imóveis com outras áreas da cidade;</w:t>
      </w:r>
    </w:p>
    <w:p w14:paraId="7D6E74C6" w14:textId="3CFD66B7" w:rsidR="00E41A76" w:rsidRPr="00E41A76" w:rsidRDefault="00E41A76" w:rsidP="004660F2">
      <w:pPr>
        <w:pStyle w:val="TF-ALNEA"/>
      </w:pPr>
      <w:r w:rsidRPr="00E41A76">
        <w:t xml:space="preserve">avaliar o desempenho do modelo </w:t>
      </w:r>
      <w:r w:rsidRPr="00B06F6A">
        <w:rPr>
          <w:i/>
          <w:iCs/>
        </w:rPr>
        <w:t>Grey Wolf Optimizer</w:t>
      </w:r>
      <w:r w:rsidRPr="00E41A76">
        <w:t xml:space="preserve"> (GWO) com outros métodos de precificação imobiliária.</w:t>
      </w:r>
    </w:p>
    <w:p w14:paraId="6B0A09B4" w14:textId="017293A7" w:rsidR="00A44581" w:rsidRPr="00A244FC" w:rsidRDefault="00A44581" w:rsidP="00E63948">
      <w:pPr>
        <w:pStyle w:val="Ttulo1"/>
      </w:pPr>
      <w:r w:rsidRPr="00A244FC">
        <w:t>trabalhos correlatos</w:t>
      </w:r>
    </w:p>
    <w:p w14:paraId="4002802A" w14:textId="7B699696" w:rsidR="00870802" w:rsidRPr="00FD26BF" w:rsidRDefault="00572F9A" w:rsidP="00FD26BF">
      <w:pPr>
        <w:pStyle w:val="TF-TEXTO"/>
      </w:pPr>
      <w:r>
        <w:t>Nesta seção s</w:t>
      </w:r>
      <w:r w:rsidRPr="00FD26BF">
        <w:t xml:space="preserve">erão apresentados trabalhos que possuem semelhança </w:t>
      </w:r>
      <w:r>
        <w:t>com o</w:t>
      </w:r>
      <w:r w:rsidRPr="00FD26BF">
        <w:t xml:space="preserve"> tema proposto. Na </w:t>
      </w:r>
      <w:r>
        <w:t>sub</w:t>
      </w:r>
      <w:r w:rsidRPr="00FD26BF">
        <w:t xml:space="preserve">seção 2.1 encontra-se uma abordagem que utiliza redes neurais artificiais e o otimizador </w:t>
      </w:r>
      <w:r>
        <w:t>Grey Wolf</w:t>
      </w:r>
      <w:r w:rsidRPr="00FD26BF">
        <w:t>, para predição de preços e seleção das características mais impactantes nos preços</w:t>
      </w:r>
      <w:r>
        <w:t xml:space="preserve"> dos imóveis (</w:t>
      </w:r>
      <w:r w:rsidRPr="00FD26BF">
        <w:t>AL-GBURY</w:t>
      </w:r>
      <w:r>
        <w:t>;</w:t>
      </w:r>
      <w:r w:rsidRPr="00FD26BF">
        <w:t xml:space="preserve"> KURNAZ</w:t>
      </w:r>
      <w:r>
        <w:t xml:space="preserve">, </w:t>
      </w:r>
      <w:r w:rsidRPr="00FD26BF">
        <w:t>202</w:t>
      </w:r>
      <w:r w:rsidR="00CE3021">
        <w:t>0</w:t>
      </w:r>
      <w:r w:rsidRPr="00FD26BF">
        <w:t xml:space="preserve">). A </w:t>
      </w:r>
      <w:r>
        <w:t>sub</w:t>
      </w:r>
      <w:r w:rsidRPr="00FD26BF">
        <w:t xml:space="preserve">seção 2.2 </w:t>
      </w:r>
      <w:r>
        <w:t>descreve</w:t>
      </w:r>
      <w:r w:rsidRPr="00FD26BF">
        <w:t xml:space="preserve"> o trabalho de Cekic </w:t>
      </w:r>
      <w:r w:rsidRPr="000B1E8F">
        <w:rPr>
          <w:i/>
          <w:iCs/>
        </w:rPr>
        <w:t>et al</w:t>
      </w:r>
      <w:r w:rsidRPr="00FD26BF">
        <w:t xml:space="preserve">. (2022) </w:t>
      </w:r>
      <w:r w:rsidR="006323C4">
        <w:t>que</w:t>
      </w:r>
      <w:r>
        <w:t xml:space="preserve"> utilizaram </w:t>
      </w:r>
      <w:r w:rsidRPr="00FD26BF">
        <w:t xml:space="preserve">diferentes técnicas de aprendizado de máquina para predição de preços no contexto residencial. </w:t>
      </w:r>
      <w:r>
        <w:t xml:space="preserve">Por fim, </w:t>
      </w:r>
      <w:r w:rsidRPr="00FD26BF">
        <w:t xml:space="preserve">a </w:t>
      </w:r>
      <w:r>
        <w:t>sub</w:t>
      </w:r>
      <w:r w:rsidRPr="00FD26BF">
        <w:t xml:space="preserve">seção 2.3 </w:t>
      </w:r>
      <w:r>
        <w:t xml:space="preserve">apresenta o trabalho de Zheng </w:t>
      </w:r>
      <w:r w:rsidRPr="000B1E8F">
        <w:rPr>
          <w:i/>
          <w:iCs/>
        </w:rPr>
        <w:t>et al</w:t>
      </w:r>
      <w:r>
        <w:t>. (202</w:t>
      </w:r>
      <w:r w:rsidR="00CE3021">
        <w:t>2</w:t>
      </w:r>
      <w:r>
        <w:t>)</w:t>
      </w:r>
      <w:r w:rsidRPr="00FD26BF">
        <w:t xml:space="preserve"> que </w:t>
      </w:r>
      <w:r>
        <w:t xml:space="preserve">propuseram </w:t>
      </w:r>
      <w:r w:rsidRPr="00FD26BF">
        <w:t xml:space="preserve">a utilização de uma rede neural de retropropagação otimizada por um algoritmo genético </w:t>
      </w:r>
      <w:r>
        <w:t xml:space="preserve">para </w:t>
      </w:r>
      <w:r w:rsidR="006323C4">
        <w:t>precificação</w:t>
      </w:r>
      <w:r w:rsidRPr="00A244FC">
        <w:t xml:space="preserve"> de imóveis levando em </w:t>
      </w:r>
      <w:r w:rsidR="006323C4">
        <w:t>consideração</w:t>
      </w:r>
      <w:r w:rsidRPr="00A244FC">
        <w:t xml:space="preserve"> as políticas imobiliárias regionais</w:t>
      </w:r>
      <w:r w:rsidR="00466B75" w:rsidRPr="00FD26BF">
        <w:t>.</w:t>
      </w:r>
    </w:p>
    <w:p w14:paraId="3AFBACAA" w14:textId="16BA6C91" w:rsidR="00A44581" w:rsidRPr="00A244FC" w:rsidRDefault="00A61501" w:rsidP="0068201A">
      <w:pPr>
        <w:pStyle w:val="Ttulo2"/>
      </w:pPr>
      <w:r w:rsidRPr="00A244FC">
        <w:t>REAL ESTATE PRICE RANGE PREDICTION USING ARTIFICIAL NEURAL NETWORK AND GREY WOLF OPTIMIZER</w:t>
      </w:r>
      <w:r w:rsidR="00A44581" w:rsidRPr="00A244FC">
        <w:t xml:space="preserve"> </w:t>
      </w:r>
    </w:p>
    <w:p w14:paraId="038AF95A" w14:textId="14FD7DFB" w:rsidR="00572F9A" w:rsidRDefault="00572F9A" w:rsidP="00572F9A">
      <w:pPr>
        <w:pStyle w:val="TF-TEXTO"/>
      </w:pPr>
      <w:r>
        <w:t>O crescimento do mercado imobiliário, aliado à baixa popularidade do setor preditivo em comparação com o mercado de ações, motivou Al-Gbury e Kurnaz (202</w:t>
      </w:r>
      <w:r w:rsidR="00CE3021">
        <w:t>0</w:t>
      </w:r>
      <w:r>
        <w:t>) a desenvolverem uma rede neural para seleção dos melhores pares de características e, posteriormente, aplicá-las no GWO.</w:t>
      </w:r>
    </w:p>
    <w:p w14:paraId="64E3BBD8" w14:textId="58B9ED43" w:rsidR="00572F9A" w:rsidRPr="00FD26BF" w:rsidRDefault="00572F9A" w:rsidP="00572F9A">
      <w:pPr>
        <w:pStyle w:val="TF-TEXTO"/>
      </w:pPr>
      <w:r>
        <w:t xml:space="preserve">Segundo </w:t>
      </w:r>
      <w:r w:rsidRPr="00FD26BF">
        <w:t>Al-Gbury e Kurnaz (202</w:t>
      </w:r>
      <w:r w:rsidR="00CE3021">
        <w:t>0</w:t>
      </w:r>
      <w:r w:rsidRPr="00FD26BF">
        <w:t>)</w:t>
      </w:r>
      <w:r>
        <w:t>, o</w:t>
      </w:r>
      <w:r w:rsidRPr="00FD26BF">
        <w:t xml:space="preserve">s preços de um imóvel são afetados por múltiplas características, </w:t>
      </w:r>
      <w:r>
        <w:t xml:space="preserve">ao qual torna </w:t>
      </w:r>
      <w:r w:rsidRPr="00FD26BF">
        <w:t>difícil compreender quais são as mais importantes e com maior sensibilidade. Para entender isso,</w:t>
      </w:r>
      <w:r w:rsidR="002C5E30">
        <w:t xml:space="preserve"> os</w:t>
      </w:r>
      <w:r>
        <w:t xml:space="preserve"> autores utilizaram </w:t>
      </w:r>
      <w:r w:rsidRPr="00FD26BF">
        <w:t>o GWO</w:t>
      </w:r>
      <w:r>
        <w:t xml:space="preserve">, </w:t>
      </w:r>
      <w:r w:rsidRPr="00FD26BF">
        <w:t>que</w:t>
      </w:r>
      <w:r>
        <w:t xml:space="preserve"> é</w:t>
      </w:r>
      <w:r w:rsidRPr="00FD26BF">
        <w:t xml:space="preserve"> </w:t>
      </w:r>
      <w:r>
        <w:t>um algoritmo meta-heurístico que tem</w:t>
      </w:r>
      <w:r w:rsidRPr="00FD26BF">
        <w:t xml:space="preserve"> funcionamento semelhante a uma alcateia</w:t>
      </w:r>
      <w:r>
        <w:t>, a</w:t>
      </w:r>
      <w:r w:rsidRPr="00FD26BF">
        <w:t>s características mais importantes são equivalentes aos lobos alpha, as com um pouco menos são as betas, já as menos relevantes são os ômegas.</w:t>
      </w:r>
    </w:p>
    <w:p w14:paraId="0FAA3A7E" w14:textId="1B38E7FA" w:rsidR="00572F9A" w:rsidRPr="00BE3382" w:rsidRDefault="00EF376D" w:rsidP="00572F9A">
      <w:pPr>
        <w:pStyle w:val="TF-TEXTO"/>
      </w:pPr>
      <w:r>
        <w:t xml:space="preserve">De acordo com </w:t>
      </w:r>
      <w:r w:rsidRPr="00FD26BF">
        <w:t>Al-Gbury e Kurnaz (202</w:t>
      </w:r>
      <w:r w:rsidR="00CE3021">
        <w:t>0</w:t>
      </w:r>
      <w:r>
        <w:t xml:space="preserve">), o processamento de dados passa por diversas etapas, iniciando pela definição dos parâmetros para aplicação do algoritmo GWO. Em seguida, o modelo é treinado em uma rede neural de retropropagação, que geralmente é composta por três camadas: camada de entrada, camada oculta (uma ou mais) e camada de saída. Posteriormente, são avaliados os pares de parâmetros e, caso o resultado seja positivo, interrompe o treinamento da rede neural e do algoritmo GWO. Neste caso, calcula-se o Erro Quadrático Médio (MSE) para avaliar a precisão do modelo e identificar a necessidade de ajustes nos parâmetros. A </w:t>
      </w:r>
      <w:r w:rsidR="00D3700C">
        <w:fldChar w:fldCharType="begin"/>
      </w:r>
      <w:r w:rsidR="00D3700C">
        <w:instrText xml:space="preserve"> REF _Ref132838130 \h </w:instrText>
      </w:r>
      <w:r w:rsidR="00D3700C">
        <w:fldChar w:fldCharType="separate"/>
      </w:r>
      <w:r w:rsidR="00D3700C">
        <w:t xml:space="preserve">Figura </w:t>
      </w:r>
      <w:r w:rsidR="00D3700C">
        <w:rPr>
          <w:noProof/>
        </w:rPr>
        <w:t>1</w:t>
      </w:r>
      <w:r w:rsidR="00D3700C">
        <w:fldChar w:fldCharType="end"/>
      </w:r>
      <w:r w:rsidR="00D3700C">
        <w:t xml:space="preserve"> </w:t>
      </w:r>
      <w:r>
        <w:t xml:space="preserve">apresenta </w:t>
      </w:r>
      <w:r w:rsidR="002C5E30">
        <w:t>o</w:t>
      </w:r>
      <w:r>
        <w:t xml:space="preserve"> esquema visual do processo de treinamento e seleção de parâmetros</w:t>
      </w:r>
      <w:r w:rsidR="002C5E30">
        <w:t>.</w:t>
      </w:r>
    </w:p>
    <w:p w14:paraId="1092B244" w14:textId="7AC9F6FC" w:rsidR="00572F9A" w:rsidRDefault="00572F9A" w:rsidP="00572F9A">
      <w:pPr>
        <w:pStyle w:val="TF-LEGENDA"/>
      </w:pPr>
      <w:bookmarkStart w:id="24" w:name="_Ref132838130"/>
      <w:bookmarkStart w:id="25" w:name="_Ref132838120"/>
      <w:r>
        <w:t xml:space="preserve">Figura </w:t>
      </w:r>
      <w:fldSimple w:instr=" SEQ Figura \* ARABIC ">
        <w:r w:rsidR="002B66D9">
          <w:rPr>
            <w:noProof/>
          </w:rPr>
          <w:t>1</w:t>
        </w:r>
      </w:fldSimple>
      <w:bookmarkEnd w:id="24"/>
      <w:r>
        <w:t xml:space="preserve"> </w:t>
      </w:r>
      <w:r w:rsidR="00B50F02" w:rsidRPr="00AE5C09">
        <w:t>–</w:t>
      </w:r>
      <w:r>
        <w:t xml:space="preserve"> </w:t>
      </w:r>
      <w:r w:rsidRPr="00BE3382">
        <w:t>Passo a passo do processamento dos dados</w:t>
      </w:r>
      <w:bookmarkEnd w:id="25"/>
    </w:p>
    <w:p w14:paraId="66CDA0E9" w14:textId="77777777" w:rsidR="00572F9A" w:rsidRPr="00A244FC" w:rsidRDefault="00572F9A" w:rsidP="00572F9A">
      <w:pPr>
        <w:pStyle w:val="TF-FIGURA"/>
        <w:rPr>
          <w:sz w:val="24"/>
          <w:szCs w:val="24"/>
        </w:rPr>
      </w:pPr>
      <w:r w:rsidRPr="00C32ED7">
        <w:rPr>
          <w:noProof/>
          <w:sz w:val="24"/>
          <w:szCs w:val="24"/>
        </w:rPr>
        <w:drawing>
          <wp:inline distT="0" distB="0" distL="0" distR="0" wp14:anchorId="06073125" wp14:editId="7BECEA0D">
            <wp:extent cx="4673005" cy="1981200"/>
            <wp:effectExtent l="19050" t="19050" r="13335" b="19050"/>
            <wp:docPr id="1804632250"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632250" name="Imagem 1" descr="Diagrama&#10;&#10;Descrição gerada automaticamente"/>
                    <pic:cNvPicPr/>
                  </pic:nvPicPr>
                  <pic:blipFill rotWithShape="1">
                    <a:blip r:embed="rId11"/>
                    <a:srcRect l="2104" t="3206" r="2343" b="2733"/>
                    <a:stretch/>
                  </pic:blipFill>
                  <pic:spPr bwMode="auto">
                    <a:xfrm>
                      <a:off x="0" y="0"/>
                      <a:ext cx="4806452" cy="2037777"/>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9A2EC0C" w14:textId="2CEAB212" w:rsidR="00572F9A" w:rsidRPr="00BE3382" w:rsidRDefault="00572F9A" w:rsidP="00572F9A">
      <w:pPr>
        <w:pStyle w:val="TF-FONTE"/>
      </w:pPr>
      <w:r w:rsidRPr="00BE3382">
        <w:t>Fonte: Al-Gbury e Kurnaz (202</w:t>
      </w:r>
      <w:r w:rsidR="00CE3021">
        <w:t>0</w:t>
      </w:r>
      <w:r w:rsidRPr="00BE3382">
        <w:t>).</w:t>
      </w:r>
    </w:p>
    <w:p w14:paraId="0CBC8615" w14:textId="15BA7E9A" w:rsidR="00CA5B5F" w:rsidRDefault="009F05E7" w:rsidP="00572F9A">
      <w:pPr>
        <w:pStyle w:val="TF-TEXTO"/>
      </w:pPr>
      <w:r>
        <w:t>No processo de treinamento, Al-Gbury e Kurnaz (202</w:t>
      </w:r>
      <w:r w:rsidR="00CE3021">
        <w:t>0</w:t>
      </w:r>
      <w:r>
        <w:t xml:space="preserve">) utilizaram </w:t>
      </w:r>
      <w:r w:rsidR="002C5E30">
        <w:t>o</w:t>
      </w:r>
      <w:r>
        <w:t xml:space="preserve"> conjunto de dados disponibilizado pela UCI do </w:t>
      </w:r>
      <w:proofErr w:type="spellStart"/>
      <w:r>
        <w:t>Sindian</w:t>
      </w:r>
      <w:proofErr w:type="spellEnd"/>
      <w:r>
        <w:t xml:space="preserve"> </w:t>
      </w:r>
      <w:proofErr w:type="spellStart"/>
      <w:r>
        <w:t>Dist</w:t>
      </w:r>
      <w:proofErr w:type="spellEnd"/>
      <w:r>
        <w:t xml:space="preserve">. Segundo os autores, as autoridades distritais coletam o histórico da avaliação imobiliária, que é baseado na análise dos valores de mercado em </w:t>
      </w:r>
      <w:proofErr w:type="spellStart"/>
      <w:r>
        <w:t>Sindian</w:t>
      </w:r>
      <w:proofErr w:type="spellEnd"/>
      <w:r>
        <w:t xml:space="preserve"> </w:t>
      </w:r>
      <w:proofErr w:type="spellStart"/>
      <w:r>
        <w:t>Dist</w:t>
      </w:r>
      <w:proofErr w:type="spellEnd"/>
      <w:r>
        <w:t>, localizada na cidade de New Taipei, em Taiwan.</w:t>
      </w:r>
    </w:p>
    <w:p w14:paraId="7A468DA7" w14:textId="0B354A94" w:rsidR="00572F9A" w:rsidRPr="00BE3382" w:rsidRDefault="002331AB" w:rsidP="00572F9A">
      <w:pPr>
        <w:pStyle w:val="TF-TEXTO"/>
      </w:pPr>
      <w:r>
        <w:lastRenderedPageBreak/>
        <w:t>Com base nos resultados obtidos pelo treinamento, Al-Gbury e Kurnaz (202</w:t>
      </w:r>
      <w:r w:rsidR="00CE3021">
        <w:t>0</w:t>
      </w:r>
      <w:r>
        <w:t xml:space="preserve">) concluíram que é necessário utilizar mais de uma camada oculta ou mais neurônios para obter resultados satisfatórios. </w:t>
      </w:r>
      <w:r w:rsidR="00572F9A" w:rsidRPr="00BE3382">
        <w:t>Foram testadas quatro</w:t>
      </w:r>
      <w:r w:rsidR="002C5E30">
        <w:t xml:space="preserve"> configurações </w:t>
      </w:r>
      <w:r w:rsidR="00572F9A" w:rsidRPr="00BE3382">
        <w:t xml:space="preserve">diferentes </w:t>
      </w:r>
      <w:r w:rsidR="002C5E30">
        <w:t>de</w:t>
      </w:r>
      <w:r w:rsidR="00572F9A" w:rsidRPr="00BE3382">
        <w:t xml:space="preserve"> neurônios, sendo elas</w:t>
      </w:r>
      <w:r>
        <w:t>:</w:t>
      </w:r>
      <w:r w:rsidR="00572F9A" w:rsidRPr="00BE3382">
        <w:t xml:space="preserve"> 4, 5, 6 e 7. Cada um passou pelo mesmo processo e quantidade de iterações, tendo como resultados a matriz confusão </w:t>
      </w:r>
      <w:r>
        <w:t>apresentada na</w:t>
      </w:r>
      <w:r w:rsidR="00572F9A" w:rsidRPr="00BE3382">
        <w:t xml:space="preserve"> </w:t>
      </w:r>
      <w:r w:rsidR="00572F9A">
        <w:fldChar w:fldCharType="begin"/>
      </w:r>
      <w:r w:rsidR="00572F9A">
        <w:instrText xml:space="preserve"> REF _Ref132838375 \h </w:instrText>
      </w:r>
      <w:r w:rsidR="00572F9A">
        <w:fldChar w:fldCharType="separate"/>
      </w:r>
      <w:r w:rsidR="00572F9A">
        <w:t xml:space="preserve">Tabela </w:t>
      </w:r>
      <w:r w:rsidR="00572F9A">
        <w:rPr>
          <w:noProof/>
        </w:rPr>
        <w:t>1</w:t>
      </w:r>
      <w:r w:rsidR="00572F9A">
        <w:fldChar w:fldCharType="end"/>
      </w:r>
      <w:r w:rsidR="00572F9A" w:rsidRPr="00BE3382">
        <w:t>.</w:t>
      </w:r>
    </w:p>
    <w:p w14:paraId="7FB54543" w14:textId="1460419E" w:rsidR="00572F9A" w:rsidRDefault="00572F9A" w:rsidP="00572F9A">
      <w:pPr>
        <w:pStyle w:val="TF-LEGENDA"/>
      </w:pPr>
      <w:bookmarkStart w:id="26" w:name="_Ref132838375"/>
      <w:r>
        <w:t xml:space="preserve">Tabela </w:t>
      </w:r>
      <w:fldSimple w:instr=" SEQ Tabela \* ARABIC ">
        <w:r w:rsidR="00F45949">
          <w:rPr>
            <w:noProof/>
          </w:rPr>
          <w:t>1</w:t>
        </w:r>
      </w:fldSimple>
      <w:bookmarkEnd w:id="26"/>
      <w:r>
        <w:t xml:space="preserve"> </w:t>
      </w:r>
      <w:r w:rsidR="00B50F02" w:rsidRPr="00AE5C09">
        <w:t>–</w:t>
      </w:r>
      <w:r>
        <w:t xml:space="preserve"> </w:t>
      </w:r>
      <w:r w:rsidRPr="00100E63">
        <w:t>Matriz confusão dos resultados da aplicação da rede neural com determinado número de neurônios</w:t>
      </w:r>
    </w:p>
    <w:tbl>
      <w:tblPr>
        <w:tblStyle w:val="Tabelacomgrade"/>
        <w:tblW w:w="0" w:type="auto"/>
        <w:tblInd w:w="1134" w:type="dxa"/>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1985"/>
        <w:gridCol w:w="1191"/>
        <w:gridCol w:w="1191"/>
        <w:gridCol w:w="1191"/>
        <w:gridCol w:w="1191"/>
      </w:tblGrid>
      <w:tr w:rsidR="00572F9A" w:rsidRPr="00A244FC" w14:paraId="14B06E5A" w14:textId="77777777" w:rsidTr="00066903">
        <w:tc>
          <w:tcPr>
            <w:tcW w:w="1985" w:type="dxa"/>
            <w:shd w:val="clear" w:color="auto" w:fill="A6A6A6" w:themeFill="background1" w:themeFillShade="A6"/>
          </w:tcPr>
          <w:p w14:paraId="682F1672" w14:textId="77777777" w:rsidR="00572F9A" w:rsidRPr="00A244FC" w:rsidRDefault="00572F9A" w:rsidP="002331AB">
            <w:pPr>
              <w:pStyle w:val="TF-TEXTOQUADRO"/>
            </w:pPr>
            <w:r w:rsidRPr="00A244FC">
              <w:t>Método</w:t>
            </w:r>
          </w:p>
        </w:tc>
        <w:tc>
          <w:tcPr>
            <w:tcW w:w="1191" w:type="dxa"/>
            <w:shd w:val="clear" w:color="auto" w:fill="A6A6A6" w:themeFill="background1" w:themeFillShade="A6"/>
          </w:tcPr>
          <w:p w14:paraId="717CFE09" w14:textId="77777777" w:rsidR="00572F9A" w:rsidRPr="00A244FC" w:rsidRDefault="00572F9A" w:rsidP="002331AB">
            <w:pPr>
              <w:pStyle w:val="TF-TEXTOQUADRO"/>
              <w:jc w:val="center"/>
            </w:pPr>
            <w:r w:rsidRPr="00A244FC">
              <w:t>4 neurônios</w:t>
            </w:r>
          </w:p>
        </w:tc>
        <w:tc>
          <w:tcPr>
            <w:tcW w:w="1191" w:type="dxa"/>
            <w:shd w:val="clear" w:color="auto" w:fill="A6A6A6" w:themeFill="background1" w:themeFillShade="A6"/>
          </w:tcPr>
          <w:p w14:paraId="632A8B50" w14:textId="77777777" w:rsidR="00572F9A" w:rsidRPr="00A244FC" w:rsidRDefault="00572F9A" w:rsidP="002331AB">
            <w:pPr>
              <w:pStyle w:val="TF-TEXTOQUADRO"/>
              <w:jc w:val="center"/>
            </w:pPr>
            <w:r w:rsidRPr="00A244FC">
              <w:t>5 neurônios</w:t>
            </w:r>
          </w:p>
        </w:tc>
        <w:tc>
          <w:tcPr>
            <w:tcW w:w="1191" w:type="dxa"/>
            <w:shd w:val="clear" w:color="auto" w:fill="A6A6A6" w:themeFill="background1" w:themeFillShade="A6"/>
          </w:tcPr>
          <w:p w14:paraId="722F7991" w14:textId="77777777" w:rsidR="00572F9A" w:rsidRPr="00A244FC" w:rsidRDefault="00572F9A" w:rsidP="002331AB">
            <w:pPr>
              <w:pStyle w:val="TF-TEXTOQUADRO"/>
              <w:jc w:val="center"/>
            </w:pPr>
            <w:r w:rsidRPr="00A244FC">
              <w:t>6 neurônios</w:t>
            </w:r>
          </w:p>
        </w:tc>
        <w:tc>
          <w:tcPr>
            <w:tcW w:w="1191" w:type="dxa"/>
            <w:shd w:val="clear" w:color="auto" w:fill="A6A6A6" w:themeFill="background1" w:themeFillShade="A6"/>
          </w:tcPr>
          <w:p w14:paraId="22579308" w14:textId="77777777" w:rsidR="00572F9A" w:rsidRPr="00A244FC" w:rsidRDefault="00572F9A" w:rsidP="002331AB">
            <w:pPr>
              <w:pStyle w:val="TF-TEXTOQUADRO"/>
              <w:jc w:val="center"/>
            </w:pPr>
            <w:r w:rsidRPr="00A244FC">
              <w:t>7 neurônios</w:t>
            </w:r>
          </w:p>
        </w:tc>
      </w:tr>
      <w:tr w:rsidR="00572F9A" w:rsidRPr="00A244FC" w14:paraId="477E7AC7" w14:textId="77777777" w:rsidTr="00066903">
        <w:tc>
          <w:tcPr>
            <w:tcW w:w="1985" w:type="dxa"/>
          </w:tcPr>
          <w:p w14:paraId="4F86415F" w14:textId="77777777" w:rsidR="00572F9A" w:rsidRPr="00A244FC" w:rsidRDefault="00572F9A" w:rsidP="002331AB">
            <w:pPr>
              <w:pStyle w:val="TF-TEXTOQUADRO"/>
            </w:pPr>
            <w:r w:rsidRPr="00A244FC">
              <w:t>Verdadeiro Positivo</w:t>
            </w:r>
          </w:p>
        </w:tc>
        <w:tc>
          <w:tcPr>
            <w:tcW w:w="1191" w:type="dxa"/>
          </w:tcPr>
          <w:p w14:paraId="6C86A8B5" w14:textId="77777777" w:rsidR="00572F9A" w:rsidRPr="00A244FC" w:rsidRDefault="00572F9A" w:rsidP="002331AB">
            <w:pPr>
              <w:pStyle w:val="TF-TEXTOQUADRO"/>
              <w:jc w:val="center"/>
            </w:pPr>
            <w:r w:rsidRPr="00A244FC">
              <w:t>22</w:t>
            </w:r>
          </w:p>
        </w:tc>
        <w:tc>
          <w:tcPr>
            <w:tcW w:w="1191" w:type="dxa"/>
          </w:tcPr>
          <w:p w14:paraId="050327BC" w14:textId="77777777" w:rsidR="00572F9A" w:rsidRPr="00A244FC" w:rsidRDefault="00572F9A" w:rsidP="002331AB">
            <w:pPr>
              <w:pStyle w:val="TF-TEXTOQUADRO"/>
              <w:jc w:val="center"/>
            </w:pPr>
            <w:r w:rsidRPr="00A244FC">
              <w:t>24</w:t>
            </w:r>
          </w:p>
        </w:tc>
        <w:tc>
          <w:tcPr>
            <w:tcW w:w="1191" w:type="dxa"/>
            <w:shd w:val="clear" w:color="auto" w:fill="F2F2F2" w:themeFill="background1" w:themeFillShade="F2"/>
          </w:tcPr>
          <w:p w14:paraId="65181410" w14:textId="77777777" w:rsidR="00572F9A" w:rsidRPr="00A244FC" w:rsidRDefault="00572F9A" w:rsidP="002331AB">
            <w:pPr>
              <w:pStyle w:val="TF-TEXTOQUADRO"/>
              <w:jc w:val="center"/>
            </w:pPr>
            <w:r w:rsidRPr="00A244FC">
              <w:t>24</w:t>
            </w:r>
          </w:p>
        </w:tc>
        <w:tc>
          <w:tcPr>
            <w:tcW w:w="1191" w:type="dxa"/>
          </w:tcPr>
          <w:p w14:paraId="67C68F90" w14:textId="77777777" w:rsidR="00572F9A" w:rsidRPr="00A244FC" w:rsidRDefault="00572F9A" w:rsidP="002331AB">
            <w:pPr>
              <w:pStyle w:val="TF-TEXTOQUADRO"/>
              <w:jc w:val="center"/>
            </w:pPr>
            <w:r w:rsidRPr="00A244FC">
              <w:t>24</w:t>
            </w:r>
          </w:p>
        </w:tc>
      </w:tr>
      <w:tr w:rsidR="00572F9A" w:rsidRPr="00A244FC" w14:paraId="5115E9E1" w14:textId="77777777" w:rsidTr="00066903">
        <w:tc>
          <w:tcPr>
            <w:tcW w:w="1985" w:type="dxa"/>
          </w:tcPr>
          <w:p w14:paraId="5A38FA9C" w14:textId="77777777" w:rsidR="00572F9A" w:rsidRPr="00A244FC" w:rsidRDefault="00572F9A" w:rsidP="002331AB">
            <w:pPr>
              <w:pStyle w:val="TF-TEXTOQUADRO"/>
            </w:pPr>
            <w:r w:rsidRPr="00A244FC">
              <w:t>Verdadeiro Negativo</w:t>
            </w:r>
          </w:p>
        </w:tc>
        <w:tc>
          <w:tcPr>
            <w:tcW w:w="1191" w:type="dxa"/>
          </w:tcPr>
          <w:p w14:paraId="56F3161A" w14:textId="77777777" w:rsidR="00572F9A" w:rsidRPr="00A244FC" w:rsidRDefault="00572F9A" w:rsidP="002331AB">
            <w:pPr>
              <w:pStyle w:val="TF-TEXTOQUADRO"/>
              <w:jc w:val="center"/>
            </w:pPr>
            <w:r w:rsidRPr="00A244FC">
              <w:t>54</w:t>
            </w:r>
          </w:p>
        </w:tc>
        <w:tc>
          <w:tcPr>
            <w:tcW w:w="1191" w:type="dxa"/>
          </w:tcPr>
          <w:p w14:paraId="46A3BEB5" w14:textId="77777777" w:rsidR="00572F9A" w:rsidRPr="00A244FC" w:rsidRDefault="00572F9A" w:rsidP="002331AB">
            <w:pPr>
              <w:pStyle w:val="TF-TEXTOQUADRO"/>
              <w:jc w:val="center"/>
            </w:pPr>
            <w:r w:rsidRPr="00A244FC">
              <w:t>56</w:t>
            </w:r>
          </w:p>
        </w:tc>
        <w:tc>
          <w:tcPr>
            <w:tcW w:w="1191" w:type="dxa"/>
            <w:shd w:val="clear" w:color="auto" w:fill="F2F2F2" w:themeFill="background1" w:themeFillShade="F2"/>
          </w:tcPr>
          <w:p w14:paraId="12D808BD" w14:textId="77777777" w:rsidR="00572F9A" w:rsidRPr="00A244FC" w:rsidRDefault="00572F9A" w:rsidP="002331AB">
            <w:pPr>
              <w:pStyle w:val="TF-TEXTOQUADRO"/>
              <w:jc w:val="center"/>
            </w:pPr>
            <w:r w:rsidRPr="00A244FC">
              <w:t>58</w:t>
            </w:r>
          </w:p>
        </w:tc>
        <w:tc>
          <w:tcPr>
            <w:tcW w:w="1191" w:type="dxa"/>
          </w:tcPr>
          <w:p w14:paraId="04D3EC1E" w14:textId="77777777" w:rsidR="00572F9A" w:rsidRPr="00A244FC" w:rsidRDefault="00572F9A" w:rsidP="002331AB">
            <w:pPr>
              <w:pStyle w:val="TF-TEXTOQUADRO"/>
              <w:jc w:val="center"/>
            </w:pPr>
            <w:r w:rsidRPr="00A244FC">
              <w:t>55</w:t>
            </w:r>
          </w:p>
        </w:tc>
      </w:tr>
      <w:tr w:rsidR="00572F9A" w:rsidRPr="00A244FC" w14:paraId="67A8465A" w14:textId="77777777" w:rsidTr="00066903">
        <w:tc>
          <w:tcPr>
            <w:tcW w:w="1985" w:type="dxa"/>
          </w:tcPr>
          <w:p w14:paraId="50BA324E" w14:textId="77777777" w:rsidR="00572F9A" w:rsidRPr="00A244FC" w:rsidRDefault="00572F9A" w:rsidP="002331AB">
            <w:pPr>
              <w:pStyle w:val="TF-TEXTOQUADRO"/>
            </w:pPr>
            <w:r w:rsidRPr="00A244FC">
              <w:t>Falso Positivo</w:t>
            </w:r>
          </w:p>
        </w:tc>
        <w:tc>
          <w:tcPr>
            <w:tcW w:w="1191" w:type="dxa"/>
          </w:tcPr>
          <w:p w14:paraId="1228C4D0" w14:textId="77777777" w:rsidR="00572F9A" w:rsidRPr="00A244FC" w:rsidRDefault="00572F9A" w:rsidP="002331AB">
            <w:pPr>
              <w:pStyle w:val="TF-TEXTOQUADRO"/>
              <w:jc w:val="center"/>
            </w:pPr>
            <w:r w:rsidRPr="00A244FC">
              <w:t>3</w:t>
            </w:r>
          </w:p>
        </w:tc>
        <w:tc>
          <w:tcPr>
            <w:tcW w:w="1191" w:type="dxa"/>
          </w:tcPr>
          <w:p w14:paraId="4113174F" w14:textId="77777777" w:rsidR="00572F9A" w:rsidRPr="00A244FC" w:rsidRDefault="00572F9A" w:rsidP="002331AB">
            <w:pPr>
              <w:pStyle w:val="TF-TEXTOQUADRO"/>
              <w:jc w:val="center"/>
            </w:pPr>
            <w:r w:rsidRPr="00A244FC">
              <w:t>1</w:t>
            </w:r>
          </w:p>
        </w:tc>
        <w:tc>
          <w:tcPr>
            <w:tcW w:w="1191" w:type="dxa"/>
            <w:shd w:val="clear" w:color="auto" w:fill="F2F2F2" w:themeFill="background1" w:themeFillShade="F2"/>
          </w:tcPr>
          <w:p w14:paraId="147210F0" w14:textId="77777777" w:rsidR="00572F9A" w:rsidRPr="00A244FC" w:rsidRDefault="00572F9A" w:rsidP="002331AB">
            <w:pPr>
              <w:pStyle w:val="TF-TEXTOQUADRO"/>
              <w:jc w:val="center"/>
            </w:pPr>
            <w:r w:rsidRPr="00A244FC">
              <w:t>1</w:t>
            </w:r>
          </w:p>
        </w:tc>
        <w:tc>
          <w:tcPr>
            <w:tcW w:w="1191" w:type="dxa"/>
          </w:tcPr>
          <w:p w14:paraId="7700757D" w14:textId="77777777" w:rsidR="00572F9A" w:rsidRPr="00A244FC" w:rsidRDefault="00572F9A" w:rsidP="002331AB">
            <w:pPr>
              <w:pStyle w:val="TF-TEXTOQUADRO"/>
              <w:jc w:val="center"/>
            </w:pPr>
            <w:r w:rsidRPr="00A244FC">
              <w:t>1</w:t>
            </w:r>
          </w:p>
        </w:tc>
      </w:tr>
      <w:tr w:rsidR="00572F9A" w:rsidRPr="00A244FC" w14:paraId="5F015AA3" w14:textId="77777777" w:rsidTr="00066903">
        <w:trPr>
          <w:trHeight w:val="52"/>
        </w:trPr>
        <w:tc>
          <w:tcPr>
            <w:tcW w:w="1985" w:type="dxa"/>
          </w:tcPr>
          <w:p w14:paraId="3D9FD3F8" w14:textId="77777777" w:rsidR="00572F9A" w:rsidRPr="00A244FC" w:rsidRDefault="00572F9A" w:rsidP="002331AB">
            <w:pPr>
              <w:pStyle w:val="TF-TEXTOQUADRO"/>
            </w:pPr>
            <w:r w:rsidRPr="00A244FC">
              <w:t>Falso Negativo</w:t>
            </w:r>
          </w:p>
        </w:tc>
        <w:tc>
          <w:tcPr>
            <w:tcW w:w="1191" w:type="dxa"/>
          </w:tcPr>
          <w:p w14:paraId="3793B2CD" w14:textId="77777777" w:rsidR="00572F9A" w:rsidRPr="00A244FC" w:rsidRDefault="00572F9A" w:rsidP="002331AB">
            <w:pPr>
              <w:pStyle w:val="TF-TEXTOQUADRO"/>
              <w:jc w:val="center"/>
            </w:pPr>
            <w:r w:rsidRPr="00A244FC">
              <w:t>4</w:t>
            </w:r>
          </w:p>
        </w:tc>
        <w:tc>
          <w:tcPr>
            <w:tcW w:w="1191" w:type="dxa"/>
          </w:tcPr>
          <w:p w14:paraId="383F36EB" w14:textId="77777777" w:rsidR="00572F9A" w:rsidRPr="00A244FC" w:rsidRDefault="00572F9A" w:rsidP="002331AB">
            <w:pPr>
              <w:pStyle w:val="TF-TEXTOQUADRO"/>
              <w:jc w:val="center"/>
            </w:pPr>
            <w:r w:rsidRPr="00A244FC">
              <w:t>2</w:t>
            </w:r>
          </w:p>
        </w:tc>
        <w:tc>
          <w:tcPr>
            <w:tcW w:w="1191" w:type="dxa"/>
            <w:shd w:val="clear" w:color="auto" w:fill="F2F2F2" w:themeFill="background1" w:themeFillShade="F2"/>
          </w:tcPr>
          <w:p w14:paraId="6C2AA40B" w14:textId="77777777" w:rsidR="00572F9A" w:rsidRPr="00A244FC" w:rsidRDefault="00572F9A" w:rsidP="002331AB">
            <w:pPr>
              <w:pStyle w:val="TF-TEXTOQUADRO"/>
              <w:jc w:val="center"/>
            </w:pPr>
            <w:r w:rsidRPr="00A244FC">
              <w:t>0</w:t>
            </w:r>
          </w:p>
        </w:tc>
        <w:tc>
          <w:tcPr>
            <w:tcW w:w="1191" w:type="dxa"/>
          </w:tcPr>
          <w:p w14:paraId="3AE42F8F" w14:textId="77777777" w:rsidR="00572F9A" w:rsidRPr="00A244FC" w:rsidRDefault="00572F9A" w:rsidP="002331AB">
            <w:pPr>
              <w:pStyle w:val="TF-TEXTOQUADRO"/>
              <w:jc w:val="center"/>
            </w:pPr>
            <w:r w:rsidRPr="00A244FC">
              <w:t>3</w:t>
            </w:r>
          </w:p>
        </w:tc>
      </w:tr>
    </w:tbl>
    <w:p w14:paraId="51FF0950" w14:textId="5920D9D2" w:rsidR="00572F9A" w:rsidRPr="00BE3382" w:rsidRDefault="00572F9A" w:rsidP="00572F9A">
      <w:pPr>
        <w:pStyle w:val="TF-FONTE"/>
      </w:pPr>
      <w:r w:rsidRPr="00BE3382">
        <w:t xml:space="preserve">Fonte: </w:t>
      </w:r>
      <w:r w:rsidR="002331AB">
        <w:t xml:space="preserve">adaptado de </w:t>
      </w:r>
      <w:r w:rsidRPr="00BE3382">
        <w:t>Al-Gbury e Kurnaz (202</w:t>
      </w:r>
      <w:r w:rsidR="00CE3021">
        <w:t>0</w:t>
      </w:r>
      <w:r w:rsidRPr="00BE3382">
        <w:t>).</w:t>
      </w:r>
    </w:p>
    <w:p w14:paraId="5BE422A5" w14:textId="7CBE08EB" w:rsidR="006E7333" w:rsidRPr="00A244FC" w:rsidRDefault="00D3700C" w:rsidP="00572F9A">
      <w:pPr>
        <w:pStyle w:val="TF-TEXTO"/>
      </w:pPr>
      <w:r>
        <w:t>Al-Gbury e Kurnaz (202</w:t>
      </w:r>
      <w:r w:rsidR="00CE3021">
        <w:t>0</w:t>
      </w:r>
      <w:r>
        <w:t xml:space="preserve">) </w:t>
      </w:r>
      <w:r w:rsidR="00572F9A" w:rsidRPr="00A244FC">
        <w:t>conclu</w:t>
      </w:r>
      <w:r>
        <w:t>em</w:t>
      </w:r>
      <w:r w:rsidR="00572F9A" w:rsidRPr="00A244FC">
        <w:t xml:space="preserve"> que para se obter a melhor performance da combinação dos algoritmos GWO e </w:t>
      </w:r>
      <w:r w:rsidR="002C5E30">
        <w:t>d</w:t>
      </w:r>
      <w:r w:rsidR="00572F9A" w:rsidRPr="00A244FC">
        <w:t xml:space="preserve">a rede neural de retropropagação são necessários </w:t>
      </w:r>
      <w:r w:rsidR="002331AB">
        <w:t>6</w:t>
      </w:r>
      <w:r w:rsidR="00572F9A" w:rsidRPr="00A244FC">
        <w:t xml:space="preserve"> neurônios na camada oculta</w:t>
      </w:r>
      <w:r w:rsidR="002331AB">
        <w:t xml:space="preserve"> para se </w:t>
      </w:r>
      <w:r w:rsidR="00572F9A" w:rsidRPr="00A244FC">
        <w:t>obte</w:t>
      </w:r>
      <w:r w:rsidR="002331AB">
        <w:t>r</w:t>
      </w:r>
      <w:r w:rsidR="00572F9A" w:rsidRPr="00A244FC">
        <w:t xml:space="preserve"> uma acurácia de 98%. </w:t>
      </w:r>
      <w:r w:rsidR="002C5E30">
        <w:t>Como</w:t>
      </w:r>
      <w:r w:rsidR="00572F9A" w:rsidRPr="00A244FC">
        <w:t xml:space="preserve"> trabalhos </w:t>
      </w:r>
      <w:r w:rsidR="002331AB">
        <w:t xml:space="preserve">futuros, os autores sugerem </w:t>
      </w:r>
      <w:r w:rsidR="00572F9A" w:rsidRPr="00A244FC">
        <w:t xml:space="preserve">a utilização de outros tipos de redes neurais, tais como a rede neural convolucional ou a rede neural recorrente, </w:t>
      </w:r>
      <w:r w:rsidR="002331AB">
        <w:t xml:space="preserve">aos quais podem melhorar </w:t>
      </w:r>
      <w:r w:rsidR="00572F9A" w:rsidRPr="00A244FC">
        <w:t>a extração de características nas etapas iniciais</w:t>
      </w:r>
      <w:r w:rsidR="009607C6" w:rsidRPr="00A244FC">
        <w:t>.</w:t>
      </w:r>
    </w:p>
    <w:p w14:paraId="1ABB6976" w14:textId="41089616" w:rsidR="00A44581" w:rsidRPr="00A244FC" w:rsidRDefault="00A61501" w:rsidP="0068201A">
      <w:pPr>
        <w:pStyle w:val="Ttulo2"/>
      </w:pPr>
      <w:r w:rsidRPr="00A244FC">
        <w:t>Artificial Intelligence Approach for Modeling House Price Prediction</w:t>
      </w:r>
      <w:r w:rsidR="00A44581" w:rsidRPr="00A244FC">
        <w:t xml:space="preserve"> </w:t>
      </w:r>
    </w:p>
    <w:p w14:paraId="713C02A4" w14:textId="65D1F634" w:rsidR="00F239FC" w:rsidRDefault="009F05E7" w:rsidP="00584FA4">
      <w:pPr>
        <w:pStyle w:val="TF-TEXTO"/>
      </w:pPr>
      <w:r>
        <w:t xml:space="preserve">Para compreender quais fatores influenciam na precificação de imóveis, Cekic </w:t>
      </w:r>
      <w:r w:rsidRPr="00F239FC">
        <w:rPr>
          <w:i/>
          <w:iCs/>
        </w:rPr>
        <w:t>et al</w:t>
      </w:r>
      <w:r>
        <w:t>. (2022) utilizaram o método de seleção de características baseado na correlação. Cada característica foi analisada quanto à sua importância</w:t>
      </w:r>
      <w:r w:rsidR="00286F60">
        <w:t xml:space="preserve">. Posteriormente, os autores selecionaram </w:t>
      </w:r>
      <w:r w:rsidR="00F239FC">
        <w:t>um</w:t>
      </w:r>
      <w:r>
        <w:t xml:space="preserve"> conjunto </w:t>
      </w:r>
      <w:r w:rsidR="00F239FC">
        <w:t xml:space="preserve">com </w:t>
      </w:r>
      <w:r>
        <w:t>as melhores c</w:t>
      </w:r>
      <w:r w:rsidRPr="00B50F02">
        <w:t>aracterísticas</w:t>
      </w:r>
      <w:r w:rsidR="009A3C14" w:rsidRPr="00B50F02">
        <w:t>.</w:t>
      </w:r>
      <w:r w:rsidR="00B50F02" w:rsidRPr="00B50F02">
        <w:t xml:space="preserve"> Os autores</w:t>
      </w:r>
      <w:r w:rsidR="007719DD" w:rsidRPr="00B50F02">
        <w:t xml:space="preserve"> utilizaram </w:t>
      </w:r>
      <w:r w:rsidR="00584FA4" w:rsidRPr="00B50F02">
        <w:t>duas bases</w:t>
      </w:r>
      <w:r w:rsidR="007719DD" w:rsidRPr="00B50F02">
        <w:t xml:space="preserve"> de dados</w:t>
      </w:r>
      <w:r w:rsidR="007C64FD" w:rsidRPr="00B50F02">
        <w:t xml:space="preserve"> da cidade de Boston</w:t>
      </w:r>
      <w:r w:rsidR="007719DD" w:rsidRPr="00B50F02">
        <w:t xml:space="preserve">, sendo a primeira de instalações públicas, como escolas e parques para analisar o ambiente dos imóveis </w:t>
      </w:r>
      <w:r w:rsidR="00584FA4" w:rsidRPr="00B50F02">
        <w:t>e</w:t>
      </w:r>
      <w:r w:rsidR="007719DD" w:rsidRPr="00B50F02">
        <w:t xml:space="preserve"> uma outra contendo métricas como taxa de crime, número médio de habitantes, índice de acessibilidade às rodovias e taxa de imposto sobre a propriedade.</w:t>
      </w:r>
    </w:p>
    <w:p w14:paraId="274BEAD8" w14:textId="77777777" w:rsidR="00231297" w:rsidRPr="00A244FC" w:rsidRDefault="00231297" w:rsidP="00231297">
      <w:pPr>
        <w:pStyle w:val="TF-TEXTO"/>
      </w:pPr>
      <w:r w:rsidRPr="00A244FC">
        <w:t xml:space="preserve">Cekic </w:t>
      </w:r>
      <w:r w:rsidRPr="009F05E7">
        <w:rPr>
          <w:i/>
          <w:iCs/>
        </w:rPr>
        <w:t>et al</w:t>
      </w:r>
      <w:r w:rsidRPr="00A244FC">
        <w:t xml:space="preserve">. (2022) </w:t>
      </w:r>
      <w:r>
        <w:t>utilizaram</w:t>
      </w:r>
      <w:r w:rsidRPr="00A244FC">
        <w:t xml:space="preserve"> cinco algoritmos de aprendizado de máquina para encontrar a maneira mais eficiente de prever o preço de casas. Foram analisados os algoritmos de Regressão Linear (RL), Árvore de Decisão (AD), </w:t>
      </w:r>
      <w:r w:rsidRPr="00A244FC">
        <w:rPr>
          <w:i/>
          <w:iCs/>
        </w:rPr>
        <w:t>XGBoost</w:t>
      </w:r>
      <w:r w:rsidRPr="00A244FC">
        <w:t xml:space="preserve"> (XGB), </w:t>
      </w:r>
      <w:r w:rsidRPr="00A244FC">
        <w:rPr>
          <w:i/>
          <w:iCs/>
        </w:rPr>
        <w:t>Extra Trees</w:t>
      </w:r>
      <w:r w:rsidRPr="00A244FC">
        <w:t xml:space="preserve"> (ET) e Floresta Aleatória (FA). </w:t>
      </w:r>
    </w:p>
    <w:p w14:paraId="2A58885B" w14:textId="440B8664" w:rsidR="002618A7" w:rsidRPr="00BE3382" w:rsidRDefault="00F239FC" w:rsidP="00FA37DB">
      <w:pPr>
        <w:pStyle w:val="TF-TEXTO"/>
      </w:pPr>
      <w:r>
        <w:t xml:space="preserve">Na avaliação do modelo, </w:t>
      </w:r>
      <w:r w:rsidR="00FA0F74" w:rsidRPr="00A244FC">
        <w:t xml:space="preserve">Cekic </w:t>
      </w:r>
      <w:r w:rsidR="00FA0F74" w:rsidRPr="009F05E7">
        <w:rPr>
          <w:i/>
          <w:iCs/>
        </w:rPr>
        <w:t>et al</w:t>
      </w:r>
      <w:r w:rsidR="00FA0F74" w:rsidRPr="00A244FC">
        <w:t xml:space="preserve">. (2022) </w:t>
      </w:r>
      <w:r>
        <w:t>utilizaram</w:t>
      </w:r>
      <w:r w:rsidRPr="00A244FC">
        <w:t xml:space="preserve"> três métricas </w:t>
      </w:r>
      <w:r>
        <w:t>de avaliação</w:t>
      </w:r>
      <w:r w:rsidRPr="00A244FC">
        <w:t>, RMSE, Erro Absoluto Médio (MAE) e Coeficiente de Determinação (R²).</w:t>
      </w:r>
      <w:r>
        <w:t xml:space="preserve"> Nelas,</w:t>
      </w:r>
      <w:r w:rsidR="00FA0F74">
        <w:t xml:space="preserve"> segundo os autores,</w:t>
      </w:r>
      <w:r>
        <w:t xml:space="preserve"> </w:t>
      </w:r>
      <w:r w:rsidR="004C2F67" w:rsidRPr="00A244FC">
        <w:t>o preço previsto significa o preço de saída dos algoritmos e o preço real</w:t>
      </w:r>
      <w:r>
        <w:t>,</w:t>
      </w:r>
      <w:r w:rsidR="004C2F67" w:rsidRPr="00A244FC">
        <w:t xml:space="preserve"> o preço atual do imóvel. Para avaliar o desempenho do modelo, o erro para cada modelo é derivado e em seguida é feita uma média para </w:t>
      </w:r>
      <w:r w:rsidR="004C2F67" w:rsidRPr="00231297">
        <w:rPr>
          <w:rFonts w:ascii="Courier New" w:hAnsi="Courier New" w:cs="Courier New"/>
          <w:sz w:val="18"/>
          <w:szCs w:val="18"/>
        </w:rPr>
        <w:t>n</w:t>
      </w:r>
      <w:r w:rsidR="004C2F67" w:rsidRPr="00A244FC">
        <w:t xml:space="preserve"> número de amostras.</w:t>
      </w:r>
    </w:p>
    <w:p w14:paraId="01382777" w14:textId="03377C6F" w:rsidR="00543AD4" w:rsidRPr="00BE3382" w:rsidRDefault="00B50F02" w:rsidP="00FA37DB">
      <w:pPr>
        <w:pStyle w:val="TF-TEXTO"/>
      </w:pPr>
      <w:r>
        <w:t xml:space="preserve">Cekic </w:t>
      </w:r>
      <w:r w:rsidRPr="00B50F02">
        <w:rPr>
          <w:i/>
          <w:iCs/>
        </w:rPr>
        <w:t>et al</w:t>
      </w:r>
      <w:r>
        <w:t xml:space="preserve">. (2022) destacam que, ao utilizar todas as características disponíveis, os resultados obtidos não foram satisfatórios, uma vez que exigiu um grande tempo de treinamento e apresentou uma MAE de 76,59, 98,36, 71,87, 52,83 e 68,25 para a </w:t>
      </w:r>
      <w:r w:rsidRPr="00B50F02">
        <w:t>regressão linear, a floresta aleatória, a árvore de decisão, o Extra Trees e o XGBoost, respectivamente</w:t>
      </w:r>
      <w:r w:rsidR="007C64FD" w:rsidRPr="00B50F02">
        <w:t xml:space="preserve">. Os resultados das métricas de RMSE e R² </w:t>
      </w:r>
      <w:r w:rsidR="004C2F67" w:rsidRPr="00B50F02">
        <w:t xml:space="preserve">podem ser visualizados na </w:t>
      </w:r>
      <w:r w:rsidR="00FA37DB" w:rsidRPr="00B50F02">
        <w:fldChar w:fldCharType="begin"/>
      </w:r>
      <w:r w:rsidR="00FA37DB" w:rsidRPr="00B50F02">
        <w:instrText xml:space="preserve"> REF _Ref132838511 \h </w:instrText>
      </w:r>
      <w:r w:rsidR="0008164C" w:rsidRPr="00B50F02">
        <w:instrText xml:space="preserve"> \* MERGEFORMAT </w:instrText>
      </w:r>
      <w:r w:rsidR="00FA37DB" w:rsidRPr="00B50F02">
        <w:fldChar w:fldCharType="separate"/>
      </w:r>
      <w:r w:rsidR="00FA37DB" w:rsidRPr="00B50F02">
        <w:t xml:space="preserve">Tabela </w:t>
      </w:r>
      <w:r w:rsidR="00FA37DB" w:rsidRPr="00B50F02">
        <w:rPr>
          <w:noProof/>
        </w:rPr>
        <w:t>2</w:t>
      </w:r>
      <w:r w:rsidR="00FA37DB" w:rsidRPr="00B50F02">
        <w:fldChar w:fldCharType="end"/>
      </w:r>
      <w:r w:rsidR="00FA0F74" w:rsidRPr="00B50F02">
        <w:t>.</w:t>
      </w:r>
    </w:p>
    <w:p w14:paraId="7DFBD22C" w14:textId="29620026" w:rsidR="00FA37DB" w:rsidRDefault="00FA37DB" w:rsidP="00FA37DB">
      <w:pPr>
        <w:pStyle w:val="TF-LEGENDA"/>
      </w:pPr>
      <w:bookmarkStart w:id="27" w:name="_Ref132838511"/>
      <w:r>
        <w:t xml:space="preserve">Tabela </w:t>
      </w:r>
      <w:fldSimple w:instr=" SEQ Tabela \* ARABIC ">
        <w:r w:rsidR="00F45949">
          <w:rPr>
            <w:noProof/>
          </w:rPr>
          <w:t>2</w:t>
        </w:r>
      </w:fldSimple>
      <w:bookmarkEnd w:id="27"/>
      <w:r>
        <w:t xml:space="preserve"> </w:t>
      </w:r>
      <w:r w:rsidRPr="00AE5C09">
        <w:t>– Comparativo dos resultados de cada algoritmo</w:t>
      </w:r>
    </w:p>
    <w:tbl>
      <w:tblPr>
        <w:tblStyle w:val="Tabelacomgrade"/>
        <w:tblW w:w="0" w:type="auto"/>
        <w:tblInd w:w="1985" w:type="dxa"/>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2264"/>
        <w:gridCol w:w="997"/>
        <w:gridCol w:w="850"/>
        <w:gridCol w:w="851"/>
      </w:tblGrid>
      <w:tr w:rsidR="00543AD4" w:rsidRPr="00A244FC" w14:paraId="5F05E7F5" w14:textId="77777777" w:rsidTr="00F239FC">
        <w:tc>
          <w:tcPr>
            <w:tcW w:w="2264" w:type="dxa"/>
            <w:shd w:val="clear" w:color="auto" w:fill="A6A6A6" w:themeFill="background1" w:themeFillShade="A6"/>
          </w:tcPr>
          <w:p w14:paraId="1CE95AF7" w14:textId="449277EF" w:rsidR="00543AD4" w:rsidRPr="00A244FC" w:rsidRDefault="00543AD4" w:rsidP="00F239FC">
            <w:pPr>
              <w:pStyle w:val="TF-TEXTOQUADRO"/>
            </w:pPr>
            <w:r w:rsidRPr="00A244FC">
              <w:t>Algoritmos</w:t>
            </w:r>
          </w:p>
        </w:tc>
        <w:tc>
          <w:tcPr>
            <w:tcW w:w="997" w:type="dxa"/>
            <w:shd w:val="clear" w:color="auto" w:fill="A6A6A6" w:themeFill="background1" w:themeFillShade="A6"/>
          </w:tcPr>
          <w:p w14:paraId="3F53775E" w14:textId="4B923862" w:rsidR="00543AD4" w:rsidRPr="00A244FC" w:rsidRDefault="00391B0B" w:rsidP="00F239FC">
            <w:pPr>
              <w:pStyle w:val="TF-TEXTOQUADRO"/>
            </w:pPr>
            <w:r>
              <w:t>M</w:t>
            </w:r>
            <w:r w:rsidR="007C64FD">
              <w:t>A</w:t>
            </w:r>
            <w:r>
              <w:t>E</w:t>
            </w:r>
          </w:p>
        </w:tc>
        <w:tc>
          <w:tcPr>
            <w:tcW w:w="850" w:type="dxa"/>
            <w:shd w:val="clear" w:color="auto" w:fill="A6A6A6" w:themeFill="background1" w:themeFillShade="A6"/>
          </w:tcPr>
          <w:p w14:paraId="00172F7D" w14:textId="305E6ABC" w:rsidR="00543AD4" w:rsidRPr="00A244FC" w:rsidRDefault="00543AD4" w:rsidP="00F239FC">
            <w:pPr>
              <w:pStyle w:val="TF-TEXTOQUADRO"/>
            </w:pPr>
            <w:r w:rsidRPr="00A244FC">
              <w:t>RMSE</w:t>
            </w:r>
          </w:p>
        </w:tc>
        <w:tc>
          <w:tcPr>
            <w:tcW w:w="851" w:type="dxa"/>
            <w:shd w:val="clear" w:color="auto" w:fill="A6A6A6" w:themeFill="background1" w:themeFillShade="A6"/>
          </w:tcPr>
          <w:p w14:paraId="148575D3" w14:textId="52BC69D8" w:rsidR="00543AD4" w:rsidRPr="00A244FC" w:rsidRDefault="00543AD4" w:rsidP="00F239FC">
            <w:pPr>
              <w:pStyle w:val="TF-TEXTOQUADRO"/>
            </w:pPr>
            <w:r w:rsidRPr="00A244FC">
              <w:t>R²</w:t>
            </w:r>
          </w:p>
        </w:tc>
      </w:tr>
      <w:tr w:rsidR="00543AD4" w:rsidRPr="00A244FC" w14:paraId="762EC99A" w14:textId="77777777" w:rsidTr="00F239FC">
        <w:tc>
          <w:tcPr>
            <w:tcW w:w="2264" w:type="dxa"/>
          </w:tcPr>
          <w:p w14:paraId="00A0945E" w14:textId="6BDB339E" w:rsidR="00543AD4" w:rsidRPr="00A244FC" w:rsidRDefault="00543AD4" w:rsidP="00F239FC">
            <w:pPr>
              <w:pStyle w:val="TF-TEXTOQUADRO"/>
            </w:pPr>
            <w:r w:rsidRPr="00A244FC">
              <w:t>Regressão Linear</w:t>
            </w:r>
          </w:p>
        </w:tc>
        <w:tc>
          <w:tcPr>
            <w:tcW w:w="997" w:type="dxa"/>
          </w:tcPr>
          <w:p w14:paraId="2B688CCD" w14:textId="2B4106AF" w:rsidR="00543AD4" w:rsidRPr="00A244FC" w:rsidRDefault="00543AD4" w:rsidP="00F239FC">
            <w:pPr>
              <w:pStyle w:val="TF-TEXTOQUADRO"/>
            </w:pPr>
            <w:r w:rsidRPr="00A244FC">
              <w:t>76,59</w:t>
            </w:r>
          </w:p>
        </w:tc>
        <w:tc>
          <w:tcPr>
            <w:tcW w:w="850" w:type="dxa"/>
          </w:tcPr>
          <w:p w14:paraId="64EE6638" w14:textId="099B70BF" w:rsidR="00543AD4" w:rsidRPr="00A244FC" w:rsidRDefault="00543AD4" w:rsidP="00F239FC">
            <w:pPr>
              <w:pStyle w:val="TF-TEXTOQUADRO"/>
            </w:pPr>
            <w:r w:rsidRPr="00A244FC">
              <w:t>56,09</w:t>
            </w:r>
          </w:p>
        </w:tc>
        <w:tc>
          <w:tcPr>
            <w:tcW w:w="851" w:type="dxa"/>
          </w:tcPr>
          <w:p w14:paraId="28D45E34" w14:textId="36F1FF08" w:rsidR="00543AD4" w:rsidRPr="00A244FC" w:rsidRDefault="00543AD4" w:rsidP="00F239FC">
            <w:pPr>
              <w:pStyle w:val="TF-TEXTOQUADRO"/>
            </w:pPr>
            <w:r w:rsidRPr="00A244FC">
              <w:t>0,87</w:t>
            </w:r>
          </w:p>
        </w:tc>
      </w:tr>
      <w:tr w:rsidR="00543AD4" w:rsidRPr="00A244FC" w14:paraId="1D3DC6A0" w14:textId="77777777" w:rsidTr="00F239FC">
        <w:tc>
          <w:tcPr>
            <w:tcW w:w="2264" w:type="dxa"/>
          </w:tcPr>
          <w:p w14:paraId="7BF91B8B" w14:textId="545BE420" w:rsidR="00543AD4" w:rsidRPr="00A244FC" w:rsidRDefault="00543AD4" w:rsidP="00F239FC">
            <w:pPr>
              <w:pStyle w:val="TF-TEXTOQUADRO"/>
            </w:pPr>
            <w:r w:rsidRPr="00A244FC">
              <w:t>Floresta Aleatória</w:t>
            </w:r>
          </w:p>
        </w:tc>
        <w:tc>
          <w:tcPr>
            <w:tcW w:w="997" w:type="dxa"/>
          </w:tcPr>
          <w:p w14:paraId="1EA2946A" w14:textId="223B3BD5" w:rsidR="00543AD4" w:rsidRPr="00A244FC" w:rsidRDefault="00543AD4" w:rsidP="00F239FC">
            <w:pPr>
              <w:pStyle w:val="TF-TEXTOQUADRO"/>
            </w:pPr>
            <w:r w:rsidRPr="00A244FC">
              <w:t>98,36</w:t>
            </w:r>
          </w:p>
        </w:tc>
        <w:tc>
          <w:tcPr>
            <w:tcW w:w="850" w:type="dxa"/>
          </w:tcPr>
          <w:p w14:paraId="5E247628" w14:textId="34D4CD2D" w:rsidR="00543AD4" w:rsidRPr="00A244FC" w:rsidRDefault="00543AD4" w:rsidP="00F239FC">
            <w:pPr>
              <w:pStyle w:val="TF-TEXTOQUADRO"/>
            </w:pPr>
            <w:r w:rsidRPr="00A244FC">
              <w:t>76,98</w:t>
            </w:r>
          </w:p>
        </w:tc>
        <w:tc>
          <w:tcPr>
            <w:tcW w:w="851" w:type="dxa"/>
          </w:tcPr>
          <w:p w14:paraId="37D5B998" w14:textId="37395246" w:rsidR="00543AD4" w:rsidRPr="00A244FC" w:rsidRDefault="00543AD4" w:rsidP="00F239FC">
            <w:pPr>
              <w:pStyle w:val="TF-TEXTOQUADRO"/>
            </w:pPr>
            <w:r w:rsidRPr="00A244FC">
              <w:t>0,70</w:t>
            </w:r>
          </w:p>
        </w:tc>
      </w:tr>
      <w:tr w:rsidR="00543AD4" w:rsidRPr="00A244FC" w14:paraId="63B64E2A" w14:textId="77777777" w:rsidTr="0008164C">
        <w:tc>
          <w:tcPr>
            <w:tcW w:w="2264" w:type="dxa"/>
            <w:shd w:val="clear" w:color="auto" w:fill="auto"/>
          </w:tcPr>
          <w:p w14:paraId="65F9A9C3" w14:textId="690C47D7" w:rsidR="00543AD4" w:rsidRPr="0008164C" w:rsidRDefault="00543AD4" w:rsidP="00F239FC">
            <w:pPr>
              <w:pStyle w:val="TF-TEXTOQUADRO"/>
            </w:pPr>
            <w:r w:rsidRPr="0008164C">
              <w:t>Árvore de Decisão</w:t>
            </w:r>
          </w:p>
        </w:tc>
        <w:tc>
          <w:tcPr>
            <w:tcW w:w="997" w:type="dxa"/>
            <w:shd w:val="clear" w:color="auto" w:fill="auto"/>
          </w:tcPr>
          <w:p w14:paraId="35F27C2D" w14:textId="5418D12A" w:rsidR="00543AD4" w:rsidRPr="0008164C" w:rsidRDefault="00543AD4" w:rsidP="00F239FC">
            <w:pPr>
              <w:pStyle w:val="TF-TEXTOQUADRO"/>
            </w:pPr>
            <w:r w:rsidRPr="0008164C">
              <w:t>71,87</w:t>
            </w:r>
          </w:p>
        </w:tc>
        <w:tc>
          <w:tcPr>
            <w:tcW w:w="850" w:type="dxa"/>
          </w:tcPr>
          <w:p w14:paraId="32929820" w14:textId="0A95F7A7" w:rsidR="00543AD4" w:rsidRPr="00A244FC" w:rsidRDefault="00543AD4" w:rsidP="00F239FC">
            <w:pPr>
              <w:pStyle w:val="TF-TEXTOQUADRO"/>
            </w:pPr>
            <w:r w:rsidRPr="00A244FC">
              <w:t>59,93</w:t>
            </w:r>
          </w:p>
        </w:tc>
        <w:tc>
          <w:tcPr>
            <w:tcW w:w="851" w:type="dxa"/>
          </w:tcPr>
          <w:p w14:paraId="3CE2CBEE" w14:textId="7734A655" w:rsidR="00543AD4" w:rsidRPr="00A244FC" w:rsidRDefault="00543AD4" w:rsidP="00F239FC">
            <w:pPr>
              <w:pStyle w:val="TF-TEXTOQUADRO"/>
            </w:pPr>
            <w:r w:rsidRPr="00A244FC">
              <w:t>0,92</w:t>
            </w:r>
          </w:p>
        </w:tc>
      </w:tr>
      <w:tr w:rsidR="00543AD4" w:rsidRPr="00A244FC" w14:paraId="53C6B4B9" w14:textId="77777777" w:rsidTr="00F239FC">
        <w:tc>
          <w:tcPr>
            <w:tcW w:w="2264" w:type="dxa"/>
          </w:tcPr>
          <w:p w14:paraId="63E17FE4" w14:textId="28C5A9F3" w:rsidR="00543AD4" w:rsidRPr="00A244FC" w:rsidRDefault="00543AD4" w:rsidP="00F239FC">
            <w:pPr>
              <w:pStyle w:val="TF-TEXTOQUADRO"/>
              <w:rPr>
                <w:i/>
                <w:iCs/>
              </w:rPr>
            </w:pPr>
            <w:r w:rsidRPr="00A244FC">
              <w:rPr>
                <w:i/>
                <w:iCs/>
              </w:rPr>
              <w:t>Extra Trees</w:t>
            </w:r>
          </w:p>
        </w:tc>
        <w:tc>
          <w:tcPr>
            <w:tcW w:w="997" w:type="dxa"/>
          </w:tcPr>
          <w:p w14:paraId="5CF4377A" w14:textId="6E417D19" w:rsidR="00543AD4" w:rsidRPr="00A244FC" w:rsidRDefault="00543AD4" w:rsidP="00F239FC">
            <w:pPr>
              <w:pStyle w:val="TF-TEXTOQUADRO"/>
            </w:pPr>
            <w:r w:rsidRPr="00A244FC">
              <w:t>52,83</w:t>
            </w:r>
          </w:p>
        </w:tc>
        <w:tc>
          <w:tcPr>
            <w:tcW w:w="850" w:type="dxa"/>
          </w:tcPr>
          <w:p w14:paraId="20012182" w14:textId="34AD6C30" w:rsidR="00543AD4" w:rsidRPr="00A244FC" w:rsidRDefault="00543AD4" w:rsidP="00F239FC">
            <w:pPr>
              <w:pStyle w:val="TF-TEXTOQUADRO"/>
            </w:pPr>
            <w:r w:rsidRPr="00A244FC">
              <w:t>40,31</w:t>
            </w:r>
          </w:p>
        </w:tc>
        <w:tc>
          <w:tcPr>
            <w:tcW w:w="851" w:type="dxa"/>
          </w:tcPr>
          <w:p w14:paraId="666F3810" w14:textId="2CECAD90" w:rsidR="00543AD4" w:rsidRPr="00A244FC" w:rsidRDefault="00543AD4" w:rsidP="00F239FC">
            <w:pPr>
              <w:pStyle w:val="TF-TEXTOQUADRO"/>
            </w:pPr>
            <w:r w:rsidRPr="00A244FC">
              <w:t>0,96</w:t>
            </w:r>
          </w:p>
        </w:tc>
      </w:tr>
      <w:tr w:rsidR="00543AD4" w:rsidRPr="00A244FC" w14:paraId="79146662" w14:textId="77777777" w:rsidTr="00F239FC">
        <w:tc>
          <w:tcPr>
            <w:tcW w:w="2264" w:type="dxa"/>
          </w:tcPr>
          <w:p w14:paraId="0910012A" w14:textId="780C082F" w:rsidR="00543AD4" w:rsidRPr="00A244FC" w:rsidRDefault="00543AD4" w:rsidP="00F239FC">
            <w:pPr>
              <w:pStyle w:val="TF-TEXTOQUADRO"/>
              <w:rPr>
                <w:i/>
                <w:iCs/>
              </w:rPr>
            </w:pPr>
            <w:r w:rsidRPr="00A244FC">
              <w:rPr>
                <w:i/>
                <w:iCs/>
              </w:rPr>
              <w:t>XGBoost</w:t>
            </w:r>
          </w:p>
        </w:tc>
        <w:tc>
          <w:tcPr>
            <w:tcW w:w="997" w:type="dxa"/>
          </w:tcPr>
          <w:p w14:paraId="46096792" w14:textId="3AC78C82" w:rsidR="00543AD4" w:rsidRPr="00A244FC" w:rsidRDefault="00543AD4" w:rsidP="00F239FC">
            <w:pPr>
              <w:pStyle w:val="TF-TEXTOQUADRO"/>
            </w:pPr>
            <w:r w:rsidRPr="00A244FC">
              <w:t>68,25</w:t>
            </w:r>
          </w:p>
        </w:tc>
        <w:tc>
          <w:tcPr>
            <w:tcW w:w="850" w:type="dxa"/>
          </w:tcPr>
          <w:p w14:paraId="71D73888" w14:textId="7F2CBB2C" w:rsidR="00543AD4" w:rsidRPr="00A244FC" w:rsidRDefault="00543AD4" w:rsidP="00F239FC">
            <w:pPr>
              <w:pStyle w:val="TF-TEXTOQUADRO"/>
            </w:pPr>
            <w:r w:rsidRPr="00A244FC">
              <w:t>56,84</w:t>
            </w:r>
          </w:p>
        </w:tc>
        <w:tc>
          <w:tcPr>
            <w:tcW w:w="851" w:type="dxa"/>
          </w:tcPr>
          <w:p w14:paraId="68A0BA35" w14:textId="4EB80DCC" w:rsidR="00543AD4" w:rsidRPr="00A244FC" w:rsidRDefault="00543AD4" w:rsidP="00F239FC">
            <w:pPr>
              <w:pStyle w:val="TF-TEXTOQUADRO"/>
            </w:pPr>
            <w:r w:rsidRPr="00A244FC">
              <w:t>0,93</w:t>
            </w:r>
          </w:p>
        </w:tc>
      </w:tr>
    </w:tbl>
    <w:p w14:paraId="599BC36B" w14:textId="3335224E" w:rsidR="00543AD4" w:rsidRPr="00BE3382" w:rsidRDefault="00543AD4" w:rsidP="00BE3382">
      <w:pPr>
        <w:pStyle w:val="TF-FONTE"/>
      </w:pPr>
      <w:r w:rsidRPr="00BE3382">
        <w:t xml:space="preserve">Fonte: Cekic </w:t>
      </w:r>
      <w:r w:rsidRPr="00B50F02">
        <w:rPr>
          <w:i/>
          <w:iCs/>
        </w:rPr>
        <w:t>et al</w:t>
      </w:r>
      <w:r w:rsidR="00B50F02">
        <w:t>.</w:t>
      </w:r>
      <w:r w:rsidRPr="00BE3382">
        <w:t xml:space="preserve"> (2022).</w:t>
      </w:r>
    </w:p>
    <w:p w14:paraId="3E12FDF4" w14:textId="67EA26B4" w:rsidR="0008164C" w:rsidRDefault="00B50F02" w:rsidP="00BE3382">
      <w:pPr>
        <w:pStyle w:val="TF-TEXTO"/>
      </w:pPr>
      <w:r w:rsidRPr="004C74EC">
        <w:t>Buscando melhorar a precisão d</w:t>
      </w:r>
      <w:r w:rsidR="00231297">
        <w:t>o modelo</w:t>
      </w:r>
      <w:r w:rsidR="006720EF" w:rsidRPr="004C74EC">
        <w:t xml:space="preserve">, </w:t>
      </w:r>
      <w:r w:rsidR="0008164C" w:rsidRPr="004C74EC">
        <w:t xml:space="preserve">Cekic </w:t>
      </w:r>
      <w:r w:rsidR="0008164C" w:rsidRPr="004C74EC">
        <w:rPr>
          <w:i/>
          <w:iCs/>
        </w:rPr>
        <w:t>et al</w:t>
      </w:r>
      <w:r w:rsidR="0008164C" w:rsidRPr="004C74EC">
        <w:t xml:space="preserve">. (2022) </w:t>
      </w:r>
      <w:r w:rsidRPr="004C74EC">
        <w:t>analisaram</w:t>
      </w:r>
      <w:r w:rsidR="0008164C" w:rsidRPr="004C74EC">
        <w:t xml:space="preserve"> a correlação de cada variável</w:t>
      </w:r>
      <w:r w:rsidR="00E349D6">
        <w:t>.</w:t>
      </w:r>
      <w:r w:rsidR="00070720">
        <w:t xml:space="preserve"> </w:t>
      </w:r>
      <w:r w:rsidR="00E349D6">
        <w:t>N</w:t>
      </w:r>
      <w:r w:rsidR="006720EF" w:rsidRPr="004C74EC">
        <w:t>a</w:t>
      </w:r>
      <w:r w:rsidR="0008164C" w:rsidRPr="004C74EC">
        <w:t xml:space="preserve"> </w:t>
      </w:r>
      <w:r w:rsidR="0008164C" w:rsidRPr="004C74EC">
        <w:fldChar w:fldCharType="begin"/>
      </w:r>
      <w:r w:rsidR="0008164C" w:rsidRPr="004C74EC">
        <w:instrText xml:space="preserve"> REF _Ref134362962 \h  \* MERGEFORMAT </w:instrText>
      </w:r>
      <w:r w:rsidR="0008164C" w:rsidRPr="004C74EC">
        <w:fldChar w:fldCharType="separate"/>
      </w:r>
      <w:r w:rsidR="0008164C" w:rsidRPr="004C74EC">
        <w:t xml:space="preserve">Figura </w:t>
      </w:r>
      <w:r w:rsidR="0008164C" w:rsidRPr="004C74EC">
        <w:rPr>
          <w:noProof/>
        </w:rPr>
        <w:t>2</w:t>
      </w:r>
      <w:r w:rsidR="0008164C" w:rsidRPr="004C74EC">
        <w:fldChar w:fldCharType="end"/>
      </w:r>
      <w:r w:rsidR="006720EF" w:rsidRPr="004C74EC">
        <w:t xml:space="preserve"> é evidenciado a distribuição dos valores e a matriz de correlação das características</w:t>
      </w:r>
      <w:r w:rsidR="00070720">
        <w:t xml:space="preserve"> utilizadas.</w:t>
      </w:r>
      <w:r w:rsidR="004C74EC">
        <w:t xml:space="preserve"> No gradiente, vermelho e azul escuro representam alta correlação</w:t>
      </w:r>
      <w:r w:rsidR="00070720">
        <w:t xml:space="preserve">, enquanto azul claro e amarelo claro </w:t>
      </w:r>
      <w:r w:rsidR="00E349D6">
        <w:t>significam</w:t>
      </w:r>
      <w:r w:rsidR="00070720">
        <w:t xml:space="preserve"> baixa correlação. A partir desses valores foi</w:t>
      </w:r>
      <w:r w:rsidR="00070720" w:rsidRPr="004C74EC">
        <w:t xml:space="preserve"> </w:t>
      </w:r>
      <w:r w:rsidR="00070720">
        <w:t>re</w:t>
      </w:r>
      <w:r w:rsidR="00070720" w:rsidRPr="004C74EC">
        <w:t>aplic</w:t>
      </w:r>
      <w:r w:rsidR="00070720">
        <w:t>ado</w:t>
      </w:r>
      <w:r w:rsidR="00070720" w:rsidRPr="004C74EC">
        <w:t xml:space="preserve"> os mesmos modelos em apenas metade das características. As características foram selecionadas com base em seus autovalores (altos).</w:t>
      </w:r>
    </w:p>
    <w:p w14:paraId="3B03044F" w14:textId="56FAF74D" w:rsidR="0008164C" w:rsidRDefault="0008164C" w:rsidP="006720EF">
      <w:pPr>
        <w:pStyle w:val="TF-LEGENDA"/>
      </w:pPr>
      <w:bookmarkStart w:id="28" w:name="_Ref134362962"/>
      <w:r>
        <w:lastRenderedPageBreak/>
        <w:t xml:space="preserve">Figura </w:t>
      </w:r>
      <w:fldSimple w:instr=" SEQ Figura \* ARABIC ">
        <w:r w:rsidR="002B66D9">
          <w:rPr>
            <w:noProof/>
          </w:rPr>
          <w:t>2</w:t>
        </w:r>
      </w:fldSimple>
      <w:bookmarkEnd w:id="28"/>
      <w:r>
        <w:t xml:space="preserve"> </w:t>
      </w:r>
      <w:r w:rsidR="004C74EC" w:rsidRPr="00AE5C09">
        <w:t>–</w:t>
      </w:r>
      <w:r>
        <w:t xml:space="preserve"> Mapa de calor das correlações</w:t>
      </w:r>
    </w:p>
    <w:p w14:paraId="65FE6FB5" w14:textId="320B37F2" w:rsidR="0008164C" w:rsidRDefault="0008164C" w:rsidP="0008164C">
      <w:pPr>
        <w:pStyle w:val="TF-FIGURA"/>
      </w:pPr>
      <w:r w:rsidRPr="0008164C">
        <w:rPr>
          <w:noProof/>
        </w:rPr>
        <w:drawing>
          <wp:inline distT="0" distB="0" distL="0" distR="0" wp14:anchorId="736E02DF" wp14:editId="1D8AF4A6">
            <wp:extent cx="4446034" cy="2076450"/>
            <wp:effectExtent l="19050" t="19050" r="12065" b="19050"/>
            <wp:docPr id="45147415" name="Imagem 1" descr="Tela de computador&#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7415" name="Imagem 1" descr="Tela de computador&#10;&#10;Descrição gerada automaticamente com confiança média"/>
                    <pic:cNvPicPr/>
                  </pic:nvPicPr>
                  <pic:blipFill rotWithShape="1">
                    <a:blip r:embed="rId12"/>
                    <a:srcRect t="8560"/>
                    <a:stretch/>
                  </pic:blipFill>
                  <pic:spPr bwMode="auto">
                    <a:xfrm>
                      <a:off x="0" y="0"/>
                      <a:ext cx="4599753" cy="2148242"/>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189C599" w14:textId="55F86132" w:rsidR="0008164C" w:rsidRDefault="0008164C" w:rsidP="0008164C">
      <w:pPr>
        <w:pStyle w:val="TF-FONTE"/>
      </w:pPr>
      <w:r>
        <w:t xml:space="preserve">Fonte: </w:t>
      </w:r>
      <w:r w:rsidRPr="0008164C">
        <w:t xml:space="preserve">Cekic </w:t>
      </w:r>
      <w:r w:rsidRPr="0008164C">
        <w:rPr>
          <w:i/>
          <w:iCs/>
        </w:rPr>
        <w:t>et al</w:t>
      </w:r>
      <w:r w:rsidRPr="0008164C">
        <w:t>. (2022)</w:t>
      </w:r>
      <w:r>
        <w:t>.</w:t>
      </w:r>
    </w:p>
    <w:p w14:paraId="3FC3441D" w14:textId="15A31A2F" w:rsidR="00F45949" w:rsidRDefault="007F5443" w:rsidP="00F45949">
      <w:pPr>
        <w:pStyle w:val="TF-TEXTO"/>
      </w:pPr>
      <w:r w:rsidRPr="004C74EC">
        <w:t>Com a nova abordagem</w:t>
      </w:r>
      <w:r w:rsidR="004C74EC" w:rsidRPr="004C74EC">
        <w:t>,</w:t>
      </w:r>
      <w:r w:rsidRPr="004C74EC">
        <w:t xml:space="preserve"> Cekic </w:t>
      </w:r>
      <w:r w:rsidRPr="004C74EC">
        <w:rPr>
          <w:i/>
          <w:iCs/>
        </w:rPr>
        <w:t>et al</w:t>
      </w:r>
      <w:r w:rsidRPr="004C74EC">
        <w:t>. (2022)</w:t>
      </w:r>
      <w:r w:rsidR="006720EF" w:rsidRPr="004C74EC">
        <w:t xml:space="preserve"> </w:t>
      </w:r>
      <w:r w:rsidR="004C74EC" w:rsidRPr="004C74EC">
        <w:t>destacam que houve</w:t>
      </w:r>
      <w:r w:rsidR="00231297">
        <w:t>,</w:t>
      </w:r>
      <w:r w:rsidR="004C74EC" w:rsidRPr="004C74EC">
        <w:t xml:space="preserve"> </w:t>
      </w:r>
      <w:r w:rsidR="00231297">
        <w:t>em</w:t>
      </w:r>
      <w:r w:rsidR="006720EF" w:rsidRPr="004C74EC">
        <w:t xml:space="preserve"> média</w:t>
      </w:r>
      <w:r w:rsidR="00231297">
        <w:t>, uma melhora</w:t>
      </w:r>
      <w:r w:rsidR="006720EF" w:rsidRPr="004C74EC">
        <w:t xml:space="preserve"> de 8-12% na precisão. O modelo de regressão linear produziu o maior MAE, enquanto os outros modelos resultaram em um MAE semelhante. Do mesmo modo, para o RMSE, todos os modelos produziram valores semelhantes, exceto a regressão linear (35,58) e a árvore de decisão (39,65). O R² foi muito </w:t>
      </w:r>
      <w:r w:rsidR="00F45949" w:rsidRPr="004C74EC">
        <w:t>semelhante</w:t>
      </w:r>
      <w:r w:rsidR="006720EF" w:rsidRPr="004C74EC">
        <w:t xml:space="preserve"> para todos os modelos.</w:t>
      </w:r>
      <w:r w:rsidR="00F45949" w:rsidRPr="004C74EC">
        <w:t xml:space="preserve"> </w:t>
      </w:r>
      <w:r w:rsidR="00CE2A45" w:rsidRPr="004C74EC">
        <w:t>Os novos resultados</w:t>
      </w:r>
      <w:r w:rsidR="00F45949" w:rsidRPr="004C74EC">
        <w:t xml:space="preserve"> podem ser </w:t>
      </w:r>
      <w:r w:rsidR="00CE2A45" w:rsidRPr="004C74EC">
        <w:t>visualizados</w:t>
      </w:r>
      <w:r w:rsidR="00F45949" w:rsidRPr="004C74EC">
        <w:t xml:space="preserve"> na </w:t>
      </w:r>
      <w:r w:rsidR="00F45949" w:rsidRPr="004C74EC">
        <w:fldChar w:fldCharType="begin"/>
      </w:r>
      <w:r w:rsidR="00F45949" w:rsidRPr="004C74EC">
        <w:instrText xml:space="preserve"> REF _Ref134363892 \h </w:instrText>
      </w:r>
      <w:r w:rsidR="00CE2A45" w:rsidRPr="004C74EC">
        <w:instrText xml:space="preserve"> \* MERGEFORMAT </w:instrText>
      </w:r>
      <w:r w:rsidR="00F45949" w:rsidRPr="004C74EC">
        <w:fldChar w:fldCharType="separate"/>
      </w:r>
      <w:r w:rsidR="00F45949" w:rsidRPr="004C74EC">
        <w:t xml:space="preserve">Tabela </w:t>
      </w:r>
      <w:r w:rsidR="00F45949" w:rsidRPr="004C74EC">
        <w:rPr>
          <w:noProof/>
        </w:rPr>
        <w:t>3</w:t>
      </w:r>
      <w:r w:rsidR="00F45949" w:rsidRPr="004C74EC">
        <w:fldChar w:fldCharType="end"/>
      </w:r>
      <w:r w:rsidR="00F45949" w:rsidRPr="004C74EC">
        <w:t>.</w:t>
      </w:r>
    </w:p>
    <w:p w14:paraId="7E75574E" w14:textId="40C0E148" w:rsidR="00F45949" w:rsidRDefault="00F45949" w:rsidP="00F45949">
      <w:pPr>
        <w:pStyle w:val="TF-LEGENDA"/>
      </w:pPr>
      <w:bookmarkStart w:id="29" w:name="_Ref134363892"/>
      <w:r>
        <w:t xml:space="preserve">Tabela </w:t>
      </w:r>
      <w:fldSimple w:instr=" SEQ Tabela \* ARABIC ">
        <w:r>
          <w:rPr>
            <w:noProof/>
          </w:rPr>
          <w:t>3</w:t>
        </w:r>
      </w:fldSimple>
      <w:bookmarkEnd w:id="29"/>
      <w:r>
        <w:t xml:space="preserve"> </w:t>
      </w:r>
      <w:r w:rsidR="009315C4" w:rsidRPr="00AE5C09">
        <w:t>–</w:t>
      </w:r>
      <w:r>
        <w:t xml:space="preserve"> Comparativos dos resultados para cada algoritmo com a nova abordagem</w:t>
      </w:r>
    </w:p>
    <w:tbl>
      <w:tblPr>
        <w:tblStyle w:val="Tabelacomgrade"/>
        <w:tblW w:w="0" w:type="auto"/>
        <w:tblInd w:w="1985" w:type="dxa"/>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2264"/>
        <w:gridCol w:w="997"/>
        <w:gridCol w:w="850"/>
        <w:gridCol w:w="851"/>
      </w:tblGrid>
      <w:tr w:rsidR="00F45949" w:rsidRPr="00A244FC" w14:paraId="7E08BE79" w14:textId="77777777" w:rsidTr="0017159D">
        <w:tc>
          <w:tcPr>
            <w:tcW w:w="2264" w:type="dxa"/>
            <w:shd w:val="clear" w:color="auto" w:fill="A6A6A6" w:themeFill="background1" w:themeFillShade="A6"/>
          </w:tcPr>
          <w:p w14:paraId="35BE9C01" w14:textId="77777777" w:rsidR="00F45949" w:rsidRPr="00D84682" w:rsidRDefault="00F45949" w:rsidP="00D84682">
            <w:pPr>
              <w:pStyle w:val="TF-TEXTOQUADRO"/>
            </w:pPr>
            <w:r w:rsidRPr="00D84682">
              <w:t>Algoritmos</w:t>
            </w:r>
          </w:p>
        </w:tc>
        <w:tc>
          <w:tcPr>
            <w:tcW w:w="997" w:type="dxa"/>
            <w:shd w:val="clear" w:color="auto" w:fill="A6A6A6" w:themeFill="background1" w:themeFillShade="A6"/>
          </w:tcPr>
          <w:p w14:paraId="6C7390DA" w14:textId="77777777" w:rsidR="00F45949" w:rsidRPr="00D84682" w:rsidRDefault="00F45949" w:rsidP="00D84682">
            <w:pPr>
              <w:pStyle w:val="TF-TEXTOQUADRO"/>
            </w:pPr>
            <w:r w:rsidRPr="00D84682">
              <w:t>MAE</w:t>
            </w:r>
          </w:p>
        </w:tc>
        <w:tc>
          <w:tcPr>
            <w:tcW w:w="850" w:type="dxa"/>
            <w:shd w:val="clear" w:color="auto" w:fill="A6A6A6" w:themeFill="background1" w:themeFillShade="A6"/>
          </w:tcPr>
          <w:p w14:paraId="2888E7C5" w14:textId="77777777" w:rsidR="00F45949" w:rsidRPr="00D84682" w:rsidRDefault="00F45949" w:rsidP="00D84682">
            <w:pPr>
              <w:pStyle w:val="TF-TEXTOQUADRO"/>
            </w:pPr>
            <w:r w:rsidRPr="00D84682">
              <w:t>RMSE</w:t>
            </w:r>
          </w:p>
        </w:tc>
        <w:tc>
          <w:tcPr>
            <w:tcW w:w="851" w:type="dxa"/>
            <w:shd w:val="clear" w:color="auto" w:fill="A6A6A6" w:themeFill="background1" w:themeFillShade="A6"/>
          </w:tcPr>
          <w:p w14:paraId="27302BB0" w14:textId="77777777" w:rsidR="00F45949" w:rsidRPr="00D84682" w:rsidRDefault="00F45949" w:rsidP="00D84682">
            <w:pPr>
              <w:pStyle w:val="TF-TEXTOQUADRO"/>
            </w:pPr>
            <w:r w:rsidRPr="00D84682">
              <w:t>R²</w:t>
            </w:r>
          </w:p>
        </w:tc>
      </w:tr>
      <w:tr w:rsidR="00F45949" w:rsidRPr="00A244FC" w14:paraId="28175D47" w14:textId="77777777" w:rsidTr="0017159D">
        <w:tc>
          <w:tcPr>
            <w:tcW w:w="2264" w:type="dxa"/>
          </w:tcPr>
          <w:p w14:paraId="3080295C" w14:textId="77777777" w:rsidR="00F45949" w:rsidRPr="00D84682" w:rsidRDefault="00F45949" w:rsidP="00D84682">
            <w:pPr>
              <w:pStyle w:val="TF-TEXTOQUADRO"/>
            </w:pPr>
            <w:r w:rsidRPr="00D84682">
              <w:t>Regressão Linear</w:t>
            </w:r>
          </w:p>
        </w:tc>
        <w:tc>
          <w:tcPr>
            <w:tcW w:w="997" w:type="dxa"/>
          </w:tcPr>
          <w:p w14:paraId="3FBF7C93" w14:textId="3F6775B3" w:rsidR="00F45949" w:rsidRPr="00D84682" w:rsidRDefault="00F45949" w:rsidP="00D84682">
            <w:pPr>
              <w:pStyle w:val="TF-TEXTOQUADRO"/>
            </w:pPr>
            <w:r w:rsidRPr="00D84682">
              <w:t>23,87</w:t>
            </w:r>
          </w:p>
        </w:tc>
        <w:tc>
          <w:tcPr>
            <w:tcW w:w="850" w:type="dxa"/>
          </w:tcPr>
          <w:p w14:paraId="301AD830" w14:textId="4846C70C" w:rsidR="00F45949" w:rsidRPr="00D84682" w:rsidRDefault="00F45949" w:rsidP="00D84682">
            <w:pPr>
              <w:pStyle w:val="TF-TEXTOQUADRO"/>
            </w:pPr>
            <w:r w:rsidRPr="00D84682">
              <w:t>35,58</w:t>
            </w:r>
          </w:p>
        </w:tc>
        <w:tc>
          <w:tcPr>
            <w:tcW w:w="851" w:type="dxa"/>
          </w:tcPr>
          <w:p w14:paraId="10E4798A" w14:textId="0C935622" w:rsidR="00F45949" w:rsidRPr="00D84682" w:rsidRDefault="00F45949" w:rsidP="00D84682">
            <w:pPr>
              <w:pStyle w:val="TF-TEXTOQUADRO"/>
            </w:pPr>
            <w:r w:rsidRPr="00D84682">
              <w:t>0,90</w:t>
            </w:r>
          </w:p>
        </w:tc>
      </w:tr>
      <w:tr w:rsidR="00F45949" w:rsidRPr="00A244FC" w14:paraId="4426F61A" w14:textId="77777777" w:rsidTr="0017159D">
        <w:tc>
          <w:tcPr>
            <w:tcW w:w="2264" w:type="dxa"/>
          </w:tcPr>
          <w:p w14:paraId="236244D6" w14:textId="77777777" w:rsidR="00F45949" w:rsidRPr="00D84682" w:rsidRDefault="00F45949" w:rsidP="00D84682">
            <w:pPr>
              <w:pStyle w:val="TF-TEXTOQUADRO"/>
            </w:pPr>
            <w:r w:rsidRPr="00D84682">
              <w:t>Floresta Aleatória</w:t>
            </w:r>
          </w:p>
        </w:tc>
        <w:tc>
          <w:tcPr>
            <w:tcW w:w="997" w:type="dxa"/>
          </w:tcPr>
          <w:p w14:paraId="0BF789A1" w14:textId="31D63940" w:rsidR="00F45949" w:rsidRPr="00D84682" w:rsidRDefault="00F45949" w:rsidP="00D84682">
            <w:pPr>
              <w:pStyle w:val="TF-TEXTOQUADRO"/>
            </w:pPr>
            <w:r w:rsidRPr="00D84682">
              <w:t>10,93</w:t>
            </w:r>
          </w:p>
        </w:tc>
        <w:tc>
          <w:tcPr>
            <w:tcW w:w="850" w:type="dxa"/>
          </w:tcPr>
          <w:p w14:paraId="3267AEB2" w14:textId="71AA0FAD" w:rsidR="00F45949" w:rsidRPr="00D84682" w:rsidRDefault="00F45949" w:rsidP="00D84682">
            <w:pPr>
              <w:pStyle w:val="TF-TEXTOQUADRO"/>
            </w:pPr>
            <w:r w:rsidRPr="00D84682">
              <w:t>39,65</w:t>
            </w:r>
          </w:p>
        </w:tc>
        <w:tc>
          <w:tcPr>
            <w:tcW w:w="851" w:type="dxa"/>
          </w:tcPr>
          <w:p w14:paraId="4EA5A7E6" w14:textId="2BBE015F" w:rsidR="00F45949" w:rsidRPr="00D84682" w:rsidRDefault="00F45949" w:rsidP="00D84682">
            <w:pPr>
              <w:pStyle w:val="TF-TEXTOQUADRO"/>
            </w:pPr>
            <w:r w:rsidRPr="00D84682">
              <w:t>0,91</w:t>
            </w:r>
          </w:p>
        </w:tc>
      </w:tr>
      <w:tr w:rsidR="00F45949" w:rsidRPr="00A244FC" w14:paraId="06E5D65F" w14:textId="77777777" w:rsidTr="0017159D">
        <w:tc>
          <w:tcPr>
            <w:tcW w:w="2264" w:type="dxa"/>
            <w:shd w:val="clear" w:color="auto" w:fill="auto"/>
          </w:tcPr>
          <w:p w14:paraId="25BC0B3B" w14:textId="77777777" w:rsidR="00F45949" w:rsidRPr="00D84682" w:rsidRDefault="00F45949" w:rsidP="00D84682">
            <w:pPr>
              <w:pStyle w:val="TF-TEXTOQUADRO"/>
            </w:pPr>
            <w:r w:rsidRPr="00D84682">
              <w:t>Árvore de Decisão</w:t>
            </w:r>
          </w:p>
        </w:tc>
        <w:tc>
          <w:tcPr>
            <w:tcW w:w="997" w:type="dxa"/>
            <w:shd w:val="clear" w:color="auto" w:fill="auto"/>
          </w:tcPr>
          <w:p w14:paraId="3A078A5C" w14:textId="0BBB4779" w:rsidR="00F45949" w:rsidRPr="00D84682" w:rsidRDefault="00F45949" w:rsidP="00D84682">
            <w:pPr>
              <w:pStyle w:val="TF-TEXTOQUADRO"/>
            </w:pPr>
            <w:r w:rsidRPr="00D84682">
              <w:t>10,44</w:t>
            </w:r>
          </w:p>
        </w:tc>
        <w:tc>
          <w:tcPr>
            <w:tcW w:w="850" w:type="dxa"/>
          </w:tcPr>
          <w:p w14:paraId="4E53C08A" w14:textId="0C06E204" w:rsidR="00F45949" w:rsidRPr="00D84682" w:rsidRDefault="00F45949" w:rsidP="00D84682">
            <w:pPr>
              <w:pStyle w:val="TF-TEXTOQUADRO"/>
            </w:pPr>
            <w:r w:rsidRPr="00D84682">
              <w:t>21,75</w:t>
            </w:r>
          </w:p>
        </w:tc>
        <w:tc>
          <w:tcPr>
            <w:tcW w:w="851" w:type="dxa"/>
          </w:tcPr>
          <w:p w14:paraId="7E0E5528" w14:textId="5577A882" w:rsidR="00F45949" w:rsidRPr="00D84682" w:rsidRDefault="00F45949" w:rsidP="00D84682">
            <w:pPr>
              <w:pStyle w:val="TF-TEXTOQUADRO"/>
            </w:pPr>
            <w:r w:rsidRPr="00D84682">
              <w:t>0,91</w:t>
            </w:r>
          </w:p>
        </w:tc>
      </w:tr>
      <w:tr w:rsidR="00F45949" w:rsidRPr="00A244FC" w14:paraId="1195297D" w14:textId="77777777" w:rsidTr="0017159D">
        <w:tc>
          <w:tcPr>
            <w:tcW w:w="2264" w:type="dxa"/>
          </w:tcPr>
          <w:p w14:paraId="3A5DB149" w14:textId="77777777" w:rsidR="00F45949" w:rsidRPr="00D84682" w:rsidRDefault="00F45949" w:rsidP="00D84682">
            <w:pPr>
              <w:pStyle w:val="TF-TEXTOQUADRO"/>
            </w:pPr>
            <w:r w:rsidRPr="00D84682">
              <w:t>Extra Trees</w:t>
            </w:r>
          </w:p>
        </w:tc>
        <w:tc>
          <w:tcPr>
            <w:tcW w:w="997" w:type="dxa"/>
          </w:tcPr>
          <w:p w14:paraId="37670EE4" w14:textId="6A6EFB8F" w:rsidR="00F45949" w:rsidRPr="00D84682" w:rsidRDefault="00F45949" w:rsidP="00D84682">
            <w:pPr>
              <w:pStyle w:val="TF-TEXTOQUADRO"/>
            </w:pPr>
            <w:r w:rsidRPr="00D84682">
              <w:t>10,56</w:t>
            </w:r>
          </w:p>
        </w:tc>
        <w:tc>
          <w:tcPr>
            <w:tcW w:w="850" w:type="dxa"/>
          </w:tcPr>
          <w:p w14:paraId="07B324B6" w14:textId="0AD98BDD" w:rsidR="00F45949" w:rsidRPr="00D84682" w:rsidRDefault="00F45949" w:rsidP="00D84682">
            <w:pPr>
              <w:pStyle w:val="TF-TEXTOQUADRO"/>
            </w:pPr>
            <w:r w:rsidRPr="00D84682">
              <w:t>19,87</w:t>
            </w:r>
          </w:p>
        </w:tc>
        <w:tc>
          <w:tcPr>
            <w:tcW w:w="851" w:type="dxa"/>
          </w:tcPr>
          <w:p w14:paraId="7E941276" w14:textId="0BC06E5A" w:rsidR="00F45949" w:rsidRPr="00D84682" w:rsidRDefault="00F45949" w:rsidP="00D84682">
            <w:pPr>
              <w:pStyle w:val="TF-TEXTOQUADRO"/>
            </w:pPr>
            <w:r w:rsidRPr="00D84682">
              <w:t>0,90</w:t>
            </w:r>
          </w:p>
        </w:tc>
      </w:tr>
      <w:tr w:rsidR="00F45949" w:rsidRPr="00A244FC" w14:paraId="4A317D7F" w14:textId="77777777" w:rsidTr="0017159D">
        <w:tc>
          <w:tcPr>
            <w:tcW w:w="2264" w:type="dxa"/>
          </w:tcPr>
          <w:p w14:paraId="22655430" w14:textId="77777777" w:rsidR="00F45949" w:rsidRPr="00D84682" w:rsidRDefault="00F45949" w:rsidP="00D84682">
            <w:pPr>
              <w:pStyle w:val="TF-TEXTOQUADRO"/>
            </w:pPr>
            <w:r w:rsidRPr="00D84682">
              <w:t>XGBoost</w:t>
            </w:r>
          </w:p>
        </w:tc>
        <w:tc>
          <w:tcPr>
            <w:tcW w:w="997" w:type="dxa"/>
          </w:tcPr>
          <w:p w14:paraId="245B7C9F" w14:textId="74739620" w:rsidR="00F45949" w:rsidRPr="00D84682" w:rsidRDefault="00F45949" w:rsidP="00D84682">
            <w:pPr>
              <w:pStyle w:val="TF-TEXTOQUADRO"/>
            </w:pPr>
            <w:r w:rsidRPr="00D84682">
              <w:t>10,22</w:t>
            </w:r>
          </w:p>
        </w:tc>
        <w:tc>
          <w:tcPr>
            <w:tcW w:w="850" w:type="dxa"/>
          </w:tcPr>
          <w:p w14:paraId="64C8A8AA" w14:textId="3071104B" w:rsidR="00F45949" w:rsidRPr="00D84682" w:rsidRDefault="00F45949" w:rsidP="00D84682">
            <w:pPr>
              <w:pStyle w:val="TF-TEXTOQUADRO"/>
            </w:pPr>
            <w:r w:rsidRPr="00D84682">
              <w:t>18,76</w:t>
            </w:r>
          </w:p>
        </w:tc>
        <w:tc>
          <w:tcPr>
            <w:tcW w:w="851" w:type="dxa"/>
          </w:tcPr>
          <w:p w14:paraId="00FB77D9" w14:textId="3545292C" w:rsidR="00F45949" w:rsidRPr="00D84682" w:rsidRDefault="00F45949" w:rsidP="00D84682">
            <w:pPr>
              <w:pStyle w:val="TF-TEXTOQUADRO"/>
            </w:pPr>
            <w:r w:rsidRPr="00D84682">
              <w:t>0,92</w:t>
            </w:r>
          </w:p>
        </w:tc>
      </w:tr>
    </w:tbl>
    <w:p w14:paraId="1BB62538" w14:textId="428F4D84" w:rsidR="00F45949" w:rsidRPr="007F5443" w:rsidRDefault="00F45949" w:rsidP="00F45949">
      <w:pPr>
        <w:pStyle w:val="TF-FONTE"/>
      </w:pPr>
      <w:r w:rsidRPr="00BE3382">
        <w:t xml:space="preserve">Fonte: Cekic </w:t>
      </w:r>
      <w:r w:rsidRPr="009315C4">
        <w:rPr>
          <w:i/>
          <w:iCs/>
        </w:rPr>
        <w:t>et al</w:t>
      </w:r>
      <w:r w:rsidR="009315C4">
        <w:t>.</w:t>
      </w:r>
      <w:r w:rsidRPr="00BE3382">
        <w:t xml:space="preserve"> (2022).</w:t>
      </w:r>
    </w:p>
    <w:p w14:paraId="161222E5" w14:textId="69F0A150" w:rsidR="006D01B2" w:rsidRPr="006D01B2" w:rsidRDefault="00705537" w:rsidP="00BE3382">
      <w:pPr>
        <w:pStyle w:val="TF-TEXTO"/>
        <w:rPr>
          <w:highlight w:val="lightGray"/>
        </w:rPr>
      </w:pPr>
      <w:r>
        <w:t xml:space="preserve">Cekic </w:t>
      </w:r>
      <w:r w:rsidRPr="00705537">
        <w:rPr>
          <w:i/>
          <w:iCs/>
        </w:rPr>
        <w:t>et al</w:t>
      </w:r>
      <w:r>
        <w:t xml:space="preserve">. (2022) concluíram que os cinco algoritmos de aprendizado de máquina utilizados foram eficientes na predição de preços de imóveis. A utilização do método de seleção de características baseadas em seus autovalores </w:t>
      </w:r>
      <w:r w:rsidRPr="00705537">
        <w:t xml:space="preserve">resultou em métricas de erro significativamente inferiores, o que indica uma melhora na precisão das predições. </w:t>
      </w:r>
      <w:r w:rsidR="009315C4" w:rsidRPr="00705537">
        <w:t>Os autores</w:t>
      </w:r>
      <w:r w:rsidRPr="00705537">
        <w:t xml:space="preserve"> também</w:t>
      </w:r>
      <w:r w:rsidR="009315C4" w:rsidRPr="00705537">
        <w:t xml:space="preserve"> ressaltam que </w:t>
      </w:r>
      <w:r w:rsidR="006D01B2" w:rsidRPr="00705537">
        <w:t>enquanto</w:t>
      </w:r>
      <w:r w:rsidR="00CE2A45" w:rsidRPr="00705537">
        <w:t xml:space="preserve"> a primeira abordagem</w:t>
      </w:r>
      <w:r w:rsidR="006D01B2" w:rsidRPr="00705537">
        <w:t xml:space="preserve"> usou 14 características, a segunda foi mais assertiva utilizando apenas as 7 mais correlatas</w:t>
      </w:r>
      <w:r w:rsidR="00FB0B81" w:rsidRPr="00705537">
        <w:t xml:space="preserve">. </w:t>
      </w:r>
      <w:r>
        <w:t xml:space="preserve">Além disso, Cekic </w:t>
      </w:r>
      <w:r w:rsidRPr="00705537">
        <w:rPr>
          <w:i/>
          <w:iCs/>
        </w:rPr>
        <w:t>et al</w:t>
      </w:r>
      <w:r>
        <w:t xml:space="preserve">. (2022) destacam que a maior limitação do trabalho está relacionada à utilização de dados </w:t>
      </w:r>
      <w:r w:rsidRPr="00066903">
        <w:t>históricos, uma vez que foram utilizados dados relativamente antigos em comparação com o cenário atual da cidade</w:t>
      </w:r>
      <w:r w:rsidR="006D01B2" w:rsidRPr="00066903">
        <w:t xml:space="preserve">. </w:t>
      </w:r>
    </w:p>
    <w:p w14:paraId="2C481F61" w14:textId="34B33041" w:rsidR="00A44581" w:rsidRDefault="00A61501" w:rsidP="0068201A">
      <w:pPr>
        <w:pStyle w:val="Ttulo2"/>
      </w:pPr>
      <w:r w:rsidRPr="00FD26BF">
        <w:t>Mass Appraisal of Real Estate Prices Using Improved BP Neural Network with Policy Evaluation</w:t>
      </w:r>
      <w:r w:rsidR="00A44581" w:rsidRPr="00FD26BF">
        <w:t xml:space="preserve"> </w:t>
      </w:r>
    </w:p>
    <w:p w14:paraId="65E88EB3" w14:textId="7B815C60" w:rsidR="00A44581" w:rsidRPr="00985A56" w:rsidRDefault="00DA66EC" w:rsidP="00FF5611">
      <w:pPr>
        <w:pStyle w:val="TF-TEXTO"/>
        <w:rPr>
          <w:highlight w:val="lightGray"/>
        </w:rPr>
      </w:pPr>
      <w:r w:rsidRPr="00A244FC">
        <w:t xml:space="preserve">Zheng </w:t>
      </w:r>
      <w:r w:rsidRPr="008F3311">
        <w:rPr>
          <w:i/>
          <w:iCs/>
        </w:rPr>
        <w:t>et al</w:t>
      </w:r>
      <w:r w:rsidRPr="00A244FC">
        <w:t>. (202</w:t>
      </w:r>
      <w:r w:rsidR="00CE3021">
        <w:t>2</w:t>
      </w:r>
      <w:r w:rsidRPr="00A244FC">
        <w:t xml:space="preserve">) </w:t>
      </w:r>
      <w:r w:rsidR="008F3311">
        <w:t>utilizaram</w:t>
      </w:r>
      <w:r w:rsidRPr="00A244FC">
        <w:t xml:space="preserve"> uma </w:t>
      </w:r>
      <w:r w:rsidR="005C060A" w:rsidRPr="00AC08CB">
        <w:rPr>
          <w:i/>
          <w:iCs/>
        </w:rPr>
        <w:t>Back Propagation</w:t>
      </w:r>
      <w:r w:rsidR="005C060A">
        <w:t xml:space="preserve"> </w:t>
      </w:r>
      <w:r w:rsidR="005C060A">
        <w:rPr>
          <w:rStyle w:val="nfase"/>
        </w:rPr>
        <w:t>Neural</w:t>
      </w:r>
      <w:r w:rsidR="005C060A">
        <w:t xml:space="preserve"> </w:t>
      </w:r>
      <w:r w:rsidR="005C060A" w:rsidRPr="005C620A">
        <w:rPr>
          <w:i/>
          <w:iCs/>
        </w:rPr>
        <w:t>Network</w:t>
      </w:r>
      <w:r w:rsidR="005C060A">
        <w:t xml:space="preserve"> (BPNN)</w:t>
      </w:r>
      <w:r w:rsidR="005C060A" w:rsidRPr="00A244FC">
        <w:t xml:space="preserve"> </w:t>
      </w:r>
      <w:r w:rsidRPr="00A244FC">
        <w:t xml:space="preserve">otimizada </w:t>
      </w:r>
      <w:r w:rsidR="009F149C">
        <w:t>pelo</w:t>
      </w:r>
      <w:r w:rsidRPr="00A244FC">
        <w:t xml:space="preserve"> </w:t>
      </w:r>
      <w:r w:rsidR="00AC08CB">
        <w:rPr>
          <w:rStyle w:val="y2iqfc"/>
        </w:rPr>
        <w:t xml:space="preserve">algoritmo </w:t>
      </w:r>
      <w:r w:rsidR="00AC08CB" w:rsidRPr="004D30CB">
        <w:rPr>
          <w:rStyle w:val="y2iqfc"/>
        </w:rPr>
        <w:t>genético</w:t>
      </w:r>
      <w:r w:rsidR="00FF5611" w:rsidRPr="004D30CB">
        <w:rPr>
          <w:rStyle w:val="y2iqfc"/>
        </w:rPr>
        <w:t xml:space="preserve"> </w:t>
      </w:r>
      <w:r w:rsidR="00715BAC" w:rsidRPr="004D30CB">
        <w:t>(GA)</w:t>
      </w:r>
      <w:r w:rsidRPr="004D30CB">
        <w:t xml:space="preserve"> e o </w:t>
      </w:r>
      <w:proofErr w:type="spellStart"/>
      <w:r w:rsidR="00FF5611" w:rsidRPr="004D30CB">
        <w:rPr>
          <w:i/>
          <w:iCs/>
        </w:rPr>
        <w:t>Particle</w:t>
      </w:r>
      <w:proofErr w:type="spellEnd"/>
      <w:r w:rsidR="00FF5611" w:rsidRPr="004D30CB">
        <w:rPr>
          <w:i/>
          <w:iCs/>
        </w:rPr>
        <w:t xml:space="preserve"> </w:t>
      </w:r>
      <w:proofErr w:type="spellStart"/>
      <w:r w:rsidR="00FF5611" w:rsidRPr="004D30CB">
        <w:rPr>
          <w:i/>
          <w:iCs/>
        </w:rPr>
        <w:t>Swarm</w:t>
      </w:r>
      <w:proofErr w:type="spellEnd"/>
      <w:r w:rsidR="00FF5611" w:rsidRPr="004D30CB">
        <w:rPr>
          <w:i/>
          <w:iCs/>
        </w:rPr>
        <w:t xml:space="preserve"> </w:t>
      </w:r>
      <w:proofErr w:type="spellStart"/>
      <w:r w:rsidR="00FF5611" w:rsidRPr="004D30CB">
        <w:rPr>
          <w:i/>
          <w:iCs/>
        </w:rPr>
        <w:t>Optimization</w:t>
      </w:r>
      <w:proofErr w:type="spellEnd"/>
      <w:r w:rsidR="00715BAC" w:rsidRPr="004D30CB">
        <w:rPr>
          <w:i/>
          <w:iCs/>
        </w:rPr>
        <w:t xml:space="preserve"> </w:t>
      </w:r>
      <w:r w:rsidR="00715BAC" w:rsidRPr="004D30CB">
        <w:t>(PSO)</w:t>
      </w:r>
      <w:r w:rsidRPr="004D30CB">
        <w:t>, para avalia</w:t>
      </w:r>
      <w:r w:rsidR="009F149C">
        <w:t>r</w:t>
      </w:r>
      <w:r w:rsidRPr="004D30CB">
        <w:t xml:space="preserve"> </w:t>
      </w:r>
      <w:r w:rsidR="009F149C">
        <w:t>os</w:t>
      </w:r>
      <w:r w:rsidRPr="004D30CB">
        <w:t xml:space="preserve"> preços de imóveis levando em </w:t>
      </w:r>
      <w:r w:rsidR="00FF5611" w:rsidRPr="004D30CB">
        <w:t>consideração</w:t>
      </w:r>
      <w:r w:rsidRPr="004D30CB">
        <w:t xml:space="preserve"> as políticas imobiliárias regionais.</w:t>
      </w:r>
      <w:r w:rsidR="00715BAC" w:rsidRPr="004D30CB">
        <w:t xml:space="preserve"> O</w:t>
      </w:r>
      <w:r w:rsidR="00FF5611" w:rsidRPr="004D30CB">
        <w:t>s</w:t>
      </w:r>
      <w:r w:rsidR="00715BAC" w:rsidRPr="004D30CB">
        <w:t xml:space="preserve"> algoritmo</w:t>
      </w:r>
      <w:r w:rsidR="00FF5611" w:rsidRPr="004D30CB">
        <w:t>s</w:t>
      </w:r>
      <w:r w:rsidR="00715BAC" w:rsidRPr="004D30CB">
        <w:t xml:space="preserve"> PSO e o GA possuem certa semelhança, </w:t>
      </w:r>
      <w:r w:rsidR="00A950EE" w:rsidRPr="004D30CB">
        <w:t>o GA tem o foco na evolução dos conjuntos até chegar na melhor combinação</w:t>
      </w:r>
      <w:r w:rsidR="00FF5611" w:rsidRPr="004D30CB">
        <w:t>.</w:t>
      </w:r>
      <w:r w:rsidR="00A950EE" w:rsidRPr="004D30CB">
        <w:t xml:space="preserve"> </w:t>
      </w:r>
      <w:r w:rsidR="00FF5611" w:rsidRPr="004D30CB">
        <w:t>J</w:t>
      </w:r>
      <w:r w:rsidR="00A950EE" w:rsidRPr="004D30CB">
        <w:t>á o PSO funciona com</w:t>
      </w:r>
      <w:r w:rsidR="00AC08CB" w:rsidRPr="004D30CB">
        <w:t>o</w:t>
      </w:r>
      <w:r w:rsidR="00A950EE" w:rsidRPr="004D30CB">
        <w:t xml:space="preserve"> um conjunto de partículas que se movem em um espaço de busca multidimensional, onde cada partícula representa uma solução candidata </w:t>
      </w:r>
      <w:r w:rsidR="000A138E">
        <w:t>para o</w:t>
      </w:r>
      <w:r w:rsidR="00A950EE" w:rsidRPr="004D30CB">
        <w:t xml:space="preserve"> problema</w:t>
      </w:r>
      <w:r w:rsidR="00412D95" w:rsidRPr="004D30CB">
        <w:t>.</w:t>
      </w:r>
    </w:p>
    <w:p w14:paraId="5A05E46C" w14:textId="21322F99" w:rsidR="00F64545" w:rsidRDefault="004D30CB" w:rsidP="00FF5611">
      <w:pPr>
        <w:pStyle w:val="TF-TEXTO"/>
      </w:pPr>
      <w:r w:rsidRPr="006E5CD2">
        <w:t xml:space="preserve">Segundo Zheng </w:t>
      </w:r>
      <w:r w:rsidRPr="006E5CD2">
        <w:rPr>
          <w:i/>
          <w:iCs/>
        </w:rPr>
        <w:t>et al</w:t>
      </w:r>
      <w:r w:rsidRPr="006E5CD2">
        <w:t>. (202</w:t>
      </w:r>
      <w:r w:rsidR="00CE3021">
        <w:t>2</w:t>
      </w:r>
      <w:r w:rsidRPr="006E5CD2">
        <w:t>), o</w:t>
      </w:r>
      <w:r w:rsidR="00F64545" w:rsidRPr="006E5CD2">
        <w:t>s dados utilizados foram retirados d</w:t>
      </w:r>
      <w:r w:rsidR="006E5CD2" w:rsidRPr="006E5CD2">
        <w:t>o</w:t>
      </w:r>
      <w:r w:rsidR="00F64545" w:rsidRPr="006E5CD2">
        <w:t xml:space="preserve"> site do governo da cidade de Weihai</w:t>
      </w:r>
      <w:r w:rsidR="000A138E">
        <w:t xml:space="preserve"> - China</w:t>
      </w:r>
      <w:r w:rsidR="00F64545" w:rsidRPr="006E5CD2">
        <w:t xml:space="preserve">, </w:t>
      </w:r>
      <w:r w:rsidR="006E5CD2" w:rsidRPr="006E5CD2">
        <w:t>no qual</w:t>
      </w:r>
      <w:r w:rsidR="00B3473C" w:rsidRPr="006E5CD2">
        <w:t xml:space="preserve"> 99 políticas públicas imobiliárias foram extraídas</w:t>
      </w:r>
      <w:r w:rsidR="006E5CD2" w:rsidRPr="006E5CD2">
        <w:t>.</w:t>
      </w:r>
      <w:r w:rsidR="00B3473C" w:rsidRPr="006E5CD2">
        <w:t xml:space="preserve"> </w:t>
      </w:r>
      <w:r w:rsidR="006E5CD2" w:rsidRPr="006E5CD2">
        <w:t>A</w:t>
      </w:r>
      <w:r w:rsidR="00B3473C" w:rsidRPr="006E5CD2">
        <w:t xml:space="preserve">pós </w:t>
      </w:r>
      <w:r w:rsidR="006E5CD2" w:rsidRPr="006E5CD2">
        <w:t>realizar a</w:t>
      </w:r>
      <w:r w:rsidR="00B3473C" w:rsidRPr="006E5CD2">
        <w:t xml:space="preserve"> limpeza dos dados</w:t>
      </w:r>
      <w:r w:rsidR="006E5CD2" w:rsidRPr="006E5CD2">
        <w:t>,</w:t>
      </w:r>
      <w:r w:rsidR="00B3473C" w:rsidRPr="006E5CD2">
        <w:t xml:space="preserve"> os autores aplicaram o índice </w:t>
      </w:r>
      <w:r w:rsidR="00B3473C" w:rsidRPr="006E5CD2">
        <w:rPr>
          <w:rStyle w:val="nfase"/>
          <w:i w:val="0"/>
          <w:iCs w:val="0"/>
        </w:rPr>
        <w:t>Preço</w:t>
      </w:r>
      <w:r w:rsidR="00B3473C" w:rsidRPr="006E5CD2">
        <w:t xml:space="preserve"> Máximo ao Consumidor (PMC), </w:t>
      </w:r>
      <w:r w:rsidR="006E5CD2" w:rsidRPr="006E5CD2">
        <w:t>que é um</w:t>
      </w:r>
      <w:r w:rsidR="00B3473C" w:rsidRPr="006E5CD2">
        <w:t xml:space="preserve"> modelo econométrico usado para medir o nível de política</w:t>
      </w:r>
      <w:r w:rsidR="006E5CD2">
        <w:t>. Além disso, de acordo com os autores, o PMC é uma importante medida para avaliar a qualidade dos modelos de avaliação de preços imobiliário</w:t>
      </w:r>
      <w:r w:rsidR="00B3473C" w:rsidRPr="006E5CD2">
        <w:t>.</w:t>
      </w:r>
    </w:p>
    <w:p w14:paraId="0CAE2B97" w14:textId="5627C696" w:rsidR="003D4D2A" w:rsidRDefault="006F1F71" w:rsidP="00BE4D94">
      <w:pPr>
        <w:pStyle w:val="TF-TEXTO"/>
      </w:pPr>
      <w:r w:rsidRPr="006F1F71">
        <w:t>De acor</w:t>
      </w:r>
      <w:r w:rsidR="0052157D">
        <w:t>d</w:t>
      </w:r>
      <w:r w:rsidRPr="006F1F71">
        <w:t xml:space="preserve">o com </w:t>
      </w:r>
      <w:bookmarkStart w:id="30" w:name="_Hlk134389655"/>
      <w:r w:rsidRPr="006F1F71">
        <w:t xml:space="preserve">Zheng </w:t>
      </w:r>
      <w:r w:rsidRPr="006F1F71">
        <w:rPr>
          <w:i/>
          <w:iCs/>
        </w:rPr>
        <w:t>et al</w:t>
      </w:r>
      <w:r w:rsidRPr="006F1F71">
        <w:t>. (202</w:t>
      </w:r>
      <w:r w:rsidR="00CE3021">
        <w:t>2</w:t>
      </w:r>
      <w:r w:rsidRPr="006F1F71">
        <w:t xml:space="preserve">), </w:t>
      </w:r>
      <w:bookmarkEnd w:id="30"/>
      <w:r w:rsidRPr="006F1F71">
        <w:t>o</w:t>
      </w:r>
      <w:r>
        <w:t>s resultados do índice Preço Máximo ao Consumidor (PMC) forneceram uma classificação das políticas públicas em dois conjuntos de v</w:t>
      </w:r>
      <w:r w:rsidRPr="0052157D">
        <w:t>ariáveis: primárias (escopo de regulação e o nível de eficácia) e secundárias (serviços sociais e impostos).</w:t>
      </w:r>
      <w:r w:rsidR="00985A56" w:rsidRPr="0052157D">
        <w:t xml:space="preserve"> Além disso, Zheng </w:t>
      </w:r>
      <w:r w:rsidR="00985A56" w:rsidRPr="0052157D">
        <w:rPr>
          <w:i/>
          <w:iCs/>
        </w:rPr>
        <w:t>et al</w:t>
      </w:r>
      <w:r w:rsidR="00985A56" w:rsidRPr="0052157D">
        <w:t>. (202</w:t>
      </w:r>
      <w:r w:rsidR="00CE3021">
        <w:t>2</w:t>
      </w:r>
      <w:r w:rsidR="00985A56" w:rsidRPr="0052157D">
        <w:t xml:space="preserve">) </w:t>
      </w:r>
      <w:r w:rsidR="0052157D">
        <w:t>sub</w:t>
      </w:r>
      <w:r w:rsidR="00985A56" w:rsidRPr="0052157D">
        <w:t>dividi</w:t>
      </w:r>
      <w:r w:rsidRPr="0052157D">
        <w:t>ram</w:t>
      </w:r>
      <w:r w:rsidR="00985A56" w:rsidRPr="0052157D">
        <w:t xml:space="preserve"> a área urbana da cidade de Weihai em 31 partes com base em indicadores de ruas, pontos de referência e divisões administrativas.</w:t>
      </w:r>
      <w:r w:rsidR="0094653B" w:rsidRPr="0052157D">
        <w:t xml:space="preserve"> Em seguida</w:t>
      </w:r>
      <w:r w:rsidRPr="0052157D">
        <w:t>,</w:t>
      </w:r>
      <w:r w:rsidR="0094653B" w:rsidRPr="0052157D">
        <w:t xml:space="preserve"> </w:t>
      </w:r>
      <w:r w:rsidR="0052157D">
        <w:t xml:space="preserve">os autores </w:t>
      </w:r>
      <w:r w:rsidR="0052157D" w:rsidRPr="0052157D">
        <w:t>escolhe</w:t>
      </w:r>
      <w:r w:rsidR="0052157D">
        <w:t>ram</w:t>
      </w:r>
      <w:r w:rsidR="0094653B" w:rsidRPr="0052157D">
        <w:t xml:space="preserve"> um ou dois indicadores </w:t>
      </w:r>
      <w:r w:rsidR="0052157D" w:rsidRPr="0052157D">
        <w:t>de</w:t>
      </w:r>
      <w:r w:rsidR="0094653B" w:rsidRPr="0052157D">
        <w:t xml:space="preserve"> cada parte da cidade, totalizando um total de 33 amostras com cerca de 27.802 dados de transação de 2010 a 2021.</w:t>
      </w:r>
      <w:bookmarkStart w:id="31" w:name="_Toc54164921"/>
      <w:bookmarkStart w:id="32" w:name="_Toc54165675"/>
      <w:bookmarkStart w:id="33" w:name="_Toc54169333"/>
      <w:bookmarkStart w:id="34" w:name="_Toc96347439"/>
      <w:bookmarkStart w:id="35" w:name="_Toc96357723"/>
      <w:bookmarkStart w:id="36" w:name="_Toc96491866"/>
      <w:bookmarkStart w:id="37" w:name="_Toc411603107"/>
      <w:bookmarkEnd w:id="23"/>
      <w:r w:rsidR="003D4D2A">
        <w:t xml:space="preserve"> </w:t>
      </w:r>
    </w:p>
    <w:p w14:paraId="1C49925E" w14:textId="7DE006B9" w:rsidR="00A86CE0" w:rsidRPr="00BE3382" w:rsidRDefault="00F94572" w:rsidP="00E047B3">
      <w:pPr>
        <w:pStyle w:val="TF-TEXTO"/>
      </w:pPr>
      <w:r>
        <w:t xml:space="preserve">O modelo proposto por Zheng </w:t>
      </w:r>
      <w:r w:rsidRPr="00F94572">
        <w:rPr>
          <w:i/>
          <w:iCs/>
        </w:rPr>
        <w:t>et al</w:t>
      </w:r>
      <w:r>
        <w:t>. (202</w:t>
      </w:r>
      <w:r w:rsidR="00CE3021">
        <w:t>2</w:t>
      </w:r>
      <w:r>
        <w:t>) consiste em processar os dados através da BPNN, que os encaminha para os algoritmos GA e PSO, tendo como objetivo</w:t>
      </w:r>
      <w:r w:rsidR="00737655">
        <w:t xml:space="preserve"> encontrar a melhor solução para o problema </w:t>
      </w:r>
      <w:r w:rsidR="00737655">
        <w:lastRenderedPageBreak/>
        <w:t>apresentado.</w:t>
      </w:r>
      <w:r w:rsidR="00737655" w:rsidRPr="00737655">
        <w:t xml:space="preserve"> Ao término</w:t>
      </w:r>
      <w:r w:rsidR="00737655">
        <w:t xml:space="preserve"> do processamento de cada algoritmo, a BPNN é aplicada novamente para a obtenção das métricas de avaliação R², MSE e </w:t>
      </w:r>
      <w:r w:rsidR="00737655" w:rsidRPr="00F94572">
        <w:t>MAPE.</w:t>
      </w:r>
      <w:r w:rsidR="00E047B3" w:rsidRPr="00F94572">
        <w:t xml:space="preserve"> </w:t>
      </w:r>
      <w:r w:rsidR="00173984" w:rsidRPr="00F94572">
        <w:t>Zh</w:t>
      </w:r>
      <w:r>
        <w:t>e</w:t>
      </w:r>
      <w:r w:rsidR="00173984" w:rsidRPr="00F94572">
        <w:t xml:space="preserve">ng </w:t>
      </w:r>
      <w:r w:rsidR="00173984" w:rsidRPr="00F94572">
        <w:rPr>
          <w:i/>
          <w:iCs/>
        </w:rPr>
        <w:t>et al</w:t>
      </w:r>
      <w:r w:rsidR="00173984" w:rsidRPr="00F94572">
        <w:t>. (202</w:t>
      </w:r>
      <w:r w:rsidR="00CE3021">
        <w:t>2</w:t>
      </w:r>
      <w:r w:rsidR="00173984" w:rsidRPr="00F94572">
        <w:t>) também consideraram a possibilidade de utilizar o desempenho do índice PMC para avaliar o desempenho dos algoritmos de GA e PSO durante o treinamento do modelo</w:t>
      </w:r>
      <w:r w:rsidR="002B66D9" w:rsidRPr="00F94572">
        <w:rPr>
          <w:rStyle w:val="fs-5"/>
        </w:rPr>
        <w:t>.</w:t>
      </w:r>
      <w:r w:rsidR="00E047B3" w:rsidRPr="00F94572">
        <w:rPr>
          <w:rStyle w:val="fs-5"/>
        </w:rPr>
        <w:t xml:space="preserve"> </w:t>
      </w:r>
      <w:r w:rsidR="002B66D9" w:rsidRPr="00F94572">
        <w:rPr>
          <w:rStyle w:val="fs-5"/>
        </w:rPr>
        <w:t>Os resultados obtidos</w:t>
      </w:r>
      <w:r>
        <w:rPr>
          <w:rStyle w:val="fs-5"/>
        </w:rPr>
        <w:t xml:space="preserve"> pelos algoritmos PSO e GA</w:t>
      </w:r>
      <w:r w:rsidR="002B66D9" w:rsidRPr="00F94572">
        <w:rPr>
          <w:rStyle w:val="fs-5"/>
        </w:rPr>
        <w:t xml:space="preserve"> </w:t>
      </w:r>
      <w:r>
        <w:rPr>
          <w:rStyle w:val="fs-5"/>
        </w:rPr>
        <w:t xml:space="preserve">considerando o índice PMC </w:t>
      </w:r>
      <w:r w:rsidR="002B66D9" w:rsidRPr="00F94572">
        <w:rPr>
          <w:rStyle w:val="fs-5"/>
        </w:rPr>
        <w:t xml:space="preserve">podem ser observados na </w:t>
      </w:r>
      <w:r w:rsidR="002B66D9" w:rsidRPr="00F94572">
        <w:rPr>
          <w:rStyle w:val="fs-5"/>
        </w:rPr>
        <w:fldChar w:fldCharType="begin"/>
      </w:r>
      <w:r w:rsidR="002B66D9" w:rsidRPr="00F94572">
        <w:rPr>
          <w:rStyle w:val="fs-5"/>
        </w:rPr>
        <w:instrText xml:space="preserve"> REF _Ref134371966 \h </w:instrText>
      </w:r>
      <w:r w:rsidR="008019F7" w:rsidRPr="00F94572">
        <w:rPr>
          <w:rStyle w:val="fs-5"/>
        </w:rPr>
        <w:instrText xml:space="preserve"> \* MERGEFORMAT </w:instrText>
      </w:r>
      <w:r w:rsidR="002B66D9" w:rsidRPr="00F94572">
        <w:rPr>
          <w:rStyle w:val="fs-5"/>
        </w:rPr>
      </w:r>
      <w:r w:rsidR="002B66D9" w:rsidRPr="00F94572">
        <w:rPr>
          <w:rStyle w:val="fs-5"/>
        </w:rPr>
        <w:fldChar w:fldCharType="separate"/>
      </w:r>
      <w:r w:rsidR="002B66D9" w:rsidRPr="00F94572">
        <w:t xml:space="preserve">Figura </w:t>
      </w:r>
      <w:r w:rsidR="002B66D9" w:rsidRPr="00F94572">
        <w:rPr>
          <w:noProof/>
        </w:rPr>
        <w:t>3</w:t>
      </w:r>
      <w:r w:rsidR="002B66D9" w:rsidRPr="00F94572">
        <w:rPr>
          <w:rStyle w:val="fs-5"/>
        </w:rPr>
        <w:fldChar w:fldCharType="end"/>
      </w:r>
      <w:r w:rsidR="002B66D9" w:rsidRPr="00F94572">
        <w:rPr>
          <w:rStyle w:val="fs-5"/>
        </w:rPr>
        <w:t>.</w:t>
      </w:r>
      <w:r>
        <w:rPr>
          <w:rStyle w:val="fs-5"/>
        </w:rPr>
        <w:t xml:space="preserve"> Ao qual, pode-se perceber que os valores estimados com PMC (em vermelho) ficam próximos dos valores atuais previstos para os imóveis (linha azul). E, sem utilizar o índice, ficam mais dispersos. </w:t>
      </w:r>
    </w:p>
    <w:p w14:paraId="7F228EB7" w14:textId="53F8218C" w:rsidR="002B66D9" w:rsidRDefault="002B66D9" w:rsidP="002B66D9">
      <w:pPr>
        <w:pStyle w:val="TF-LEGENDA"/>
      </w:pPr>
      <w:bookmarkStart w:id="38" w:name="_Ref134371966"/>
      <w:bookmarkStart w:id="39" w:name="_Ref134371960"/>
      <w:r>
        <w:t xml:space="preserve">Figura </w:t>
      </w:r>
      <w:fldSimple w:instr=" SEQ Figura \* ARABIC ">
        <w:r>
          <w:rPr>
            <w:noProof/>
          </w:rPr>
          <w:t>3</w:t>
        </w:r>
      </w:fldSimple>
      <w:bookmarkEnd w:id="38"/>
      <w:r>
        <w:t xml:space="preserve"> </w:t>
      </w:r>
      <w:r w:rsidR="00F94572" w:rsidRPr="00AE5C09">
        <w:t>–</w:t>
      </w:r>
      <w:r>
        <w:t xml:space="preserve"> Resultados do PSO e GA com e seu o índice PMC respectivamente</w:t>
      </w:r>
      <w:bookmarkEnd w:id="39"/>
    </w:p>
    <w:p w14:paraId="1F73B122" w14:textId="4BC97CFC" w:rsidR="000A0E49" w:rsidRDefault="000A0E49" w:rsidP="000A0E49">
      <w:pPr>
        <w:pStyle w:val="TF-FIGURA"/>
      </w:pPr>
      <w:r w:rsidRPr="000A0E49">
        <w:rPr>
          <w:noProof/>
        </w:rPr>
        <w:drawing>
          <wp:inline distT="0" distB="0" distL="0" distR="0" wp14:anchorId="0BCC9EE6" wp14:editId="696C6F9E">
            <wp:extent cx="4724865" cy="1263650"/>
            <wp:effectExtent l="19050" t="19050" r="19050" b="12700"/>
            <wp:docPr id="708558923" name="Imagem 1"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58923" name="Imagem 1" descr="Gráfico, Gráfico de dispersão&#10;&#10;Descrição gerada automaticamente"/>
                    <pic:cNvPicPr/>
                  </pic:nvPicPr>
                  <pic:blipFill rotWithShape="1">
                    <a:blip r:embed="rId13"/>
                    <a:srcRect b="2974"/>
                    <a:stretch/>
                  </pic:blipFill>
                  <pic:spPr bwMode="auto">
                    <a:xfrm>
                      <a:off x="0" y="0"/>
                      <a:ext cx="4754006" cy="1271444"/>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D403DED" w14:textId="36322A2B" w:rsidR="002B66D9" w:rsidRPr="002B66D9" w:rsidRDefault="002B66D9" w:rsidP="002B66D9">
      <w:pPr>
        <w:pStyle w:val="TF-FONTE"/>
      </w:pPr>
      <w:r w:rsidRPr="002B66D9">
        <w:t xml:space="preserve">Fonte: Zhang </w:t>
      </w:r>
      <w:r w:rsidRPr="00BC23CD">
        <w:rPr>
          <w:i/>
          <w:iCs/>
        </w:rPr>
        <w:t>et al</w:t>
      </w:r>
      <w:r w:rsidRPr="002B66D9">
        <w:t>. (202</w:t>
      </w:r>
      <w:r w:rsidR="00CE3021">
        <w:t>2</w:t>
      </w:r>
      <w:r w:rsidRPr="002B66D9">
        <w:t>).</w:t>
      </w:r>
    </w:p>
    <w:p w14:paraId="4F7036F6" w14:textId="3893F177" w:rsidR="00616194" w:rsidRPr="00BE3382" w:rsidRDefault="00367FF5" w:rsidP="00183682">
      <w:pPr>
        <w:pStyle w:val="TF-TEXTO"/>
      </w:pPr>
      <w:r w:rsidRPr="00BC23CD">
        <w:rPr>
          <w:rStyle w:val="fs-5"/>
        </w:rPr>
        <w:t>Os resultados obtidos por Zh</w:t>
      </w:r>
      <w:r w:rsidR="00F94572">
        <w:rPr>
          <w:rStyle w:val="fs-5"/>
        </w:rPr>
        <w:t>e</w:t>
      </w:r>
      <w:r w:rsidRPr="00BC23CD">
        <w:rPr>
          <w:rStyle w:val="fs-5"/>
        </w:rPr>
        <w:t xml:space="preserve">ng </w:t>
      </w:r>
      <w:r w:rsidRPr="00BC23CD">
        <w:rPr>
          <w:rStyle w:val="fs-5"/>
          <w:i/>
          <w:iCs/>
        </w:rPr>
        <w:t>et al</w:t>
      </w:r>
      <w:r w:rsidRPr="00BC23CD">
        <w:rPr>
          <w:rStyle w:val="fs-5"/>
        </w:rPr>
        <w:t>. (202</w:t>
      </w:r>
      <w:r w:rsidR="00CE3021">
        <w:rPr>
          <w:rStyle w:val="fs-5"/>
        </w:rPr>
        <w:t>2</w:t>
      </w:r>
      <w:r w:rsidRPr="00BC23CD">
        <w:rPr>
          <w:rStyle w:val="fs-5"/>
        </w:rPr>
        <w:t>), apresentados na</w:t>
      </w:r>
      <w:r w:rsidR="009761E8" w:rsidRPr="00BC23CD">
        <w:rPr>
          <w:rStyle w:val="fs-5"/>
        </w:rPr>
        <w:t xml:space="preserve"> </w:t>
      </w:r>
      <w:r w:rsidR="009761E8" w:rsidRPr="00BC23CD">
        <w:rPr>
          <w:rStyle w:val="fs-5"/>
        </w:rPr>
        <w:fldChar w:fldCharType="begin"/>
      </w:r>
      <w:r w:rsidR="009761E8" w:rsidRPr="00BC23CD">
        <w:rPr>
          <w:rStyle w:val="fs-5"/>
        </w:rPr>
        <w:instrText xml:space="preserve"> REF _Ref132838662 \h  \* MERGEFORMAT </w:instrText>
      </w:r>
      <w:r w:rsidR="009761E8" w:rsidRPr="00BC23CD">
        <w:rPr>
          <w:rStyle w:val="fs-5"/>
        </w:rPr>
      </w:r>
      <w:r w:rsidR="009761E8" w:rsidRPr="00BC23CD">
        <w:rPr>
          <w:rStyle w:val="fs-5"/>
        </w:rPr>
        <w:fldChar w:fldCharType="separate"/>
      </w:r>
      <w:r w:rsidR="009761E8" w:rsidRPr="00BC23CD">
        <w:t xml:space="preserve">Tabela </w:t>
      </w:r>
      <w:r w:rsidR="009761E8" w:rsidRPr="00BC23CD">
        <w:rPr>
          <w:noProof/>
        </w:rPr>
        <w:t>4</w:t>
      </w:r>
      <w:r w:rsidR="009761E8" w:rsidRPr="00BC23CD">
        <w:rPr>
          <w:rStyle w:val="fs-5"/>
        </w:rPr>
        <w:fldChar w:fldCharType="end"/>
      </w:r>
      <w:r w:rsidRPr="00BC23CD">
        <w:rPr>
          <w:rStyle w:val="fs-5"/>
        </w:rPr>
        <w:t>, mostram que o algoritmo GA</w:t>
      </w:r>
      <w:r w:rsidR="00BE4D94" w:rsidRPr="00BC23CD">
        <w:rPr>
          <w:rStyle w:val="fs-5"/>
        </w:rPr>
        <w:t xml:space="preserve"> juntamente com a aplicação do índice PMC e a BPNN</w:t>
      </w:r>
      <w:r w:rsidRPr="00BC23CD">
        <w:rPr>
          <w:rStyle w:val="fs-5"/>
        </w:rPr>
        <w:t xml:space="preserve"> apresent</w:t>
      </w:r>
      <w:r w:rsidR="00B47C9D" w:rsidRPr="00BC23CD">
        <w:rPr>
          <w:rStyle w:val="fs-5"/>
        </w:rPr>
        <w:t>aram</w:t>
      </w:r>
      <w:r w:rsidR="00F94572">
        <w:rPr>
          <w:rStyle w:val="fs-5"/>
        </w:rPr>
        <w:t>,</w:t>
      </w:r>
      <w:r w:rsidRPr="00BC23CD">
        <w:rPr>
          <w:rStyle w:val="fs-5"/>
        </w:rPr>
        <w:t xml:space="preserve"> </w:t>
      </w:r>
      <w:r w:rsidR="00BE4D94" w:rsidRPr="00BC23CD">
        <w:rPr>
          <w:rStyle w:val="fs-5"/>
        </w:rPr>
        <w:t>em média</w:t>
      </w:r>
      <w:r w:rsidR="00F94572">
        <w:rPr>
          <w:rStyle w:val="fs-5"/>
        </w:rPr>
        <w:t>,</w:t>
      </w:r>
      <w:r w:rsidR="00BE4D94" w:rsidRPr="00BC23CD">
        <w:rPr>
          <w:rStyle w:val="fs-5"/>
        </w:rPr>
        <w:t xml:space="preserve"> menores índices de erro (0,00154)</w:t>
      </w:r>
      <w:r w:rsidRPr="00BC23CD">
        <w:rPr>
          <w:rStyle w:val="fs-5"/>
        </w:rPr>
        <w:t xml:space="preserve"> e </w:t>
      </w:r>
      <w:r w:rsidR="00BE4D94" w:rsidRPr="00BC23CD">
        <w:rPr>
          <w:rStyle w:val="fs-5"/>
        </w:rPr>
        <w:t>com o R² de 0,9078</w:t>
      </w:r>
      <w:r w:rsidRPr="00BC23CD">
        <w:rPr>
          <w:rStyle w:val="fs-5"/>
        </w:rPr>
        <w:t xml:space="preserve"> do que o PSO</w:t>
      </w:r>
      <w:r w:rsidR="00BE4D94" w:rsidRPr="00BC23CD">
        <w:rPr>
          <w:rStyle w:val="fs-5"/>
        </w:rPr>
        <w:t xml:space="preserve"> com o índice PMC e </w:t>
      </w:r>
      <w:r w:rsidRPr="00BC23CD">
        <w:rPr>
          <w:rStyle w:val="fs-5"/>
        </w:rPr>
        <w:t xml:space="preserve">BPNN. </w:t>
      </w:r>
      <w:r w:rsidR="00BE4D94" w:rsidRPr="00BC23CD">
        <w:rPr>
          <w:rStyle w:val="fs-5"/>
        </w:rPr>
        <w:t xml:space="preserve">O algoritmo PSO apresentou bons resultados </w:t>
      </w:r>
      <w:r w:rsidR="00B47C9D" w:rsidRPr="00BC23CD">
        <w:rPr>
          <w:rStyle w:val="fs-5"/>
        </w:rPr>
        <w:t>na</w:t>
      </w:r>
      <w:r w:rsidR="00BE4D94" w:rsidRPr="00BC23CD">
        <w:rPr>
          <w:rStyle w:val="fs-5"/>
        </w:rPr>
        <w:t xml:space="preserve"> predição do preço de imóveis com apenas um treino</w:t>
      </w:r>
      <w:r w:rsidR="00B47C9D" w:rsidRPr="00BC23CD">
        <w:rPr>
          <w:rStyle w:val="fs-5"/>
        </w:rPr>
        <w:t>.</w:t>
      </w:r>
      <w:r w:rsidR="00BE4D94" w:rsidRPr="00BC23CD">
        <w:rPr>
          <w:rStyle w:val="fs-5"/>
        </w:rPr>
        <w:t xml:space="preserve"> </w:t>
      </w:r>
      <w:r w:rsidR="00B47C9D" w:rsidRPr="00BC23CD">
        <w:rPr>
          <w:rStyle w:val="fs-5"/>
        </w:rPr>
        <w:t>J</w:t>
      </w:r>
      <w:r w:rsidR="00BE4D94" w:rsidRPr="00BC23CD">
        <w:rPr>
          <w:rStyle w:val="fs-5"/>
        </w:rPr>
        <w:t>á o GA</w:t>
      </w:r>
      <w:r w:rsidR="00B47C9D" w:rsidRPr="00BC23CD">
        <w:rPr>
          <w:rStyle w:val="fs-5"/>
        </w:rPr>
        <w:t>,</w:t>
      </w:r>
      <w:r w:rsidR="00BE4D94" w:rsidRPr="00BC23CD">
        <w:rPr>
          <w:rStyle w:val="fs-5"/>
        </w:rPr>
        <w:t xml:space="preserve"> obteve a sua menor taxa de erro com três treinos. </w:t>
      </w:r>
      <w:r w:rsidRPr="00BC23CD">
        <w:rPr>
          <w:rStyle w:val="fs-5"/>
        </w:rPr>
        <w:t xml:space="preserve">Em média, o algoritmo </w:t>
      </w:r>
      <w:r w:rsidR="00BE4D94" w:rsidRPr="00BC23CD">
        <w:rPr>
          <w:rStyle w:val="fs-5"/>
        </w:rPr>
        <w:t xml:space="preserve">GA </w:t>
      </w:r>
      <w:r w:rsidRPr="00BC23CD">
        <w:rPr>
          <w:rStyle w:val="fs-5"/>
        </w:rPr>
        <w:t xml:space="preserve">superou o </w:t>
      </w:r>
      <w:r w:rsidR="00BE4D94" w:rsidRPr="00BC23CD">
        <w:rPr>
          <w:rStyle w:val="fs-5"/>
        </w:rPr>
        <w:t xml:space="preserve">PSO </w:t>
      </w:r>
      <w:r w:rsidRPr="00BC23CD">
        <w:rPr>
          <w:rStyle w:val="fs-5"/>
        </w:rPr>
        <w:t>em todos os aspectos</w:t>
      </w:r>
      <w:r w:rsidR="00BE4D94" w:rsidRPr="00BC23CD">
        <w:rPr>
          <w:rStyle w:val="fs-5"/>
        </w:rPr>
        <w:t xml:space="preserve"> medidos para predição dos preços de imóveis</w:t>
      </w:r>
      <w:r w:rsidR="00616194" w:rsidRPr="00BC23CD">
        <w:t>.</w:t>
      </w:r>
    </w:p>
    <w:p w14:paraId="4A798597" w14:textId="308A058C" w:rsidR="00183682" w:rsidRDefault="00183682" w:rsidP="00183682">
      <w:pPr>
        <w:pStyle w:val="TF-LEGENDA"/>
      </w:pPr>
      <w:bookmarkStart w:id="40" w:name="_Ref132838662"/>
      <w:r>
        <w:t xml:space="preserve">Tabela </w:t>
      </w:r>
      <w:fldSimple w:instr=" SEQ Tabela \* ARABIC ">
        <w:r w:rsidR="00F45949">
          <w:rPr>
            <w:noProof/>
          </w:rPr>
          <w:t>4</w:t>
        </w:r>
      </w:fldSimple>
      <w:bookmarkEnd w:id="40"/>
      <w:r>
        <w:t xml:space="preserve"> </w:t>
      </w:r>
      <w:r w:rsidRPr="008E738E">
        <w:t>– Performance do GA-BPNN e PSO-BPNN</w:t>
      </w:r>
    </w:p>
    <w:tbl>
      <w:tblPr>
        <w:tblStyle w:val="Tabelacomgrade"/>
        <w:tblW w:w="0" w:type="auto"/>
        <w:tblInd w:w="851" w:type="dxa"/>
        <w:tblBorders>
          <w:top w:val="single" w:sz="4" w:space="0" w:color="auto"/>
          <w:left w:val="none" w:sz="0" w:space="0" w:color="auto"/>
          <w:bottom w:val="single" w:sz="4" w:space="0" w:color="auto"/>
          <w:right w:val="none" w:sz="0" w:space="0" w:color="auto"/>
        </w:tblBorders>
        <w:tblLook w:val="04A0" w:firstRow="1" w:lastRow="0" w:firstColumn="1" w:lastColumn="0" w:noHBand="0" w:noVBand="1"/>
      </w:tblPr>
      <w:tblGrid>
        <w:gridCol w:w="1293"/>
        <w:gridCol w:w="975"/>
        <w:gridCol w:w="866"/>
        <w:gridCol w:w="943"/>
        <w:gridCol w:w="11"/>
        <w:gridCol w:w="874"/>
        <w:gridCol w:w="992"/>
        <w:gridCol w:w="992"/>
      </w:tblGrid>
      <w:tr w:rsidR="00E70E82" w:rsidRPr="00A244FC" w14:paraId="40F06139" w14:textId="77777777" w:rsidTr="005C060A">
        <w:tc>
          <w:tcPr>
            <w:tcW w:w="1293" w:type="dxa"/>
            <w:vMerge w:val="restart"/>
            <w:shd w:val="clear" w:color="auto" w:fill="A6A6A6" w:themeFill="background1" w:themeFillShade="A6"/>
          </w:tcPr>
          <w:p w14:paraId="39D7ED7C" w14:textId="49F7F2DE" w:rsidR="00E70E82" w:rsidRPr="005C060A" w:rsidRDefault="00BE4D94" w:rsidP="005C060A">
            <w:pPr>
              <w:pStyle w:val="TF-TEXTOQUADRO"/>
            </w:pPr>
            <w:r>
              <w:t>Quantidade</w:t>
            </w:r>
            <w:r w:rsidR="00E70E82" w:rsidRPr="005C060A">
              <w:t xml:space="preserve"> de treinos</w:t>
            </w:r>
          </w:p>
        </w:tc>
        <w:tc>
          <w:tcPr>
            <w:tcW w:w="2795" w:type="dxa"/>
            <w:gridSpan w:val="4"/>
            <w:shd w:val="clear" w:color="auto" w:fill="A6A6A6" w:themeFill="background1" w:themeFillShade="A6"/>
          </w:tcPr>
          <w:p w14:paraId="55C7231D" w14:textId="33CCA636" w:rsidR="00E70E82" w:rsidRPr="005C060A" w:rsidRDefault="00E70E82" w:rsidP="005C060A">
            <w:pPr>
              <w:pStyle w:val="TF-TEXTOQUADRO"/>
              <w:jc w:val="center"/>
            </w:pPr>
            <w:r w:rsidRPr="005C060A">
              <w:t>GA-BPNN</w:t>
            </w:r>
          </w:p>
        </w:tc>
        <w:tc>
          <w:tcPr>
            <w:tcW w:w="2858" w:type="dxa"/>
            <w:gridSpan w:val="3"/>
            <w:shd w:val="clear" w:color="auto" w:fill="A6A6A6" w:themeFill="background1" w:themeFillShade="A6"/>
          </w:tcPr>
          <w:p w14:paraId="06BAA248" w14:textId="67E6803E" w:rsidR="00E70E82" w:rsidRPr="005C060A" w:rsidRDefault="00E70E82" w:rsidP="005C060A">
            <w:pPr>
              <w:pStyle w:val="TF-TEXTOQUADRO"/>
              <w:jc w:val="center"/>
            </w:pPr>
            <w:r w:rsidRPr="005C060A">
              <w:t>PSO-BPNN</w:t>
            </w:r>
          </w:p>
        </w:tc>
      </w:tr>
      <w:tr w:rsidR="002150AD" w:rsidRPr="00A244FC" w14:paraId="52E7776E" w14:textId="77777777" w:rsidTr="005C060A">
        <w:tc>
          <w:tcPr>
            <w:tcW w:w="1293" w:type="dxa"/>
            <w:vMerge/>
            <w:shd w:val="clear" w:color="auto" w:fill="A6A6A6" w:themeFill="background1" w:themeFillShade="A6"/>
          </w:tcPr>
          <w:p w14:paraId="60CEA2F8" w14:textId="77777777" w:rsidR="002150AD" w:rsidRPr="005C060A" w:rsidRDefault="002150AD" w:rsidP="005C060A">
            <w:pPr>
              <w:pStyle w:val="TF-TEXTOQUADRO"/>
            </w:pPr>
          </w:p>
        </w:tc>
        <w:tc>
          <w:tcPr>
            <w:tcW w:w="975" w:type="dxa"/>
            <w:shd w:val="clear" w:color="auto" w:fill="A6A6A6" w:themeFill="background1" w:themeFillShade="A6"/>
          </w:tcPr>
          <w:p w14:paraId="724EE712" w14:textId="5B352AB6" w:rsidR="002150AD" w:rsidRPr="005C060A" w:rsidRDefault="00D13B12" w:rsidP="005C060A">
            <w:pPr>
              <w:pStyle w:val="TF-TEXTOQUADRO"/>
              <w:jc w:val="center"/>
            </w:pPr>
            <w:r w:rsidRPr="005C060A">
              <w:t>MAPE</w:t>
            </w:r>
          </w:p>
        </w:tc>
        <w:tc>
          <w:tcPr>
            <w:tcW w:w="866" w:type="dxa"/>
            <w:shd w:val="clear" w:color="auto" w:fill="A6A6A6" w:themeFill="background1" w:themeFillShade="A6"/>
          </w:tcPr>
          <w:p w14:paraId="58039BB8" w14:textId="0DCDF886" w:rsidR="002150AD" w:rsidRPr="005C060A" w:rsidRDefault="00D13B12" w:rsidP="005C060A">
            <w:pPr>
              <w:pStyle w:val="TF-TEXTOQUADRO"/>
              <w:jc w:val="center"/>
            </w:pPr>
            <w:r w:rsidRPr="005C060A">
              <w:t>MSE</w:t>
            </w:r>
          </w:p>
        </w:tc>
        <w:tc>
          <w:tcPr>
            <w:tcW w:w="943" w:type="dxa"/>
            <w:shd w:val="clear" w:color="auto" w:fill="A6A6A6" w:themeFill="background1" w:themeFillShade="A6"/>
          </w:tcPr>
          <w:p w14:paraId="1D79B731" w14:textId="06A99FAD" w:rsidR="002150AD" w:rsidRPr="005C060A" w:rsidRDefault="00D13B12" w:rsidP="005C060A">
            <w:pPr>
              <w:pStyle w:val="TF-TEXTOQUADRO"/>
              <w:jc w:val="center"/>
            </w:pPr>
            <w:r w:rsidRPr="005C060A">
              <w:t>R²</w:t>
            </w:r>
          </w:p>
        </w:tc>
        <w:tc>
          <w:tcPr>
            <w:tcW w:w="885" w:type="dxa"/>
            <w:gridSpan w:val="2"/>
            <w:shd w:val="clear" w:color="auto" w:fill="A6A6A6" w:themeFill="background1" w:themeFillShade="A6"/>
          </w:tcPr>
          <w:p w14:paraId="61758201" w14:textId="1DFCA045" w:rsidR="002150AD" w:rsidRPr="005C060A" w:rsidRDefault="00D13B12" w:rsidP="005C060A">
            <w:pPr>
              <w:pStyle w:val="TF-TEXTOQUADRO"/>
              <w:jc w:val="center"/>
            </w:pPr>
            <w:r w:rsidRPr="005C060A">
              <w:t>MAPE</w:t>
            </w:r>
          </w:p>
        </w:tc>
        <w:tc>
          <w:tcPr>
            <w:tcW w:w="992" w:type="dxa"/>
            <w:shd w:val="clear" w:color="auto" w:fill="A6A6A6" w:themeFill="background1" w:themeFillShade="A6"/>
          </w:tcPr>
          <w:p w14:paraId="74094AD5" w14:textId="63DEA77C" w:rsidR="002150AD" w:rsidRPr="005C060A" w:rsidRDefault="00D13B12" w:rsidP="005C060A">
            <w:pPr>
              <w:pStyle w:val="TF-TEXTOQUADRO"/>
              <w:jc w:val="center"/>
            </w:pPr>
            <w:r w:rsidRPr="005C060A">
              <w:t>MSE</w:t>
            </w:r>
          </w:p>
        </w:tc>
        <w:tc>
          <w:tcPr>
            <w:tcW w:w="992" w:type="dxa"/>
            <w:shd w:val="clear" w:color="auto" w:fill="A6A6A6" w:themeFill="background1" w:themeFillShade="A6"/>
          </w:tcPr>
          <w:p w14:paraId="2388D1DB" w14:textId="69E6AABF" w:rsidR="002150AD" w:rsidRPr="005C060A" w:rsidRDefault="00D13B12" w:rsidP="005C060A">
            <w:pPr>
              <w:pStyle w:val="TF-TEXTOQUADRO"/>
              <w:jc w:val="center"/>
            </w:pPr>
            <w:r w:rsidRPr="005C060A">
              <w:t>R²</w:t>
            </w:r>
          </w:p>
        </w:tc>
      </w:tr>
      <w:tr w:rsidR="002150AD" w:rsidRPr="00A244FC" w14:paraId="7012B587" w14:textId="77777777" w:rsidTr="005C060A">
        <w:tc>
          <w:tcPr>
            <w:tcW w:w="1293" w:type="dxa"/>
          </w:tcPr>
          <w:p w14:paraId="14DD8BA2" w14:textId="698AECF0" w:rsidR="002150AD" w:rsidRPr="005C060A" w:rsidRDefault="002150AD" w:rsidP="005C060A">
            <w:pPr>
              <w:pStyle w:val="TF-TEXTOQUADRO"/>
            </w:pPr>
            <w:r w:rsidRPr="005C060A">
              <w:t>1</w:t>
            </w:r>
          </w:p>
        </w:tc>
        <w:tc>
          <w:tcPr>
            <w:tcW w:w="975" w:type="dxa"/>
          </w:tcPr>
          <w:p w14:paraId="12428312" w14:textId="781F201E" w:rsidR="002150AD" w:rsidRPr="005C060A" w:rsidRDefault="00E70E82" w:rsidP="005C060A">
            <w:pPr>
              <w:pStyle w:val="TF-TEXTOQUADRO"/>
              <w:jc w:val="center"/>
            </w:pPr>
            <w:r w:rsidRPr="005C060A">
              <w:t>0.1274</w:t>
            </w:r>
          </w:p>
        </w:tc>
        <w:tc>
          <w:tcPr>
            <w:tcW w:w="866" w:type="dxa"/>
          </w:tcPr>
          <w:p w14:paraId="1CAB0C61" w14:textId="22F639B1" w:rsidR="002150AD" w:rsidRPr="005C060A" w:rsidRDefault="00E70E82" w:rsidP="005C060A">
            <w:pPr>
              <w:pStyle w:val="TF-TEXTOQUADRO"/>
              <w:jc w:val="center"/>
            </w:pPr>
            <w:r w:rsidRPr="005C060A">
              <w:t>0.00182</w:t>
            </w:r>
          </w:p>
        </w:tc>
        <w:tc>
          <w:tcPr>
            <w:tcW w:w="943" w:type="dxa"/>
          </w:tcPr>
          <w:p w14:paraId="6906999C" w14:textId="6F105B4A" w:rsidR="002150AD" w:rsidRPr="005C060A" w:rsidRDefault="00E70E82" w:rsidP="005C060A">
            <w:pPr>
              <w:pStyle w:val="TF-TEXTOQUADRO"/>
              <w:jc w:val="center"/>
            </w:pPr>
            <w:r w:rsidRPr="005C060A">
              <w:t>0.9122</w:t>
            </w:r>
          </w:p>
        </w:tc>
        <w:tc>
          <w:tcPr>
            <w:tcW w:w="885" w:type="dxa"/>
            <w:gridSpan w:val="2"/>
          </w:tcPr>
          <w:p w14:paraId="3D3FF49A" w14:textId="130615ED" w:rsidR="002150AD" w:rsidRPr="005C060A" w:rsidRDefault="00E70E82" w:rsidP="005C060A">
            <w:pPr>
              <w:pStyle w:val="TF-TEXTOQUADRO"/>
              <w:jc w:val="center"/>
            </w:pPr>
            <w:r w:rsidRPr="005C060A">
              <w:t>0.1197</w:t>
            </w:r>
          </w:p>
        </w:tc>
        <w:tc>
          <w:tcPr>
            <w:tcW w:w="992" w:type="dxa"/>
          </w:tcPr>
          <w:p w14:paraId="5997863F" w14:textId="55A22663" w:rsidR="002150AD" w:rsidRPr="005C060A" w:rsidRDefault="00E70E82" w:rsidP="005C060A">
            <w:pPr>
              <w:pStyle w:val="TF-TEXTOQUADRO"/>
              <w:jc w:val="center"/>
            </w:pPr>
            <w:r w:rsidRPr="005C060A">
              <w:t>0.00141</w:t>
            </w:r>
          </w:p>
        </w:tc>
        <w:tc>
          <w:tcPr>
            <w:tcW w:w="992" w:type="dxa"/>
          </w:tcPr>
          <w:p w14:paraId="2505F19C" w14:textId="0FEB9AB2" w:rsidR="002150AD" w:rsidRPr="005C060A" w:rsidRDefault="00E70E82" w:rsidP="005C060A">
            <w:pPr>
              <w:pStyle w:val="TF-TEXTOQUADRO"/>
              <w:jc w:val="center"/>
            </w:pPr>
            <w:r w:rsidRPr="005C060A">
              <w:t>0.9001</w:t>
            </w:r>
          </w:p>
        </w:tc>
      </w:tr>
      <w:tr w:rsidR="002150AD" w:rsidRPr="00A244FC" w14:paraId="1AD0B684" w14:textId="77777777" w:rsidTr="005C060A">
        <w:tc>
          <w:tcPr>
            <w:tcW w:w="1293" w:type="dxa"/>
          </w:tcPr>
          <w:p w14:paraId="18CADD4D" w14:textId="11B08FF4" w:rsidR="002150AD" w:rsidRPr="005C060A" w:rsidRDefault="002150AD" w:rsidP="005C060A">
            <w:pPr>
              <w:pStyle w:val="TF-TEXTOQUADRO"/>
            </w:pPr>
            <w:r w:rsidRPr="005C060A">
              <w:t>2</w:t>
            </w:r>
          </w:p>
        </w:tc>
        <w:tc>
          <w:tcPr>
            <w:tcW w:w="975" w:type="dxa"/>
          </w:tcPr>
          <w:p w14:paraId="3998A41F" w14:textId="03F7CA83" w:rsidR="002150AD" w:rsidRPr="005C060A" w:rsidRDefault="00E70E82" w:rsidP="005C060A">
            <w:pPr>
              <w:pStyle w:val="TF-TEXTOQUADRO"/>
              <w:jc w:val="center"/>
            </w:pPr>
            <w:r w:rsidRPr="005C060A">
              <w:t>0.1221</w:t>
            </w:r>
          </w:p>
        </w:tc>
        <w:tc>
          <w:tcPr>
            <w:tcW w:w="866" w:type="dxa"/>
          </w:tcPr>
          <w:p w14:paraId="2FDD083D" w14:textId="7D717948" w:rsidR="002150AD" w:rsidRPr="005C060A" w:rsidRDefault="00E70E82" w:rsidP="005C060A">
            <w:pPr>
              <w:pStyle w:val="TF-TEXTOQUADRO"/>
              <w:jc w:val="center"/>
            </w:pPr>
            <w:r w:rsidRPr="005C060A">
              <w:t>0.00153</w:t>
            </w:r>
          </w:p>
        </w:tc>
        <w:tc>
          <w:tcPr>
            <w:tcW w:w="943" w:type="dxa"/>
          </w:tcPr>
          <w:p w14:paraId="4D91D0DE" w14:textId="6A147758" w:rsidR="002150AD" w:rsidRPr="005C060A" w:rsidRDefault="00E70E82" w:rsidP="005C060A">
            <w:pPr>
              <w:pStyle w:val="TF-TEXTOQUADRO"/>
              <w:jc w:val="center"/>
            </w:pPr>
            <w:r w:rsidRPr="005C060A">
              <w:t>0.9265</w:t>
            </w:r>
          </w:p>
        </w:tc>
        <w:tc>
          <w:tcPr>
            <w:tcW w:w="885" w:type="dxa"/>
            <w:gridSpan w:val="2"/>
          </w:tcPr>
          <w:p w14:paraId="6E06C424" w14:textId="365D755F" w:rsidR="002150AD" w:rsidRPr="005C060A" w:rsidRDefault="00E70E82" w:rsidP="005C060A">
            <w:pPr>
              <w:pStyle w:val="TF-TEXTOQUADRO"/>
              <w:jc w:val="center"/>
            </w:pPr>
            <w:r w:rsidRPr="005C060A">
              <w:t>0.1320</w:t>
            </w:r>
          </w:p>
        </w:tc>
        <w:tc>
          <w:tcPr>
            <w:tcW w:w="992" w:type="dxa"/>
          </w:tcPr>
          <w:p w14:paraId="149F7DB6" w14:textId="4D6296D8" w:rsidR="002150AD" w:rsidRPr="005C060A" w:rsidRDefault="00E70E82" w:rsidP="005C060A">
            <w:pPr>
              <w:pStyle w:val="TF-TEXTOQUADRO"/>
              <w:jc w:val="center"/>
            </w:pPr>
            <w:r w:rsidRPr="005C060A">
              <w:t>0.00172</w:t>
            </w:r>
          </w:p>
        </w:tc>
        <w:tc>
          <w:tcPr>
            <w:tcW w:w="992" w:type="dxa"/>
          </w:tcPr>
          <w:p w14:paraId="45A6607F" w14:textId="1761C504" w:rsidR="002150AD" w:rsidRPr="005C060A" w:rsidRDefault="00E70E82" w:rsidP="005C060A">
            <w:pPr>
              <w:pStyle w:val="TF-TEXTOQUADRO"/>
              <w:jc w:val="center"/>
            </w:pPr>
            <w:r w:rsidRPr="005C060A">
              <w:t>0.89</w:t>
            </w:r>
          </w:p>
        </w:tc>
      </w:tr>
      <w:tr w:rsidR="002150AD" w:rsidRPr="00A244FC" w14:paraId="15645B96" w14:textId="77777777" w:rsidTr="005C060A">
        <w:tc>
          <w:tcPr>
            <w:tcW w:w="1293" w:type="dxa"/>
          </w:tcPr>
          <w:p w14:paraId="53F69947" w14:textId="3D8F322C" w:rsidR="002150AD" w:rsidRPr="005C060A" w:rsidRDefault="002150AD" w:rsidP="005C060A">
            <w:pPr>
              <w:pStyle w:val="TF-TEXTOQUADRO"/>
            </w:pPr>
            <w:r w:rsidRPr="005C060A">
              <w:t>3</w:t>
            </w:r>
          </w:p>
        </w:tc>
        <w:tc>
          <w:tcPr>
            <w:tcW w:w="975" w:type="dxa"/>
          </w:tcPr>
          <w:p w14:paraId="366322E4" w14:textId="5420B724" w:rsidR="002150AD" w:rsidRPr="005C060A" w:rsidRDefault="00E70E82" w:rsidP="005C060A">
            <w:pPr>
              <w:pStyle w:val="TF-TEXTOQUADRO"/>
              <w:jc w:val="center"/>
            </w:pPr>
            <w:r w:rsidRPr="005C060A">
              <w:t>0.1164</w:t>
            </w:r>
          </w:p>
        </w:tc>
        <w:tc>
          <w:tcPr>
            <w:tcW w:w="866" w:type="dxa"/>
          </w:tcPr>
          <w:p w14:paraId="143E6676" w14:textId="12E5C72D" w:rsidR="002150AD" w:rsidRPr="005C060A" w:rsidRDefault="00E70E82" w:rsidP="005C060A">
            <w:pPr>
              <w:pStyle w:val="TF-TEXTOQUADRO"/>
              <w:jc w:val="center"/>
            </w:pPr>
            <w:r w:rsidRPr="005C060A">
              <w:t>0.00126</w:t>
            </w:r>
          </w:p>
        </w:tc>
        <w:tc>
          <w:tcPr>
            <w:tcW w:w="943" w:type="dxa"/>
          </w:tcPr>
          <w:p w14:paraId="38ED8A58" w14:textId="26A59A82" w:rsidR="002150AD" w:rsidRPr="005C060A" w:rsidRDefault="00E70E82" w:rsidP="005C060A">
            <w:pPr>
              <w:pStyle w:val="TF-TEXTOQUADRO"/>
              <w:jc w:val="center"/>
            </w:pPr>
            <w:r w:rsidRPr="005C060A">
              <w:t>0.8912</w:t>
            </w:r>
          </w:p>
        </w:tc>
        <w:tc>
          <w:tcPr>
            <w:tcW w:w="885" w:type="dxa"/>
            <w:gridSpan w:val="2"/>
          </w:tcPr>
          <w:p w14:paraId="0BE124C5" w14:textId="004F599D" w:rsidR="002150AD" w:rsidRPr="005C060A" w:rsidRDefault="00E70E82" w:rsidP="005C060A">
            <w:pPr>
              <w:pStyle w:val="TF-TEXTOQUADRO"/>
              <w:jc w:val="center"/>
            </w:pPr>
            <w:r w:rsidRPr="005C060A">
              <w:t>0.1321</w:t>
            </w:r>
          </w:p>
        </w:tc>
        <w:tc>
          <w:tcPr>
            <w:tcW w:w="992" w:type="dxa"/>
          </w:tcPr>
          <w:p w14:paraId="574C4207" w14:textId="71CD286B" w:rsidR="002150AD" w:rsidRPr="005C060A" w:rsidRDefault="00E70E82" w:rsidP="005C060A">
            <w:pPr>
              <w:pStyle w:val="TF-TEXTOQUADRO"/>
              <w:jc w:val="center"/>
            </w:pPr>
            <w:r w:rsidRPr="005C060A">
              <w:t>0.00187</w:t>
            </w:r>
          </w:p>
        </w:tc>
        <w:tc>
          <w:tcPr>
            <w:tcW w:w="992" w:type="dxa"/>
          </w:tcPr>
          <w:p w14:paraId="238DE3AE" w14:textId="46275EAE" w:rsidR="002150AD" w:rsidRPr="005C060A" w:rsidRDefault="00E70E82" w:rsidP="005C060A">
            <w:pPr>
              <w:pStyle w:val="TF-TEXTOQUADRO"/>
              <w:jc w:val="center"/>
            </w:pPr>
            <w:r w:rsidRPr="005C060A">
              <w:t>0.8993</w:t>
            </w:r>
          </w:p>
        </w:tc>
      </w:tr>
      <w:tr w:rsidR="002150AD" w:rsidRPr="00A244FC" w14:paraId="37BD10D1" w14:textId="77777777" w:rsidTr="005C060A">
        <w:tc>
          <w:tcPr>
            <w:tcW w:w="1293" w:type="dxa"/>
          </w:tcPr>
          <w:p w14:paraId="461A4702" w14:textId="3984941B" w:rsidR="002150AD" w:rsidRPr="005C060A" w:rsidRDefault="002150AD" w:rsidP="005C060A">
            <w:pPr>
              <w:pStyle w:val="TF-TEXTOQUADRO"/>
            </w:pPr>
            <w:r w:rsidRPr="005C060A">
              <w:t>4</w:t>
            </w:r>
          </w:p>
        </w:tc>
        <w:tc>
          <w:tcPr>
            <w:tcW w:w="975" w:type="dxa"/>
          </w:tcPr>
          <w:p w14:paraId="7922F66F" w14:textId="061EB8B9" w:rsidR="002150AD" w:rsidRPr="005C060A" w:rsidRDefault="00E70E82" w:rsidP="005C060A">
            <w:pPr>
              <w:pStyle w:val="TF-TEXTOQUADRO"/>
              <w:jc w:val="center"/>
            </w:pPr>
            <w:r w:rsidRPr="005C060A">
              <w:t>0.1233</w:t>
            </w:r>
          </w:p>
        </w:tc>
        <w:tc>
          <w:tcPr>
            <w:tcW w:w="866" w:type="dxa"/>
          </w:tcPr>
          <w:p w14:paraId="4D54F0F1" w14:textId="76EAC944" w:rsidR="002150AD" w:rsidRPr="005C060A" w:rsidRDefault="00E70E82" w:rsidP="005C060A">
            <w:pPr>
              <w:pStyle w:val="TF-TEXTOQUADRO"/>
              <w:jc w:val="center"/>
            </w:pPr>
            <w:r w:rsidRPr="005C060A">
              <w:t>0.00148</w:t>
            </w:r>
          </w:p>
        </w:tc>
        <w:tc>
          <w:tcPr>
            <w:tcW w:w="943" w:type="dxa"/>
          </w:tcPr>
          <w:p w14:paraId="4EAC27B0" w14:textId="6BAB0C3C" w:rsidR="002150AD" w:rsidRPr="005C060A" w:rsidRDefault="00E70E82" w:rsidP="005C060A">
            <w:pPr>
              <w:pStyle w:val="TF-TEXTOQUADRO"/>
              <w:jc w:val="center"/>
            </w:pPr>
            <w:r w:rsidRPr="005C060A">
              <w:t>0.9114</w:t>
            </w:r>
          </w:p>
        </w:tc>
        <w:tc>
          <w:tcPr>
            <w:tcW w:w="885" w:type="dxa"/>
            <w:gridSpan w:val="2"/>
          </w:tcPr>
          <w:p w14:paraId="3D7B787C" w14:textId="2EA32E6A" w:rsidR="002150AD" w:rsidRPr="005C060A" w:rsidRDefault="00E70E82" w:rsidP="005C060A">
            <w:pPr>
              <w:pStyle w:val="TF-TEXTOQUADRO"/>
              <w:jc w:val="center"/>
            </w:pPr>
            <w:r w:rsidRPr="005C060A">
              <w:t>0.1338</w:t>
            </w:r>
          </w:p>
        </w:tc>
        <w:tc>
          <w:tcPr>
            <w:tcW w:w="992" w:type="dxa"/>
          </w:tcPr>
          <w:p w14:paraId="44C9F5F4" w14:textId="1EF4BD8D" w:rsidR="002150AD" w:rsidRPr="005C060A" w:rsidRDefault="00E70E82" w:rsidP="005C060A">
            <w:pPr>
              <w:pStyle w:val="TF-TEXTOQUADRO"/>
              <w:jc w:val="center"/>
            </w:pPr>
            <w:r w:rsidRPr="005C060A">
              <w:t>0.00161</w:t>
            </w:r>
          </w:p>
        </w:tc>
        <w:tc>
          <w:tcPr>
            <w:tcW w:w="992" w:type="dxa"/>
          </w:tcPr>
          <w:p w14:paraId="12ED615E" w14:textId="412C0318" w:rsidR="002150AD" w:rsidRPr="005C060A" w:rsidRDefault="00E70E82" w:rsidP="005C060A">
            <w:pPr>
              <w:pStyle w:val="TF-TEXTOQUADRO"/>
              <w:jc w:val="center"/>
            </w:pPr>
            <w:r w:rsidRPr="005C060A">
              <w:t>0.8818</w:t>
            </w:r>
          </w:p>
        </w:tc>
      </w:tr>
      <w:tr w:rsidR="002150AD" w:rsidRPr="00A244FC" w14:paraId="60E34675" w14:textId="77777777" w:rsidTr="005C060A">
        <w:tc>
          <w:tcPr>
            <w:tcW w:w="1293" w:type="dxa"/>
          </w:tcPr>
          <w:p w14:paraId="6B3AE835" w14:textId="2E32ACA5" w:rsidR="002150AD" w:rsidRPr="005C060A" w:rsidRDefault="002150AD" w:rsidP="005C060A">
            <w:pPr>
              <w:pStyle w:val="TF-TEXTOQUADRO"/>
            </w:pPr>
            <w:r w:rsidRPr="005C060A">
              <w:t>5</w:t>
            </w:r>
          </w:p>
        </w:tc>
        <w:tc>
          <w:tcPr>
            <w:tcW w:w="975" w:type="dxa"/>
          </w:tcPr>
          <w:p w14:paraId="4DEB21A1" w14:textId="63A1401C" w:rsidR="002150AD" w:rsidRPr="005C060A" w:rsidRDefault="00E70E82" w:rsidP="005C060A">
            <w:pPr>
              <w:pStyle w:val="TF-TEXTOQUADRO"/>
              <w:jc w:val="center"/>
            </w:pPr>
            <w:r w:rsidRPr="005C060A">
              <w:t>0.1252</w:t>
            </w:r>
          </w:p>
        </w:tc>
        <w:tc>
          <w:tcPr>
            <w:tcW w:w="866" w:type="dxa"/>
          </w:tcPr>
          <w:p w14:paraId="5075F860" w14:textId="3F9AD930" w:rsidR="002150AD" w:rsidRPr="005C060A" w:rsidRDefault="00E70E82" w:rsidP="005C060A">
            <w:pPr>
              <w:pStyle w:val="TF-TEXTOQUADRO"/>
              <w:jc w:val="center"/>
            </w:pPr>
            <w:r w:rsidRPr="005C060A">
              <w:t>0.00151</w:t>
            </w:r>
          </w:p>
        </w:tc>
        <w:tc>
          <w:tcPr>
            <w:tcW w:w="943" w:type="dxa"/>
          </w:tcPr>
          <w:p w14:paraId="58C66160" w14:textId="35DFA250" w:rsidR="002150AD" w:rsidRPr="005C060A" w:rsidRDefault="00E70E82" w:rsidP="005C060A">
            <w:pPr>
              <w:pStyle w:val="TF-TEXTOQUADRO"/>
              <w:jc w:val="center"/>
            </w:pPr>
            <w:r w:rsidRPr="005C060A">
              <w:t>0.9150</w:t>
            </w:r>
          </w:p>
        </w:tc>
        <w:tc>
          <w:tcPr>
            <w:tcW w:w="885" w:type="dxa"/>
            <w:gridSpan w:val="2"/>
          </w:tcPr>
          <w:p w14:paraId="4D928C4C" w14:textId="4DC0F8E8" w:rsidR="002150AD" w:rsidRPr="005C060A" w:rsidRDefault="00E70E82" w:rsidP="005C060A">
            <w:pPr>
              <w:pStyle w:val="TF-TEXTOQUADRO"/>
              <w:jc w:val="center"/>
            </w:pPr>
            <w:r w:rsidRPr="005C060A">
              <w:t>0.1303</w:t>
            </w:r>
          </w:p>
        </w:tc>
        <w:tc>
          <w:tcPr>
            <w:tcW w:w="992" w:type="dxa"/>
          </w:tcPr>
          <w:p w14:paraId="0A1D1315" w14:textId="07E9244D" w:rsidR="002150AD" w:rsidRPr="005C060A" w:rsidRDefault="00E70E82" w:rsidP="005C060A">
            <w:pPr>
              <w:pStyle w:val="TF-TEXTOQUADRO"/>
              <w:jc w:val="center"/>
            </w:pPr>
            <w:r w:rsidRPr="005C060A">
              <w:t>0.00168</w:t>
            </w:r>
          </w:p>
        </w:tc>
        <w:tc>
          <w:tcPr>
            <w:tcW w:w="992" w:type="dxa"/>
          </w:tcPr>
          <w:p w14:paraId="1871CD72" w14:textId="1102EC82" w:rsidR="002150AD" w:rsidRPr="005C060A" w:rsidRDefault="00E70E82" w:rsidP="005C060A">
            <w:pPr>
              <w:pStyle w:val="TF-TEXTOQUADRO"/>
              <w:jc w:val="center"/>
            </w:pPr>
            <w:r w:rsidRPr="005C060A">
              <w:t>0.88</w:t>
            </w:r>
          </w:p>
        </w:tc>
      </w:tr>
      <w:tr w:rsidR="002150AD" w:rsidRPr="00A244FC" w14:paraId="6EF6567B" w14:textId="77777777" w:rsidTr="005C060A">
        <w:tc>
          <w:tcPr>
            <w:tcW w:w="1293" w:type="dxa"/>
          </w:tcPr>
          <w:p w14:paraId="0A12F19D" w14:textId="691611CD" w:rsidR="002150AD" w:rsidRPr="005C060A" w:rsidRDefault="002150AD" w:rsidP="005C060A">
            <w:pPr>
              <w:pStyle w:val="TF-TEXTOQUADRO"/>
            </w:pPr>
            <w:r w:rsidRPr="005C060A">
              <w:t>6</w:t>
            </w:r>
          </w:p>
        </w:tc>
        <w:tc>
          <w:tcPr>
            <w:tcW w:w="975" w:type="dxa"/>
          </w:tcPr>
          <w:p w14:paraId="13CBD839" w14:textId="3C256723" w:rsidR="002150AD" w:rsidRPr="005C060A" w:rsidRDefault="00E70E82" w:rsidP="005C060A">
            <w:pPr>
              <w:pStyle w:val="TF-TEXTOQUADRO"/>
              <w:jc w:val="center"/>
            </w:pPr>
            <w:r w:rsidRPr="005C060A">
              <w:t>0.1344</w:t>
            </w:r>
          </w:p>
        </w:tc>
        <w:tc>
          <w:tcPr>
            <w:tcW w:w="866" w:type="dxa"/>
          </w:tcPr>
          <w:p w14:paraId="0E32C16D" w14:textId="3E28E434" w:rsidR="002150AD" w:rsidRPr="005C060A" w:rsidRDefault="00E70E82" w:rsidP="005C060A">
            <w:pPr>
              <w:pStyle w:val="TF-TEXTOQUADRO"/>
              <w:jc w:val="center"/>
            </w:pPr>
            <w:r w:rsidRPr="005C060A">
              <w:t>0.00156</w:t>
            </w:r>
          </w:p>
        </w:tc>
        <w:tc>
          <w:tcPr>
            <w:tcW w:w="943" w:type="dxa"/>
          </w:tcPr>
          <w:p w14:paraId="4C332759" w14:textId="4DD53141" w:rsidR="002150AD" w:rsidRPr="005C060A" w:rsidRDefault="00E70E82" w:rsidP="005C060A">
            <w:pPr>
              <w:pStyle w:val="TF-TEXTOQUADRO"/>
              <w:jc w:val="center"/>
            </w:pPr>
            <w:r w:rsidRPr="005C060A">
              <w:t>0.8972</w:t>
            </w:r>
          </w:p>
        </w:tc>
        <w:tc>
          <w:tcPr>
            <w:tcW w:w="885" w:type="dxa"/>
            <w:gridSpan w:val="2"/>
          </w:tcPr>
          <w:p w14:paraId="61795660" w14:textId="4995DB82" w:rsidR="002150AD" w:rsidRPr="005C060A" w:rsidRDefault="00E70E82" w:rsidP="005C060A">
            <w:pPr>
              <w:pStyle w:val="TF-TEXTOQUADRO"/>
              <w:jc w:val="center"/>
            </w:pPr>
            <w:r w:rsidRPr="005C060A">
              <w:t>0.1328</w:t>
            </w:r>
          </w:p>
        </w:tc>
        <w:tc>
          <w:tcPr>
            <w:tcW w:w="992" w:type="dxa"/>
          </w:tcPr>
          <w:p w14:paraId="06F380F0" w14:textId="5096A7D1" w:rsidR="002150AD" w:rsidRPr="005C060A" w:rsidRDefault="00E70E82" w:rsidP="005C060A">
            <w:pPr>
              <w:pStyle w:val="TF-TEXTOQUADRO"/>
              <w:jc w:val="center"/>
            </w:pPr>
            <w:r w:rsidRPr="005C060A">
              <w:t>0.00156</w:t>
            </w:r>
          </w:p>
        </w:tc>
        <w:tc>
          <w:tcPr>
            <w:tcW w:w="992" w:type="dxa"/>
          </w:tcPr>
          <w:p w14:paraId="46A6256B" w14:textId="0A94D341" w:rsidR="002150AD" w:rsidRPr="005C060A" w:rsidRDefault="00E70E82" w:rsidP="005C060A">
            <w:pPr>
              <w:pStyle w:val="TF-TEXTOQUADRO"/>
              <w:jc w:val="center"/>
            </w:pPr>
            <w:r w:rsidRPr="005C060A">
              <w:t>0.8671</w:t>
            </w:r>
          </w:p>
        </w:tc>
      </w:tr>
      <w:tr w:rsidR="002150AD" w:rsidRPr="00A244FC" w14:paraId="015DDF7D" w14:textId="77777777" w:rsidTr="005C060A">
        <w:tc>
          <w:tcPr>
            <w:tcW w:w="1293" w:type="dxa"/>
          </w:tcPr>
          <w:p w14:paraId="7B609A00" w14:textId="0EB5D9D7" w:rsidR="002150AD" w:rsidRPr="005C060A" w:rsidRDefault="002150AD" w:rsidP="005C060A">
            <w:pPr>
              <w:pStyle w:val="TF-TEXTOQUADRO"/>
            </w:pPr>
            <w:r w:rsidRPr="005C060A">
              <w:t>7</w:t>
            </w:r>
          </w:p>
        </w:tc>
        <w:tc>
          <w:tcPr>
            <w:tcW w:w="975" w:type="dxa"/>
          </w:tcPr>
          <w:p w14:paraId="4400F2CD" w14:textId="01F271F3" w:rsidR="002150AD" w:rsidRPr="005C060A" w:rsidRDefault="00E70E82" w:rsidP="005C060A">
            <w:pPr>
              <w:pStyle w:val="TF-TEXTOQUADRO"/>
              <w:jc w:val="center"/>
            </w:pPr>
            <w:r w:rsidRPr="005C060A">
              <w:t>0.1252</w:t>
            </w:r>
          </w:p>
        </w:tc>
        <w:tc>
          <w:tcPr>
            <w:tcW w:w="866" w:type="dxa"/>
          </w:tcPr>
          <w:p w14:paraId="736F859A" w14:textId="056B4D2B" w:rsidR="002150AD" w:rsidRPr="005C060A" w:rsidRDefault="00E70E82" w:rsidP="005C060A">
            <w:pPr>
              <w:pStyle w:val="TF-TEXTOQUADRO"/>
              <w:jc w:val="center"/>
            </w:pPr>
            <w:r w:rsidRPr="005C060A">
              <w:t>0.00148</w:t>
            </w:r>
          </w:p>
        </w:tc>
        <w:tc>
          <w:tcPr>
            <w:tcW w:w="943" w:type="dxa"/>
          </w:tcPr>
          <w:p w14:paraId="18654AB3" w14:textId="023D7E7D" w:rsidR="002150AD" w:rsidRPr="005C060A" w:rsidRDefault="00E70E82" w:rsidP="005C060A">
            <w:pPr>
              <w:pStyle w:val="TF-TEXTOQUADRO"/>
              <w:jc w:val="center"/>
            </w:pPr>
            <w:r w:rsidRPr="005C060A">
              <w:t>0.9014</w:t>
            </w:r>
          </w:p>
        </w:tc>
        <w:tc>
          <w:tcPr>
            <w:tcW w:w="885" w:type="dxa"/>
            <w:gridSpan w:val="2"/>
          </w:tcPr>
          <w:p w14:paraId="00EF8248" w14:textId="5AB2AE8B" w:rsidR="002150AD" w:rsidRPr="005C060A" w:rsidRDefault="00E70E82" w:rsidP="005C060A">
            <w:pPr>
              <w:pStyle w:val="TF-TEXTOQUADRO"/>
              <w:jc w:val="center"/>
            </w:pPr>
            <w:r w:rsidRPr="005C060A">
              <w:t>0.1361</w:t>
            </w:r>
          </w:p>
        </w:tc>
        <w:tc>
          <w:tcPr>
            <w:tcW w:w="992" w:type="dxa"/>
          </w:tcPr>
          <w:p w14:paraId="7F65C20B" w14:textId="50C038FB" w:rsidR="002150AD" w:rsidRPr="005C060A" w:rsidRDefault="00E70E82" w:rsidP="005C060A">
            <w:pPr>
              <w:pStyle w:val="TF-TEXTOQUADRO"/>
              <w:jc w:val="center"/>
            </w:pPr>
            <w:r w:rsidRPr="005C060A">
              <w:t>0.0018</w:t>
            </w:r>
          </w:p>
        </w:tc>
        <w:tc>
          <w:tcPr>
            <w:tcW w:w="992" w:type="dxa"/>
          </w:tcPr>
          <w:p w14:paraId="7DD2218B" w14:textId="6DF0EBA4" w:rsidR="002150AD" w:rsidRPr="005C060A" w:rsidRDefault="00E70E82" w:rsidP="005C060A">
            <w:pPr>
              <w:pStyle w:val="TF-TEXTOQUADRO"/>
              <w:jc w:val="center"/>
            </w:pPr>
            <w:r w:rsidRPr="005C060A">
              <w:t>0.9097</w:t>
            </w:r>
          </w:p>
        </w:tc>
      </w:tr>
      <w:tr w:rsidR="002150AD" w:rsidRPr="00A244FC" w14:paraId="41AC0F8C" w14:textId="77777777" w:rsidTr="005C060A">
        <w:tc>
          <w:tcPr>
            <w:tcW w:w="1293" w:type="dxa"/>
          </w:tcPr>
          <w:p w14:paraId="095379FB" w14:textId="7172C3F3" w:rsidR="002150AD" w:rsidRPr="005C060A" w:rsidRDefault="002150AD" w:rsidP="005C060A">
            <w:pPr>
              <w:pStyle w:val="TF-TEXTOQUADRO"/>
            </w:pPr>
            <w:r w:rsidRPr="005C060A">
              <w:t>8</w:t>
            </w:r>
          </w:p>
        </w:tc>
        <w:tc>
          <w:tcPr>
            <w:tcW w:w="975" w:type="dxa"/>
          </w:tcPr>
          <w:p w14:paraId="627B552B" w14:textId="4D0A2EA6" w:rsidR="002150AD" w:rsidRPr="005C060A" w:rsidRDefault="00E70E82" w:rsidP="005C060A">
            <w:pPr>
              <w:pStyle w:val="TF-TEXTOQUADRO"/>
              <w:jc w:val="center"/>
            </w:pPr>
            <w:r w:rsidRPr="005C060A">
              <w:t>0.1279</w:t>
            </w:r>
          </w:p>
        </w:tc>
        <w:tc>
          <w:tcPr>
            <w:tcW w:w="866" w:type="dxa"/>
          </w:tcPr>
          <w:p w14:paraId="307F46CC" w14:textId="38433358" w:rsidR="002150AD" w:rsidRPr="005C060A" w:rsidRDefault="00E70E82" w:rsidP="005C060A">
            <w:pPr>
              <w:pStyle w:val="TF-TEXTOQUADRO"/>
              <w:jc w:val="center"/>
            </w:pPr>
            <w:r w:rsidRPr="005C060A">
              <w:t>0.00171</w:t>
            </w:r>
          </w:p>
        </w:tc>
        <w:tc>
          <w:tcPr>
            <w:tcW w:w="943" w:type="dxa"/>
          </w:tcPr>
          <w:p w14:paraId="1DCBDF1F" w14:textId="057F28EB" w:rsidR="002150AD" w:rsidRPr="005C060A" w:rsidRDefault="00E70E82" w:rsidP="005C060A">
            <w:pPr>
              <w:pStyle w:val="TF-TEXTOQUADRO"/>
              <w:jc w:val="center"/>
            </w:pPr>
            <w:r w:rsidRPr="005C060A">
              <w:t>0.9078</w:t>
            </w:r>
          </w:p>
        </w:tc>
        <w:tc>
          <w:tcPr>
            <w:tcW w:w="885" w:type="dxa"/>
            <w:gridSpan w:val="2"/>
          </w:tcPr>
          <w:p w14:paraId="313B6807" w14:textId="20F78042" w:rsidR="002150AD" w:rsidRPr="005C060A" w:rsidRDefault="00E70E82" w:rsidP="005C060A">
            <w:pPr>
              <w:pStyle w:val="TF-TEXTOQUADRO"/>
              <w:jc w:val="center"/>
            </w:pPr>
            <w:r w:rsidRPr="005C060A">
              <w:t>0.1319</w:t>
            </w:r>
          </w:p>
        </w:tc>
        <w:tc>
          <w:tcPr>
            <w:tcW w:w="992" w:type="dxa"/>
          </w:tcPr>
          <w:p w14:paraId="4F129E1F" w14:textId="2AFF740D" w:rsidR="002150AD" w:rsidRPr="005C060A" w:rsidRDefault="00E70E82" w:rsidP="005C060A">
            <w:pPr>
              <w:pStyle w:val="TF-TEXTOQUADRO"/>
              <w:jc w:val="center"/>
            </w:pPr>
            <w:r w:rsidRPr="005C060A">
              <w:t>0.00185</w:t>
            </w:r>
          </w:p>
        </w:tc>
        <w:tc>
          <w:tcPr>
            <w:tcW w:w="992" w:type="dxa"/>
          </w:tcPr>
          <w:p w14:paraId="1848F357" w14:textId="6573CFC2" w:rsidR="002150AD" w:rsidRPr="005C060A" w:rsidRDefault="00E70E82" w:rsidP="005C060A">
            <w:pPr>
              <w:pStyle w:val="TF-TEXTOQUADRO"/>
              <w:jc w:val="center"/>
            </w:pPr>
            <w:r w:rsidRPr="005C060A">
              <w:t>0.9052</w:t>
            </w:r>
          </w:p>
        </w:tc>
      </w:tr>
      <w:tr w:rsidR="00E70E82" w:rsidRPr="00A244FC" w14:paraId="55B6FD56" w14:textId="77777777" w:rsidTr="005C060A">
        <w:tc>
          <w:tcPr>
            <w:tcW w:w="1293" w:type="dxa"/>
          </w:tcPr>
          <w:p w14:paraId="597AD88E" w14:textId="624218CC" w:rsidR="00E70E82" w:rsidRPr="005C060A" w:rsidRDefault="00E70E82" w:rsidP="005C060A">
            <w:pPr>
              <w:pStyle w:val="TF-TEXTOQUADRO"/>
            </w:pPr>
            <w:r w:rsidRPr="005C060A">
              <w:t>Média</w:t>
            </w:r>
          </w:p>
        </w:tc>
        <w:tc>
          <w:tcPr>
            <w:tcW w:w="975" w:type="dxa"/>
          </w:tcPr>
          <w:p w14:paraId="58D29E12" w14:textId="341ADE4F" w:rsidR="00E70E82" w:rsidRPr="005C060A" w:rsidRDefault="00E70E82" w:rsidP="005C060A">
            <w:pPr>
              <w:pStyle w:val="TF-TEXTOQUADRO"/>
              <w:jc w:val="center"/>
            </w:pPr>
            <w:r w:rsidRPr="005C060A">
              <w:t>0,1252</w:t>
            </w:r>
          </w:p>
        </w:tc>
        <w:tc>
          <w:tcPr>
            <w:tcW w:w="866" w:type="dxa"/>
          </w:tcPr>
          <w:p w14:paraId="2306F441" w14:textId="0F85405F" w:rsidR="00E70E82" w:rsidRPr="005C060A" w:rsidRDefault="00E70E82" w:rsidP="005C060A">
            <w:pPr>
              <w:pStyle w:val="TF-TEXTOQUADRO"/>
              <w:jc w:val="center"/>
            </w:pPr>
            <w:r w:rsidRPr="005C060A">
              <w:t>0,00154</w:t>
            </w:r>
          </w:p>
        </w:tc>
        <w:tc>
          <w:tcPr>
            <w:tcW w:w="943" w:type="dxa"/>
          </w:tcPr>
          <w:p w14:paraId="5CD521AD" w14:textId="0A0E5C80" w:rsidR="00E70E82" w:rsidRPr="005C060A" w:rsidRDefault="00E70E82" w:rsidP="005C060A">
            <w:pPr>
              <w:pStyle w:val="TF-TEXTOQUADRO"/>
              <w:jc w:val="center"/>
            </w:pPr>
            <w:r w:rsidRPr="005C060A">
              <w:t>0,9078</w:t>
            </w:r>
          </w:p>
        </w:tc>
        <w:tc>
          <w:tcPr>
            <w:tcW w:w="885" w:type="dxa"/>
            <w:gridSpan w:val="2"/>
          </w:tcPr>
          <w:p w14:paraId="7779CF4C" w14:textId="4D6DC2FD" w:rsidR="00E70E82" w:rsidRPr="005C060A" w:rsidRDefault="00E70E82" w:rsidP="005C060A">
            <w:pPr>
              <w:pStyle w:val="TF-TEXTOQUADRO"/>
              <w:jc w:val="center"/>
            </w:pPr>
            <w:r w:rsidRPr="005C060A">
              <w:t>0,1311</w:t>
            </w:r>
          </w:p>
        </w:tc>
        <w:tc>
          <w:tcPr>
            <w:tcW w:w="992" w:type="dxa"/>
          </w:tcPr>
          <w:p w14:paraId="17129491" w14:textId="65A3C8BC" w:rsidR="00E70E82" w:rsidRPr="005C060A" w:rsidRDefault="00E70E82" w:rsidP="005C060A">
            <w:pPr>
              <w:pStyle w:val="TF-TEXTOQUADRO"/>
              <w:jc w:val="center"/>
            </w:pPr>
            <w:r w:rsidRPr="005C060A">
              <w:t>0,00169</w:t>
            </w:r>
          </w:p>
        </w:tc>
        <w:tc>
          <w:tcPr>
            <w:tcW w:w="992" w:type="dxa"/>
          </w:tcPr>
          <w:p w14:paraId="3EDA3F30" w14:textId="65415CEF" w:rsidR="00E70E82" w:rsidRPr="005C060A" w:rsidRDefault="00E70E82" w:rsidP="005C060A">
            <w:pPr>
              <w:pStyle w:val="TF-TEXTOQUADRO"/>
              <w:jc w:val="center"/>
            </w:pPr>
            <w:r w:rsidRPr="005C060A">
              <w:t>0,8917</w:t>
            </w:r>
          </w:p>
        </w:tc>
      </w:tr>
    </w:tbl>
    <w:p w14:paraId="2106B8DB" w14:textId="76783964" w:rsidR="00616194" w:rsidRPr="00BE3382" w:rsidRDefault="00616194" w:rsidP="00BE3382">
      <w:pPr>
        <w:pStyle w:val="TF-FONTE"/>
      </w:pPr>
      <w:r w:rsidRPr="00BE3382">
        <w:t>Fonte: Zh</w:t>
      </w:r>
      <w:r w:rsidR="00F94572">
        <w:t>e</w:t>
      </w:r>
      <w:r w:rsidRPr="00BE3382">
        <w:t xml:space="preserve">ng </w:t>
      </w:r>
      <w:r w:rsidRPr="005C060A">
        <w:rPr>
          <w:i/>
          <w:iCs/>
        </w:rPr>
        <w:t>et al</w:t>
      </w:r>
      <w:r w:rsidRPr="00BE3382">
        <w:t xml:space="preserve">. </w:t>
      </w:r>
      <w:r w:rsidR="005C060A">
        <w:t>(</w:t>
      </w:r>
      <w:r w:rsidRPr="00BE3382">
        <w:t>202</w:t>
      </w:r>
      <w:r w:rsidR="00CE3021">
        <w:t>2</w:t>
      </w:r>
      <w:r w:rsidR="005C060A">
        <w:t>)</w:t>
      </w:r>
      <w:r w:rsidRPr="00BE3382">
        <w:t>.</w:t>
      </w:r>
    </w:p>
    <w:p w14:paraId="3385C73D" w14:textId="4906EEF7" w:rsidR="0068201A" w:rsidRDefault="000A138E" w:rsidP="00C92B96">
      <w:pPr>
        <w:pStyle w:val="TF-TEXTO"/>
      </w:pPr>
      <w:r w:rsidRPr="000A138E">
        <w:rPr>
          <w:rStyle w:val="fs-5"/>
        </w:rPr>
        <w:t xml:space="preserve">Zheng </w:t>
      </w:r>
      <w:r w:rsidRPr="000A138E">
        <w:rPr>
          <w:rStyle w:val="fs-5"/>
          <w:i/>
          <w:iCs/>
        </w:rPr>
        <w:t>et al</w:t>
      </w:r>
      <w:r w:rsidRPr="000A138E">
        <w:rPr>
          <w:rStyle w:val="fs-5"/>
        </w:rPr>
        <w:t>. (202</w:t>
      </w:r>
      <w:r w:rsidR="00CE3021">
        <w:rPr>
          <w:rStyle w:val="fs-5"/>
        </w:rPr>
        <w:t>2</w:t>
      </w:r>
      <w:r w:rsidRPr="000A138E">
        <w:rPr>
          <w:rStyle w:val="fs-5"/>
        </w:rPr>
        <w:t>) concluem</w:t>
      </w:r>
      <w:r w:rsidR="00C92B96" w:rsidRPr="000A138E">
        <w:rPr>
          <w:rStyle w:val="fs-5"/>
        </w:rPr>
        <w:t xml:space="preserve"> que os </w:t>
      </w:r>
      <w:r w:rsidR="00E74F83" w:rsidRPr="000A138E">
        <w:t xml:space="preserve">algoritmos GA e o PSO minimizaram os problemas de </w:t>
      </w:r>
      <w:r w:rsidR="00E74F83" w:rsidRPr="000A138E">
        <w:rPr>
          <w:i/>
          <w:iCs/>
        </w:rPr>
        <w:t>over</w:t>
      </w:r>
      <w:r w:rsidR="0097332A" w:rsidRPr="000A138E">
        <w:rPr>
          <w:i/>
          <w:iCs/>
        </w:rPr>
        <w:t>fitting</w:t>
      </w:r>
      <w:r w:rsidR="0097332A" w:rsidRPr="000A138E">
        <w:t xml:space="preserve"> na rede neural, </w:t>
      </w:r>
      <w:r w:rsidR="00C92B96" w:rsidRPr="000A138E">
        <w:t>fornecendo</w:t>
      </w:r>
      <w:r w:rsidR="0097332A" w:rsidRPr="000A138E">
        <w:t xml:space="preserve"> </w:t>
      </w:r>
      <w:r w:rsidR="00C92B96" w:rsidRPr="000A138E">
        <w:t xml:space="preserve">uma maior rapidez no treino devido a quantidade mais assertiva dos dados entregues ao modelo e </w:t>
      </w:r>
      <w:r w:rsidR="0097332A" w:rsidRPr="000A138E">
        <w:t>melhores acurácias</w:t>
      </w:r>
      <w:r w:rsidR="00FC795D" w:rsidRPr="000A138E">
        <w:t xml:space="preserve"> </w:t>
      </w:r>
      <w:r w:rsidR="00C92B96" w:rsidRPr="000A138E">
        <w:t>decorridas da implementação do índice PMC.</w:t>
      </w:r>
      <w:r w:rsidR="0097332A" w:rsidRPr="000A138E">
        <w:t xml:space="preserve"> </w:t>
      </w:r>
      <w:r w:rsidRPr="000A138E">
        <w:t>Além disso, os autores afirmam</w:t>
      </w:r>
      <w:r w:rsidR="0097332A" w:rsidRPr="000A138E">
        <w:t xml:space="preserve"> que o modelo construído consegue se adaptar corretamente as políticas locais, índices de vizinhança, características dos imóveis e refletir em predições de preços mais precisas</w:t>
      </w:r>
      <w:r w:rsidR="00FC795D" w:rsidRPr="000A138E">
        <w:t>.</w:t>
      </w:r>
      <w:bookmarkStart w:id="41" w:name="_Toc54164915"/>
      <w:bookmarkStart w:id="42" w:name="_Toc54165669"/>
      <w:bookmarkStart w:id="43" w:name="_Toc54169327"/>
      <w:bookmarkStart w:id="44" w:name="_Toc96347433"/>
      <w:bookmarkStart w:id="45" w:name="_Toc96357717"/>
      <w:bookmarkStart w:id="46" w:name="_Toc96491860"/>
      <w:bookmarkStart w:id="47" w:name="_Toc351015594"/>
      <w:r w:rsidRPr="000A138E">
        <w:t xml:space="preserve"> </w:t>
      </w:r>
      <w:r w:rsidRPr="000A138E">
        <w:rPr>
          <w:rStyle w:val="fs-5"/>
        </w:rPr>
        <w:t xml:space="preserve">Zheng </w:t>
      </w:r>
      <w:r w:rsidRPr="000A138E">
        <w:rPr>
          <w:rStyle w:val="fs-5"/>
          <w:i/>
          <w:iCs/>
        </w:rPr>
        <w:t>et al</w:t>
      </w:r>
      <w:r w:rsidRPr="000A138E">
        <w:rPr>
          <w:rStyle w:val="fs-5"/>
        </w:rPr>
        <w:t>. (202</w:t>
      </w:r>
      <w:r w:rsidR="00CE3021">
        <w:rPr>
          <w:rStyle w:val="fs-5"/>
        </w:rPr>
        <w:t>2</w:t>
      </w:r>
      <w:r w:rsidRPr="000A138E">
        <w:rPr>
          <w:rStyle w:val="fs-5"/>
        </w:rPr>
        <w:t xml:space="preserve">) </w:t>
      </w:r>
      <w:r w:rsidRPr="000A138E">
        <w:t>também ressaltam que a separação das políticas em duas categorias eliminou a influência de fatores artificiais como a especulação imobiliária.</w:t>
      </w:r>
    </w:p>
    <w:p w14:paraId="5769A299" w14:textId="77777777" w:rsidR="0068201A" w:rsidRDefault="0068201A" w:rsidP="00E63948">
      <w:pPr>
        <w:pStyle w:val="Ttulo1"/>
      </w:pPr>
      <w:r>
        <w:t>proposta</w:t>
      </w:r>
    </w:p>
    <w:p w14:paraId="0A8F9FA0" w14:textId="77777777" w:rsidR="0068201A" w:rsidRPr="00C25ED0" w:rsidRDefault="0068201A" w:rsidP="0068201A">
      <w:pPr>
        <w:pStyle w:val="TF-TEXTO"/>
      </w:pPr>
      <w:r w:rsidRPr="00C25ED0">
        <w:t>A seguir é apresentada a justificativa para o desenvolvimento desse trabalho, os principais requisitos e a metodologia de desenvolvimento que será utilizada. Também são relacionados os assuntos e as fontes bibliográficas que irão fundamentar o estudo proposto.</w:t>
      </w:r>
    </w:p>
    <w:p w14:paraId="42EB8103" w14:textId="77777777" w:rsidR="0068201A" w:rsidRDefault="0068201A" w:rsidP="0068201A">
      <w:pPr>
        <w:pStyle w:val="Ttulo2"/>
      </w:pPr>
      <w:r>
        <w:t>JUSTIFICATIVA</w:t>
      </w:r>
    </w:p>
    <w:p w14:paraId="0083F6B4" w14:textId="29A3803B" w:rsidR="00C50A79" w:rsidRDefault="00244379" w:rsidP="005A7E74">
      <w:pPr>
        <w:pStyle w:val="TF-TEXTO"/>
      </w:pPr>
      <w:r>
        <w:t>No</w:t>
      </w:r>
      <w:r w:rsidR="005A7E74">
        <w:t xml:space="preserve"> </w:t>
      </w:r>
      <w:r w:rsidR="005A7E74">
        <w:fldChar w:fldCharType="begin"/>
      </w:r>
      <w:r w:rsidR="005A7E74">
        <w:instrText xml:space="preserve"> REF _Ref132838948 \h </w:instrText>
      </w:r>
      <w:r w:rsidR="005A7E74">
        <w:fldChar w:fldCharType="separate"/>
      </w:r>
      <w:r w:rsidR="005A7E74">
        <w:t xml:space="preserve">Quadro </w:t>
      </w:r>
      <w:r w:rsidR="005A7E74">
        <w:rPr>
          <w:noProof/>
        </w:rPr>
        <w:t>1</w:t>
      </w:r>
      <w:r w:rsidR="005A7E74">
        <w:fldChar w:fldCharType="end"/>
      </w:r>
      <w:r>
        <w:t xml:space="preserve"> é possível observar </w:t>
      </w:r>
      <w:r w:rsidR="00D156F3">
        <w:t>as principais características de cada trabalho correlato apresentado, onde as colunas são cada trabalho e as linhas as características, com elas pode</w:t>
      </w:r>
      <w:r w:rsidR="00A730DD">
        <w:t>-se</w:t>
      </w:r>
      <w:r w:rsidR="00D156F3">
        <w:t xml:space="preserve"> entender como será solucionado os problemas propostos por este trabalho.</w:t>
      </w:r>
    </w:p>
    <w:p w14:paraId="03C30B06" w14:textId="49872C3C" w:rsidR="005A7E74" w:rsidRDefault="005A7E74" w:rsidP="005A7E74">
      <w:pPr>
        <w:pStyle w:val="TF-LEGENDA"/>
      </w:pPr>
      <w:bookmarkStart w:id="48" w:name="_Ref132838948"/>
      <w:r>
        <w:lastRenderedPageBreak/>
        <w:t xml:space="preserve">Quadro </w:t>
      </w:r>
      <w:fldSimple w:instr=" SEQ Quadro \* ARABIC ">
        <w:r w:rsidR="00403D3F">
          <w:rPr>
            <w:noProof/>
          </w:rPr>
          <w:t>1</w:t>
        </w:r>
      </w:fldSimple>
      <w:bookmarkEnd w:id="48"/>
      <w:r>
        <w:t xml:space="preserve"> - Comparativo dos trabalhos correlatos</w:t>
      </w:r>
    </w:p>
    <w:tbl>
      <w:tblPr>
        <w:tblW w:w="90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2122"/>
        <w:gridCol w:w="2438"/>
        <w:gridCol w:w="1973"/>
      </w:tblGrid>
      <w:tr w:rsidR="00802D0F" w:rsidRPr="00A244FC" w14:paraId="4DC82DAE" w14:textId="77777777" w:rsidTr="00705537">
        <w:trPr>
          <w:trHeight w:val="510"/>
        </w:trPr>
        <w:tc>
          <w:tcPr>
            <w:tcW w:w="2552" w:type="dxa"/>
            <w:tcBorders>
              <w:tl2br w:val="single" w:sz="4" w:space="0" w:color="auto"/>
            </w:tcBorders>
            <w:shd w:val="clear" w:color="auto" w:fill="A6A6A6"/>
          </w:tcPr>
          <w:p w14:paraId="50D35695" w14:textId="77777777" w:rsidR="00D01611" w:rsidRDefault="00D01611" w:rsidP="00D01611">
            <w:pPr>
              <w:pStyle w:val="TF-TEXTOQUADRO"/>
              <w:jc w:val="right"/>
            </w:pPr>
            <w:r>
              <w:t>Trabalhos Correlatos</w:t>
            </w:r>
          </w:p>
          <w:p w14:paraId="5540DD0B" w14:textId="0D55AA28" w:rsidR="006B0760" w:rsidRPr="00BE3382" w:rsidRDefault="00D01611" w:rsidP="00D01611">
            <w:pPr>
              <w:pStyle w:val="TF-TEXTOQUADRO"/>
            </w:pPr>
            <w:r>
              <w:t>Características</w:t>
            </w:r>
          </w:p>
        </w:tc>
        <w:tc>
          <w:tcPr>
            <w:tcW w:w="2122" w:type="dxa"/>
            <w:shd w:val="clear" w:color="auto" w:fill="A6A6A6"/>
            <w:vAlign w:val="center"/>
          </w:tcPr>
          <w:p w14:paraId="346CD0EE" w14:textId="31B2BF03" w:rsidR="006B0760" w:rsidRPr="00BE3382" w:rsidRDefault="00B77F6A" w:rsidP="00D01611">
            <w:pPr>
              <w:pStyle w:val="TF-TEXTOQUADRO"/>
              <w:jc w:val="center"/>
            </w:pPr>
            <w:r w:rsidRPr="00BE3382">
              <w:t>Al-Gbury e Kurnaz (202</w:t>
            </w:r>
            <w:r w:rsidR="00CE3021">
              <w:t>0</w:t>
            </w:r>
            <w:r w:rsidRPr="00BE3382">
              <w:t>)</w:t>
            </w:r>
          </w:p>
        </w:tc>
        <w:tc>
          <w:tcPr>
            <w:tcW w:w="2438" w:type="dxa"/>
            <w:shd w:val="clear" w:color="auto" w:fill="A6A6A6"/>
            <w:vAlign w:val="center"/>
          </w:tcPr>
          <w:p w14:paraId="1FA09396" w14:textId="2C7254A7" w:rsidR="0068201A" w:rsidRDefault="00AF1267" w:rsidP="00D01611">
            <w:pPr>
              <w:pStyle w:val="TF-TEXTOQUADRO"/>
              <w:jc w:val="center"/>
            </w:pPr>
            <w:r w:rsidRPr="00BE3382">
              <w:t xml:space="preserve">Cekic </w:t>
            </w:r>
            <w:r w:rsidRPr="0068201A">
              <w:rPr>
                <w:i/>
                <w:iCs/>
              </w:rPr>
              <w:t>et al</w:t>
            </w:r>
            <w:r w:rsidRPr="00BE3382">
              <w:t>.</w:t>
            </w:r>
          </w:p>
          <w:p w14:paraId="4D97FD72" w14:textId="45105BDA" w:rsidR="006B0760" w:rsidRPr="00BE3382" w:rsidRDefault="00AF1267" w:rsidP="00D01611">
            <w:pPr>
              <w:pStyle w:val="TF-TEXTOQUADRO"/>
              <w:jc w:val="center"/>
            </w:pPr>
            <w:r w:rsidRPr="00BE3382">
              <w:t>(2022)</w:t>
            </w:r>
          </w:p>
        </w:tc>
        <w:tc>
          <w:tcPr>
            <w:tcW w:w="1973" w:type="dxa"/>
            <w:shd w:val="clear" w:color="auto" w:fill="A6A6A6"/>
            <w:vAlign w:val="center"/>
          </w:tcPr>
          <w:p w14:paraId="4243F199" w14:textId="39264C9B" w:rsidR="0068201A" w:rsidRDefault="001536B5" w:rsidP="00D01611">
            <w:pPr>
              <w:pStyle w:val="TF-TEXTOQUADRO"/>
              <w:jc w:val="center"/>
            </w:pPr>
            <w:r w:rsidRPr="00BE3382">
              <w:t xml:space="preserve">Zheng </w:t>
            </w:r>
            <w:r w:rsidRPr="0068201A">
              <w:rPr>
                <w:i/>
                <w:iCs/>
              </w:rPr>
              <w:t>et al</w:t>
            </w:r>
            <w:r w:rsidRPr="00BE3382">
              <w:t>.</w:t>
            </w:r>
          </w:p>
          <w:p w14:paraId="5AE2E716" w14:textId="6712B248" w:rsidR="006B0760" w:rsidRPr="00BE3382" w:rsidRDefault="001536B5" w:rsidP="00D01611">
            <w:pPr>
              <w:pStyle w:val="TF-TEXTOQUADRO"/>
              <w:jc w:val="center"/>
            </w:pPr>
            <w:r w:rsidRPr="00BE3382">
              <w:t>(202</w:t>
            </w:r>
            <w:r w:rsidR="00CE3021">
              <w:t>2</w:t>
            </w:r>
            <w:r w:rsidRPr="00BE3382">
              <w:t>)</w:t>
            </w:r>
          </w:p>
        </w:tc>
      </w:tr>
      <w:tr w:rsidR="00802D0F" w:rsidRPr="00A244FC" w14:paraId="3380952D" w14:textId="77777777" w:rsidTr="00D01611">
        <w:tc>
          <w:tcPr>
            <w:tcW w:w="2552" w:type="dxa"/>
            <w:shd w:val="clear" w:color="auto" w:fill="auto"/>
            <w:vAlign w:val="center"/>
          </w:tcPr>
          <w:p w14:paraId="138D3B43" w14:textId="7883C985" w:rsidR="006B0760" w:rsidRPr="00BE3382" w:rsidRDefault="00AC451F" w:rsidP="00D01611">
            <w:pPr>
              <w:pStyle w:val="TF-TEXTOQUADRO"/>
            </w:pPr>
            <w:r w:rsidRPr="00BE3382">
              <w:t>Problema a ser resolvido</w:t>
            </w:r>
          </w:p>
        </w:tc>
        <w:tc>
          <w:tcPr>
            <w:tcW w:w="2122" w:type="dxa"/>
            <w:shd w:val="clear" w:color="auto" w:fill="auto"/>
            <w:vAlign w:val="center"/>
          </w:tcPr>
          <w:p w14:paraId="2C274505" w14:textId="2B96F03D" w:rsidR="006B0760" w:rsidRPr="00BE3382" w:rsidRDefault="00F01544" w:rsidP="00D01611">
            <w:pPr>
              <w:pStyle w:val="TF-TEXTOQUADRO"/>
              <w:jc w:val="center"/>
            </w:pPr>
            <w:r w:rsidRPr="00BE3382">
              <w:t>Facilitar a tomada de decisões ao comprar imóveis</w:t>
            </w:r>
          </w:p>
        </w:tc>
        <w:tc>
          <w:tcPr>
            <w:tcW w:w="2438" w:type="dxa"/>
            <w:shd w:val="clear" w:color="auto" w:fill="auto"/>
            <w:vAlign w:val="center"/>
          </w:tcPr>
          <w:p w14:paraId="798F95D2" w14:textId="257E3457" w:rsidR="006B0760" w:rsidRPr="00BE3382" w:rsidRDefault="00AF1267" w:rsidP="00D01611">
            <w:pPr>
              <w:pStyle w:val="TF-TEXTOQUADRO"/>
              <w:jc w:val="center"/>
            </w:pPr>
            <w:r w:rsidRPr="00BE3382">
              <w:t xml:space="preserve">Facilitar </w:t>
            </w:r>
            <w:r w:rsidR="00676DDF" w:rsidRPr="00BE3382">
              <w:t>a tomada de decisões ao comprar imóveis</w:t>
            </w:r>
          </w:p>
        </w:tc>
        <w:tc>
          <w:tcPr>
            <w:tcW w:w="1973" w:type="dxa"/>
            <w:shd w:val="clear" w:color="auto" w:fill="auto"/>
            <w:vAlign w:val="center"/>
          </w:tcPr>
          <w:p w14:paraId="1473A4A9" w14:textId="6BA1F21F" w:rsidR="006B0760" w:rsidRPr="00BE3382" w:rsidRDefault="00E77265" w:rsidP="00D01611">
            <w:pPr>
              <w:pStyle w:val="TF-TEXTOQUADRO"/>
              <w:jc w:val="center"/>
            </w:pPr>
            <w:r w:rsidRPr="00BE3382">
              <w:t>Avaliação em massa de preços de imóveis</w:t>
            </w:r>
          </w:p>
        </w:tc>
      </w:tr>
      <w:tr w:rsidR="00802D0F" w:rsidRPr="00A244FC" w14:paraId="615D3CA3" w14:textId="77777777" w:rsidTr="00D01611">
        <w:tc>
          <w:tcPr>
            <w:tcW w:w="2552" w:type="dxa"/>
            <w:shd w:val="clear" w:color="auto" w:fill="auto"/>
            <w:vAlign w:val="center"/>
          </w:tcPr>
          <w:p w14:paraId="66E7B883" w14:textId="4AEBCFF2" w:rsidR="006B0760" w:rsidRPr="00BE3382" w:rsidRDefault="00AC451F" w:rsidP="00D01611">
            <w:pPr>
              <w:pStyle w:val="TF-TEXTOQUADRO"/>
            </w:pPr>
            <w:r w:rsidRPr="00BE3382">
              <w:t>Objetivo</w:t>
            </w:r>
          </w:p>
        </w:tc>
        <w:tc>
          <w:tcPr>
            <w:tcW w:w="2122" w:type="dxa"/>
            <w:shd w:val="clear" w:color="auto" w:fill="auto"/>
            <w:vAlign w:val="center"/>
          </w:tcPr>
          <w:p w14:paraId="629E5946" w14:textId="724F220E" w:rsidR="006B0760" w:rsidRPr="00BE3382" w:rsidRDefault="00B77F6A" w:rsidP="00D01611">
            <w:pPr>
              <w:pStyle w:val="TF-TEXTOQUADRO"/>
              <w:jc w:val="center"/>
            </w:pPr>
            <w:r w:rsidRPr="00BE3382">
              <w:t>Utilizar redes neurais e o GWO para predição de preços de imóveis</w:t>
            </w:r>
          </w:p>
        </w:tc>
        <w:tc>
          <w:tcPr>
            <w:tcW w:w="2438" w:type="dxa"/>
            <w:shd w:val="clear" w:color="auto" w:fill="auto"/>
            <w:vAlign w:val="center"/>
          </w:tcPr>
          <w:p w14:paraId="6FD3AA8B" w14:textId="62719F38" w:rsidR="006B0760" w:rsidRPr="00BE3382" w:rsidRDefault="001332E5" w:rsidP="00D01611">
            <w:pPr>
              <w:pStyle w:val="TF-TEXTOQUADRO"/>
              <w:jc w:val="center"/>
            </w:pPr>
            <w:r w:rsidRPr="00BE3382">
              <w:t xml:space="preserve">Predição de preços de </w:t>
            </w:r>
            <w:r w:rsidR="00676DDF" w:rsidRPr="00BE3382">
              <w:t>imóveis</w:t>
            </w:r>
          </w:p>
        </w:tc>
        <w:tc>
          <w:tcPr>
            <w:tcW w:w="1973" w:type="dxa"/>
            <w:shd w:val="clear" w:color="auto" w:fill="auto"/>
            <w:vAlign w:val="center"/>
          </w:tcPr>
          <w:p w14:paraId="264287B7" w14:textId="1954C2A5" w:rsidR="006B0760" w:rsidRPr="00BE3382" w:rsidRDefault="00E77265" w:rsidP="00D01611">
            <w:pPr>
              <w:pStyle w:val="TF-TEXTOQUADRO"/>
              <w:jc w:val="center"/>
            </w:pPr>
            <w:r w:rsidRPr="00BE3382">
              <w:t>Apresentar uma abordagem para avaliação em massa de preços de imóveis</w:t>
            </w:r>
          </w:p>
        </w:tc>
      </w:tr>
      <w:tr w:rsidR="0014291A" w:rsidRPr="00A244FC" w14:paraId="4FC429BB" w14:textId="77777777" w:rsidTr="009F149C">
        <w:trPr>
          <w:trHeight w:val="283"/>
        </w:trPr>
        <w:tc>
          <w:tcPr>
            <w:tcW w:w="2552" w:type="dxa"/>
            <w:shd w:val="clear" w:color="auto" w:fill="auto"/>
            <w:vAlign w:val="center"/>
          </w:tcPr>
          <w:p w14:paraId="6FA7D4C9" w14:textId="6FEB5275" w:rsidR="0014291A" w:rsidRPr="00BE3382" w:rsidRDefault="0014291A" w:rsidP="00D01611">
            <w:pPr>
              <w:pStyle w:val="TF-TEXTOQUADRO"/>
            </w:pPr>
            <w:r w:rsidRPr="00BE3382">
              <w:t>Fonte das características</w:t>
            </w:r>
          </w:p>
        </w:tc>
        <w:tc>
          <w:tcPr>
            <w:tcW w:w="2122" w:type="dxa"/>
            <w:shd w:val="clear" w:color="auto" w:fill="auto"/>
            <w:vAlign w:val="center"/>
          </w:tcPr>
          <w:p w14:paraId="149B1BE2" w14:textId="5C7E01A2" w:rsidR="0014291A" w:rsidRPr="00BE3382" w:rsidRDefault="0014291A" w:rsidP="00D01611">
            <w:pPr>
              <w:pStyle w:val="TF-TEXTOQUADRO"/>
              <w:jc w:val="center"/>
            </w:pPr>
            <w:r w:rsidRPr="00BE3382">
              <w:t>Localização</w:t>
            </w:r>
          </w:p>
        </w:tc>
        <w:tc>
          <w:tcPr>
            <w:tcW w:w="2438" w:type="dxa"/>
            <w:shd w:val="clear" w:color="auto" w:fill="auto"/>
            <w:vAlign w:val="center"/>
          </w:tcPr>
          <w:p w14:paraId="1D896021" w14:textId="5065A1B7" w:rsidR="0014291A" w:rsidRPr="00BE3382" w:rsidRDefault="0014291A" w:rsidP="00D01611">
            <w:pPr>
              <w:pStyle w:val="TF-TEXTOQUADRO"/>
              <w:jc w:val="center"/>
            </w:pPr>
            <w:r w:rsidRPr="00BE3382">
              <w:t>Índices da cidade</w:t>
            </w:r>
          </w:p>
        </w:tc>
        <w:tc>
          <w:tcPr>
            <w:tcW w:w="1973" w:type="dxa"/>
            <w:shd w:val="clear" w:color="auto" w:fill="auto"/>
            <w:vAlign w:val="center"/>
          </w:tcPr>
          <w:p w14:paraId="3A39A037" w14:textId="3B5990C6" w:rsidR="0014291A" w:rsidRPr="00BE3382" w:rsidRDefault="0014291A" w:rsidP="00D01611">
            <w:pPr>
              <w:pStyle w:val="TF-TEXTOQUADRO"/>
              <w:jc w:val="center"/>
            </w:pPr>
            <w:r w:rsidRPr="00BE3382">
              <w:t>Políticas públicas</w:t>
            </w:r>
          </w:p>
        </w:tc>
      </w:tr>
      <w:tr w:rsidR="00496086" w:rsidRPr="00A244FC" w14:paraId="1D2BC880" w14:textId="77777777" w:rsidTr="00D01611">
        <w:tc>
          <w:tcPr>
            <w:tcW w:w="2552" w:type="dxa"/>
            <w:shd w:val="clear" w:color="auto" w:fill="auto"/>
            <w:vAlign w:val="center"/>
          </w:tcPr>
          <w:p w14:paraId="5F10C9B9" w14:textId="0BEBFF63" w:rsidR="00496086" w:rsidRPr="00BE3382" w:rsidRDefault="00496086" w:rsidP="00D01611">
            <w:pPr>
              <w:pStyle w:val="TF-TEXTOQUADRO"/>
            </w:pPr>
            <w:r w:rsidRPr="00BE3382">
              <w:t>Datasets</w:t>
            </w:r>
          </w:p>
        </w:tc>
        <w:tc>
          <w:tcPr>
            <w:tcW w:w="2122" w:type="dxa"/>
            <w:shd w:val="clear" w:color="auto" w:fill="auto"/>
            <w:vAlign w:val="center"/>
          </w:tcPr>
          <w:p w14:paraId="221799C6" w14:textId="049BEB84" w:rsidR="00496086" w:rsidRPr="00BE3382" w:rsidRDefault="00EC51F5" w:rsidP="00D01611">
            <w:pPr>
              <w:pStyle w:val="TF-TEXTOQUADRO"/>
              <w:jc w:val="center"/>
            </w:pPr>
            <w:r>
              <w:t xml:space="preserve">Cidades de </w:t>
            </w:r>
            <w:r w:rsidRPr="00EC51F5">
              <w:rPr>
                <w:i/>
                <w:iCs/>
              </w:rPr>
              <w:t>New Taipei</w:t>
            </w:r>
            <w:r>
              <w:rPr>
                <w:i/>
                <w:iCs/>
              </w:rPr>
              <w:t xml:space="preserve"> </w:t>
            </w:r>
            <w:r>
              <w:t>e</w:t>
            </w:r>
            <w:r>
              <w:rPr>
                <w:i/>
                <w:iCs/>
              </w:rPr>
              <w:t xml:space="preserve"> </w:t>
            </w:r>
            <w:proofErr w:type="spellStart"/>
            <w:r>
              <w:t>Sindian</w:t>
            </w:r>
            <w:proofErr w:type="spellEnd"/>
            <w:r>
              <w:t xml:space="preserve"> </w:t>
            </w:r>
            <w:proofErr w:type="spellStart"/>
            <w:r>
              <w:t>Dist</w:t>
            </w:r>
            <w:proofErr w:type="spellEnd"/>
            <w:r>
              <w:t xml:space="preserve">, </w:t>
            </w:r>
            <w:r w:rsidRPr="00EC51F5">
              <w:t>Taiwan</w:t>
            </w:r>
          </w:p>
        </w:tc>
        <w:tc>
          <w:tcPr>
            <w:tcW w:w="2438" w:type="dxa"/>
            <w:shd w:val="clear" w:color="auto" w:fill="auto"/>
            <w:vAlign w:val="center"/>
          </w:tcPr>
          <w:p w14:paraId="7E72F30E" w14:textId="0F4D830F" w:rsidR="00496086" w:rsidRPr="00BE3382" w:rsidRDefault="00EC51F5" w:rsidP="00D01611">
            <w:pPr>
              <w:pStyle w:val="TF-TEXTOQUADRO"/>
              <w:jc w:val="center"/>
            </w:pPr>
            <w:r>
              <w:t>Cidade de Boston, EUA</w:t>
            </w:r>
          </w:p>
        </w:tc>
        <w:tc>
          <w:tcPr>
            <w:tcW w:w="1973" w:type="dxa"/>
            <w:shd w:val="clear" w:color="auto" w:fill="auto"/>
            <w:vAlign w:val="center"/>
          </w:tcPr>
          <w:p w14:paraId="1AE34DC9" w14:textId="507AA8EC" w:rsidR="00496086" w:rsidRPr="00BE3382" w:rsidRDefault="00EC51F5" w:rsidP="00D01611">
            <w:pPr>
              <w:pStyle w:val="TF-TEXTOQUADRO"/>
              <w:jc w:val="center"/>
            </w:pPr>
            <w:r>
              <w:t>Site do governo da cidade de Weihai</w:t>
            </w:r>
          </w:p>
        </w:tc>
      </w:tr>
      <w:tr w:rsidR="00802D0F" w:rsidRPr="00A244FC" w14:paraId="11F453D2" w14:textId="77777777" w:rsidTr="00D01611">
        <w:tc>
          <w:tcPr>
            <w:tcW w:w="2552" w:type="dxa"/>
            <w:shd w:val="clear" w:color="auto" w:fill="auto"/>
            <w:vAlign w:val="center"/>
          </w:tcPr>
          <w:p w14:paraId="50EC2C27" w14:textId="07350A71" w:rsidR="006B0760" w:rsidRPr="00BE3382" w:rsidRDefault="00AC451F" w:rsidP="00D01611">
            <w:pPr>
              <w:pStyle w:val="TF-TEXTOQUADRO"/>
            </w:pPr>
            <w:r w:rsidRPr="00BE3382">
              <w:t>Técnicas utilizadas</w:t>
            </w:r>
          </w:p>
        </w:tc>
        <w:tc>
          <w:tcPr>
            <w:tcW w:w="2122" w:type="dxa"/>
            <w:shd w:val="clear" w:color="auto" w:fill="auto"/>
            <w:vAlign w:val="center"/>
          </w:tcPr>
          <w:p w14:paraId="0F66C670" w14:textId="4654BA69" w:rsidR="006B0760" w:rsidRPr="00BE3382" w:rsidRDefault="00B77F6A" w:rsidP="00D01611">
            <w:pPr>
              <w:pStyle w:val="TF-TEXTOQUADRO"/>
              <w:jc w:val="center"/>
            </w:pPr>
            <w:r w:rsidRPr="00BE3382">
              <w:t>Redes neurais e GWO</w:t>
            </w:r>
          </w:p>
        </w:tc>
        <w:tc>
          <w:tcPr>
            <w:tcW w:w="2438" w:type="dxa"/>
            <w:shd w:val="clear" w:color="auto" w:fill="auto"/>
            <w:vAlign w:val="center"/>
          </w:tcPr>
          <w:p w14:paraId="74D76A3C" w14:textId="4843CC61" w:rsidR="001332E5" w:rsidRPr="00BE3382" w:rsidRDefault="001332E5" w:rsidP="00705537">
            <w:pPr>
              <w:pStyle w:val="TF-TEXTOQUADRO"/>
              <w:jc w:val="center"/>
            </w:pPr>
            <w:r w:rsidRPr="00BE3382">
              <w:t>Regressão linear, árvore de decisão,</w:t>
            </w:r>
            <w:r w:rsidR="00705537">
              <w:t xml:space="preserve"> </w:t>
            </w:r>
            <w:r w:rsidRPr="00BE3382">
              <w:t xml:space="preserve">XGBoost, </w:t>
            </w:r>
            <w:proofErr w:type="spellStart"/>
            <w:r w:rsidRPr="00BE3382">
              <w:t>ExtraTrees</w:t>
            </w:r>
            <w:proofErr w:type="spellEnd"/>
            <w:r w:rsidRPr="00BE3382">
              <w:t xml:space="preserve"> e </w:t>
            </w:r>
            <w:r w:rsidR="00705537">
              <w:t>FA</w:t>
            </w:r>
            <w:r w:rsidRPr="00BE3382">
              <w:t>.</w:t>
            </w:r>
          </w:p>
        </w:tc>
        <w:tc>
          <w:tcPr>
            <w:tcW w:w="1973" w:type="dxa"/>
            <w:shd w:val="clear" w:color="auto" w:fill="auto"/>
            <w:vAlign w:val="center"/>
          </w:tcPr>
          <w:p w14:paraId="07137ECE" w14:textId="0BBD9C27" w:rsidR="006B0760" w:rsidRPr="00BE3382" w:rsidRDefault="00E77265" w:rsidP="00D01611">
            <w:pPr>
              <w:pStyle w:val="TF-TEXTOQUADRO"/>
              <w:jc w:val="center"/>
            </w:pPr>
            <w:r w:rsidRPr="00BE3382">
              <w:t xml:space="preserve">Redes neurais, algoritmo genético e algoritmo </w:t>
            </w:r>
            <w:r w:rsidR="007769B6">
              <w:t>PSO</w:t>
            </w:r>
          </w:p>
        </w:tc>
      </w:tr>
      <w:tr w:rsidR="00802D0F" w:rsidRPr="00A244FC" w14:paraId="4BD4C8AE" w14:textId="77777777" w:rsidTr="009F149C">
        <w:trPr>
          <w:trHeight w:val="283"/>
        </w:trPr>
        <w:tc>
          <w:tcPr>
            <w:tcW w:w="2552" w:type="dxa"/>
            <w:shd w:val="clear" w:color="auto" w:fill="auto"/>
            <w:vAlign w:val="center"/>
          </w:tcPr>
          <w:p w14:paraId="65404E7E" w14:textId="36D19093" w:rsidR="006B0760" w:rsidRPr="00BE3382" w:rsidRDefault="00496D97" w:rsidP="00D01611">
            <w:pPr>
              <w:pStyle w:val="TF-TEXTOQUADRO"/>
            </w:pPr>
            <w:r w:rsidRPr="00BE3382">
              <w:t xml:space="preserve">Métricas </w:t>
            </w:r>
            <w:r w:rsidR="00D01611">
              <w:t>de</w:t>
            </w:r>
            <w:r w:rsidRPr="00BE3382">
              <w:t xml:space="preserve"> avaliação </w:t>
            </w:r>
          </w:p>
        </w:tc>
        <w:tc>
          <w:tcPr>
            <w:tcW w:w="2122" w:type="dxa"/>
            <w:shd w:val="clear" w:color="auto" w:fill="auto"/>
            <w:vAlign w:val="center"/>
          </w:tcPr>
          <w:p w14:paraId="6F10223E" w14:textId="083893B0" w:rsidR="006B0760" w:rsidRPr="00BE3382" w:rsidRDefault="00B77F6A" w:rsidP="00D01611">
            <w:pPr>
              <w:pStyle w:val="TF-TEXTOQUADRO"/>
              <w:jc w:val="center"/>
            </w:pPr>
            <w:r w:rsidRPr="00BE3382">
              <w:t>Acurácia</w:t>
            </w:r>
            <w:r w:rsidR="00F01544" w:rsidRPr="00BE3382">
              <w:t xml:space="preserve"> e </w:t>
            </w:r>
            <w:r w:rsidR="009B3AF7" w:rsidRPr="00BE3382">
              <w:t>M</w:t>
            </w:r>
            <w:r w:rsidR="008F69FE" w:rsidRPr="00BE3382">
              <w:t>SE</w:t>
            </w:r>
          </w:p>
        </w:tc>
        <w:tc>
          <w:tcPr>
            <w:tcW w:w="2438" w:type="dxa"/>
            <w:shd w:val="clear" w:color="auto" w:fill="auto"/>
            <w:vAlign w:val="center"/>
          </w:tcPr>
          <w:p w14:paraId="58FEA8FF" w14:textId="045C6449" w:rsidR="001332E5" w:rsidRPr="00BE3382" w:rsidRDefault="009330AC" w:rsidP="00D01611">
            <w:pPr>
              <w:pStyle w:val="TF-TEXTOQUADRO"/>
              <w:jc w:val="center"/>
            </w:pPr>
            <w:r w:rsidRPr="00BE3382">
              <w:t xml:space="preserve">RMSE. </w:t>
            </w:r>
            <w:r w:rsidR="00B54DCC" w:rsidRPr="00BE3382">
              <w:t>M</w:t>
            </w:r>
            <w:r w:rsidR="008565BB">
              <w:t>A</w:t>
            </w:r>
            <w:r w:rsidR="00B54DCC" w:rsidRPr="00BE3382">
              <w:t>E e R²</w:t>
            </w:r>
          </w:p>
        </w:tc>
        <w:tc>
          <w:tcPr>
            <w:tcW w:w="1973" w:type="dxa"/>
            <w:shd w:val="clear" w:color="auto" w:fill="auto"/>
            <w:vAlign w:val="center"/>
          </w:tcPr>
          <w:p w14:paraId="3CA61DDF" w14:textId="665028CB" w:rsidR="006B0760" w:rsidRPr="00BE3382" w:rsidRDefault="00B54DCC" w:rsidP="00D01611">
            <w:pPr>
              <w:pStyle w:val="TF-TEXTOQUADRO"/>
              <w:jc w:val="center"/>
            </w:pPr>
            <w:r w:rsidRPr="00BE3382">
              <w:t>R²</w:t>
            </w:r>
            <w:r w:rsidR="00904541" w:rsidRPr="00BE3382">
              <w:t>, MSE e MAPE</w:t>
            </w:r>
          </w:p>
        </w:tc>
      </w:tr>
      <w:tr w:rsidR="00496086" w:rsidRPr="00A244FC" w14:paraId="57F364F0" w14:textId="77777777" w:rsidTr="00D01611">
        <w:tc>
          <w:tcPr>
            <w:tcW w:w="2552" w:type="dxa"/>
            <w:shd w:val="clear" w:color="auto" w:fill="auto"/>
            <w:vAlign w:val="center"/>
          </w:tcPr>
          <w:p w14:paraId="6F60B06D" w14:textId="16B31311" w:rsidR="00496086" w:rsidRPr="00BE3382" w:rsidRDefault="00496086" w:rsidP="00D01611">
            <w:pPr>
              <w:pStyle w:val="TF-TEXTOQUADRO"/>
            </w:pPr>
            <w:r w:rsidRPr="00BE3382">
              <w:t>Resultados</w:t>
            </w:r>
          </w:p>
        </w:tc>
        <w:tc>
          <w:tcPr>
            <w:tcW w:w="2122" w:type="dxa"/>
            <w:shd w:val="clear" w:color="auto" w:fill="auto"/>
            <w:vAlign w:val="center"/>
          </w:tcPr>
          <w:p w14:paraId="6B5D4606" w14:textId="4B0EB33E" w:rsidR="00496086" w:rsidRPr="00BE3382" w:rsidRDefault="00391B0B" w:rsidP="00D01611">
            <w:pPr>
              <w:pStyle w:val="TF-TEXTOQUADRO"/>
              <w:jc w:val="center"/>
            </w:pPr>
            <w:r w:rsidRPr="00A244FC">
              <w:t>98%</w:t>
            </w:r>
            <w:r>
              <w:t xml:space="preserve"> de acurácia</w:t>
            </w:r>
          </w:p>
        </w:tc>
        <w:tc>
          <w:tcPr>
            <w:tcW w:w="2438" w:type="dxa"/>
            <w:shd w:val="clear" w:color="auto" w:fill="auto"/>
            <w:vAlign w:val="center"/>
          </w:tcPr>
          <w:p w14:paraId="0B5A645A" w14:textId="057D61D3" w:rsidR="00496086" w:rsidRDefault="00D13B12" w:rsidP="00D01611">
            <w:pPr>
              <w:pStyle w:val="TF-TEXTOQUADRO"/>
              <w:jc w:val="center"/>
            </w:pPr>
            <w:r>
              <w:t>MAE para R</w:t>
            </w:r>
            <w:r w:rsidR="00D01611">
              <w:t>L</w:t>
            </w:r>
            <w:r>
              <w:t>: 23,87</w:t>
            </w:r>
          </w:p>
          <w:p w14:paraId="752FDE5B" w14:textId="4B75A1D7" w:rsidR="00D13B12" w:rsidRDefault="00D13B12" w:rsidP="00D01611">
            <w:pPr>
              <w:pStyle w:val="TF-TEXTOQUADRO"/>
              <w:jc w:val="center"/>
            </w:pPr>
            <w:r>
              <w:t>MAE para F</w:t>
            </w:r>
            <w:r w:rsidR="00D01611">
              <w:t>A</w:t>
            </w:r>
            <w:r>
              <w:t>: 10,44</w:t>
            </w:r>
          </w:p>
          <w:p w14:paraId="74543AE7" w14:textId="3D151871" w:rsidR="00D13B12" w:rsidRPr="00BE3382" w:rsidRDefault="00D13B12" w:rsidP="00D01611">
            <w:pPr>
              <w:pStyle w:val="TF-TEXTOQUADRO"/>
              <w:jc w:val="center"/>
            </w:pPr>
            <w:r>
              <w:t xml:space="preserve">MAE para XGBoost: </w:t>
            </w:r>
            <w:r w:rsidR="00D01611">
              <w:t>1</w:t>
            </w:r>
            <w:r>
              <w:t>0,22</w:t>
            </w:r>
          </w:p>
        </w:tc>
        <w:tc>
          <w:tcPr>
            <w:tcW w:w="1973" w:type="dxa"/>
            <w:shd w:val="clear" w:color="auto" w:fill="auto"/>
            <w:vAlign w:val="center"/>
          </w:tcPr>
          <w:p w14:paraId="4C8C145F" w14:textId="77777777" w:rsidR="00496086" w:rsidRDefault="00D13B12" w:rsidP="00D01611">
            <w:pPr>
              <w:pStyle w:val="TF-TEXTOQUADRO"/>
              <w:jc w:val="center"/>
            </w:pPr>
            <w:r>
              <w:t>MAPE: 0,1311</w:t>
            </w:r>
          </w:p>
          <w:p w14:paraId="26791B98" w14:textId="77777777" w:rsidR="00D13B12" w:rsidRDefault="00D13B12" w:rsidP="00D01611">
            <w:pPr>
              <w:pStyle w:val="TF-TEXTOQUADRO"/>
              <w:jc w:val="center"/>
            </w:pPr>
            <w:r>
              <w:t>MSE: 0,00169</w:t>
            </w:r>
          </w:p>
          <w:p w14:paraId="5E64B151" w14:textId="561FD526" w:rsidR="00D13B12" w:rsidRPr="00BE3382" w:rsidRDefault="00D13B12" w:rsidP="00D01611">
            <w:pPr>
              <w:pStyle w:val="TF-TEXTOQUADRO"/>
              <w:jc w:val="center"/>
            </w:pPr>
            <w:r>
              <w:t>R²: 0,8917</w:t>
            </w:r>
          </w:p>
        </w:tc>
      </w:tr>
    </w:tbl>
    <w:p w14:paraId="2E8849AC" w14:textId="77777777" w:rsidR="006B0760" w:rsidRDefault="006B0760" w:rsidP="00391B0B">
      <w:pPr>
        <w:pStyle w:val="TF-FONTE"/>
      </w:pPr>
      <w:r w:rsidRPr="00A244FC">
        <w:t>Fonte: elaborado pelo autor.</w:t>
      </w:r>
    </w:p>
    <w:p w14:paraId="7FC77C6C" w14:textId="005D66EE" w:rsidR="00403D3F" w:rsidRDefault="00403D3F" w:rsidP="00403D3F">
      <w:pPr>
        <w:pStyle w:val="TF-TEXTO"/>
      </w:pPr>
      <w:r>
        <w:t>A partir do Quadro 1 é possível observar que os três trabalhos utilizam técnicas diferentes para estimar o preço dos imóveis. Al</w:t>
      </w:r>
      <w:r w:rsidRPr="00A244FC">
        <w:t>-Gbury e Kurnaz (202</w:t>
      </w:r>
      <w:r w:rsidR="00CE3021">
        <w:t>0</w:t>
      </w:r>
      <w:r w:rsidRPr="00A244FC">
        <w:t>)</w:t>
      </w:r>
      <w:r>
        <w:t xml:space="preserve"> propõem o uso de redes neurais juntamente com o algoritmo GWO para conseguir se adaptar a diversos parâmetros da definir a melhor opção de compra. Já </w:t>
      </w:r>
      <w:r w:rsidRPr="00A244FC">
        <w:t xml:space="preserve">Cekic </w:t>
      </w:r>
      <w:r w:rsidRPr="00A3287D">
        <w:rPr>
          <w:i/>
          <w:iCs/>
        </w:rPr>
        <w:t>et al</w:t>
      </w:r>
      <w:r w:rsidRPr="00A244FC">
        <w:t>. (2022)</w:t>
      </w:r>
      <w:r>
        <w:t xml:space="preserve"> utilizaram cinco métodos de aprendizado de máquina</w:t>
      </w:r>
      <w:r w:rsidR="008B5456">
        <w:t>,</w:t>
      </w:r>
      <w:r>
        <w:t xml:space="preserve"> tendo como o intuito </w:t>
      </w:r>
      <w:r w:rsidR="008B5456">
        <w:t xml:space="preserve">encontrar </w:t>
      </w:r>
      <w:r>
        <w:t xml:space="preserve">o mais eficiente </w:t>
      </w:r>
      <w:r w:rsidR="008B5456">
        <w:t xml:space="preserve">afim de auxiliar </w:t>
      </w:r>
      <w:r>
        <w:t>melhor o</w:t>
      </w:r>
      <w:r w:rsidR="008B5456">
        <w:t>s</w:t>
      </w:r>
      <w:r>
        <w:t xml:space="preserve"> comprador</w:t>
      </w:r>
      <w:r w:rsidR="008B5456">
        <w:t>es</w:t>
      </w:r>
      <w:r>
        <w:t xml:space="preserve">. </w:t>
      </w:r>
      <w:r w:rsidRPr="00A244FC">
        <w:t xml:space="preserve">Zheng </w:t>
      </w:r>
      <w:r w:rsidRPr="001D4C26">
        <w:rPr>
          <w:i/>
          <w:iCs/>
        </w:rPr>
        <w:t>et al</w:t>
      </w:r>
      <w:r w:rsidRPr="00A244FC">
        <w:t>. (202</w:t>
      </w:r>
      <w:r w:rsidR="00CE3021">
        <w:t>2</w:t>
      </w:r>
      <w:r w:rsidRPr="00A244FC">
        <w:t>)</w:t>
      </w:r>
      <w:r>
        <w:t xml:space="preserve"> propuseram uma abordagem com a utilização </w:t>
      </w:r>
      <w:r w:rsidR="008B5456">
        <w:t>BPNN otimizada pelos</w:t>
      </w:r>
      <w:r>
        <w:t xml:space="preserve"> algoritmos </w:t>
      </w:r>
      <w:r w:rsidR="00231297">
        <w:t>GA</w:t>
      </w:r>
      <w:r>
        <w:t xml:space="preserve"> e PSO para se trabalhar com uma quantidade </w:t>
      </w:r>
      <w:r w:rsidR="008B5456">
        <w:t xml:space="preserve">massiva </w:t>
      </w:r>
      <w:r>
        <w:t xml:space="preserve">de dados </w:t>
      </w:r>
      <w:r w:rsidRPr="00BE3382">
        <w:t>de preços de imóveis</w:t>
      </w:r>
      <w:r>
        <w:t>.</w:t>
      </w:r>
    </w:p>
    <w:p w14:paraId="7C61E999" w14:textId="7417EE31" w:rsidR="002C0FE9" w:rsidRDefault="00403D3F" w:rsidP="002C0FE9">
      <w:pPr>
        <w:pStyle w:val="TF-TEXTO"/>
      </w:pPr>
      <w:r>
        <w:t xml:space="preserve">Zheng </w:t>
      </w:r>
      <w:r w:rsidRPr="00486831">
        <w:rPr>
          <w:i/>
          <w:iCs/>
        </w:rPr>
        <w:t>et al</w:t>
      </w:r>
      <w:r>
        <w:t>. (202</w:t>
      </w:r>
      <w:r w:rsidR="00CE3021">
        <w:t>2</w:t>
      </w:r>
      <w:r>
        <w:t xml:space="preserve">) utilizaram dados de políticas públicas da cidade de Weihai, na China. Cekic </w:t>
      </w:r>
      <w:r w:rsidRPr="00486831">
        <w:rPr>
          <w:i/>
          <w:iCs/>
        </w:rPr>
        <w:t>et al</w:t>
      </w:r>
      <w:r>
        <w:t>. (2022) utilizaram dados da cidade de Boston. Já Al-Gbury e Kurnaz (202</w:t>
      </w:r>
      <w:r w:rsidR="00CE3021">
        <w:t>0</w:t>
      </w:r>
      <w:r>
        <w:t>) buscaram entender como a localização afeta os preços em cidades de Taiwan. Todos os trabalhos possuem um objetivo comum, que é a predição de preços de imóveis, porém cada um com um contexto específico.</w:t>
      </w:r>
    </w:p>
    <w:p w14:paraId="28F503DA" w14:textId="0A840BF1" w:rsidR="00211030" w:rsidRDefault="002C0FE9" w:rsidP="00211030">
      <w:pPr>
        <w:pStyle w:val="TF-TEXTO"/>
      </w:pPr>
      <w:r w:rsidRPr="00211030">
        <w:t xml:space="preserve">Dentre as técnicas apresentadas pelos autores, </w:t>
      </w:r>
      <w:r w:rsidR="007769B6" w:rsidRPr="00211030">
        <w:t xml:space="preserve">destacasse o GWO que consegue se adaptar corretamente ao contexto das características fornecidas e se regular para </w:t>
      </w:r>
      <w:r w:rsidR="00231297" w:rsidRPr="00211030">
        <w:t>alcançar</w:t>
      </w:r>
      <w:r w:rsidR="007769B6" w:rsidRPr="00211030">
        <w:t xml:space="preserve"> melhores resultados. </w:t>
      </w:r>
      <w:r w:rsidR="00211030" w:rsidRPr="00211030">
        <w:t xml:space="preserve">Cekic </w:t>
      </w:r>
      <w:r w:rsidR="00211030" w:rsidRPr="00211030">
        <w:rPr>
          <w:i/>
          <w:iCs/>
        </w:rPr>
        <w:t>et al</w:t>
      </w:r>
      <w:r w:rsidR="00211030" w:rsidRPr="00211030">
        <w:t>. (2022)</w:t>
      </w:r>
      <w:r w:rsidR="00211030">
        <w:t xml:space="preserve"> também</w:t>
      </w:r>
      <w:r w:rsidR="00211030" w:rsidRPr="00211030">
        <w:t xml:space="preserve"> apresentam uma abordagem inovadora na análise de imagens do ambiente urbano da cidade de Boston, ao utilizar o XGBoost. Esse modelo de aprendizado de máquina permitiu obter uma gama mais ampla de características, contribuindo para uma análise mais precisa e abrangente das informações obtidas</w:t>
      </w:r>
      <w:r w:rsidR="008B5456">
        <w:t>.</w:t>
      </w:r>
    </w:p>
    <w:p w14:paraId="5E55B217" w14:textId="14954707" w:rsidR="00403D3F" w:rsidRDefault="00403D3F" w:rsidP="00403D3F">
      <w:pPr>
        <w:pStyle w:val="TF-TEXTO"/>
      </w:pPr>
      <w:r>
        <w:t>Al-Gbury e Kurnaz (202</w:t>
      </w:r>
      <w:r w:rsidR="00CE3021">
        <w:t>0</w:t>
      </w:r>
      <w:r>
        <w:t xml:space="preserve">) obtiveram uma taxa de acurácia de 98%. Cekic </w:t>
      </w:r>
      <w:r w:rsidRPr="007E119B">
        <w:rPr>
          <w:i/>
          <w:iCs/>
        </w:rPr>
        <w:t>et al</w:t>
      </w:r>
      <w:r>
        <w:t xml:space="preserve">. (2022) alcançaram o erro médio absoluto (MAE) de 10,22 para o algoritmo </w:t>
      </w:r>
      <w:r w:rsidRPr="007769B6">
        <w:rPr>
          <w:i/>
          <w:iCs/>
        </w:rPr>
        <w:t>XGBoost</w:t>
      </w:r>
      <w:r>
        <w:t xml:space="preserve">, um resultado bom em comparação com os 23,87 da regressão linear. Zheng </w:t>
      </w:r>
      <w:r w:rsidRPr="007E119B">
        <w:rPr>
          <w:i/>
          <w:iCs/>
        </w:rPr>
        <w:t>et al</w:t>
      </w:r>
      <w:r>
        <w:t>. (202</w:t>
      </w:r>
      <w:r w:rsidR="00CE3021">
        <w:t>2</w:t>
      </w:r>
      <w:r>
        <w:t>) conseguiram atingir um MSE abaixo de 0,00169 com o algoritmo PSO.</w:t>
      </w:r>
    </w:p>
    <w:p w14:paraId="189DF3A6" w14:textId="348534D8" w:rsidR="00403D3F" w:rsidRDefault="00403D3F" w:rsidP="00403D3F">
      <w:pPr>
        <w:pStyle w:val="TF-TEXTO"/>
      </w:pPr>
      <w:r>
        <w:t xml:space="preserve">Diante deste cenário, este trabalho também compartilha do mesmo objetivo, todavia visando utilizar características regionais, buscando entender como elas afetam os preços e quais características são mais importantes.  O foco será contribuir com o mercado imobiliário, investidores, corretores e vendedores de imóveis, disponibilizando um modelo de precificação de imóveis que tenha um embasamento em dados concretos para os seus resultados. Sua diferenciação será na maneira como os dados serão extraídos dos sites, o contexto com foco central </w:t>
      </w:r>
      <w:r w:rsidR="008B5456">
        <w:t>na cidade de Blumenau</w:t>
      </w:r>
      <w:r>
        <w:t xml:space="preserve"> e no uso de um modelo computacional meta-heurístico, como o </w:t>
      </w:r>
      <w:r w:rsidRPr="007769B6">
        <w:rPr>
          <w:i/>
          <w:iCs/>
        </w:rPr>
        <w:t>Grey Wolf Optimizer</w:t>
      </w:r>
      <w:r>
        <w:t xml:space="preserve"> (GWO), que é um método de otimização desenvolvido recentemente, que tem sido aplicado com sucesso em diferentes áreas de pesquisa. Nesse sentido, o uso deste modelo pode fornecer </w:t>
      </w:r>
      <w:r w:rsidRPr="00345650">
        <w:rPr>
          <w:i/>
          <w:iCs/>
        </w:rPr>
        <w:t>insights</w:t>
      </w:r>
      <w:r>
        <w:t xml:space="preserve"> úteis e inovadores sobre como os fatores regionais influenciam o mercado imobiliário</w:t>
      </w:r>
      <w:r w:rsidRPr="004D0A8D">
        <w:t xml:space="preserve"> </w:t>
      </w:r>
      <w:r>
        <w:t xml:space="preserve">de forma mais precisa e eficiente do que métodos tradicionais. Além disso, a análise georreferenciada das áreas com maior concentração de imóveis à venda e a comparação de preços médios com outras áreas da cidade permite uma compreensão mais completa do mercado imobiliário local e das dinâmicas que o afetam. Essas informações são valiosas tanto para investidores e desenvolvedores imobiliários quanto para órgãos governamentais e urbanistas que buscam entender e planejar o desenvolvimento urbano </w:t>
      </w:r>
      <w:r w:rsidR="008B5456">
        <w:t xml:space="preserve">da cidade, no caso, </w:t>
      </w:r>
      <w:r>
        <w:t>de Blumenau.</w:t>
      </w:r>
    </w:p>
    <w:p w14:paraId="33BAB11B" w14:textId="0F868D49" w:rsidR="00CD020F" w:rsidRDefault="00403D3F" w:rsidP="00403D3F">
      <w:pPr>
        <w:pStyle w:val="TF-TEXTO"/>
      </w:pPr>
      <w:r>
        <w:t xml:space="preserve">Por fim, compreende-se que um dos principais desafios deste trabalho está relacionado ao uso de múltiplas variáveis e à extração dos dados, uma vez que as informações sobre as características dos imóveis podem não estar organizadas nos portais, o que resulta em menos informações relevantes disponíveis para possíveis predições. Para transpor tais dificuldades, serão empregadas técnicas de análise de dados e inteligência artificial. Com isso, espera-se que o artefato computacional proposto possa auxiliar os vendedores de imóveis a definir um preço mais preciso, </w:t>
      </w:r>
      <w:r>
        <w:lastRenderedPageBreak/>
        <w:t>levando em consideração diversas características do imóvel, sem a necessidade de um intermediário para a precificação.</w:t>
      </w:r>
    </w:p>
    <w:p w14:paraId="3D7F289F" w14:textId="77777777" w:rsidR="00451B94" w:rsidRPr="007719DD" w:rsidRDefault="00451B94" w:rsidP="0068201A">
      <w:pPr>
        <w:pStyle w:val="Ttulo2"/>
        <w:rPr>
          <w:lang w:val="pt-BR"/>
        </w:rPr>
      </w:pPr>
      <w:r w:rsidRPr="007719DD">
        <w:rPr>
          <w:lang w:val="pt-BR"/>
        </w:rPr>
        <w:t>REQUISITOS PRINCIPAIS DO PROBLEMA A SER TRABALHADO</w:t>
      </w:r>
      <w:bookmarkEnd w:id="41"/>
      <w:bookmarkEnd w:id="42"/>
      <w:bookmarkEnd w:id="43"/>
      <w:bookmarkEnd w:id="44"/>
      <w:bookmarkEnd w:id="45"/>
      <w:bookmarkEnd w:id="46"/>
      <w:bookmarkEnd w:id="47"/>
    </w:p>
    <w:p w14:paraId="6E426545" w14:textId="64EB308B" w:rsidR="00403D3F" w:rsidRPr="00F259D4" w:rsidRDefault="00133F62" w:rsidP="00403D3F">
      <w:pPr>
        <w:pStyle w:val="TF-TEXTO"/>
      </w:pPr>
      <w:r>
        <w:t>Os R</w:t>
      </w:r>
      <w:r w:rsidR="00403D3F" w:rsidRPr="00F259D4">
        <w:t>equisitos</w:t>
      </w:r>
      <w:r w:rsidR="00403D3F">
        <w:t xml:space="preserve"> </w:t>
      </w:r>
      <w:r>
        <w:t>F</w:t>
      </w:r>
      <w:r w:rsidR="00403D3F">
        <w:t xml:space="preserve">uncionais (RF) e </w:t>
      </w:r>
      <w:r>
        <w:t>Requisitos N</w:t>
      </w:r>
      <w:r w:rsidR="00403D3F">
        <w:t xml:space="preserve">ão </w:t>
      </w:r>
      <w:r>
        <w:t>F</w:t>
      </w:r>
      <w:r w:rsidR="00403D3F">
        <w:t>uncionais (RNF)</w:t>
      </w:r>
      <w:r w:rsidR="00403D3F" w:rsidRPr="00F259D4">
        <w:t xml:space="preserve"> do </w:t>
      </w:r>
      <w:r w:rsidR="00403D3F">
        <w:t>artefato computacional</w:t>
      </w:r>
      <w:r w:rsidR="00403D3F" w:rsidRPr="00F259D4">
        <w:t xml:space="preserve"> foram divididos em </w:t>
      </w:r>
      <w:r w:rsidR="00403D3F">
        <w:t>três</w:t>
      </w:r>
      <w:r w:rsidR="00403D3F" w:rsidRPr="00F259D4">
        <w:t xml:space="preserve"> partes</w:t>
      </w:r>
      <w:r w:rsidR="00403D3F">
        <w:t xml:space="preserve">: (i) módulo </w:t>
      </w:r>
      <w:r w:rsidR="00403D3F" w:rsidRPr="00F259D4">
        <w:t>para extração e tratamento dos dados</w:t>
      </w:r>
      <w:r w:rsidR="00403D3F">
        <w:t>; (</w:t>
      </w:r>
      <w:proofErr w:type="spellStart"/>
      <w:r w:rsidR="00403D3F">
        <w:t>ii</w:t>
      </w:r>
      <w:proofErr w:type="spellEnd"/>
      <w:r w:rsidR="00403D3F">
        <w:t>) modelo de precificação e; (</w:t>
      </w:r>
      <w:proofErr w:type="spellStart"/>
      <w:r w:rsidR="00403D3F">
        <w:t>iii</w:t>
      </w:r>
      <w:proofErr w:type="spellEnd"/>
      <w:r w:rsidR="00403D3F">
        <w:t>) módulo de visualização georreferenciada</w:t>
      </w:r>
      <w:r w:rsidR="00403D3F" w:rsidRPr="00F259D4">
        <w:t>.</w:t>
      </w:r>
    </w:p>
    <w:p w14:paraId="0433E881" w14:textId="77777777" w:rsidR="00403D3F" w:rsidRPr="00F259D4" w:rsidRDefault="00403D3F" w:rsidP="00403D3F">
      <w:pPr>
        <w:pStyle w:val="TF-TEXTO"/>
      </w:pPr>
      <w:r w:rsidRPr="00F259D4">
        <w:t xml:space="preserve">O </w:t>
      </w:r>
      <w:r>
        <w:t xml:space="preserve">módulo </w:t>
      </w:r>
      <w:r w:rsidRPr="00F259D4">
        <w:t xml:space="preserve">de extração </w:t>
      </w:r>
      <w:r>
        <w:t xml:space="preserve">e tratamento de dados </w:t>
      </w:r>
      <w:r w:rsidRPr="00F259D4">
        <w:t>deverá:</w:t>
      </w:r>
    </w:p>
    <w:p w14:paraId="566B47A5" w14:textId="77777777" w:rsidR="00403D3F" w:rsidRDefault="00403D3F" w:rsidP="00403D3F">
      <w:pPr>
        <w:pStyle w:val="TF-ALNEA"/>
        <w:numPr>
          <w:ilvl w:val="0"/>
          <w:numId w:val="5"/>
        </w:numPr>
      </w:pPr>
      <w:r w:rsidRPr="00AD38A7">
        <w:t>acessar os portais de imóveis e extrair dados relevantes, como preço, localização, tamanho</w:t>
      </w:r>
      <w:r>
        <w:t xml:space="preserve"> etc. (RF)</w:t>
      </w:r>
      <w:r w:rsidRPr="00AD38A7">
        <w:t>;</w:t>
      </w:r>
    </w:p>
    <w:p w14:paraId="6CA87A47" w14:textId="77777777" w:rsidR="00403D3F" w:rsidRDefault="00403D3F" w:rsidP="00403D3F">
      <w:pPr>
        <w:pStyle w:val="TF-ALNEA"/>
        <w:numPr>
          <w:ilvl w:val="0"/>
          <w:numId w:val="5"/>
        </w:numPr>
      </w:pPr>
      <w:r w:rsidRPr="000D3EEF">
        <w:t>correlacionar, limpar e normalizar as informações de múltiplas bases de dados (RF);</w:t>
      </w:r>
    </w:p>
    <w:p w14:paraId="1667E0DE" w14:textId="77777777" w:rsidR="00403D3F" w:rsidRDefault="00403D3F" w:rsidP="00403D3F">
      <w:pPr>
        <w:pStyle w:val="TF-ALNEA"/>
        <w:numPr>
          <w:ilvl w:val="0"/>
          <w:numId w:val="2"/>
        </w:numPr>
      </w:pPr>
      <w:r w:rsidRPr="00F90850">
        <w:t>garantir que a extração de dados não seja bloqueada ou proibida pelos portais de imóveis</w:t>
      </w:r>
      <w:r>
        <w:t xml:space="preserve"> (RNF);</w:t>
      </w:r>
    </w:p>
    <w:p w14:paraId="2A2A6DDB" w14:textId="242DA397" w:rsidR="00403D3F" w:rsidRDefault="00403D3F" w:rsidP="00403D3F">
      <w:pPr>
        <w:pStyle w:val="TF-ALNEA"/>
        <w:numPr>
          <w:ilvl w:val="0"/>
          <w:numId w:val="2"/>
        </w:numPr>
      </w:pPr>
      <w:r>
        <w:t>ser feito utilizando a linguagem Python e as bi</w:t>
      </w:r>
      <w:r w:rsidRPr="00A244FC">
        <w:t xml:space="preserve">bliotecas Pandas e </w:t>
      </w:r>
      <w:r w:rsidR="002B56DE" w:rsidRPr="002B56DE">
        <w:rPr>
          <w:i/>
          <w:iCs/>
        </w:rPr>
        <w:t>Scikit-Learn</w:t>
      </w:r>
      <w:r w:rsidR="002B56DE">
        <w:t xml:space="preserve"> </w:t>
      </w:r>
      <w:r>
        <w:t>(RNF);</w:t>
      </w:r>
    </w:p>
    <w:p w14:paraId="3205F5BD" w14:textId="22927E13" w:rsidR="00AA6C1C" w:rsidRPr="00F90850" w:rsidRDefault="00403D3F" w:rsidP="00AA6C1C">
      <w:pPr>
        <w:pStyle w:val="TF-ALNEA"/>
        <w:numPr>
          <w:ilvl w:val="0"/>
          <w:numId w:val="2"/>
        </w:numPr>
      </w:pPr>
      <w:r w:rsidRPr="000D3EEF">
        <w:t xml:space="preserve">utilizar o banco de dados </w:t>
      </w:r>
      <w:r w:rsidR="005C620A">
        <w:t>MongoDB</w:t>
      </w:r>
      <w:r w:rsidRPr="000D3EEF">
        <w:t xml:space="preserve"> para persistir os dados (RNF).</w:t>
      </w:r>
    </w:p>
    <w:p w14:paraId="0CE3315B" w14:textId="02E937FE" w:rsidR="00AA6C1C" w:rsidRDefault="00403D3F" w:rsidP="00AA6C1C">
      <w:pPr>
        <w:pStyle w:val="TF-TEXTO"/>
      </w:pPr>
      <w:r>
        <w:t>O modelo de precificação deverá:</w:t>
      </w:r>
    </w:p>
    <w:p w14:paraId="1CACCF08" w14:textId="77777777" w:rsidR="00403D3F" w:rsidRPr="00F30CA2" w:rsidRDefault="00403D3F" w:rsidP="00F30CA2">
      <w:pPr>
        <w:pStyle w:val="TF-ALNEA"/>
        <w:numPr>
          <w:ilvl w:val="0"/>
          <w:numId w:val="23"/>
        </w:numPr>
      </w:pPr>
      <w:r w:rsidRPr="00F30CA2">
        <w:t>realizar uma análise exploratória dos dados para entender as características dos imóveis e como a região do imóvel afeta os preços (RF);</w:t>
      </w:r>
    </w:p>
    <w:p w14:paraId="2C8F19FC" w14:textId="77777777" w:rsidR="00403D3F" w:rsidRPr="00F30CA2" w:rsidRDefault="00403D3F" w:rsidP="00F30CA2">
      <w:pPr>
        <w:pStyle w:val="TF-ALNEA"/>
        <w:numPr>
          <w:ilvl w:val="0"/>
          <w:numId w:val="23"/>
        </w:numPr>
      </w:pPr>
      <w:r w:rsidRPr="00F30CA2">
        <w:t>utilizar algoritmos meta-heurísticos, como o GWO, para estabelecer a precificação imobiliária (RF);</w:t>
      </w:r>
    </w:p>
    <w:p w14:paraId="08E4953E" w14:textId="77777777" w:rsidR="00403D3F" w:rsidRPr="00F30CA2" w:rsidRDefault="00403D3F" w:rsidP="00F30CA2">
      <w:pPr>
        <w:pStyle w:val="TF-ALNEA"/>
        <w:numPr>
          <w:ilvl w:val="0"/>
          <w:numId w:val="23"/>
        </w:numPr>
      </w:pPr>
      <w:r w:rsidRPr="00F30CA2">
        <w:t>estabelecer a acurácia, R² e MSE do modelo (RF);</w:t>
      </w:r>
    </w:p>
    <w:p w14:paraId="443E23F2" w14:textId="77777777" w:rsidR="00403D3F" w:rsidRPr="00F30CA2" w:rsidRDefault="00403D3F" w:rsidP="00F30CA2">
      <w:pPr>
        <w:pStyle w:val="TF-ALNEA"/>
        <w:numPr>
          <w:ilvl w:val="0"/>
          <w:numId w:val="23"/>
        </w:numPr>
      </w:pPr>
      <w:r w:rsidRPr="00F30CA2">
        <w:t>processar grandes volumes de dados rapidamente e de forma eficiente (RNF);</w:t>
      </w:r>
    </w:p>
    <w:p w14:paraId="010D7C7A" w14:textId="484349CB" w:rsidR="009F149C" w:rsidRPr="004450F7" w:rsidRDefault="00403D3F" w:rsidP="00F30CA2">
      <w:pPr>
        <w:pStyle w:val="TF-ALNEA"/>
        <w:numPr>
          <w:ilvl w:val="0"/>
          <w:numId w:val="23"/>
        </w:numPr>
      </w:pPr>
      <w:r w:rsidRPr="00F30CA2">
        <w:t xml:space="preserve">ser desenvolvido utilizando a linguagem Python e as bibliotecas Pandas e </w:t>
      </w:r>
      <w:r w:rsidR="002B56DE" w:rsidRPr="00F30CA2">
        <w:t xml:space="preserve">Scikit-Learn </w:t>
      </w:r>
      <w:r w:rsidRPr="00F30CA2">
        <w:t>(RNF).</w:t>
      </w:r>
    </w:p>
    <w:p w14:paraId="56A530A8" w14:textId="77777777" w:rsidR="00403D3F" w:rsidRDefault="00403D3F" w:rsidP="00403D3F">
      <w:pPr>
        <w:pStyle w:val="TF-TEXTO"/>
      </w:pPr>
      <w:r>
        <w:t>O módulo de visualização georreferenciada deverá:</w:t>
      </w:r>
    </w:p>
    <w:p w14:paraId="1A4883FC" w14:textId="77777777" w:rsidR="00403D3F" w:rsidRPr="000D3EEF" w:rsidRDefault="00403D3F" w:rsidP="00403D3F">
      <w:pPr>
        <w:pStyle w:val="TF-ALNEA"/>
        <w:numPr>
          <w:ilvl w:val="0"/>
          <w:numId w:val="21"/>
        </w:numPr>
      </w:pPr>
      <w:r w:rsidRPr="000D3EEF">
        <w:t xml:space="preserve">disponibilizar um mapa de calor com </w:t>
      </w:r>
      <w:r>
        <w:t>a precificação de cada</w:t>
      </w:r>
      <w:r w:rsidRPr="000D3EEF">
        <w:t xml:space="preserve"> região (RF);</w:t>
      </w:r>
    </w:p>
    <w:p w14:paraId="6AFC240D" w14:textId="77777777" w:rsidR="00403D3F" w:rsidRDefault="00403D3F" w:rsidP="00403D3F">
      <w:pPr>
        <w:pStyle w:val="TF-ALNEA"/>
        <w:numPr>
          <w:ilvl w:val="0"/>
          <w:numId w:val="21"/>
        </w:numPr>
      </w:pPr>
      <w:r w:rsidRPr="000D3EEF">
        <w:t xml:space="preserve">fornecer o histórico de densidade demográfica para que o usuário visualize o crescimento </w:t>
      </w:r>
      <w:r>
        <w:t xml:space="preserve">imobiliário e </w:t>
      </w:r>
      <w:r w:rsidRPr="000D3EEF">
        <w:t>da região nos últimos anos (RF);</w:t>
      </w:r>
    </w:p>
    <w:p w14:paraId="65FFE7D4" w14:textId="77777777" w:rsidR="00403D3F" w:rsidRPr="000D3EEF" w:rsidRDefault="00403D3F" w:rsidP="00403D3F">
      <w:pPr>
        <w:pStyle w:val="TF-ALNEA"/>
        <w:numPr>
          <w:ilvl w:val="0"/>
          <w:numId w:val="21"/>
        </w:numPr>
      </w:pPr>
      <w:r w:rsidRPr="000D3EEF">
        <w:t xml:space="preserve">permitir que o usuário possa informar a localização ou características </w:t>
      </w:r>
      <w:r>
        <w:t>do imóvel</w:t>
      </w:r>
      <w:r w:rsidRPr="000D3EEF">
        <w:t xml:space="preserve"> antes de </w:t>
      </w:r>
      <w:r>
        <w:t>visualizar a precificação</w:t>
      </w:r>
      <w:r w:rsidRPr="000D3EEF">
        <w:t xml:space="preserve"> (RF);</w:t>
      </w:r>
    </w:p>
    <w:p w14:paraId="256D9971" w14:textId="5A4C0B13" w:rsidR="00403D3F" w:rsidRPr="000D3EEF" w:rsidRDefault="00403D3F" w:rsidP="00403D3F">
      <w:pPr>
        <w:pStyle w:val="TF-ALNEA"/>
        <w:numPr>
          <w:ilvl w:val="0"/>
          <w:numId w:val="21"/>
        </w:numPr>
      </w:pPr>
      <w:r w:rsidRPr="000D3EEF">
        <w:t xml:space="preserve">utilizar a API </w:t>
      </w:r>
      <w:proofErr w:type="spellStart"/>
      <w:r w:rsidRPr="000D3EEF">
        <w:t>Leaflet</w:t>
      </w:r>
      <w:proofErr w:type="spellEnd"/>
      <w:r w:rsidRPr="000D3EEF">
        <w:t xml:space="preserve"> para a disponibilização do mapa de pontos ou de calor (RNF);</w:t>
      </w:r>
    </w:p>
    <w:p w14:paraId="78A44D54" w14:textId="59C7B907" w:rsidR="00403D3F" w:rsidRPr="000D3EEF" w:rsidRDefault="00403D3F" w:rsidP="00403D3F">
      <w:pPr>
        <w:pStyle w:val="TF-ALNEA"/>
        <w:numPr>
          <w:ilvl w:val="0"/>
          <w:numId w:val="21"/>
        </w:numPr>
      </w:pPr>
      <w:r w:rsidRPr="000D3EEF">
        <w:t>desenvolver a aplicação web utilizando</w:t>
      </w:r>
      <w:r w:rsidR="00093832">
        <w:t xml:space="preserve"> Python e FastAPI</w:t>
      </w:r>
      <w:r w:rsidRPr="000D3EEF">
        <w:t xml:space="preserve"> </w:t>
      </w:r>
      <w:r w:rsidR="00093832">
        <w:t>para o</w:t>
      </w:r>
      <w:r w:rsidRPr="000D3EEF">
        <w:t xml:space="preserve"> </w:t>
      </w:r>
      <w:proofErr w:type="spellStart"/>
      <w:r w:rsidRPr="00B06F6A">
        <w:rPr>
          <w:i/>
          <w:iCs/>
        </w:rPr>
        <w:t>backend</w:t>
      </w:r>
      <w:proofErr w:type="spellEnd"/>
      <w:r w:rsidRPr="000D3EEF">
        <w:t xml:space="preserve"> e </w:t>
      </w:r>
      <w:proofErr w:type="spellStart"/>
      <w:r w:rsidRPr="000D3EEF">
        <w:t>React</w:t>
      </w:r>
      <w:proofErr w:type="spellEnd"/>
      <w:r w:rsidRPr="000D3EEF">
        <w:t xml:space="preserve"> no </w:t>
      </w:r>
      <w:proofErr w:type="spellStart"/>
      <w:r w:rsidRPr="00B06F6A">
        <w:rPr>
          <w:i/>
          <w:iCs/>
        </w:rPr>
        <w:t>frontend</w:t>
      </w:r>
      <w:proofErr w:type="spellEnd"/>
      <w:r w:rsidRPr="000D3EEF">
        <w:t xml:space="preserve"> (RNF)</w:t>
      </w:r>
      <w:r>
        <w:t>.</w:t>
      </w:r>
    </w:p>
    <w:p w14:paraId="693E553B" w14:textId="77777777" w:rsidR="00451B94" w:rsidRPr="00A244FC" w:rsidRDefault="00451B94" w:rsidP="0068201A">
      <w:pPr>
        <w:pStyle w:val="Ttulo2"/>
      </w:pPr>
      <w:r w:rsidRPr="00A244FC">
        <w:t>METODOLOGIA</w:t>
      </w:r>
    </w:p>
    <w:p w14:paraId="3A26E665" w14:textId="77777777" w:rsidR="00403D3F" w:rsidRPr="00F50A65" w:rsidRDefault="00403D3F" w:rsidP="00403D3F">
      <w:pPr>
        <w:pStyle w:val="TF-TEXTO"/>
      </w:pPr>
      <w:r w:rsidRPr="00F50A65">
        <w:t>O trabalho será desenvolvido observando as seguintes etapas:</w:t>
      </w:r>
    </w:p>
    <w:p w14:paraId="016178B4" w14:textId="77777777" w:rsidR="00403D3F" w:rsidRDefault="00403D3F" w:rsidP="00705537">
      <w:pPr>
        <w:pStyle w:val="TF-ALNEA"/>
        <w:numPr>
          <w:ilvl w:val="0"/>
          <w:numId w:val="22"/>
        </w:numPr>
      </w:pPr>
      <w:r w:rsidRPr="00A244FC">
        <w:t>levantamento bibliográfico: pesquisar e estudar sobre mercado imobiliário</w:t>
      </w:r>
      <w:r>
        <w:t>, algoritmos meta-heurísticos, georreferenciamento e trabalhos correlatos</w:t>
      </w:r>
      <w:r w:rsidRPr="00A244FC">
        <w:t>;</w:t>
      </w:r>
    </w:p>
    <w:p w14:paraId="136033DC" w14:textId="77777777" w:rsidR="00403D3F" w:rsidRDefault="00403D3F" w:rsidP="00705537">
      <w:pPr>
        <w:pStyle w:val="TF-ALNEA"/>
      </w:pPr>
      <w:r>
        <w:t>busca por bases dados: pesquisar bases de dados que possam estabelecer o perfil da região (imobiliário ou socioeconômico);</w:t>
      </w:r>
    </w:p>
    <w:p w14:paraId="6CB247AD" w14:textId="7DDADEB8" w:rsidR="00403D3F" w:rsidRDefault="00403D3F" w:rsidP="00705537">
      <w:pPr>
        <w:pStyle w:val="TF-ALNEA"/>
      </w:pPr>
      <w:r w:rsidRPr="00A244FC">
        <w:t xml:space="preserve">coleta de dados: coletar dados de portais imobiliários </w:t>
      </w:r>
      <w:r w:rsidR="00E349D6">
        <w:t>realizando a raspagem dos dados (</w:t>
      </w:r>
      <w:r w:rsidRPr="00A244FC">
        <w:rPr>
          <w:i/>
          <w:iCs/>
        </w:rPr>
        <w:t>webscrapping</w:t>
      </w:r>
      <w:r w:rsidR="00E349D6">
        <w:rPr>
          <w:i/>
          <w:iCs/>
        </w:rPr>
        <w:t>)</w:t>
      </w:r>
      <w:r w:rsidRPr="00A244FC">
        <w:rPr>
          <w:i/>
          <w:iCs/>
        </w:rPr>
        <w:t xml:space="preserve"> </w:t>
      </w:r>
      <w:r w:rsidRPr="00A244FC">
        <w:t xml:space="preserve">utilizando a linguagem Python e a biblioteca </w:t>
      </w:r>
      <w:r w:rsidRPr="00A244FC">
        <w:rPr>
          <w:i/>
          <w:iCs/>
        </w:rPr>
        <w:t>beautifulsoup</w:t>
      </w:r>
      <w:r w:rsidRPr="00A244FC">
        <w:t>;</w:t>
      </w:r>
    </w:p>
    <w:p w14:paraId="0E74AB81" w14:textId="4925CEA0" w:rsidR="00403D3F" w:rsidRDefault="00403D3F" w:rsidP="00705537">
      <w:pPr>
        <w:pStyle w:val="TF-ALNEA"/>
      </w:pPr>
      <w:r>
        <w:t xml:space="preserve">montagem da base de dados: com as bases nos itens (b) e (c) fazer a correlação dos dados, utilizando a linguagem Python, biblioteca Pandas e banco de dados </w:t>
      </w:r>
      <w:r w:rsidR="00B06F6A">
        <w:t>MongoDB</w:t>
      </w:r>
      <w:r>
        <w:t>;</w:t>
      </w:r>
    </w:p>
    <w:p w14:paraId="2CE42218" w14:textId="47E66AFA" w:rsidR="00403D3F" w:rsidRDefault="00403D3F" w:rsidP="00705537">
      <w:pPr>
        <w:pStyle w:val="TF-ALNEA"/>
      </w:pPr>
      <w:r>
        <w:t xml:space="preserve">tratamento de dados: limpar a base de dados deixando apenas os </w:t>
      </w:r>
      <w:r w:rsidR="00133F62">
        <w:t>documentos</w:t>
      </w:r>
      <w:r>
        <w:t xml:space="preserve"> consistentes (sem informações faltantes), utilizando a linguagem Python e a biblioteca </w:t>
      </w:r>
      <w:r w:rsidRPr="002B56DE">
        <w:rPr>
          <w:i/>
          <w:iCs/>
        </w:rPr>
        <w:t>Scikit-Learn</w:t>
      </w:r>
      <w:r>
        <w:t>;</w:t>
      </w:r>
    </w:p>
    <w:p w14:paraId="46FCCF54" w14:textId="77777777" w:rsidR="00403D3F" w:rsidRPr="00A92628" w:rsidRDefault="00403D3F" w:rsidP="00705537">
      <w:pPr>
        <w:pStyle w:val="TF-ALNEA"/>
      </w:pPr>
      <w:r w:rsidRPr="00A92628">
        <w:t>definição das variáveis preditoras: definir</w:t>
      </w:r>
      <w:r>
        <w:t xml:space="preserve">, de forma </w:t>
      </w:r>
      <w:r w:rsidRPr="000D1A6A">
        <w:rPr>
          <w:i/>
          <w:iCs/>
        </w:rPr>
        <w:t>ad hoc</w:t>
      </w:r>
      <w:r>
        <w:rPr>
          <w:b/>
          <w:bCs/>
        </w:rPr>
        <w:t>,</w:t>
      </w:r>
      <w:r w:rsidRPr="00A92628">
        <w:t xml:space="preserve"> quais variáveis possuem maior relevância e caracterizam a </w:t>
      </w:r>
      <w:r>
        <w:t>região e o mercado imobiliário de Blumenau</w:t>
      </w:r>
      <w:r w:rsidRPr="00A92628">
        <w:t>;</w:t>
      </w:r>
    </w:p>
    <w:p w14:paraId="6BAAB6D5" w14:textId="6634BADD" w:rsidR="00403D3F" w:rsidRPr="00A92628" w:rsidRDefault="00403D3F" w:rsidP="00705537">
      <w:pPr>
        <w:pStyle w:val="TF-ALNEA"/>
      </w:pPr>
      <w:r w:rsidRPr="00A92628">
        <w:t xml:space="preserve">definição dos algoritmos: definir quais </w:t>
      </w:r>
      <w:r>
        <w:t xml:space="preserve">algoritmos meta-heurísticos </w:t>
      </w:r>
      <w:r w:rsidRPr="00A92628">
        <w:t xml:space="preserve">serão utilizadas no desenvolvimento </w:t>
      </w:r>
      <w:r>
        <w:t>do modelo</w:t>
      </w:r>
      <w:r w:rsidRPr="00A92628">
        <w:t>, com base na etapa (f)</w:t>
      </w:r>
      <w:r>
        <w:t>. Inicialmente, pretende-se usar o G</w:t>
      </w:r>
      <w:r w:rsidR="00A72AAB">
        <w:t>WO</w:t>
      </w:r>
      <w:r w:rsidRPr="00A92628">
        <w:t>;</w:t>
      </w:r>
    </w:p>
    <w:p w14:paraId="0F350A1C" w14:textId="1F703761" w:rsidR="00403D3F" w:rsidRPr="00663886" w:rsidRDefault="00403D3F" w:rsidP="00705537">
      <w:pPr>
        <w:pStyle w:val="TF-ALNEA"/>
      </w:pPr>
      <w:r w:rsidRPr="00A92628">
        <w:t>desenvolvimento do modelo: a partir do que foi formalizado nos itens (</w:t>
      </w:r>
      <w:r>
        <w:t>e</w:t>
      </w:r>
      <w:r w:rsidRPr="00A92628">
        <w:t>)</w:t>
      </w:r>
      <w:r>
        <w:t xml:space="preserve"> (f)</w:t>
      </w:r>
      <w:r w:rsidRPr="00A92628">
        <w:t xml:space="preserve"> e (g), realizar o carregamento e preparação dos dados, assim como a implementação do algoritmo </w:t>
      </w:r>
      <w:r>
        <w:t>meta-heurístico</w:t>
      </w:r>
      <w:r w:rsidRPr="00A92628">
        <w:t xml:space="preserve">, </w:t>
      </w:r>
      <w:r w:rsidRPr="00663886">
        <w:t xml:space="preserve">utilizando a linguagem Python e a biblioteca Pandas e </w:t>
      </w:r>
      <w:r w:rsidR="002B56DE" w:rsidRPr="002B56DE">
        <w:rPr>
          <w:i/>
          <w:iCs/>
        </w:rPr>
        <w:t>Scikit-Learn</w:t>
      </w:r>
      <w:r w:rsidRPr="00663886">
        <w:t>;</w:t>
      </w:r>
    </w:p>
    <w:p w14:paraId="00D18A0D" w14:textId="77777777" w:rsidR="00403D3F" w:rsidRDefault="00403D3F" w:rsidP="00705537">
      <w:pPr>
        <w:pStyle w:val="TF-ALNEA"/>
      </w:pPr>
      <w:r w:rsidRPr="00663886">
        <w:t>validação do modelo: avaliar o modelo considerando os resultados das previsões e os indicadores de performance, como a sensibilidade, a especificidade e a taxa de assertividade geral</w:t>
      </w:r>
      <w:r>
        <w:t xml:space="preserve"> em relação a precificação feitas por corretores</w:t>
      </w:r>
      <w:r w:rsidRPr="00663886">
        <w:t>. Para isso, pretende-se utilizar as métricas como MSE e R²</w:t>
      </w:r>
      <w:r>
        <w:t>.</w:t>
      </w:r>
    </w:p>
    <w:p w14:paraId="01A9B8D8" w14:textId="0FF1ABB2" w:rsidR="00403D3F" w:rsidRDefault="00403D3F" w:rsidP="00705537">
      <w:pPr>
        <w:pStyle w:val="TF-ALNEA"/>
      </w:pPr>
      <w:r>
        <w:t xml:space="preserve">implementação da visualização georreferenciada: realizar a implementação da aplicação, permitindo que o usuário posso interagir com a API de mapa, recebendo </w:t>
      </w:r>
      <w:r w:rsidRPr="000D3EEF">
        <w:rPr>
          <w:i/>
          <w:iCs/>
        </w:rPr>
        <w:t>feedback</w:t>
      </w:r>
      <w:r>
        <w:t xml:space="preserve"> na forma de um mapa de calor. A aplicação será implementada utilizando </w:t>
      </w:r>
      <w:r w:rsidR="00486D9E">
        <w:t>Python e FastAPI</w:t>
      </w:r>
      <w:r w:rsidR="00486D9E" w:rsidRPr="000D3EEF">
        <w:t xml:space="preserve"> </w:t>
      </w:r>
      <w:r w:rsidR="00486D9E">
        <w:t>para o</w:t>
      </w:r>
      <w:r w:rsidR="00486D9E" w:rsidRPr="000D3EEF">
        <w:t xml:space="preserve"> </w:t>
      </w:r>
      <w:proofErr w:type="spellStart"/>
      <w:r w:rsidR="00486D9E" w:rsidRPr="002B56DE">
        <w:rPr>
          <w:i/>
          <w:iCs/>
        </w:rPr>
        <w:t>backend</w:t>
      </w:r>
      <w:proofErr w:type="spellEnd"/>
      <w:r w:rsidR="00486D9E" w:rsidRPr="000D3EEF">
        <w:t xml:space="preserve"> </w:t>
      </w:r>
      <w:r>
        <w:t xml:space="preserve">e </w:t>
      </w:r>
      <w:proofErr w:type="spellStart"/>
      <w:r>
        <w:t>React</w:t>
      </w:r>
      <w:proofErr w:type="spellEnd"/>
      <w:r>
        <w:t xml:space="preserve"> no </w:t>
      </w:r>
      <w:proofErr w:type="spellStart"/>
      <w:r w:rsidRPr="002B56DE">
        <w:rPr>
          <w:i/>
          <w:iCs/>
        </w:rPr>
        <w:t>frontend</w:t>
      </w:r>
      <w:proofErr w:type="spellEnd"/>
      <w:r>
        <w:t>;</w:t>
      </w:r>
    </w:p>
    <w:p w14:paraId="2718D15F" w14:textId="77777777" w:rsidR="00705537" w:rsidRDefault="00403D3F" w:rsidP="00705537">
      <w:pPr>
        <w:pStyle w:val="TF-ALNEA"/>
      </w:pPr>
      <w:r w:rsidRPr="000D3EEF">
        <w:t xml:space="preserve">testes da </w:t>
      </w:r>
      <w:r>
        <w:t>visualização</w:t>
      </w:r>
      <w:r w:rsidRPr="000D3EEF">
        <w:t xml:space="preserve">: avaliar em conjunto com </w:t>
      </w:r>
      <w:r>
        <w:t>corretores</w:t>
      </w:r>
      <w:r w:rsidRPr="000D3EEF">
        <w:t xml:space="preserve"> se a indicação </w:t>
      </w:r>
      <w:r>
        <w:t>dos locais e das precificações</w:t>
      </w:r>
      <w:r w:rsidRPr="000D3EEF">
        <w:t xml:space="preserve"> est</w:t>
      </w:r>
      <w:r>
        <w:t>ão</w:t>
      </w:r>
      <w:r w:rsidRPr="000D3EEF">
        <w:t xml:space="preserve"> coerentes com a realidade local. Elaborar testes para validar a usabilidade da aplicação. </w:t>
      </w:r>
    </w:p>
    <w:p w14:paraId="4A5C9559" w14:textId="2E3E4CE6" w:rsidR="00451B94" w:rsidRDefault="00451B94" w:rsidP="00403D3F">
      <w:pPr>
        <w:pStyle w:val="TF-TEXTO"/>
      </w:pPr>
      <w:r w:rsidRPr="00460283">
        <w:lastRenderedPageBreak/>
        <w:t>As etapas serão realizadas nos períodos relacionados no</w:t>
      </w:r>
      <w:r w:rsidR="00403D3F">
        <w:t xml:space="preserve"> </w:t>
      </w:r>
      <w:r w:rsidR="00403D3F">
        <w:fldChar w:fldCharType="begin"/>
      </w:r>
      <w:r w:rsidR="00403D3F">
        <w:instrText xml:space="preserve"> REF _Ref134372898 \h </w:instrText>
      </w:r>
      <w:r w:rsidR="00403D3F">
        <w:fldChar w:fldCharType="separate"/>
      </w:r>
      <w:r w:rsidR="00403D3F">
        <w:t xml:space="preserve">Quadro </w:t>
      </w:r>
      <w:r w:rsidR="00403D3F">
        <w:rPr>
          <w:noProof/>
        </w:rPr>
        <w:t>2</w:t>
      </w:r>
      <w:r w:rsidR="00403D3F">
        <w:fldChar w:fldCharType="end"/>
      </w:r>
      <w:r w:rsidRPr="00460283">
        <w:t>.</w:t>
      </w:r>
    </w:p>
    <w:p w14:paraId="2F9E5FD8" w14:textId="7C474ACB" w:rsidR="00403D3F" w:rsidRDefault="00403D3F" w:rsidP="00403D3F">
      <w:pPr>
        <w:pStyle w:val="TF-LEGENDA"/>
      </w:pPr>
      <w:bookmarkStart w:id="49" w:name="_Ref134372898"/>
      <w:r>
        <w:t xml:space="preserve">Quadro </w:t>
      </w:r>
      <w:fldSimple w:instr=" SEQ Quadro \* ARABIC ">
        <w:r>
          <w:rPr>
            <w:noProof/>
          </w:rPr>
          <w:t>2</w:t>
        </w:r>
      </w:fldSimple>
      <w:bookmarkEnd w:id="49"/>
      <w:r w:rsidRPr="00D57225">
        <w:rPr>
          <w:noProof/>
        </w:rPr>
        <w:t xml:space="preserve"> - Cronograma de atividades a serem realizadas</w:t>
      </w:r>
    </w:p>
    <w:tbl>
      <w:tblPr>
        <w:tblW w:w="7176" w:type="dxa"/>
        <w:jc w:val="center"/>
        <w:tblCellMar>
          <w:left w:w="70" w:type="dxa"/>
          <w:right w:w="70" w:type="dxa"/>
        </w:tblCellMar>
        <w:tblLook w:val="04A0" w:firstRow="1" w:lastRow="0" w:firstColumn="1" w:lastColumn="0" w:noHBand="0" w:noVBand="1"/>
      </w:tblPr>
      <w:tblGrid>
        <w:gridCol w:w="4376"/>
        <w:gridCol w:w="280"/>
        <w:gridCol w:w="280"/>
        <w:gridCol w:w="280"/>
        <w:gridCol w:w="280"/>
        <w:gridCol w:w="280"/>
        <w:gridCol w:w="280"/>
        <w:gridCol w:w="280"/>
        <w:gridCol w:w="280"/>
        <w:gridCol w:w="280"/>
        <w:gridCol w:w="280"/>
      </w:tblGrid>
      <w:tr w:rsidR="00403D3F" w:rsidRPr="00BE3382" w14:paraId="29812DFA" w14:textId="77777777" w:rsidTr="0017159D">
        <w:trPr>
          <w:trHeight w:val="170"/>
          <w:jc w:val="center"/>
        </w:trPr>
        <w:tc>
          <w:tcPr>
            <w:tcW w:w="4376" w:type="dxa"/>
            <w:vMerge w:val="restart"/>
            <w:tcBorders>
              <w:top w:val="single" w:sz="4" w:space="0" w:color="auto"/>
              <w:left w:val="single" w:sz="4" w:space="0" w:color="auto"/>
              <w:bottom w:val="single" w:sz="4" w:space="0" w:color="000000"/>
              <w:right w:val="single" w:sz="4" w:space="0" w:color="auto"/>
            </w:tcBorders>
            <w:shd w:val="clear" w:color="000000" w:fill="A6A6A6"/>
            <w:noWrap/>
            <w:vAlign w:val="center"/>
            <w:hideMark/>
          </w:tcPr>
          <w:p w14:paraId="314031D2" w14:textId="77777777" w:rsidR="00403D3F" w:rsidRPr="00BE3382" w:rsidRDefault="00403D3F" w:rsidP="0017159D">
            <w:pPr>
              <w:pStyle w:val="TF-TEXTOQUADRO"/>
              <w:jc w:val="right"/>
            </w:pPr>
            <w:r w:rsidRPr="00BE3382">
              <w:t>etapas / quinzenas</w:t>
            </w:r>
          </w:p>
        </w:tc>
        <w:tc>
          <w:tcPr>
            <w:tcW w:w="2800" w:type="dxa"/>
            <w:gridSpan w:val="10"/>
            <w:tcBorders>
              <w:top w:val="single" w:sz="4" w:space="0" w:color="auto"/>
              <w:left w:val="nil"/>
              <w:bottom w:val="single" w:sz="4" w:space="0" w:color="auto"/>
              <w:right w:val="single" w:sz="4" w:space="0" w:color="auto"/>
            </w:tcBorders>
            <w:shd w:val="clear" w:color="000000" w:fill="A6A6A6"/>
            <w:vAlign w:val="center"/>
          </w:tcPr>
          <w:p w14:paraId="06C4085B" w14:textId="77777777" w:rsidR="00403D3F" w:rsidRPr="00BE3382" w:rsidRDefault="00403D3F" w:rsidP="0017159D">
            <w:pPr>
              <w:pStyle w:val="TF-TEXTOQUADRO"/>
              <w:jc w:val="center"/>
            </w:pPr>
            <w:r>
              <w:t>2023</w:t>
            </w:r>
          </w:p>
        </w:tc>
      </w:tr>
      <w:tr w:rsidR="00403D3F" w:rsidRPr="00BE3382" w14:paraId="101A9DEB" w14:textId="77777777" w:rsidTr="0017159D">
        <w:trPr>
          <w:trHeight w:val="170"/>
          <w:jc w:val="center"/>
        </w:trPr>
        <w:tc>
          <w:tcPr>
            <w:tcW w:w="4376" w:type="dxa"/>
            <w:vMerge/>
            <w:tcBorders>
              <w:top w:val="single" w:sz="4" w:space="0" w:color="auto"/>
              <w:left w:val="single" w:sz="4" w:space="0" w:color="auto"/>
              <w:bottom w:val="single" w:sz="4" w:space="0" w:color="000000"/>
              <w:right w:val="single" w:sz="4" w:space="0" w:color="auto"/>
            </w:tcBorders>
            <w:vAlign w:val="center"/>
            <w:hideMark/>
          </w:tcPr>
          <w:p w14:paraId="5BCD9C05" w14:textId="77777777" w:rsidR="00403D3F" w:rsidRPr="00BE3382" w:rsidRDefault="00403D3F" w:rsidP="0017159D">
            <w:pPr>
              <w:pStyle w:val="TF-TEXTOQUADRO"/>
            </w:pP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79E7619A" w14:textId="77777777" w:rsidR="00403D3F" w:rsidRPr="00BE3382" w:rsidRDefault="00403D3F" w:rsidP="0017159D">
            <w:pPr>
              <w:pStyle w:val="TF-TEXTOQUADRO"/>
              <w:jc w:val="center"/>
            </w:pPr>
            <w:r w:rsidRPr="00BE3382">
              <w:t>jul.</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3C983F77" w14:textId="77777777" w:rsidR="00403D3F" w:rsidRPr="00BE3382" w:rsidRDefault="00403D3F" w:rsidP="0017159D">
            <w:pPr>
              <w:pStyle w:val="TF-TEXTOQUADRO"/>
              <w:jc w:val="center"/>
            </w:pPr>
            <w:r w:rsidRPr="00BE3382">
              <w:t>ago.</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37C78F13" w14:textId="77777777" w:rsidR="00403D3F" w:rsidRPr="00BE3382" w:rsidRDefault="00403D3F" w:rsidP="0017159D">
            <w:pPr>
              <w:pStyle w:val="TF-TEXTOQUADRO"/>
              <w:jc w:val="center"/>
            </w:pPr>
            <w:r w:rsidRPr="00BE3382">
              <w:t>set.</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7DC89361" w14:textId="77777777" w:rsidR="00403D3F" w:rsidRPr="00BE3382" w:rsidRDefault="00403D3F" w:rsidP="0017159D">
            <w:pPr>
              <w:pStyle w:val="TF-TEXTOQUADRO"/>
              <w:jc w:val="center"/>
            </w:pPr>
            <w:r w:rsidRPr="00BE3382">
              <w:t>out.</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12CAFB62" w14:textId="77777777" w:rsidR="00403D3F" w:rsidRPr="00BE3382" w:rsidRDefault="00403D3F" w:rsidP="0017159D">
            <w:pPr>
              <w:pStyle w:val="TF-TEXTOQUADRO"/>
              <w:jc w:val="center"/>
            </w:pPr>
            <w:r w:rsidRPr="00BE3382">
              <w:t>nov.</w:t>
            </w:r>
          </w:p>
        </w:tc>
      </w:tr>
      <w:tr w:rsidR="00403D3F" w:rsidRPr="00BE3382" w14:paraId="61F244EA" w14:textId="77777777" w:rsidTr="0017159D">
        <w:trPr>
          <w:trHeight w:val="170"/>
          <w:jc w:val="center"/>
        </w:trPr>
        <w:tc>
          <w:tcPr>
            <w:tcW w:w="4376" w:type="dxa"/>
            <w:vMerge/>
            <w:tcBorders>
              <w:top w:val="single" w:sz="4" w:space="0" w:color="auto"/>
              <w:left w:val="single" w:sz="4" w:space="0" w:color="auto"/>
              <w:bottom w:val="single" w:sz="4" w:space="0" w:color="000000"/>
              <w:right w:val="single" w:sz="4" w:space="0" w:color="auto"/>
            </w:tcBorders>
            <w:vAlign w:val="center"/>
            <w:hideMark/>
          </w:tcPr>
          <w:p w14:paraId="68290680" w14:textId="77777777" w:rsidR="00403D3F" w:rsidRPr="00BE3382" w:rsidRDefault="00403D3F" w:rsidP="0017159D">
            <w:pPr>
              <w:pStyle w:val="TF-TEXTOQUADRO"/>
            </w:pPr>
          </w:p>
        </w:tc>
        <w:tc>
          <w:tcPr>
            <w:tcW w:w="280" w:type="dxa"/>
            <w:tcBorders>
              <w:top w:val="nil"/>
              <w:left w:val="nil"/>
              <w:bottom w:val="single" w:sz="4" w:space="0" w:color="auto"/>
              <w:right w:val="single" w:sz="4" w:space="0" w:color="auto"/>
            </w:tcBorders>
            <w:shd w:val="clear" w:color="000000" w:fill="A6A6A6"/>
            <w:vAlign w:val="center"/>
            <w:hideMark/>
          </w:tcPr>
          <w:p w14:paraId="08EB5D4E" w14:textId="77777777" w:rsidR="00403D3F" w:rsidRPr="00BE3382" w:rsidRDefault="00403D3F" w:rsidP="0017159D">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48673607" w14:textId="77777777" w:rsidR="00403D3F" w:rsidRPr="00BE3382" w:rsidRDefault="00403D3F" w:rsidP="0017159D">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3A908954" w14:textId="77777777" w:rsidR="00403D3F" w:rsidRPr="00BE3382" w:rsidRDefault="00403D3F" w:rsidP="0017159D">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55F12CBD" w14:textId="77777777" w:rsidR="00403D3F" w:rsidRPr="00BE3382" w:rsidRDefault="00403D3F" w:rsidP="0017159D">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204E249B" w14:textId="77777777" w:rsidR="00403D3F" w:rsidRPr="00BE3382" w:rsidRDefault="00403D3F" w:rsidP="0017159D">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70DF0EE5" w14:textId="77777777" w:rsidR="00403D3F" w:rsidRPr="00BE3382" w:rsidRDefault="00403D3F" w:rsidP="0017159D">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384B570F" w14:textId="77777777" w:rsidR="00403D3F" w:rsidRPr="00BE3382" w:rsidRDefault="00403D3F" w:rsidP="0017159D">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3D57BBA2" w14:textId="77777777" w:rsidR="00403D3F" w:rsidRPr="00BE3382" w:rsidRDefault="00403D3F" w:rsidP="0017159D">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69C5FFE1" w14:textId="77777777" w:rsidR="00403D3F" w:rsidRPr="00BE3382" w:rsidRDefault="00403D3F" w:rsidP="0017159D">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6BF64642" w14:textId="77777777" w:rsidR="00403D3F" w:rsidRPr="00BE3382" w:rsidRDefault="00403D3F" w:rsidP="0017159D">
            <w:pPr>
              <w:pStyle w:val="TF-TEXTOQUADRO"/>
            </w:pPr>
            <w:r w:rsidRPr="00BE3382">
              <w:t>2</w:t>
            </w:r>
          </w:p>
        </w:tc>
      </w:tr>
      <w:tr w:rsidR="00403D3F" w:rsidRPr="00BE3382" w14:paraId="53855B25" w14:textId="77777777" w:rsidTr="00403D3F">
        <w:trPr>
          <w:trHeight w:val="20"/>
          <w:jc w:val="center"/>
        </w:trPr>
        <w:tc>
          <w:tcPr>
            <w:tcW w:w="4376" w:type="dxa"/>
            <w:tcBorders>
              <w:top w:val="nil"/>
              <w:left w:val="single" w:sz="4" w:space="0" w:color="auto"/>
              <w:bottom w:val="single" w:sz="4" w:space="0" w:color="auto"/>
              <w:right w:val="single" w:sz="4" w:space="0" w:color="auto"/>
            </w:tcBorders>
            <w:shd w:val="clear" w:color="auto" w:fill="auto"/>
            <w:noWrap/>
            <w:vAlign w:val="bottom"/>
            <w:hideMark/>
          </w:tcPr>
          <w:p w14:paraId="264AB76D" w14:textId="77777777" w:rsidR="00403D3F" w:rsidRPr="00BE3382" w:rsidRDefault="00403D3F" w:rsidP="0017159D">
            <w:pPr>
              <w:pStyle w:val="TF-TEXTOQUADRO"/>
            </w:pPr>
            <w:r w:rsidRPr="00BE3382">
              <w:t>levantamento bibliográfico</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1B6B9216"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08D02665"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auto" w:fill="FFFFFF" w:themeFill="background1"/>
            <w:vAlign w:val="center"/>
            <w:hideMark/>
          </w:tcPr>
          <w:p w14:paraId="345DA059"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06DD3DE4"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09C1936"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F800E1A"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EA9BB0F"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07A1075"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5D62275"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2F4C710" w14:textId="77777777" w:rsidR="00403D3F" w:rsidRPr="00BE3382" w:rsidRDefault="00403D3F" w:rsidP="0017159D">
            <w:pPr>
              <w:pStyle w:val="TF-TEXTOQUADRO"/>
            </w:pPr>
            <w:r w:rsidRPr="00BE3382">
              <w:t> </w:t>
            </w:r>
          </w:p>
        </w:tc>
      </w:tr>
      <w:tr w:rsidR="00403D3F" w:rsidRPr="00BE3382" w14:paraId="05A9B09B" w14:textId="77777777" w:rsidTr="0017159D">
        <w:trPr>
          <w:trHeight w:val="20"/>
          <w:jc w:val="center"/>
        </w:trPr>
        <w:tc>
          <w:tcPr>
            <w:tcW w:w="4376" w:type="dxa"/>
            <w:tcBorders>
              <w:top w:val="nil"/>
              <w:left w:val="single" w:sz="4" w:space="0" w:color="auto"/>
              <w:bottom w:val="single" w:sz="4" w:space="0" w:color="auto"/>
              <w:right w:val="single" w:sz="4" w:space="0" w:color="auto"/>
            </w:tcBorders>
            <w:shd w:val="clear" w:color="auto" w:fill="auto"/>
            <w:noWrap/>
            <w:vAlign w:val="bottom"/>
            <w:hideMark/>
          </w:tcPr>
          <w:p w14:paraId="3E068C55" w14:textId="77777777" w:rsidR="00403D3F" w:rsidRPr="00BE3382" w:rsidRDefault="00403D3F" w:rsidP="0017159D">
            <w:pPr>
              <w:pStyle w:val="TF-TEXTOQUADRO"/>
            </w:pPr>
            <w:r>
              <w:t>busca por bases dados</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1C42765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3CC1C84F"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12E5217"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91042EE"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FE460A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75BD4DC"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901C3A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3BACAD0"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0003407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7CBEF58" w14:textId="77777777" w:rsidR="00403D3F" w:rsidRPr="00BE3382" w:rsidRDefault="00403D3F" w:rsidP="0017159D">
            <w:pPr>
              <w:pStyle w:val="TF-TEXTOQUADRO"/>
            </w:pPr>
            <w:r w:rsidRPr="00BE3382">
              <w:t> </w:t>
            </w:r>
          </w:p>
        </w:tc>
      </w:tr>
      <w:tr w:rsidR="00403D3F" w:rsidRPr="00BE3382" w14:paraId="26C63089" w14:textId="77777777" w:rsidTr="0017159D">
        <w:trPr>
          <w:trHeight w:val="20"/>
          <w:jc w:val="center"/>
        </w:trPr>
        <w:tc>
          <w:tcPr>
            <w:tcW w:w="4376" w:type="dxa"/>
            <w:tcBorders>
              <w:top w:val="nil"/>
              <w:left w:val="single" w:sz="4" w:space="0" w:color="auto"/>
              <w:bottom w:val="single" w:sz="4" w:space="0" w:color="auto"/>
              <w:right w:val="single" w:sz="4" w:space="0" w:color="auto"/>
            </w:tcBorders>
            <w:shd w:val="clear" w:color="auto" w:fill="auto"/>
            <w:noWrap/>
            <w:vAlign w:val="bottom"/>
            <w:hideMark/>
          </w:tcPr>
          <w:p w14:paraId="59E8DCFF" w14:textId="77777777" w:rsidR="00403D3F" w:rsidRPr="00BE3382" w:rsidRDefault="00403D3F" w:rsidP="0017159D">
            <w:pPr>
              <w:pStyle w:val="TF-TEXTOQUADRO"/>
            </w:pPr>
            <w:r w:rsidRPr="00A244FC">
              <w:t>coleta de dados</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55730B0C"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397BBCCD"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B06DE76"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191347A"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A96FD78"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D86B39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3A3ACC0"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9270AF5"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9DC1E3D"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C80DDB4" w14:textId="77777777" w:rsidR="00403D3F" w:rsidRPr="00BE3382" w:rsidRDefault="00403D3F" w:rsidP="0017159D">
            <w:pPr>
              <w:pStyle w:val="TF-TEXTOQUADRO"/>
            </w:pPr>
            <w:r w:rsidRPr="00BE3382">
              <w:t> </w:t>
            </w:r>
          </w:p>
        </w:tc>
      </w:tr>
      <w:tr w:rsidR="00403D3F" w:rsidRPr="00BE3382" w14:paraId="3D0F633D" w14:textId="77777777" w:rsidTr="0017159D">
        <w:trPr>
          <w:trHeight w:val="20"/>
          <w:jc w:val="center"/>
        </w:trPr>
        <w:tc>
          <w:tcPr>
            <w:tcW w:w="4376" w:type="dxa"/>
            <w:tcBorders>
              <w:top w:val="nil"/>
              <w:left w:val="single" w:sz="4" w:space="0" w:color="auto"/>
              <w:bottom w:val="single" w:sz="4" w:space="0" w:color="auto"/>
              <w:right w:val="single" w:sz="4" w:space="0" w:color="auto"/>
            </w:tcBorders>
            <w:shd w:val="clear" w:color="auto" w:fill="auto"/>
            <w:noWrap/>
            <w:vAlign w:val="bottom"/>
          </w:tcPr>
          <w:p w14:paraId="1C40D236" w14:textId="77777777" w:rsidR="00403D3F" w:rsidRPr="00BE3382" w:rsidRDefault="00403D3F" w:rsidP="0017159D">
            <w:pPr>
              <w:pStyle w:val="TF-TEXTOQUADRO"/>
            </w:pPr>
            <w:r>
              <w:t>montagem da base de dados</w:t>
            </w:r>
          </w:p>
        </w:tc>
        <w:tc>
          <w:tcPr>
            <w:tcW w:w="280" w:type="dxa"/>
            <w:tcBorders>
              <w:top w:val="nil"/>
              <w:left w:val="nil"/>
              <w:bottom w:val="single" w:sz="4" w:space="0" w:color="auto"/>
              <w:right w:val="single" w:sz="4" w:space="0" w:color="auto"/>
            </w:tcBorders>
            <w:shd w:val="clear" w:color="000000" w:fill="FFFFFF"/>
            <w:vAlign w:val="center"/>
            <w:hideMark/>
          </w:tcPr>
          <w:p w14:paraId="7DCD1E4E"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41109B7C"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3529B558"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C1ECDE2"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4CD139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A7491EC"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50EC1F5"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233A8D3"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02E071CF"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77ACCCA" w14:textId="77777777" w:rsidR="00403D3F" w:rsidRPr="00BE3382" w:rsidRDefault="00403D3F" w:rsidP="0017159D">
            <w:pPr>
              <w:pStyle w:val="TF-TEXTOQUADRO"/>
            </w:pPr>
            <w:r w:rsidRPr="00BE3382">
              <w:t> </w:t>
            </w:r>
          </w:p>
        </w:tc>
      </w:tr>
      <w:tr w:rsidR="00403D3F" w:rsidRPr="00BE3382" w14:paraId="00065465"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5EDD53" w14:textId="77777777" w:rsidR="00403D3F" w:rsidRPr="00BE3382" w:rsidRDefault="00403D3F" w:rsidP="0017159D">
            <w:pPr>
              <w:pStyle w:val="TF-TEXTOQUADRO"/>
            </w:pPr>
            <w:r>
              <w:t>tratamento de dados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5C5D7B8A"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0959346E"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3E3D0487"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5E37B18"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2F62F92"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98BC46F"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1FBD2B6"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4CF315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BA38F7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1CC300E7" w14:textId="77777777" w:rsidR="00403D3F" w:rsidRPr="00BE3382" w:rsidRDefault="00403D3F" w:rsidP="0017159D">
            <w:pPr>
              <w:pStyle w:val="TF-TEXTOQUADRO"/>
            </w:pPr>
          </w:p>
        </w:tc>
      </w:tr>
      <w:tr w:rsidR="00403D3F" w:rsidRPr="00BE3382" w14:paraId="7ABAAE1F"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E05C32" w14:textId="77777777" w:rsidR="00403D3F" w:rsidRPr="00BE3382" w:rsidRDefault="00403D3F" w:rsidP="0017159D">
            <w:pPr>
              <w:pStyle w:val="TF-TEXTOQUADRO"/>
            </w:pPr>
            <w:r w:rsidRPr="00A92628">
              <w:t>definição das variáveis preditoras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733D91CD"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1C0F5057"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289EC68"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503EFA3E"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B12F9A9"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20099C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C17D816"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9C97C57"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1B3DFDC"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C9FD4FC" w14:textId="77777777" w:rsidR="00403D3F" w:rsidRPr="00BE3382" w:rsidRDefault="00403D3F" w:rsidP="0017159D">
            <w:pPr>
              <w:pStyle w:val="TF-TEXTOQUADRO"/>
            </w:pPr>
          </w:p>
        </w:tc>
      </w:tr>
      <w:tr w:rsidR="00403D3F" w:rsidRPr="00BE3382" w14:paraId="3F9F2247"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B6CEA6" w14:textId="77777777" w:rsidR="00403D3F" w:rsidRPr="00BE3382" w:rsidRDefault="00403D3F" w:rsidP="0017159D">
            <w:pPr>
              <w:pStyle w:val="TF-TEXTOQUADRO"/>
            </w:pPr>
            <w:r w:rsidRPr="00A92628">
              <w:t>definição dos algoritmos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0E22AC0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632DFD01"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64FEA4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2DA7FC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363D52C"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67F5CC87"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BB4453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DCF1CBA"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D8DE0AF"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6F1A6F7" w14:textId="77777777" w:rsidR="00403D3F" w:rsidRPr="00BE3382" w:rsidRDefault="00403D3F" w:rsidP="0017159D">
            <w:pPr>
              <w:pStyle w:val="TF-TEXTOQUADRO"/>
            </w:pPr>
          </w:p>
        </w:tc>
      </w:tr>
      <w:tr w:rsidR="00403D3F" w:rsidRPr="00BE3382" w14:paraId="5FE8958A"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F2E1BF" w14:textId="77777777" w:rsidR="00403D3F" w:rsidRPr="00A92628" w:rsidRDefault="00403D3F" w:rsidP="0017159D">
            <w:pPr>
              <w:pStyle w:val="TF-TEXTOQUADRO"/>
            </w:pPr>
            <w:r w:rsidRPr="00A92628">
              <w:t>desenvolvimento do modelo</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3ECB4211"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16B24C5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51264D23"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56A1AC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291D65B"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FD90BEA"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4AB0C5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1044016"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B1B82D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976DC26" w14:textId="77777777" w:rsidR="00403D3F" w:rsidRPr="00BE3382" w:rsidRDefault="00403D3F" w:rsidP="0017159D">
            <w:pPr>
              <w:pStyle w:val="TF-TEXTOQUADRO"/>
            </w:pPr>
          </w:p>
        </w:tc>
      </w:tr>
      <w:tr w:rsidR="00403D3F" w:rsidRPr="00BE3382" w14:paraId="030ECDD0"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BDB329" w14:textId="77777777" w:rsidR="00403D3F" w:rsidRPr="00A92628" w:rsidRDefault="00403D3F" w:rsidP="0017159D">
            <w:pPr>
              <w:pStyle w:val="TF-TEXTOQUADRO"/>
            </w:pPr>
            <w:r w:rsidRPr="00663886">
              <w:t>validação do modelo</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208F188B"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2CAD4EA9"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0FAF6BC9"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7C6AEF2"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C326B3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35479C4F"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744444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30FB95B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EAB12A7"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3F75899" w14:textId="77777777" w:rsidR="00403D3F" w:rsidRPr="00BE3382" w:rsidRDefault="00403D3F" w:rsidP="0017159D">
            <w:pPr>
              <w:pStyle w:val="TF-TEXTOQUADRO"/>
            </w:pPr>
          </w:p>
        </w:tc>
      </w:tr>
      <w:tr w:rsidR="00403D3F" w:rsidRPr="00BE3382" w14:paraId="3180ACDC"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FA4B13" w14:textId="77777777" w:rsidR="00403D3F" w:rsidRPr="00A92628" w:rsidRDefault="00403D3F" w:rsidP="0017159D">
            <w:pPr>
              <w:pStyle w:val="TF-TEXTOQUADRO"/>
            </w:pPr>
            <w:r>
              <w:t>implementação da visualização georreferenciada</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421EFFAE"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3A4396A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4DF70903"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1921A676"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AFBC5B3"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67DC2CC8"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4AEDCCF"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359B71C"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3D272B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B8752D0" w14:textId="77777777" w:rsidR="00403D3F" w:rsidRPr="00BE3382" w:rsidRDefault="00403D3F" w:rsidP="0017159D">
            <w:pPr>
              <w:pStyle w:val="TF-TEXTOQUADRO"/>
            </w:pPr>
          </w:p>
        </w:tc>
      </w:tr>
      <w:tr w:rsidR="00403D3F" w:rsidRPr="00BE3382" w14:paraId="0436B53D"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744FB6" w14:textId="77777777" w:rsidR="00403D3F" w:rsidRPr="00A92628" w:rsidRDefault="00403D3F" w:rsidP="0017159D">
            <w:pPr>
              <w:pStyle w:val="TF-TEXTOQUADRO"/>
            </w:pPr>
            <w:r w:rsidRPr="000D3EEF">
              <w:t xml:space="preserve">testes da </w:t>
            </w:r>
            <w:r>
              <w:t>visualização</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7922C02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45325323"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36AC3DC2"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8C9FF5E"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8565BFD"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413E482"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A3222C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06CCDB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91C998F"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93BBFB7" w14:textId="77777777" w:rsidR="00403D3F" w:rsidRPr="00BE3382" w:rsidRDefault="00403D3F" w:rsidP="0017159D">
            <w:pPr>
              <w:pStyle w:val="TF-TEXTOQUADRO"/>
            </w:pPr>
          </w:p>
        </w:tc>
      </w:tr>
    </w:tbl>
    <w:p w14:paraId="68B4DD69" w14:textId="390CD6CE" w:rsidR="00FC4A9F" w:rsidRPr="00BE3382" w:rsidRDefault="00FC4A9F" w:rsidP="00403D3F">
      <w:pPr>
        <w:pStyle w:val="TF-FONTE"/>
      </w:pPr>
      <w:r w:rsidRPr="00BE3382">
        <w:t>Fonte: elaborado pelo autor.</w:t>
      </w:r>
    </w:p>
    <w:p w14:paraId="7D9EEAE5" w14:textId="77777777" w:rsidR="00A307C7" w:rsidRPr="00A244FC" w:rsidRDefault="0037046F" w:rsidP="00E63948">
      <w:pPr>
        <w:pStyle w:val="Ttulo1"/>
      </w:pPr>
      <w:r w:rsidRPr="00A244FC">
        <w:t>REVISÃO BIBLIOGRÁFICA</w:t>
      </w:r>
    </w:p>
    <w:p w14:paraId="18C4DD32" w14:textId="0F80FC18" w:rsidR="00A51F83" w:rsidRDefault="00A51F83" w:rsidP="002B157F">
      <w:pPr>
        <w:pStyle w:val="TF-TEXTO"/>
        <w:rPr>
          <w:sz w:val="24"/>
          <w:szCs w:val="24"/>
        </w:rPr>
      </w:pPr>
      <w:bookmarkStart w:id="50" w:name="_Toc351015602"/>
      <w:bookmarkEnd w:id="31"/>
      <w:bookmarkEnd w:id="32"/>
      <w:bookmarkEnd w:id="33"/>
      <w:bookmarkEnd w:id="34"/>
      <w:bookmarkEnd w:id="35"/>
      <w:bookmarkEnd w:id="36"/>
      <w:bookmarkEnd w:id="37"/>
      <w:r w:rsidRPr="00223107">
        <w:t>Est</w:t>
      </w:r>
      <w:r>
        <w:t xml:space="preserve">a seção tem como objetivo explorar os principais assuntos que fundamentarão o estudo a ser realizado neste projeto. A subseção 4.1 aborda mercado imobiliário e a precificação de imóveis. </w:t>
      </w:r>
      <w:r w:rsidRPr="00E1715C">
        <w:t>Já a</w:t>
      </w:r>
      <w:r w:rsidR="00EB2F62">
        <w:t xml:space="preserve"> seção 4.2 discute georreferenciamento</w:t>
      </w:r>
      <w:r>
        <w:t xml:space="preserve">. Por fim, </w:t>
      </w:r>
      <w:r w:rsidR="00EB2F62">
        <w:t xml:space="preserve">a </w:t>
      </w:r>
      <w:r w:rsidR="00EB2F62" w:rsidRPr="00E1715C">
        <w:t>seção 4.</w:t>
      </w:r>
      <w:r w:rsidR="00EB2F62">
        <w:t>3</w:t>
      </w:r>
      <w:r w:rsidR="00EB2F62" w:rsidRPr="00E1715C">
        <w:t xml:space="preserve"> discorre sobre </w:t>
      </w:r>
      <w:r w:rsidR="00EB2F62">
        <w:t>algoritmos meta-heurísticos</w:t>
      </w:r>
      <w:r w:rsidR="00B8007E">
        <w:t>.</w:t>
      </w:r>
    </w:p>
    <w:p w14:paraId="11443564" w14:textId="0519A919" w:rsidR="00E63948" w:rsidRDefault="00A730DD" w:rsidP="00E63948">
      <w:pPr>
        <w:pStyle w:val="Ttulo2"/>
        <w:rPr>
          <w:lang w:val="pt-BR"/>
        </w:rPr>
      </w:pPr>
      <w:r>
        <w:rPr>
          <w:lang w:val="pt-BR"/>
        </w:rPr>
        <w:t xml:space="preserve">mercado imobiliario e </w:t>
      </w:r>
      <w:r w:rsidR="00E63948" w:rsidRPr="00BE41DA">
        <w:rPr>
          <w:lang w:val="pt-BR"/>
        </w:rPr>
        <w:t>PRECIFICAÇÃO DE IMÓVEIS</w:t>
      </w:r>
    </w:p>
    <w:p w14:paraId="1B3A4174" w14:textId="0C328F3D" w:rsidR="00E41FAD" w:rsidRDefault="00E41FAD" w:rsidP="00C9391F">
      <w:pPr>
        <w:pStyle w:val="TF-TEXTO"/>
      </w:pPr>
      <w:r w:rsidRPr="00E41FAD">
        <w:t>O mercado imobiliário refere-se a um dos maiores setores econômicos de um país, ele engloba</w:t>
      </w:r>
      <w:r w:rsidR="006A7115">
        <w:t xml:space="preserve"> </w:t>
      </w:r>
      <w:r w:rsidRPr="00E41FAD">
        <w:t xml:space="preserve">a compra, venda, aluguel e administração de imóveis, onde cada um possui um valor agregado. Os seus preços podem ser influenciados por diversos fatores, como a economia, as políticas governamentais, as tendências de mercado, localização dos imóveis e métricas como a criminalidade regional. Além </w:t>
      </w:r>
      <w:r w:rsidRPr="00036309">
        <w:t xml:space="preserve">disso, </w:t>
      </w:r>
      <w:r w:rsidR="00C9391F" w:rsidRPr="00036309">
        <w:t>Pindyck (1994, p.</w:t>
      </w:r>
      <w:r w:rsidR="009630D3" w:rsidRPr="00036309">
        <w:t xml:space="preserve"> </w:t>
      </w:r>
      <w:r w:rsidR="00C9391F" w:rsidRPr="00036309">
        <w:t xml:space="preserve">29) </w:t>
      </w:r>
      <w:r w:rsidR="009630D3" w:rsidRPr="00036309">
        <w:t>destaca</w:t>
      </w:r>
      <w:r w:rsidR="009630D3">
        <w:t xml:space="preserve"> que </w:t>
      </w:r>
      <w:r w:rsidR="00C9391F">
        <w:t>a demanda e oferta pode interferir no preço de um produto que está sendo comercializado, este mesmo pensamento pode ser aplicado ao contexto imobiliário na avaliação de imóveis.</w:t>
      </w:r>
    </w:p>
    <w:p w14:paraId="6BC0DBF6" w14:textId="283F168F" w:rsidR="00E63948" w:rsidRDefault="006A7115" w:rsidP="00E63948">
      <w:pPr>
        <w:pStyle w:val="TF-TEXTO"/>
      </w:pPr>
      <w:r>
        <w:t>Segundo Sales (2023), o</w:t>
      </w:r>
      <w:r w:rsidR="00E41FAD" w:rsidRPr="00E41FAD">
        <w:t>s corretores de imóveis utilizam vários métodos para precificar imóveis,</w:t>
      </w:r>
      <w:r w:rsidR="000C4C02">
        <w:t xml:space="preserve"> sendo normalmente</w:t>
      </w:r>
      <w:r w:rsidR="00E41FAD" w:rsidRPr="00E41FAD">
        <w:t xml:space="preserve"> levado em consideração </w:t>
      </w:r>
      <w:r w:rsidR="00B10B8B">
        <w:t>vários</w:t>
      </w:r>
      <w:r w:rsidR="00E41FAD" w:rsidRPr="00E41FAD">
        <w:t xml:space="preserve"> fatores.</w:t>
      </w:r>
      <w:r w:rsidR="00E41FAD">
        <w:t xml:space="preserve"> </w:t>
      </w:r>
      <w:r>
        <w:t>Ainda de acordo com o autor,</w:t>
      </w:r>
      <w:r w:rsidR="00E41FAD">
        <w:t xml:space="preserve"> </w:t>
      </w:r>
      <w:r w:rsidR="00B10B8B">
        <w:t>as</w:t>
      </w:r>
      <w:r w:rsidR="00E41FAD">
        <w:t xml:space="preserve"> metodologias</w:t>
      </w:r>
      <w:r w:rsidR="00BE41DA">
        <w:t xml:space="preserve"> mais comuns podem ser </w:t>
      </w:r>
      <w:r w:rsidR="007C521B">
        <w:t>separadas</w:t>
      </w:r>
      <w:r w:rsidR="00BE41DA">
        <w:t xml:space="preserve"> em duas abordagens</w:t>
      </w:r>
      <w:r>
        <w:t xml:space="preserve"> (i)</w:t>
      </w:r>
      <w:r w:rsidR="00BE41DA">
        <w:t xml:space="preserve"> direta </w:t>
      </w:r>
      <w:r>
        <w:t>no qual</w:t>
      </w:r>
      <w:r w:rsidR="00BE41DA">
        <w:t xml:space="preserve"> </w:t>
      </w:r>
      <w:r w:rsidR="005F0DC4">
        <w:t>é</w:t>
      </w:r>
      <w:r w:rsidR="00BE41DA">
        <w:t xml:space="preserve"> feito um comparativo dos dados de mercado disponíveis ou também tendo como base </w:t>
      </w:r>
      <w:r w:rsidR="005F0DC4">
        <w:t xml:space="preserve">o custo de </w:t>
      </w:r>
      <w:r w:rsidR="005F0DC4" w:rsidRPr="005F0DC4">
        <w:t>reprodução de benfeitorias</w:t>
      </w:r>
      <w:r>
        <w:t>; (</w:t>
      </w:r>
      <w:proofErr w:type="spellStart"/>
      <w:r>
        <w:t>ii</w:t>
      </w:r>
      <w:proofErr w:type="spellEnd"/>
      <w:r>
        <w:t>)</w:t>
      </w:r>
      <w:r w:rsidR="005F0DC4">
        <w:t xml:space="preserve"> indireto </w:t>
      </w:r>
      <w:r>
        <w:t>que utiliza</w:t>
      </w:r>
      <w:r w:rsidR="005F0DC4">
        <w:t xml:space="preserve"> os métodos de renda, involutivo e o residual.</w:t>
      </w:r>
    </w:p>
    <w:p w14:paraId="281AAAEB" w14:textId="6EAF8B0F" w:rsidR="00751363" w:rsidRPr="00036309" w:rsidRDefault="005F0DC4" w:rsidP="00751363">
      <w:pPr>
        <w:pStyle w:val="TF-TEXTO"/>
      </w:pPr>
      <w:r>
        <w:t xml:space="preserve">De acordo com </w:t>
      </w:r>
      <w:r w:rsidR="004A7F50" w:rsidRPr="00036309">
        <w:rPr>
          <w:shd w:val="clear" w:color="auto" w:fill="FFFFFF"/>
        </w:rPr>
        <w:t>González</w:t>
      </w:r>
      <w:r w:rsidR="004A7F50" w:rsidRPr="00036309">
        <w:t xml:space="preserve"> </w:t>
      </w:r>
      <w:r w:rsidRPr="00036309">
        <w:t>(1997, p.</w:t>
      </w:r>
      <w:r w:rsidR="008E3C0B" w:rsidRPr="00036309">
        <w:t xml:space="preserve"> </w:t>
      </w:r>
      <w:r w:rsidRPr="00036309">
        <w:t>36), o método</w:t>
      </w:r>
      <w:r>
        <w:t xml:space="preserve"> mais utilizado é o de comparação direta com imóveis similares</w:t>
      </w:r>
      <w:r w:rsidR="006A7115">
        <w:t xml:space="preserve">. Neste contexto, torna-se </w:t>
      </w:r>
      <w:r w:rsidR="00AF772A">
        <w:t>a necess</w:t>
      </w:r>
      <w:r w:rsidR="00B10B8B">
        <w:t>ário a</w:t>
      </w:r>
      <w:r w:rsidR="00AF772A">
        <w:t xml:space="preserve"> exist</w:t>
      </w:r>
      <w:r w:rsidR="006A7115">
        <w:t>ência de</w:t>
      </w:r>
      <w:r w:rsidR="00AF772A">
        <w:t xml:space="preserve"> dados de transações semelhantes em número e especificações razoáveis para </w:t>
      </w:r>
      <w:r w:rsidR="006A7115">
        <w:t xml:space="preserve">se ter </w:t>
      </w:r>
      <w:r w:rsidR="00AF772A">
        <w:t>confiabilidade.</w:t>
      </w:r>
      <w:r w:rsidR="00751363">
        <w:t xml:space="preserve"> Outro método que </w:t>
      </w:r>
      <w:r w:rsidR="00B10B8B">
        <w:t xml:space="preserve">se </w:t>
      </w:r>
      <w:r w:rsidR="006A7115">
        <w:t>destaca</w:t>
      </w:r>
      <w:r w:rsidR="00751363">
        <w:t xml:space="preserve"> é o involutivo que</w:t>
      </w:r>
      <w:r w:rsidR="006A7115">
        <w:t>,</w:t>
      </w:r>
      <w:r w:rsidR="00751363">
        <w:t xml:space="preserve"> </w:t>
      </w:r>
      <w:r w:rsidR="00751363" w:rsidRPr="00036309">
        <w:t>segundo a ABNT NBR 14653-2 (2011, p.17)</w:t>
      </w:r>
      <w:r w:rsidR="006A7115" w:rsidRPr="00036309">
        <w:t xml:space="preserve">, </w:t>
      </w:r>
      <w:r w:rsidR="00751363" w:rsidRPr="00036309">
        <w:t>é divi</w:t>
      </w:r>
      <w:r w:rsidR="006A7115" w:rsidRPr="00036309">
        <w:t>di</w:t>
      </w:r>
      <w:r w:rsidR="00751363" w:rsidRPr="00036309">
        <w:t>do</w:t>
      </w:r>
      <w:r w:rsidR="00751363">
        <w:t xml:space="preserve"> em etapas como vistoria, projeto hipotético, pesquisa de valores, previsão de receitas, levantamento de custo, previsão de despesas, margem de lucro, prazos, taxas e </w:t>
      </w:r>
      <w:r w:rsidR="00751363" w:rsidRPr="00036309">
        <w:t>modelo do imóvel que ao fim chegam a</w:t>
      </w:r>
      <w:r w:rsidR="006A7115" w:rsidRPr="00036309">
        <w:t xml:space="preserve">o </w:t>
      </w:r>
      <w:r w:rsidR="00751363" w:rsidRPr="00036309">
        <w:t>valor de mercado.</w:t>
      </w:r>
    </w:p>
    <w:p w14:paraId="2CE66294" w14:textId="581EF8E8" w:rsidR="00BF6E62" w:rsidRPr="00036309" w:rsidRDefault="006A7115" w:rsidP="00751363">
      <w:pPr>
        <w:pStyle w:val="TF-TEXTO"/>
      </w:pPr>
      <w:r w:rsidRPr="00036309">
        <w:t>Wheaton (1999) destaca que a</w:t>
      </w:r>
      <w:r w:rsidR="00BF6E62" w:rsidRPr="00036309">
        <w:t xml:space="preserve"> experiência do corretor de imóveis pode influenciar significativamente no preço final de um imóvel. Um corretor experiente e bem-informado sobre o mercado local pode fornecer uma avaliação mais precisa do valor de um imóvel, levando em consideração todos os fatores relevantes, como localização, características do imóvel, tendências de mercado e demanda.</w:t>
      </w:r>
      <w:r w:rsidRPr="00036309">
        <w:t xml:space="preserve"> Ainda s</w:t>
      </w:r>
      <w:r w:rsidR="00BF6E62" w:rsidRPr="00036309">
        <w:t>egundo Wheaton (1999), a experiência do corretor pode ser especialmente importante em mercados imobiliários dinâmicos e em constante mudança, onde a capacidade de acompanhar as tendências e prever mudanças pode ser crucial para a precificação precisa de imóveis.</w:t>
      </w:r>
    </w:p>
    <w:p w14:paraId="1B37978C" w14:textId="719077E4" w:rsidR="00645CC7" w:rsidRDefault="00A40F9F" w:rsidP="00645CC7">
      <w:pPr>
        <w:pStyle w:val="TF-TEXTO"/>
      </w:pPr>
      <w:r w:rsidRPr="00036309">
        <w:t>Com o avanço das tecnologias nos últimos anos,</w:t>
      </w:r>
      <w:r w:rsidR="00645CC7" w:rsidRPr="00036309">
        <w:t xml:space="preserve"> é possível obter análises e conclusões que auxiliam nas decisões acerca de um imóvel utilizando de sistemas georreferenciados</w:t>
      </w:r>
      <w:r w:rsidR="00851AAF" w:rsidRPr="00036309">
        <w:t xml:space="preserve"> (FELIPETTO; ELIAS, 2010, p. 80)</w:t>
      </w:r>
      <w:r w:rsidR="00645CC7" w:rsidRPr="00036309">
        <w:t xml:space="preserve">. Também segundo </w:t>
      </w:r>
      <w:r w:rsidR="00851AAF" w:rsidRPr="00036309">
        <w:t>Carminato</w:t>
      </w:r>
      <w:r w:rsidR="00851AAF" w:rsidRPr="00036309">
        <w:rPr>
          <w:i/>
          <w:iCs/>
        </w:rPr>
        <w:t xml:space="preserve"> </w:t>
      </w:r>
      <w:r w:rsidR="00851AAF" w:rsidRPr="00036309">
        <w:t>(2018)</w:t>
      </w:r>
      <w:r w:rsidR="00645CC7" w:rsidRPr="00036309">
        <w:t>, essa estratégia permite a pessoa compradora ou vendedora entender como o mercado está ao seu redor</w:t>
      </w:r>
      <w:r w:rsidR="00851AAF" w:rsidRPr="00036309">
        <w:t>, aplicando filtros sobre a sua região é possível identificar as forças e fraquezas</w:t>
      </w:r>
      <w:r w:rsidR="00645CC7" w:rsidRPr="00036309">
        <w:t xml:space="preserve"> e então poder tomar as melhores decisões</w:t>
      </w:r>
      <w:r w:rsidR="00851AAF" w:rsidRPr="00036309">
        <w:t>.</w:t>
      </w:r>
    </w:p>
    <w:p w14:paraId="01B3EEBB" w14:textId="77777777" w:rsidR="0009716B" w:rsidRPr="00873C18" w:rsidRDefault="0009716B" w:rsidP="0009716B">
      <w:pPr>
        <w:pStyle w:val="Ttulo2"/>
        <w:rPr>
          <w:lang w:val="pt-BR"/>
        </w:rPr>
      </w:pPr>
      <w:r>
        <w:rPr>
          <w:lang w:val="pt-BR"/>
        </w:rPr>
        <w:t>georreferenciamento</w:t>
      </w:r>
    </w:p>
    <w:p w14:paraId="6EDA279D" w14:textId="77777777" w:rsidR="0009716B" w:rsidRDefault="0009716B" w:rsidP="0009716B">
      <w:pPr>
        <w:pStyle w:val="TF-TEXTO"/>
      </w:pPr>
      <w:r w:rsidRPr="0010792E">
        <w:t xml:space="preserve">Nos últimos anos, o mercado imobiliário tem passado por mudanças significativas impulsionadas pelo crescimento acelerado da sociedade contemporânea. Nesse contexto, a demanda por informações georreferenciadas tem se tornado cada vez mais relevante. De acordo com Andrade </w:t>
      </w:r>
      <w:r w:rsidRPr="0010792E">
        <w:rPr>
          <w:i/>
          <w:iCs/>
        </w:rPr>
        <w:t>et al.</w:t>
      </w:r>
      <w:r w:rsidRPr="0010792E">
        <w:t xml:space="preserve"> (2020), essa necessidade </w:t>
      </w:r>
      <w:r w:rsidRPr="0010792E">
        <w:lastRenderedPageBreak/>
        <w:t>decorre da busca por uma produção mais eficiente e da compreensão dos fatores geográficos que influenciam o valor e a atratividade de uma propriedade.</w:t>
      </w:r>
    </w:p>
    <w:p w14:paraId="422EAE45" w14:textId="6B95A4AD" w:rsidR="0009716B" w:rsidRDefault="0009716B" w:rsidP="0009716B">
      <w:pPr>
        <w:pStyle w:val="TF-TEXTO"/>
      </w:pPr>
      <w:r w:rsidRPr="0010792E">
        <w:t xml:space="preserve">O georreferenciamento, por meio de ferramentas e técnicas específicas, permite mapear e analisar a localização dos imóveis, fornecendo informações valiosas sobre sua proximidade a serviços essenciais, como escolas, parques, transporte público e centros comerciais. Esses fatores geográficos desempenham um papel crucial na determinação do valor de uma propriedade, influenciando a decisão tanto de compradores quanto de vendedores. </w:t>
      </w:r>
      <w:r>
        <w:t xml:space="preserve">De acordo Câmara e Ortiz (1998, p. 2), uma aplicação georreferenciada </w:t>
      </w:r>
      <w:r w:rsidRPr="00BE41DA">
        <w:t>deve ter interface com usuário, entrada e integração de dados, funções de processamento gráfico e de imagens, visualização e plotagem e banco de dados geográficos.</w:t>
      </w:r>
      <w:r>
        <w:t xml:space="preserve"> </w:t>
      </w:r>
      <w:r w:rsidRPr="00873C18">
        <w:t>Através do georreferenciamento, é possível acessar dados precisos sobre imóveis comparáveis, facilitando a comparação de preços, características e tendências de mercado. Isso possibilita uma avaliação mais precisa do valor de uma propriedade e uma melhor orientação na definição de preços competitivos</w:t>
      </w:r>
      <w:r>
        <w:t xml:space="preserve"> (</w:t>
      </w:r>
      <w:r w:rsidR="00EB2F62">
        <w:t>CARMINATO</w:t>
      </w:r>
      <w:r w:rsidR="00C8473F">
        <w:t xml:space="preserve">, </w:t>
      </w:r>
      <w:r>
        <w:t>2018)</w:t>
      </w:r>
      <w:r w:rsidRPr="00873C18">
        <w:t>.</w:t>
      </w:r>
    </w:p>
    <w:p w14:paraId="7C19B7FA" w14:textId="209E84D6" w:rsidR="0009716B" w:rsidRDefault="00337ABD" w:rsidP="0009716B">
      <w:pPr>
        <w:pStyle w:val="TF-TEXTO"/>
      </w:pPr>
      <w:r>
        <w:t>Também segundo Carminato (2018)</w:t>
      </w:r>
      <w:r w:rsidR="00EB2F62" w:rsidRPr="003C5F3C">
        <w:t xml:space="preserve"> </w:t>
      </w:r>
      <w:r w:rsidR="00EB2F62">
        <w:t>g</w:t>
      </w:r>
      <w:r w:rsidR="0009716B">
        <w:t>eorreferenciar uma propriedade permite também entender como e quais fatores regionais interferem naquele imóvel, com as coordenadas é possível saber se o imóvel está em uma área perigosa em relação a criminalidade o que pode ser um ponto de atenção a um possível comprador</w:t>
      </w:r>
      <w:r w:rsidR="00EB2F62">
        <w:t xml:space="preserve">. Além disso, ainda </w:t>
      </w:r>
      <w:r w:rsidR="0009716B">
        <w:t>d</w:t>
      </w:r>
      <w:r w:rsidR="0009716B" w:rsidRPr="003C5F3C">
        <w:t xml:space="preserve">e acordo com </w:t>
      </w:r>
      <w:r w:rsidR="00EB2F62">
        <w:t>os autores</w:t>
      </w:r>
      <w:r w:rsidR="0009716B" w:rsidRPr="003C5F3C">
        <w:t>, a georreferenciação de propriedades fornece uma visão abrangente dos fatores regionais que podem afetar um imóvel. Ao analisar as coordenadas geográficas, é possível identificar se a propriedade foi previamente afetada por eventos como enchentes e deslizamentos, o que pode desencadear preocupações legítimas para potenciais compradores.</w:t>
      </w:r>
    </w:p>
    <w:p w14:paraId="44F7D197" w14:textId="248E36AB" w:rsidR="00E63948" w:rsidRDefault="00E63948" w:rsidP="00E63948">
      <w:pPr>
        <w:pStyle w:val="Ttulo2"/>
        <w:rPr>
          <w:lang w:val="pt-BR"/>
        </w:rPr>
      </w:pPr>
      <w:r w:rsidRPr="00BE41DA">
        <w:rPr>
          <w:lang w:val="pt-BR"/>
        </w:rPr>
        <w:t>Meta-heurística</w:t>
      </w:r>
    </w:p>
    <w:p w14:paraId="031DA6B6" w14:textId="30AE55F7" w:rsidR="00F4740D" w:rsidRPr="00036309" w:rsidRDefault="00F4740D" w:rsidP="00F4740D">
      <w:pPr>
        <w:pStyle w:val="TF-TEXTO"/>
      </w:pPr>
      <w:r w:rsidRPr="00036309">
        <w:t xml:space="preserve">A meta-heurística </w:t>
      </w:r>
      <w:r w:rsidR="00A666DE" w:rsidRPr="00036309">
        <w:t>está contida</w:t>
      </w:r>
      <w:r w:rsidRPr="00036309">
        <w:t xml:space="preserve"> </w:t>
      </w:r>
      <w:r w:rsidR="00A666DE" w:rsidRPr="00036309">
        <w:t>na</w:t>
      </w:r>
      <w:r w:rsidR="001E3A28" w:rsidRPr="00036309">
        <w:t xml:space="preserve"> categoria </w:t>
      </w:r>
      <w:r w:rsidRPr="00036309">
        <w:t>de algoritmo</w:t>
      </w:r>
      <w:r w:rsidR="001E3A28" w:rsidRPr="00036309">
        <w:t>s</w:t>
      </w:r>
      <w:r w:rsidRPr="00036309">
        <w:t xml:space="preserve"> de aproximação</w:t>
      </w:r>
      <w:r w:rsidR="00FD3D53" w:rsidRPr="00036309">
        <w:t>,</w:t>
      </w:r>
      <w:r w:rsidRPr="00036309">
        <w:t xml:space="preserve"> que segundo </w:t>
      </w:r>
      <w:r w:rsidR="001E7C5F" w:rsidRPr="00036309">
        <w:t>B</w:t>
      </w:r>
      <w:r w:rsidR="004A7F50" w:rsidRPr="00036309">
        <w:t>lum e</w:t>
      </w:r>
      <w:r w:rsidR="001E7C5F" w:rsidRPr="00036309">
        <w:t xml:space="preserve"> </w:t>
      </w:r>
      <w:proofErr w:type="spellStart"/>
      <w:r w:rsidR="004A7F50" w:rsidRPr="00036309">
        <w:t>Roli</w:t>
      </w:r>
      <w:proofErr w:type="spellEnd"/>
      <w:r w:rsidR="004A7F50" w:rsidRPr="00036309">
        <w:t xml:space="preserve"> (</w:t>
      </w:r>
      <w:r w:rsidRPr="00036309">
        <w:t>2003)</w:t>
      </w:r>
      <w:r w:rsidR="00FD3D53" w:rsidRPr="00036309">
        <w:t>,</w:t>
      </w:r>
      <w:r w:rsidRPr="00036309">
        <w:t xml:space="preserve"> visa combinar métodos heurísticos básicos em estruturas de nível superior com o objetivo de explorar eficiente e efetivamente um espaço de busca. O termo foi introduzido pela primeira vez por Glover</w:t>
      </w:r>
      <w:r w:rsidR="00C8473F">
        <w:t>, Laguna e Marti</w:t>
      </w:r>
      <w:r w:rsidRPr="00036309">
        <w:t xml:space="preserve"> (1986), </w:t>
      </w:r>
      <w:r w:rsidR="00B87CE9" w:rsidRPr="00036309">
        <w:t xml:space="preserve">que </w:t>
      </w:r>
      <w:r w:rsidRPr="00036309">
        <w:t>deriva da composição de duas palavras gregas</w:t>
      </w:r>
      <w:r w:rsidR="00B87CE9" w:rsidRPr="00036309">
        <w:t xml:space="preserve">, </w:t>
      </w:r>
      <w:r w:rsidR="001E7C5F" w:rsidRPr="00036309">
        <w:t>no qual</w:t>
      </w:r>
      <w:r w:rsidRPr="00036309">
        <w:t xml:space="preserve"> Heurística significa "encontrar", enquanto o sufixo meta significa "além, em um nível superior".</w:t>
      </w:r>
      <w:r w:rsidR="00C8473F">
        <w:t xml:space="preserve"> </w:t>
      </w:r>
    </w:p>
    <w:p w14:paraId="39363CBB" w14:textId="0DB115B9" w:rsidR="00B87CE9" w:rsidRPr="00F4740D" w:rsidRDefault="00C12CF4" w:rsidP="005D4FC5">
      <w:pPr>
        <w:pStyle w:val="TF-TEXTO"/>
      </w:pPr>
      <w:r w:rsidRPr="00036309">
        <w:t>Segundo Garey e Johnson (1979)</w:t>
      </w:r>
      <w:r w:rsidR="00FD3D53" w:rsidRPr="00036309">
        <w:t>,</w:t>
      </w:r>
      <w:r w:rsidRPr="00036309">
        <w:t xml:space="preserve"> os a</w:t>
      </w:r>
      <w:r w:rsidR="00B87CE9" w:rsidRPr="00036309">
        <w:t xml:space="preserve">lgoritmos de aproximação </w:t>
      </w:r>
      <w:r w:rsidR="00383354" w:rsidRPr="00036309">
        <w:t xml:space="preserve">são comumente utilizados em </w:t>
      </w:r>
      <w:r w:rsidR="001E3A28" w:rsidRPr="00036309">
        <w:t xml:space="preserve">problemas de otimização combinatória, </w:t>
      </w:r>
      <w:r w:rsidRPr="00036309">
        <w:t xml:space="preserve">sendo </w:t>
      </w:r>
      <w:r w:rsidR="001E3A28" w:rsidRPr="00036309">
        <w:t>classificados de</w:t>
      </w:r>
      <w:r w:rsidR="001E3A28" w:rsidRPr="001E3A28">
        <w:t xml:space="preserve"> acordo com a classe de complexidade computacional</w:t>
      </w:r>
      <w:r w:rsidR="001E3A28">
        <w:t>.</w:t>
      </w:r>
      <w:r>
        <w:t xml:space="preserve"> Tal c</w:t>
      </w:r>
      <w:r w:rsidR="001E3A28">
        <w:t xml:space="preserve">lassificação </w:t>
      </w:r>
      <w:r>
        <w:t xml:space="preserve">é definida </w:t>
      </w:r>
      <w:r w:rsidR="005D4FC5">
        <w:t>de acordo com o tempo de processamento polinomial de um problema</w:t>
      </w:r>
      <w:r>
        <w:t>. Neste caso</w:t>
      </w:r>
      <w:r w:rsidR="005D4FC5">
        <w:t xml:space="preserve">, algoritmos meta-heurísticos tem classificação difícil, ou </w:t>
      </w:r>
      <w:r w:rsidR="00A666DE">
        <w:t xml:space="preserve">com a </w:t>
      </w:r>
      <w:r w:rsidR="005D4FC5">
        <w:t xml:space="preserve">notação </w:t>
      </w:r>
      <w:r w:rsidR="00A666DE">
        <w:t xml:space="preserve">padrão </w:t>
      </w:r>
      <w:r w:rsidR="005D4FC5" w:rsidRPr="005D4FC5">
        <w:rPr>
          <w:i/>
          <w:iCs/>
        </w:rPr>
        <w:t>NP-</w:t>
      </w:r>
      <w:r>
        <w:rPr>
          <w:i/>
          <w:iCs/>
        </w:rPr>
        <w:t>Completo</w:t>
      </w:r>
      <w:r w:rsidR="005D4FC5">
        <w:t>.</w:t>
      </w:r>
      <w:r w:rsidR="00383354">
        <w:t xml:space="preserve"> </w:t>
      </w:r>
    </w:p>
    <w:p w14:paraId="52A61C97" w14:textId="4342D5B0" w:rsidR="00E63948" w:rsidRDefault="00C8473F" w:rsidP="00E63948">
      <w:pPr>
        <w:pStyle w:val="TF-TEXTO"/>
      </w:pPr>
      <w:r>
        <w:t>Para</w:t>
      </w:r>
      <w:r w:rsidR="00C12CF4">
        <w:t xml:space="preserve"> </w:t>
      </w:r>
      <w:r w:rsidR="00C12CF4" w:rsidRPr="00B83A23">
        <w:t xml:space="preserve">Cekic </w:t>
      </w:r>
      <w:r w:rsidR="00C12CF4" w:rsidRPr="00B83A23">
        <w:rPr>
          <w:i/>
          <w:iCs/>
        </w:rPr>
        <w:t>et al</w:t>
      </w:r>
      <w:r w:rsidR="00C12CF4" w:rsidRPr="00B83A23">
        <w:t>. (2022)</w:t>
      </w:r>
      <w:r w:rsidR="00C12CF4">
        <w:t xml:space="preserve">, </w:t>
      </w:r>
      <w:r w:rsidR="00CC3465">
        <w:t>M</w:t>
      </w:r>
      <w:r w:rsidR="00CC3465" w:rsidRPr="00CC3465">
        <w:t xml:space="preserve">eta-heurística é um procedimento </w:t>
      </w:r>
      <w:r w:rsidR="00CC3465">
        <w:t xml:space="preserve">que tem como foco problemas de </w:t>
      </w:r>
      <w:r w:rsidR="00C12CF4">
        <w:t>otimização combinatória</w:t>
      </w:r>
      <w:r w:rsidR="00CC3465" w:rsidRPr="00CC3465">
        <w:t xml:space="preserve">, </w:t>
      </w:r>
      <w:r w:rsidR="00C12CF4">
        <w:t>sendo</w:t>
      </w:r>
      <w:r w:rsidR="00CC3465">
        <w:t xml:space="preserve"> capazes de </w:t>
      </w:r>
      <w:r w:rsidR="00CC3465" w:rsidRPr="00CC3465">
        <w:t xml:space="preserve">gerar ou selecionar uma heurística que pode fornecer uma solução suficientemente boa para um problema </w:t>
      </w:r>
      <w:r w:rsidR="00CC3465">
        <w:t>que possua uma grande quantidade de características ou parâmetros</w:t>
      </w:r>
      <w:r w:rsidR="00CC3465" w:rsidRPr="00CC3465">
        <w:t xml:space="preserve">. </w:t>
      </w:r>
      <w:r w:rsidR="00C12CF4">
        <w:t>Ainda segundo os autores</w:t>
      </w:r>
      <w:r w:rsidR="0008141D" w:rsidRPr="00B83A23">
        <w:t>, os algoritmos meta-heurísticos podem ser úteis no mercado imobiliário, pois eles são capazes de lidar com problemas de otimização complex</w:t>
      </w:r>
      <w:r w:rsidR="00CE3021">
        <w:t>a</w:t>
      </w:r>
      <w:r w:rsidR="0008141D" w:rsidRPr="00B83A23">
        <w:t>, como é o caso da precificação de imóveis. Esses algoritmos são amplamente utilizados em diferentes áreas da ciência, incluindo a análise de dados imobiliários.</w:t>
      </w:r>
    </w:p>
    <w:p w14:paraId="629AD4F9" w14:textId="7CA74382" w:rsidR="00B11481" w:rsidRDefault="00E17FC1" w:rsidP="00B11481">
      <w:pPr>
        <w:pStyle w:val="TF-TEXTO"/>
      </w:pPr>
      <w:r w:rsidRPr="00E17FC1">
        <w:t xml:space="preserve">De acordo com Liakos </w:t>
      </w:r>
      <w:r w:rsidRPr="00C8473F">
        <w:rPr>
          <w:i/>
          <w:iCs/>
        </w:rPr>
        <w:t>et al</w:t>
      </w:r>
      <w:r w:rsidRPr="00E17FC1">
        <w:t>. (2018), os algoritmos de Aprendizado de Máquina (AM) são tipicamente classificados em diferentes categorias, dependendo do tipo de aprendizado, técnica e dos modelos de AM utilizados, juntamente com a base de dados empregada.</w:t>
      </w:r>
      <w:r>
        <w:t xml:space="preserve"> </w:t>
      </w:r>
      <w:r w:rsidR="00B11481">
        <w:t xml:space="preserve">Algumas das classificações comuns de um algoritmo de AM são: </w:t>
      </w:r>
      <w:r w:rsidR="00B705BD">
        <w:t>aprendizado supervisionado que ocorre quando se tem uma base com os dados já rotulados e é possível fazer a comparação com os valores gerados pelo algoritmo, outro modelo é o aprendizado não supervisionado que ao contr</w:t>
      </w:r>
      <w:r w:rsidR="00F054C9">
        <w:t>á</w:t>
      </w:r>
      <w:r w:rsidR="00B705BD">
        <w:t xml:space="preserve">rio do supervisionado não possui uma base de dados já rotulada, o </w:t>
      </w:r>
      <w:r w:rsidR="00F054C9">
        <w:t>ú</w:t>
      </w:r>
      <w:r w:rsidR="00B705BD">
        <w:t xml:space="preserve">ltimo modelo seria o aprendizado por reforço que consiste no algoritmo receber estímulos positivos ou negativos de acordo com a sua resposta e então analisar de sua decisão foi boa ou não </w:t>
      </w:r>
      <w:r w:rsidR="00B705BD" w:rsidRPr="00573DF9">
        <w:t>(</w:t>
      </w:r>
      <w:r w:rsidR="00F054C9" w:rsidRPr="00573DF9">
        <w:t>LUDE</w:t>
      </w:r>
      <w:r w:rsidR="00573DF9">
        <w:t>R</w:t>
      </w:r>
      <w:r w:rsidR="00F054C9" w:rsidRPr="00573DF9">
        <w:t>MIR</w:t>
      </w:r>
      <w:r w:rsidR="00B705BD" w:rsidRPr="00573DF9">
        <w:t>, 2021).</w:t>
      </w:r>
    </w:p>
    <w:p w14:paraId="70A899EC" w14:textId="41444E15" w:rsidR="002B157F" w:rsidRDefault="00B11481" w:rsidP="00BF2EF0">
      <w:pPr>
        <w:pStyle w:val="TF-TEXTO"/>
      </w:pPr>
      <w:r w:rsidRPr="00B11481">
        <w:t xml:space="preserve">Nos últimos anos vários estudos têm aplicado técnicas que abordam os conceitos de aprendizado de máquina </w:t>
      </w:r>
      <w:r w:rsidR="00BF2EF0">
        <w:t>e</w:t>
      </w:r>
      <w:r w:rsidRPr="00B11481">
        <w:t xml:space="preserve"> meta-heurística para problemas </w:t>
      </w:r>
      <w:r w:rsidRPr="00BC381D">
        <w:t>combinatórios (FONSECA, 2018).</w:t>
      </w:r>
      <w:r w:rsidR="00BF2EF0">
        <w:t xml:space="preserve"> O </w:t>
      </w:r>
      <w:r w:rsidR="002B157F">
        <w:t>GWO</w:t>
      </w:r>
      <w:r w:rsidR="00BF2EF0">
        <w:t xml:space="preserve"> </w:t>
      </w:r>
      <w:r w:rsidR="002B157F" w:rsidRPr="00B83A23">
        <w:t xml:space="preserve">é um algoritmo relativamente novo que tem ganhado popularidade nos últimos anos, devido à sua capacidade de otimização e adaptação a diferentes conjuntos de dados. A combinação do GWO </w:t>
      </w:r>
      <w:r w:rsidR="002B157F">
        <w:t>com outros algoritmos</w:t>
      </w:r>
      <w:r w:rsidR="002B157F" w:rsidRPr="00B83A23">
        <w:t xml:space="preserve"> de aprendizado de máquina como as redes neurais, pode se levar a resultados mais precisos e confiáveis (AL-GBURY; KURNAZ, 202</w:t>
      </w:r>
      <w:r w:rsidR="00CE3021">
        <w:t>0</w:t>
      </w:r>
      <w:r w:rsidR="002B157F" w:rsidRPr="00B83A23">
        <w:t>).</w:t>
      </w:r>
    </w:p>
    <w:p w14:paraId="38146470" w14:textId="21072A20" w:rsidR="002B157F" w:rsidRDefault="00F054C9" w:rsidP="007271FB">
      <w:pPr>
        <w:pStyle w:val="TF-TEXTO"/>
      </w:pPr>
      <w:r>
        <w:t xml:space="preserve">De acordo com </w:t>
      </w:r>
      <w:r w:rsidR="00036309">
        <w:t>Al-Gbury e Kurnaz (2020)</w:t>
      </w:r>
      <w:r>
        <w:t>, o</w:t>
      </w:r>
      <w:r w:rsidR="002B157F" w:rsidRPr="00B83A23">
        <w:t xml:space="preserve"> GWO </w:t>
      </w:r>
      <w:r>
        <w:t>possui</w:t>
      </w:r>
      <w:r w:rsidR="002B157F" w:rsidRPr="00B83A23">
        <w:t xml:space="preserve"> três estágios. No primeiro, os lobos seguem e se aproximam da presa, nela os lobos de camadas inferiores avaliam se os lobos </w:t>
      </w:r>
      <w:r w:rsidR="002B157F" w:rsidRPr="00B83A23">
        <w:rPr>
          <w:i/>
          <w:iCs/>
        </w:rPr>
        <w:t>beta</w:t>
      </w:r>
      <w:r w:rsidR="002B157F" w:rsidRPr="00B83A23">
        <w:t xml:space="preserve"> e </w:t>
      </w:r>
      <w:r w:rsidR="002B157F" w:rsidRPr="00B83A23">
        <w:rPr>
          <w:i/>
          <w:iCs/>
        </w:rPr>
        <w:t>alpha</w:t>
      </w:r>
      <w:r w:rsidR="002B157F" w:rsidRPr="00B83A23">
        <w:t xml:space="preserve"> tem as melhores soluções. Na segunda etapa, chegou a hora de perseguir e cercar a presa até que ela congele, onde os lobos assumem as melhores posições e encurralam a presa até que sua posição não mude mais. A última etapa é a de ataque, ocasionada pelos melhores resultados encontrados para a situação.</w:t>
      </w:r>
      <w:r w:rsidR="002B157F">
        <w:t xml:space="preserve"> Contudo, através do uso de algoritmos meta-heurísticos, é possível encontrar um conjunto de características que influenciam o preço dos imóveis e, em seguida, determinar o preço adequado para uma determinada propriedade.</w:t>
      </w:r>
    </w:p>
    <w:p w14:paraId="5108DAE1" w14:textId="2A1474A6" w:rsidR="00075934" w:rsidRDefault="00451B94" w:rsidP="00D405FF">
      <w:pPr>
        <w:pStyle w:val="TF-refernciasbibliogrficasTTULO"/>
      </w:pPr>
      <w:r w:rsidRPr="00460283">
        <w:lastRenderedPageBreak/>
        <w:t>Referências</w:t>
      </w:r>
      <w:bookmarkEnd w:id="50"/>
    </w:p>
    <w:p w14:paraId="58A689A4" w14:textId="77777777" w:rsidR="00DD4596" w:rsidRDefault="00DD4596" w:rsidP="00983ABD">
      <w:pPr>
        <w:pStyle w:val="TF-REFERNCIASITEM0"/>
        <w:rPr>
          <w:shd w:val="clear" w:color="auto" w:fill="FFFFFF"/>
        </w:rPr>
      </w:pPr>
      <w:r w:rsidRPr="00983ABD">
        <w:rPr>
          <w:shd w:val="clear" w:color="auto" w:fill="FFFFFF"/>
        </w:rPr>
        <w:t>ABNT NBR 14653-2 - </w:t>
      </w:r>
      <w:r w:rsidRPr="00983ABD">
        <w:rPr>
          <w:b/>
          <w:bCs/>
          <w:shd w:val="clear" w:color="auto" w:fill="FFFFFF"/>
        </w:rPr>
        <w:t>Avaliação de bens - Parte 2: Imóveis urbanos</w:t>
      </w:r>
      <w:r w:rsidRPr="00983ABD">
        <w:rPr>
          <w:shd w:val="clear" w:color="auto" w:fill="FFFFFF"/>
        </w:rPr>
        <w:t>. Rio de Janeiro: Associação Brasileira de Normas Técnicas, 2011.</w:t>
      </w:r>
    </w:p>
    <w:p w14:paraId="2C8AA742" w14:textId="46256B72" w:rsidR="0010792E" w:rsidRPr="00983ABD" w:rsidRDefault="0010792E" w:rsidP="00983ABD">
      <w:pPr>
        <w:pStyle w:val="TF-REFERNCIASITEM0"/>
        <w:rPr>
          <w:shd w:val="clear" w:color="auto" w:fill="FFFFFF"/>
        </w:rPr>
      </w:pPr>
      <w:r w:rsidRPr="0010792E">
        <w:rPr>
          <w:shd w:val="clear" w:color="auto" w:fill="FFFFFF"/>
        </w:rPr>
        <w:t xml:space="preserve">ANDRADE, </w:t>
      </w:r>
      <w:proofErr w:type="spellStart"/>
      <w:r w:rsidRPr="0010792E">
        <w:rPr>
          <w:shd w:val="clear" w:color="auto" w:fill="FFFFFF"/>
        </w:rPr>
        <w:t>Thayllon</w:t>
      </w:r>
      <w:proofErr w:type="spellEnd"/>
      <w:r w:rsidRPr="0010792E">
        <w:rPr>
          <w:shd w:val="clear" w:color="auto" w:fill="FFFFFF"/>
        </w:rPr>
        <w:t xml:space="preserve"> Silva. Et al. </w:t>
      </w:r>
      <w:r w:rsidRPr="0010792E">
        <w:rPr>
          <w:b/>
          <w:bCs/>
          <w:shd w:val="clear" w:color="auto" w:fill="FFFFFF"/>
        </w:rPr>
        <w:t>O Georreferenciamento como ferramenta de auxílio para agricultura brasileira</w:t>
      </w:r>
      <w:r w:rsidRPr="0010792E">
        <w:rPr>
          <w:shd w:val="clear" w:color="auto" w:fill="FFFFFF"/>
        </w:rPr>
        <w:t>. Revista Científica Multidisciplinar Núcleo do Conhecimento. Ano 05, Ed. 02, Vol. 04, pp. 155-164. Fevereiro de 2020. ISSN: 2448-0959, Link de acesso: https://www.nucleodoconhecimento.com.br/engenharia-de-producao/agricultura-brasileira</w:t>
      </w:r>
      <w:r>
        <w:rPr>
          <w:shd w:val="clear" w:color="auto" w:fill="FFFFFF"/>
        </w:rPr>
        <w:t>.</w:t>
      </w:r>
    </w:p>
    <w:p w14:paraId="07FB44EE" w14:textId="77777777" w:rsidR="00DD4596" w:rsidRDefault="00DD4596" w:rsidP="00403D3F">
      <w:pPr>
        <w:pStyle w:val="TF-REFERNCIASITEM0"/>
        <w:rPr>
          <w:shd w:val="clear" w:color="auto" w:fill="FFFFFF"/>
          <w:lang w:val="en-US"/>
        </w:rPr>
      </w:pPr>
      <w:r w:rsidRPr="00D36B7F">
        <w:rPr>
          <w:shd w:val="clear" w:color="auto" w:fill="FFFFFF"/>
          <w:lang w:val="en-US"/>
        </w:rPr>
        <w:t xml:space="preserve">AL-GBURY, Omar; KURNAZ, Sefer. </w:t>
      </w:r>
      <w:r w:rsidRPr="004C6DE7">
        <w:rPr>
          <w:shd w:val="clear" w:color="auto" w:fill="FFFFFF"/>
          <w:lang w:val="en-US"/>
        </w:rPr>
        <w:t xml:space="preserve">Real Estate Price Range Prediction Using Artificial Neural Network </w:t>
      </w:r>
      <w:proofErr w:type="gramStart"/>
      <w:r w:rsidRPr="004C6DE7">
        <w:rPr>
          <w:shd w:val="clear" w:color="auto" w:fill="FFFFFF"/>
          <w:lang w:val="en-US"/>
        </w:rPr>
        <w:t>And</w:t>
      </w:r>
      <w:proofErr w:type="gramEnd"/>
      <w:r w:rsidRPr="004C6DE7">
        <w:rPr>
          <w:shd w:val="clear" w:color="auto" w:fill="FFFFFF"/>
          <w:lang w:val="en-US"/>
        </w:rPr>
        <w:t xml:space="preserve"> Grey Wolf Optimizer. </w:t>
      </w:r>
      <w:r w:rsidRPr="00D405FF">
        <w:rPr>
          <w:b/>
          <w:bCs/>
          <w:shd w:val="clear" w:color="auto" w:fill="FFFFFF"/>
          <w:lang w:val="en-US"/>
        </w:rPr>
        <w:t>IEEE</w:t>
      </w:r>
      <w:r w:rsidRPr="004C6DE7">
        <w:rPr>
          <w:shd w:val="clear" w:color="auto" w:fill="FFFFFF"/>
          <w:lang w:val="en-US"/>
        </w:rPr>
        <w:t>: 2020 4th International Symposium on Multidisciplinary Studies and Innovative Technologies (ISMSIT), Istanbul, Turkey, ed. 4, p. 1-5, 2020.</w:t>
      </w:r>
    </w:p>
    <w:p w14:paraId="4D901010" w14:textId="77777777" w:rsidR="00DD4596" w:rsidRPr="00E90A19" w:rsidRDefault="00DD4596" w:rsidP="00403D3F">
      <w:pPr>
        <w:pStyle w:val="TF-REFERNCIASITEM0"/>
        <w:rPr>
          <w:shd w:val="clear" w:color="auto" w:fill="FFFFFF"/>
          <w:lang w:val="en-US"/>
        </w:rPr>
      </w:pPr>
      <w:r w:rsidRPr="00E90A19">
        <w:rPr>
          <w:lang w:val="en-US"/>
        </w:rPr>
        <w:t>ARON, J</w:t>
      </w:r>
      <w:r>
        <w:rPr>
          <w:lang w:val="en-US"/>
        </w:rPr>
        <w:t xml:space="preserve">anine </w:t>
      </w:r>
      <w:r w:rsidRPr="009F149C">
        <w:rPr>
          <w:i/>
          <w:iCs/>
          <w:lang w:val="en-US"/>
        </w:rPr>
        <w:t>et al</w:t>
      </w:r>
      <w:r w:rsidRPr="00E90A19">
        <w:rPr>
          <w:lang w:val="en-US"/>
        </w:rPr>
        <w:t xml:space="preserve">. </w:t>
      </w:r>
      <w:r w:rsidRPr="00E90A19">
        <w:rPr>
          <w:b/>
          <w:bCs/>
          <w:lang w:val="en-US"/>
        </w:rPr>
        <w:t>Credit, housing collateral, and consumption</w:t>
      </w:r>
      <w:r w:rsidRPr="00E90A19">
        <w:rPr>
          <w:lang w:val="en-US"/>
        </w:rPr>
        <w:t>: evidence from Japan, the UK, and the US. Review of Income and Wealth, v. 58, n. 3, p. 397-423, 2012. DOI:10.1111/j.1475-4991.2011.</w:t>
      </w:r>
      <w:proofErr w:type="gramStart"/>
      <w:r w:rsidRPr="00E90A19">
        <w:rPr>
          <w:lang w:val="en-US"/>
        </w:rPr>
        <w:t>00466.x.</w:t>
      </w:r>
      <w:proofErr w:type="gramEnd"/>
    </w:p>
    <w:p w14:paraId="2AC51918" w14:textId="0BC9774C" w:rsidR="00DD4596" w:rsidRPr="004A7F50" w:rsidRDefault="00DD4596" w:rsidP="00403D3F">
      <w:pPr>
        <w:pStyle w:val="TF-REFERNCIASITEM0"/>
        <w:rPr>
          <w:shd w:val="clear" w:color="auto" w:fill="FFFFFF"/>
        </w:rPr>
      </w:pPr>
      <w:r w:rsidRPr="00573DF9">
        <w:rPr>
          <w:shd w:val="clear" w:color="auto" w:fill="FFFFFF"/>
          <w:lang w:val="en-US"/>
        </w:rPr>
        <w:t>BLUM, C</w:t>
      </w:r>
      <w:r w:rsidR="00573DF9" w:rsidRPr="00573DF9">
        <w:rPr>
          <w:shd w:val="clear" w:color="auto" w:fill="FFFFFF"/>
          <w:lang w:val="en-US"/>
        </w:rPr>
        <w:t>hristian</w:t>
      </w:r>
      <w:r w:rsidRPr="00573DF9">
        <w:rPr>
          <w:shd w:val="clear" w:color="auto" w:fill="FFFFFF"/>
          <w:lang w:val="en-US"/>
        </w:rPr>
        <w:t>; ROLI, A</w:t>
      </w:r>
      <w:r w:rsidR="00573DF9" w:rsidRPr="00573DF9">
        <w:rPr>
          <w:shd w:val="clear" w:color="auto" w:fill="FFFFFF"/>
          <w:lang w:val="en-US"/>
        </w:rPr>
        <w:t>ndrea</w:t>
      </w:r>
      <w:r w:rsidRPr="00573DF9">
        <w:rPr>
          <w:shd w:val="clear" w:color="auto" w:fill="FFFFFF"/>
          <w:lang w:val="en-US"/>
        </w:rPr>
        <w:t xml:space="preserve"> </w:t>
      </w:r>
      <w:r w:rsidRPr="00573DF9">
        <w:rPr>
          <w:b/>
          <w:bCs/>
          <w:shd w:val="clear" w:color="auto" w:fill="FFFFFF"/>
          <w:lang w:val="en-US"/>
        </w:rPr>
        <w:t>Metaheuristics in combinatorial optimization</w:t>
      </w:r>
      <w:r w:rsidRPr="00573DF9">
        <w:rPr>
          <w:shd w:val="clear" w:color="auto" w:fill="FFFFFF"/>
          <w:lang w:val="en-US"/>
        </w:rPr>
        <w:t xml:space="preserve">: Overview and conceptual comparison. </w:t>
      </w:r>
      <w:r w:rsidRPr="00573DF9">
        <w:rPr>
          <w:shd w:val="clear" w:color="auto" w:fill="FFFFFF"/>
        </w:rPr>
        <w:t xml:space="preserve">ACM </w:t>
      </w:r>
      <w:proofErr w:type="spellStart"/>
      <w:r w:rsidRPr="00573DF9">
        <w:rPr>
          <w:shd w:val="clear" w:color="auto" w:fill="FFFFFF"/>
        </w:rPr>
        <w:t>Computing</w:t>
      </w:r>
      <w:proofErr w:type="spellEnd"/>
      <w:r w:rsidRPr="00573DF9">
        <w:rPr>
          <w:shd w:val="clear" w:color="auto" w:fill="FFFFFF"/>
        </w:rPr>
        <w:t xml:space="preserve"> </w:t>
      </w:r>
      <w:proofErr w:type="spellStart"/>
      <w:r w:rsidRPr="00573DF9">
        <w:rPr>
          <w:shd w:val="clear" w:color="auto" w:fill="FFFFFF"/>
        </w:rPr>
        <w:t>Surveys</w:t>
      </w:r>
      <w:proofErr w:type="spellEnd"/>
      <w:r w:rsidRPr="00573DF9">
        <w:rPr>
          <w:shd w:val="clear" w:color="auto" w:fill="FFFFFF"/>
        </w:rPr>
        <w:t>, v. 35, n. 3, p. 268-308, set. 2003.</w:t>
      </w:r>
      <w:r w:rsidR="00C8473F">
        <w:rPr>
          <w:shd w:val="clear" w:color="auto" w:fill="FFFFFF"/>
        </w:rPr>
        <w:t xml:space="preserve"> </w:t>
      </w:r>
    </w:p>
    <w:p w14:paraId="66607B0B" w14:textId="77777777" w:rsidR="00DD4596" w:rsidRDefault="00DD4596" w:rsidP="00403D3F">
      <w:pPr>
        <w:pStyle w:val="TF-REFERNCIASITEM0"/>
      </w:pPr>
      <w:r w:rsidRPr="00E90A19">
        <w:t xml:space="preserve">CÂMARA, Gilberto; ORTIZ, Manoel. </w:t>
      </w:r>
      <w:r w:rsidRPr="00385BEA">
        <w:t xml:space="preserve">J. Sistemas de informação geográfica para aplicações ambientais e cadastrais: uma visão geral. In: CONGRESSO BRASILEIRO DE ENGENHARIA AGRÍCOLA: CARTOGRAFIA, SENSORIAMENTO E GEOPROCESSAMENTO, 27. 1998, Poços de Caldas, MG. </w:t>
      </w:r>
      <w:r w:rsidRPr="00060EBF">
        <w:rPr>
          <w:b/>
          <w:bCs/>
        </w:rPr>
        <w:t>Anais</w:t>
      </w:r>
      <w:r w:rsidRPr="00385BEA">
        <w:t xml:space="preserve"> [...]. Poços de Caldas – MG: DPI/INPE, 1998. Disponível em: http://www.dpi.inpe.br/gilberto/papers/analise.pdf. Acesso em: 16 </w:t>
      </w:r>
      <w:proofErr w:type="gramStart"/>
      <w:r w:rsidRPr="00385BEA">
        <w:t>Abr.</w:t>
      </w:r>
      <w:proofErr w:type="gramEnd"/>
      <w:r w:rsidRPr="00385BEA">
        <w:t xml:space="preserve"> 202</w:t>
      </w:r>
      <w:r>
        <w:t>3</w:t>
      </w:r>
      <w:r w:rsidRPr="00385BEA">
        <w:t>.</w:t>
      </w:r>
    </w:p>
    <w:p w14:paraId="1E5D4039" w14:textId="77777777" w:rsidR="00DD4596" w:rsidRDefault="00DD4596" w:rsidP="00E90A19">
      <w:pPr>
        <w:pStyle w:val="TF-REFERNCIASITEM0"/>
      </w:pPr>
      <w:r w:rsidRPr="00403D3F">
        <w:t xml:space="preserve">CAMPOS, Suelen Ferreira. </w:t>
      </w:r>
      <w:r w:rsidRPr="00403D3F">
        <w:rPr>
          <w:b/>
          <w:bCs/>
        </w:rPr>
        <w:t>Precificação De Imóveis E Seus Elementos Agregadores De Valor Sob A Visão Do Consumidor</w:t>
      </w:r>
      <w:r w:rsidRPr="00403D3F">
        <w:t>: Uma análise do mercado imobiliário de João Pessoa-PB. Orientador: Prof. Pierre Lucena. 2014. 1 f. Projeto de Dissertação de Mestrado (Mestrado em Administração) - Universidade Federal de Pernambuco, Pernambuco, 2014.</w:t>
      </w:r>
    </w:p>
    <w:p w14:paraId="06F3C3AE" w14:textId="70F87F4D" w:rsidR="00982BD9" w:rsidRPr="00133F62" w:rsidRDefault="00982BD9" w:rsidP="00E90A19">
      <w:pPr>
        <w:pStyle w:val="TF-REFERNCIASITEM0"/>
      </w:pPr>
      <w:r w:rsidRPr="00982BD9">
        <w:t xml:space="preserve">CARMINATO, Larissa Porteiro. Uso de Geoprocessamento no Mercado Imobiliário. </w:t>
      </w:r>
      <w:r w:rsidRPr="00982BD9">
        <w:rPr>
          <w:b/>
          <w:bCs/>
        </w:rPr>
        <w:t>Revista Mackenzie</w:t>
      </w:r>
      <w:r w:rsidRPr="00982BD9">
        <w:t>, [s. l.], 2018. Disponível em: https://www.mackenzie.br/fileadmin/ARQUIVOS/Public/1-mackenzie/universidade/laboratorios/labgeo/2018/Ajustes/ARTIGO_-_USO_DE_GEOPROCESSAMENTO_NO_MERCADO_IMOBILIÁRIO.pdf. Acesso em: 19 jun. 2023.</w:t>
      </w:r>
    </w:p>
    <w:p w14:paraId="7A757B68" w14:textId="77777777" w:rsidR="00DD4596" w:rsidRDefault="00DD4596" w:rsidP="00E90A19">
      <w:pPr>
        <w:pStyle w:val="TF-REFERNCIASITEM0"/>
        <w:rPr>
          <w:lang w:val="en-US"/>
        </w:rPr>
      </w:pPr>
      <w:r>
        <w:rPr>
          <w:lang w:val="en-US"/>
        </w:rPr>
        <w:t xml:space="preserve">CEKIC, </w:t>
      </w:r>
      <w:proofErr w:type="spellStart"/>
      <w:r>
        <w:rPr>
          <w:lang w:val="en-US"/>
        </w:rPr>
        <w:t>Melihsah</w:t>
      </w:r>
      <w:proofErr w:type="spellEnd"/>
      <w:r>
        <w:rPr>
          <w:lang w:val="en-US"/>
        </w:rPr>
        <w:t xml:space="preserve"> </w:t>
      </w:r>
      <w:r w:rsidRPr="00E90A19">
        <w:rPr>
          <w:i/>
          <w:iCs/>
          <w:lang w:val="en-US"/>
        </w:rPr>
        <w:t>et al</w:t>
      </w:r>
      <w:r>
        <w:rPr>
          <w:lang w:val="en-US"/>
        </w:rPr>
        <w:t xml:space="preserve">. </w:t>
      </w:r>
      <w:r w:rsidRPr="00E90A19">
        <w:rPr>
          <w:lang w:val="en-US"/>
        </w:rPr>
        <w:t>Artificial Intelligence Approach for Modeling</w:t>
      </w:r>
      <w:r>
        <w:rPr>
          <w:lang w:val="en-US"/>
        </w:rPr>
        <w:t xml:space="preserve"> </w:t>
      </w:r>
      <w:r w:rsidRPr="00E90A19">
        <w:rPr>
          <w:lang w:val="en-US"/>
        </w:rPr>
        <w:t>House Price Prediction</w:t>
      </w:r>
      <w:r>
        <w:rPr>
          <w:lang w:val="en-US"/>
        </w:rPr>
        <w:t xml:space="preserve">. 2022. </w:t>
      </w:r>
      <w:r w:rsidRPr="00E90A19">
        <w:rPr>
          <w:b/>
          <w:bCs/>
          <w:lang w:val="en-US"/>
        </w:rPr>
        <w:t>2022 3rd International Conference on Artificial Intelligence and Data Sciences (</w:t>
      </w:r>
      <w:proofErr w:type="spellStart"/>
      <w:r w:rsidRPr="00E90A19">
        <w:rPr>
          <w:b/>
          <w:bCs/>
          <w:lang w:val="en-US"/>
        </w:rPr>
        <w:t>AiDAS</w:t>
      </w:r>
      <w:proofErr w:type="spellEnd"/>
      <w:r w:rsidRPr="00E90A19">
        <w:rPr>
          <w:b/>
          <w:bCs/>
          <w:lang w:val="en-US"/>
        </w:rPr>
        <w:t>)</w:t>
      </w:r>
      <w:r>
        <w:rPr>
          <w:lang w:val="en-US"/>
        </w:rPr>
        <w:t xml:space="preserve">, </w:t>
      </w:r>
      <w:r w:rsidRPr="00E90A19">
        <w:rPr>
          <w:lang w:val="en-US"/>
        </w:rPr>
        <w:t>Istanbul, Turkey</w:t>
      </w:r>
      <w:r>
        <w:rPr>
          <w:lang w:val="en-US"/>
        </w:rPr>
        <w:t xml:space="preserve">, </w:t>
      </w:r>
      <w:r w:rsidRPr="00ED095C">
        <w:rPr>
          <w:lang w:val="en-US"/>
        </w:rPr>
        <w:t>15-16 July 2022</w:t>
      </w:r>
      <w:r>
        <w:rPr>
          <w:lang w:val="en-US"/>
        </w:rPr>
        <w:t xml:space="preserve">. </w:t>
      </w:r>
      <w:r w:rsidRPr="00ED095C">
        <w:rPr>
          <w:lang w:val="en-US"/>
        </w:rPr>
        <w:t xml:space="preserve">pp. 1-5, </w:t>
      </w:r>
      <w:proofErr w:type="spellStart"/>
      <w:r w:rsidRPr="00ED095C">
        <w:rPr>
          <w:lang w:val="en-US"/>
        </w:rPr>
        <w:t>doi</w:t>
      </w:r>
      <w:proofErr w:type="spellEnd"/>
      <w:r w:rsidRPr="00ED095C">
        <w:rPr>
          <w:lang w:val="en-US"/>
        </w:rPr>
        <w:t>: 10.1109/ICMI55296.2022.9873784.</w:t>
      </w:r>
    </w:p>
    <w:p w14:paraId="0138CA72" w14:textId="03140819" w:rsidR="00982BD9" w:rsidRDefault="00982BD9" w:rsidP="00E90A19">
      <w:pPr>
        <w:pStyle w:val="TF-REFERNCIASITEM0"/>
        <w:rPr>
          <w:lang w:val="en-US"/>
        </w:rPr>
      </w:pPr>
      <w:r w:rsidRPr="00982BD9">
        <w:t xml:space="preserve">FELIPETTO, Henrique dos Santos; ELIAS, Adão Robson. O que é </w:t>
      </w:r>
      <w:proofErr w:type="spellStart"/>
      <w:r w:rsidRPr="00982BD9">
        <w:t>Geomarketing</w:t>
      </w:r>
      <w:proofErr w:type="spellEnd"/>
      <w:r w:rsidRPr="00982BD9">
        <w:t xml:space="preserve"> e suas aplicações. In: SEMANA DA GEOMÁTICA, </w:t>
      </w:r>
      <w:proofErr w:type="gramStart"/>
      <w:r w:rsidRPr="00982BD9">
        <w:t>3..</w:t>
      </w:r>
      <w:proofErr w:type="gramEnd"/>
      <w:r w:rsidRPr="00982BD9">
        <w:t xml:space="preserve"> 2010, Santa Maria. </w:t>
      </w:r>
      <w:r w:rsidRPr="00982BD9">
        <w:rPr>
          <w:b/>
          <w:bCs/>
        </w:rPr>
        <w:t>Anais Eletrônicos</w:t>
      </w:r>
      <w:r w:rsidRPr="00982BD9">
        <w:t xml:space="preserve">... Santa Maria: UFSM, 2010. p.79-85. Disponível em: </w:t>
      </w:r>
      <w:r>
        <w:t xml:space="preserve">&lt;http://www.alice.cnptia.embrapa.br/bitstream/doc/883379/1/Anais3SemanadaGeomati </w:t>
      </w:r>
      <w:proofErr w:type="spellStart"/>
      <w:r>
        <w:t>ca.pdf#page</w:t>
      </w:r>
      <w:proofErr w:type="spellEnd"/>
      <w:r>
        <w:t>=91&gt;</w:t>
      </w:r>
      <w:r w:rsidRPr="00982BD9">
        <w:t xml:space="preserve">. </w:t>
      </w:r>
      <w:proofErr w:type="spellStart"/>
      <w:r w:rsidRPr="00982BD9">
        <w:rPr>
          <w:lang w:val="en-US"/>
        </w:rPr>
        <w:t>Acesso</w:t>
      </w:r>
      <w:proofErr w:type="spellEnd"/>
      <w:r w:rsidRPr="00982BD9">
        <w:rPr>
          <w:lang w:val="en-US"/>
        </w:rPr>
        <w:t xml:space="preserve"> </w:t>
      </w:r>
      <w:proofErr w:type="spellStart"/>
      <w:r w:rsidRPr="00982BD9">
        <w:rPr>
          <w:lang w:val="en-US"/>
        </w:rPr>
        <w:t>em</w:t>
      </w:r>
      <w:proofErr w:type="spellEnd"/>
      <w:r w:rsidRPr="00982BD9">
        <w:rPr>
          <w:lang w:val="en-US"/>
        </w:rPr>
        <w:t xml:space="preserve">: 13 </w:t>
      </w:r>
      <w:proofErr w:type="gramStart"/>
      <w:r w:rsidRPr="00982BD9">
        <w:rPr>
          <w:lang w:val="en-US"/>
        </w:rPr>
        <w:t>mar</w:t>
      </w:r>
      <w:proofErr w:type="gramEnd"/>
      <w:r w:rsidRPr="00982BD9">
        <w:rPr>
          <w:lang w:val="en-US"/>
        </w:rPr>
        <w:t>. 2016.</w:t>
      </w:r>
    </w:p>
    <w:p w14:paraId="75EE20D9" w14:textId="5380A0B7" w:rsidR="00BC381D" w:rsidRPr="00BC381D" w:rsidRDefault="00BC381D" w:rsidP="00BC381D">
      <w:pPr>
        <w:pStyle w:val="TF-REFERNCIASITEM0"/>
      </w:pPr>
      <w:r w:rsidRPr="00BC381D">
        <w:t>FONSECA, T</w:t>
      </w:r>
      <w:r>
        <w:t>hiago</w:t>
      </w:r>
      <w:r w:rsidRPr="00BC381D">
        <w:t xml:space="preserve"> H. Heurística para sintonização de meta-heurísticas aplicada ao</w:t>
      </w:r>
      <w:r>
        <w:t xml:space="preserve"> </w:t>
      </w:r>
      <w:r w:rsidRPr="00BC381D">
        <w:t xml:space="preserve">Problema de </w:t>
      </w:r>
      <w:proofErr w:type="spellStart"/>
      <w:r w:rsidRPr="00BC381D">
        <w:t>FlowShop</w:t>
      </w:r>
      <w:proofErr w:type="spellEnd"/>
      <w:r w:rsidRPr="00BC381D">
        <w:t xml:space="preserve"> </w:t>
      </w:r>
      <w:proofErr w:type="spellStart"/>
      <w:r w:rsidRPr="00BC381D">
        <w:t>Permutacional</w:t>
      </w:r>
      <w:proofErr w:type="spellEnd"/>
      <w:r w:rsidRPr="00BC381D">
        <w:t>. Dissertação (Mestrado em Ciências da</w:t>
      </w:r>
      <w:r>
        <w:t xml:space="preserve"> </w:t>
      </w:r>
      <w:r w:rsidRPr="00BC381D">
        <w:t>Computação) — Universidade Federal do Maranhão, São Luís, 2018.</w:t>
      </w:r>
    </w:p>
    <w:p w14:paraId="080C4789" w14:textId="76D055C3" w:rsidR="00DD4596" w:rsidRPr="007C521B" w:rsidRDefault="00DD4596" w:rsidP="00403D3F">
      <w:pPr>
        <w:pStyle w:val="TF-REFERNCIASITEM0"/>
        <w:rPr>
          <w:shd w:val="clear" w:color="auto" w:fill="FFFFFF"/>
        </w:rPr>
      </w:pPr>
      <w:r w:rsidRPr="007C521B">
        <w:rPr>
          <w:shd w:val="clear" w:color="auto" w:fill="FFFFFF"/>
          <w:lang w:val="en-US"/>
        </w:rPr>
        <w:t>GAREY, M</w:t>
      </w:r>
      <w:r w:rsidR="007C521B" w:rsidRPr="007C521B">
        <w:rPr>
          <w:shd w:val="clear" w:color="auto" w:fill="FFFFFF"/>
          <w:lang w:val="en-US"/>
        </w:rPr>
        <w:t>ichael</w:t>
      </w:r>
      <w:r w:rsidRPr="007C521B">
        <w:rPr>
          <w:shd w:val="clear" w:color="auto" w:fill="FFFFFF"/>
          <w:lang w:val="en-US"/>
        </w:rPr>
        <w:t xml:space="preserve"> R; JOHNSON, D</w:t>
      </w:r>
      <w:r w:rsidR="007C521B" w:rsidRPr="007C521B">
        <w:rPr>
          <w:shd w:val="clear" w:color="auto" w:fill="FFFFFF"/>
          <w:lang w:val="en-US"/>
        </w:rPr>
        <w:t>avid</w:t>
      </w:r>
      <w:r w:rsidRPr="007C521B">
        <w:rPr>
          <w:shd w:val="clear" w:color="auto" w:fill="FFFFFF"/>
          <w:lang w:val="en-US"/>
        </w:rPr>
        <w:t xml:space="preserve"> S. </w:t>
      </w:r>
      <w:proofErr w:type="gramStart"/>
      <w:r w:rsidRPr="007C521B">
        <w:rPr>
          <w:shd w:val="clear" w:color="auto" w:fill="FFFFFF"/>
          <w:lang w:val="en-US"/>
        </w:rPr>
        <w:t>Computers</w:t>
      </w:r>
      <w:proofErr w:type="gramEnd"/>
      <w:r w:rsidRPr="007C521B">
        <w:rPr>
          <w:shd w:val="clear" w:color="auto" w:fill="FFFFFF"/>
          <w:lang w:val="en-US"/>
        </w:rPr>
        <w:t xml:space="preserve"> and Intractability: </w:t>
      </w:r>
      <w:r w:rsidRPr="007C521B">
        <w:rPr>
          <w:b/>
          <w:bCs/>
          <w:shd w:val="clear" w:color="auto" w:fill="FFFFFF"/>
          <w:lang w:val="en-US"/>
        </w:rPr>
        <w:t>A Guide to the Theory of NP-Completeness</w:t>
      </w:r>
      <w:r w:rsidRPr="007C521B">
        <w:rPr>
          <w:shd w:val="clear" w:color="auto" w:fill="FFFFFF"/>
          <w:lang w:val="en-US"/>
        </w:rPr>
        <w:t xml:space="preserve">. </w:t>
      </w:r>
      <w:r w:rsidRPr="007C521B">
        <w:rPr>
          <w:shd w:val="clear" w:color="auto" w:fill="FFFFFF"/>
        </w:rPr>
        <w:t xml:space="preserve">San Francisco: W.H. Freeman </w:t>
      </w:r>
      <w:proofErr w:type="spellStart"/>
      <w:r w:rsidRPr="007C521B">
        <w:rPr>
          <w:shd w:val="clear" w:color="auto" w:fill="FFFFFF"/>
        </w:rPr>
        <w:t>and</w:t>
      </w:r>
      <w:proofErr w:type="spellEnd"/>
      <w:r w:rsidRPr="007C521B">
        <w:rPr>
          <w:shd w:val="clear" w:color="auto" w:fill="FFFFFF"/>
        </w:rPr>
        <w:t xml:space="preserve"> </w:t>
      </w:r>
      <w:proofErr w:type="spellStart"/>
      <w:r w:rsidRPr="007C521B">
        <w:rPr>
          <w:shd w:val="clear" w:color="auto" w:fill="FFFFFF"/>
        </w:rPr>
        <w:t>Company</w:t>
      </w:r>
      <w:proofErr w:type="spellEnd"/>
      <w:r w:rsidRPr="007C521B">
        <w:rPr>
          <w:shd w:val="clear" w:color="auto" w:fill="FFFFFF"/>
        </w:rPr>
        <w:t>, 1979.</w:t>
      </w:r>
    </w:p>
    <w:p w14:paraId="5A2104E5" w14:textId="6E168239" w:rsidR="00DD4596" w:rsidRPr="007C521B" w:rsidRDefault="00DD4596" w:rsidP="00983ABD">
      <w:pPr>
        <w:pStyle w:val="TF-REFERNCIASITEM0"/>
        <w:rPr>
          <w:shd w:val="clear" w:color="auto" w:fill="FFFFFF"/>
        </w:rPr>
      </w:pPr>
      <w:r w:rsidRPr="00573DF9">
        <w:rPr>
          <w:shd w:val="clear" w:color="auto" w:fill="FFFFFF"/>
          <w:lang w:val="en-US"/>
        </w:rPr>
        <w:t>GLOVER, F</w:t>
      </w:r>
      <w:r w:rsidR="00573DF9" w:rsidRPr="00573DF9">
        <w:rPr>
          <w:shd w:val="clear" w:color="auto" w:fill="FFFFFF"/>
          <w:lang w:val="en-US"/>
        </w:rPr>
        <w:t>red</w:t>
      </w:r>
      <w:r w:rsidRPr="00573DF9">
        <w:rPr>
          <w:shd w:val="clear" w:color="auto" w:fill="FFFFFF"/>
          <w:lang w:val="en-US"/>
        </w:rPr>
        <w:t>; LAGUNA, M</w:t>
      </w:r>
      <w:r w:rsidR="00573DF9" w:rsidRPr="00573DF9">
        <w:rPr>
          <w:shd w:val="clear" w:color="auto" w:fill="FFFFFF"/>
          <w:lang w:val="en-US"/>
        </w:rPr>
        <w:t>anuel</w:t>
      </w:r>
      <w:r w:rsidRPr="00573DF9">
        <w:rPr>
          <w:shd w:val="clear" w:color="auto" w:fill="FFFFFF"/>
          <w:lang w:val="en-US"/>
        </w:rPr>
        <w:t>; MARTI, R</w:t>
      </w:r>
      <w:r w:rsidR="00573DF9" w:rsidRPr="00573DF9">
        <w:rPr>
          <w:shd w:val="clear" w:color="auto" w:fill="FFFFFF"/>
          <w:lang w:val="en-US"/>
        </w:rPr>
        <w:t>afael</w:t>
      </w:r>
      <w:r w:rsidRPr="00573DF9">
        <w:rPr>
          <w:shd w:val="clear" w:color="auto" w:fill="FFFFFF"/>
          <w:lang w:val="en-US"/>
        </w:rPr>
        <w:t xml:space="preserve"> Scatter Search and Path Relinking: Advances and Applications. In </w:t>
      </w:r>
      <w:r w:rsidRPr="00573DF9">
        <w:rPr>
          <w:b/>
          <w:bCs/>
          <w:shd w:val="clear" w:color="auto" w:fill="FFFFFF"/>
          <w:lang w:val="en-US"/>
        </w:rPr>
        <w:t>Handbook of Metaheuristics</w:t>
      </w:r>
      <w:r w:rsidRPr="00573DF9">
        <w:rPr>
          <w:shd w:val="clear" w:color="auto" w:fill="FFFFFF"/>
          <w:lang w:val="en-US"/>
        </w:rPr>
        <w:t xml:space="preserve">, F. </w:t>
      </w:r>
      <w:proofErr w:type="gramStart"/>
      <w:r w:rsidRPr="00573DF9">
        <w:rPr>
          <w:shd w:val="clear" w:color="auto" w:fill="FFFFFF"/>
          <w:lang w:val="en-US"/>
        </w:rPr>
        <w:t>Glover</w:t>
      </w:r>
      <w:proofErr w:type="gramEnd"/>
      <w:r w:rsidRPr="00573DF9">
        <w:rPr>
          <w:shd w:val="clear" w:color="auto" w:fill="FFFFFF"/>
          <w:lang w:val="en-US"/>
        </w:rPr>
        <w:t xml:space="preserve"> and G. </w:t>
      </w:r>
      <w:proofErr w:type="spellStart"/>
      <w:r w:rsidRPr="00573DF9">
        <w:rPr>
          <w:shd w:val="clear" w:color="auto" w:fill="FFFFFF"/>
          <w:lang w:val="en-US"/>
        </w:rPr>
        <w:t>Kochenberger</w:t>
      </w:r>
      <w:proofErr w:type="spellEnd"/>
      <w:r w:rsidRPr="00573DF9">
        <w:rPr>
          <w:shd w:val="clear" w:color="auto" w:fill="FFFFFF"/>
          <w:lang w:val="en-US"/>
        </w:rPr>
        <w:t>, Eds. International Series in Operations Research &amp; Management Science, vol. 57</w:t>
      </w:r>
      <w:r w:rsidR="00573DF9" w:rsidRPr="00573DF9">
        <w:rPr>
          <w:shd w:val="clear" w:color="auto" w:fill="FFFFFF"/>
          <w:lang w:val="en-US"/>
        </w:rPr>
        <w:t>,</w:t>
      </w:r>
      <w:r w:rsidR="00C8473F" w:rsidRPr="00573DF9">
        <w:rPr>
          <w:shd w:val="clear" w:color="auto" w:fill="FFFFFF"/>
          <w:lang w:val="en-US"/>
        </w:rPr>
        <w:t xml:space="preserve"> </w:t>
      </w:r>
      <w:r w:rsidR="00573DF9" w:rsidRPr="00573DF9">
        <w:rPr>
          <w:shd w:val="clear" w:color="auto" w:fill="FFFFFF"/>
        </w:rPr>
        <w:t>1986.</w:t>
      </w:r>
    </w:p>
    <w:p w14:paraId="3FC5B2E3" w14:textId="77777777" w:rsidR="00DD4596" w:rsidRPr="004A7F50" w:rsidRDefault="00DD4596" w:rsidP="00983ABD">
      <w:pPr>
        <w:pStyle w:val="TF-REFERNCIASITEM0"/>
        <w:rPr>
          <w:shd w:val="clear" w:color="auto" w:fill="FFFFFF"/>
          <w:lang w:val="en-US"/>
        </w:rPr>
      </w:pPr>
      <w:r w:rsidRPr="007C521B">
        <w:rPr>
          <w:shd w:val="clear" w:color="auto" w:fill="FFFFFF"/>
        </w:rPr>
        <w:t>GONZÁLEZ, Marcos Aurélio Stumpf. </w:t>
      </w:r>
      <w:r w:rsidRPr="00983ABD">
        <w:rPr>
          <w:b/>
          <w:bCs/>
          <w:shd w:val="clear" w:color="auto" w:fill="FFFFFF"/>
        </w:rPr>
        <w:t>A Engenharia de Avaliações na Visão Inferencial</w:t>
      </w:r>
      <w:r w:rsidRPr="00983ABD">
        <w:rPr>
          <w:shd w:val="clear" w:color="auto" w:fill="FFFFFF"/>
        </w:rPr>
        <w:t xml:space="preserve">. </w:t>
      </w:r>
      <w:r w:rsidRPr="004A7F50">
        <w:rPr>
          <w:shd w:val="clear" w:color="auto" w:fill="FFFFFF"/>
          <w:lang w:val="en-US"/>
        </w:rPr>
        <w:t xml:space="preserve">São Leopoldo: </w:t>
      </w:r>
      <w:proofErr w:type="spellStart"/>
      <w:r w:rsidRPr="004A7F50">
        <w:rPr>
          <w:shd w:val="clear" w:color="auto" w:fill="FFFFFF"/>
          <w:lang w:val="en-US"/>
        </w:rPr>
        <w:t>Unisinos</w:t>
      </w:r>
      <w:proofErr w:type="spellEnd"/>
      <w:r w:rsidRPr="004A7F50">
        <w:rPr>
          <w:shd w:val="clear" w:color="auto" w:fill="FFFFFF"/>
          <w:lang w:val="en-US"/>
        </w:rPr>
        <w:t>, 1997. 142 p.</w:t>
      </w:r>
    </w:p>
    <w:p w14:paraId="1E6C854F" w14:textId="77777777" w:rsidR="00DD4596" w:rsidRPr="009E76E9" w:rsidRDefault="00DD4596" w:rsidP="00E90A19">
      <w:pPr>
        <w:pStyle w:val="TF-REFERNCIASITEM0"/>
        <w:rPr>
          <w:shd w:val="clear" w:color="auto" w:fill="FFFFFF"/>
          <w:lang w:val="en-US"/>
        </w:rPr>
      </w:pPr>
      <w:r w:rsidRPr="00403D3F">
        <w:rPr>
          <w:shd w:val="clear" w:color="auto" w:fill="FFFFFF"/>
          <w:lang w:val="en-US"/>
        </w:rPr>
        <w:t>GREEN, R</w:t>
      </w:r>
      <w:r>
        <w:rPr>
          <w:shd w:val="clear" w:color="auto" w:fill="FFFFFF"/>
          <w:lang w:val="en-US"/>
        </w:rPr>
        <w:t>ichard</w:t>
      </w:r>
      <w:r w:rsidRPr="00403D3F">
        <w:rPr>
          <w:shd w:val="clear" w:color="auto" w:fill="FFFFFF"/>
          <w:lang w:val="en-US"/>
        </w:rPr>
        <w:t xml:space="preserve"> K.</w:t>
      </w:r>
      <w:r>
        <w:rPr>
          <w:shd w:val="clear" w:color="auto" w:fill="FFFFFF"/>
          <w:lang w:val="en-US"/>
        </w:rPr>
        <w:t xml:space="preserve"> </w:t>
      </w:r>
      <w:r w:rsidRPr="009F149C">
        <w:rPr>
          <w:i/>
          <w:iCs/>
          <w:shd w:val="clear" w:color="auto" w:fill="FFFFFF"/>
          <w:lang w:val="en-US"/>
        </w:rPr>
        <w:t>et al</w:t>
      </w:r>
      <w:r w:rsidRPr="00403D3F">
        <w:rPr>
          <w:shd w:val="clear" w:color="auto" w:fill="FFFFFF"/>
          <w:lang w:val="en-US"/>
        </w:rPr>
        <w:t>. Metropolitan-specific estimates of the price</w:t>
      </w:r>
      <w:r>
        <w:rPr>
          <w:shd w:val="clear" w:color="auto" w:fill="FFFFFF"/>
          <w:lang w:val="en-US"/>
        </w:rPr>
        <w:t xml:space="preserve"> </w:t>
      </w:r>
      <w:r w:rsidRPr="00403D3F">
        <w:rPr>
          <w:shd w:val="clear" w:color="auto" w:fill="FFFFFF"/>
          <w:lang w:val="en-US"/>
        </w:rPr>
        <w:t xml:space="preserve">elasticity of supply of housing, and their sources. </w:t>
      </w:r>
      <w:r w:rsidRPr="009E76E9">
        <w:rPr>
          <w:b/>
          <w:bCs/>
          <w:shd w:val="clear" w:color="auto" w:fill="FFFFFF"/>
          <w:lang w:val="en-US"/>
        </w:rPr>
        <w:t>The American Economic Review</w:t>
      </w:r>
      <w:r w:rsidRPr="009E76E9">
        <w:rPr>
          <w:shd w:val="clear" w:color="auto" w:fill="FFFFFF"/>
          <w:lang w:val="en-US"/>
        </w:rPr>
        <w:t>, v. 95, n. 2, p. 334-339, 2005.</w:t>
      </w:r>
    </w:p>
    <w:p w14:paraId="4442EF2E" w14:textId="1E7362AA" w:rsidR="00DD4596" w:rsidRDefault="00DD4596" w:rsidP="00983ABD">
      <w:pPr>
        <w:pStyle w:val="TF-REFERNCIASITEM0"/>
        <w:rPr>
          <w:shd w:val="clear" w:color="auto" w:fill="FFFFFF"/>
        </w:rPr>
      </w:pPr>
      <w:r w:rsidRPr="00573DF9">
        <w:rPr>
          <w:shd w:val="clear" w:color="auto" w:fill="FFFFFF"/>
        </w:rPr>
        <w:t>LIAKOS, K</w:t>
      </w:r>
      <w:r w:rsidR="00573DF9" w:rsidRPr="00573DF9">
        <w:rPr>
          <w:shd w:val="clear" w:color="auto" w:fill="FFFFFF"/>
        </w:rPr>
        <w:t>onstantinos</w:t>
      </w:r>
      <w:r w:rsidRPr="00573DF9">
        <w:rPr>
          <w:shd w:val="clear" w:color="auto" w:fill="FFFFFF"/>
        </w:rPr>
        <w:t xml:space="preserve"> G. et al. </w:t>
      </w:r>
      <w:r w:rsidRPr="00983ABD">
        <w:rPr>
          <w:shd w:val="clear" w:color="auto" w:fill="FFFFFF"/>
          <w:lang w:val="en-US"/>
        </w:rPr>
        <w:t xml:space="preserve">Machine learning in agriculture: A review. </w:t>
      </w:r>
      <w:proofErr w:type="spellStart"/>
      <w:r w:rsidRPr="00983ABD">
        <w:rPr>
          <w:shd w:val="clear" w:color="auto" w:fill="FFFFFF"/>
        </w:rPr>
        <w:t>Sensors</w:t>
      </w:r>
      <w:proofErr w:type="spellEnd"/>
      <w:r w:rsidRPr="00983ABD">
        <w:rPr>
          <w:shd w:val="clear" w:color="auto" w:fill="FFFFFF"/>
        </w:rPr>
        <w:t>, </w:t>
      </w:r>
      <w:r w:rsidRPr="00983ABD">
        <w:rPr>
          <w:b/>
          <w:bCs/>
          <w:shd w:val="clear" w:color="auto" w:fill="FFFFFF"/>
        </w:rPr>
        <w:t>v. 18</w:t>
      </w:r>
      <w:r w:rsidRPr="00983ABD">
        <w:rPr>
          <w:shd w:val="clear" w:color="auto" w:fill="FFFFFF"/>
        </w:rPr>
        <w:t>, </w:t>
      </w:r>
      <w:r w:rsidRPr="00983ABD">
        <w:rPr>
          <w:b/>
          <w:bCs/>
          <w:shd w:val="clear" w:color="auto" w:fill="FFFFFF"/>
        </w:rPr>
        <w:t>n. 8</w:t>
      </w:r>
      <w:r w:rsidRPr="00983ABD">
        <w:rPr>
          <w:shd w:val="clear" w:color="auto" w:fill="FFFFFF"/>
        </w:rPr>
        <w:t>, 2018.</w:t>
      </w:r>
    </w:p>
    <w:p w14:paraId="6CBCB6D1" w14:textId="15050541" w:rsidR="00B705BD" w:rsidRPr="00573DF9" w:rsidRDefault="00B705BD" w:rsidP="00983ABD">
      <w:pPr>
        <w:pStyle w:val="TF-REFERNCIASITEM0"/>
        <w:rPr>
          <w:shd w:val="clear" w:color="auto" w:fill="FFFFFF"/>
        </w:rPr>
      </w:pPr>
      <w:r w:rsidRPr="00573DF9">
        <w:rPr>
          <w:rStyle w:val="cf01"/>
          <w:rFonts w:ascii="Times New Roman" w:hAnsi="Times New Roman" w:cs="Times New Roman"/>
        </w:rPr>
        <w:t>LUDERMIR, T</w:t>
      </w:r>
      <w:r w:rsidR="00573DF9" w:rsidRPr="00573DF9">
        <w:rPr>
          <w:rStyle w:val="cf01"/>
          <w:rFonts w:ascii="Times New Roman" w:hAnsi="Times New Roman" w:cs="Times New Roman"/>
        </w:rPr>
        <w:t>eresa</w:t>
      </w:r>
      <w:r w:rsidRPr="00573DF9">
        <w:rPr>
          <w:rStyle w:val="cf01"/>
          <w:rFonts w:ascii="Times New Roman" w:hAnsi="Times New Roman" w:cs="Times New Roman"/>
        </w:rPr>
        <w:t xml:space="preserve"> </w:t>
      </w:r>
      <w:proofErr w:type="gramStart"/>
      <w:r w:rsidRPr="00573DF9">
        <w:rPr>
          <w:rStyle w:val="cf01"/>
          <w:rFonts w:ascii="Times New Roman" w:hAnsi="Times New Roman" w:cs="Times New Roman"/>
        </w:rPr>
        <w:t>B..</w:t>
      </w:r>
      <w:proofErr w:type="gramEnd"/>
      <w:r w:rsidRPr="00573DF9">
        <w:rPr>
          <w:rStyle w:val="cf01"/>
          <w:rFonts w:ascii="Times New Roman" w:hAnsi="Times New Roman" w:cs="Times New Roman"/>
        </w:rPr>
        <w:t xml:space="preserve"> Inteligência Artificial e Aprendizado de Máquina: estado atual e tendências. </w:t>
      </w:r>
      <w:r w:rsidRPr="00573DF9">
        <w:rPr>
          <w:rStyle w:val="cf11"/>
          <w:rFonts w:ascii="Times New Roman" w:hAnsi="Times New Roman" w:cs="Times New Roman"/>
        </w:rPr>
        <w:t>Estudos Avançados, v. 35, n. 101, p. 85–94, jan. 2021.</w:t>
      </w:r>
    </w:p>
    <w:p w14:paraId="56DE9C7D" w14:textId="77777777" w:rsidR="00DD4596" w:rsidRDefault="00DD4596" w:rsidP="00983ABD">
      <w:pPr>
        <w:pStyle w:val="TF-REFERNCIASITEM0"/>
        <w:rPr>
          <w:shd w:val="clear" w:color="auto" w:fill="FFFFFF"/>
          <w:lang w:val="en-US"/>
        </w:rPr>
      </w:pPr>
      <w:r w:rsidRPr="00573DF9">
        <w:rPr>
          <w:shd w:val="clear" w:color="auto" w:fill="FFFFFF"/>
        </w:rPr>
        <w:t>PINDYCK, Robert S. </w:t>
      </w:r>
      <w:r w:rsidRPr="00573DF9">
        <w:rPr>
          <w:b/>
          <w:bCs/>
          <w:shd w:val="clear" w:color="auto" w:fill="FFFFFF"/>
        </w:rPr>
        <w:t>Microeconomia</w:t>
      </w:r>
      <w:r w:rsidRPr="00983ABD">
        <w:rPr>
          <w:shd w:val="clear" w:color="auto" w:fill="FFFFFF"/>
        </w:rPr>
        <w:t xml:space="preserve">. São Paulo: Makron, 1994. </w:t>
      </w:r>
      <w:r w:rsidRPr="007C521B">
        <w:rPr>
          <w:shd w:val="clear" w:color="auto" w:fill="FFFFFF"/>
          <w:lang w:val="en-US"/>
        </w:rPr>
        <w:t>968 p.</w:t>
      </w:r>
    </w:p>
    <w:p w14:paraId="63670C5D" w14:textId="523A52C5" w:rsidR="007C521B" w:rsidRPr="007C521B" w:rsidRDefault="007C521B" w:rsidP="00983ABD">
      <w:pPr>
        <w:pStyle w:val="TF-REFERNCIASITEM0"/>
        <w:rPr>
          <w:shd w:val="clear" w:color="auto" w:fill="FFFFFF"/>
        </w:rPr>
      </w:pPr>
      <w:r>
        <w:rPr>
          <w:shd w:val="clear" w:color="auto" w:fill="FFFFFF"/>
        </w:rPr>
        <w:t>R</w:t>
      </w:r>
      <w:r w:rsidRPr="007C521B">
        <w:rPr>
          <w:shd w:val="clear" w:color="auto" w:fill="FFFFFF"/>
        </w:rPr>
        <w:t xml:space="preserve">OVERI, Claudia. Proposta de Implantação de um Observatório do Mercado Imobiliário em </w:t>
      </w:r>
      <w:proofErr w:type="spellStart"/>
      <w:r w:rsidRPr="007C521B">
        <w:rPr>
          <w:shd w:val="clear" w:color="auto" w:fill="FFFFFF"/>
        </w:rPr>
        <w:t>Bluemanu</w:t>
      </w:r>
      <w:proofErr w:type="spellEnd"/>
      <w:r w:rsidRPr="007C521B">
        <w:rPr>
          <w:shd w:val="clear" w:color="auto" w:fill="FFFFFF"/>
        </w:rPr>
        <w:t>. Prefeitura Municipal de Blumenau, Blumenau, 2020.</w:t>
      </w:r>
    </w:p>
    <w:p w14:paraId="35264D04" w14:textId="77777777" w:rsidR="00DD4596" w:rsidRPr="004A7F50" w:rsidRDefault="00DD4596" w:rsidP="00403D3F">
      <w:pPr>
        <w:pStyle w:val="TF-REFERNCIASITEM0"/>
        <w:rPr>
          <w:shd w:val="clear" w:color="auto" w:fill="FFFFFF"/>
        </w:rPr>
      </w:pPr>
      <w:r w:rsidRPr="007C521B">
        <w:rPr>
          <w:shd w:val="clear" w:color="auto" w:fill="FFFFFF"/>
          <w:lang w:val="en-US"/>
        </w:rPr>
        <w:t xml:space="preserve">SALES, Francisco </w:t>
      </w:r>
      <w:proofErr w:type="spellStart"/>
      <w:r w:rsidRPr="007C521B">
        <w:rPr>
          <w:shd w:val="clear" w:color="auto" w:fill="FFFFFF"/>
          <w:lang w:val="en-US"/>
        </w:rPr>
        <w:t>Janilson</w:t>
      </w:r>
      <w:proofErr w:type="spellEnd"/>
      <w:r w:rsidRPr="007C521B">
        <w:rPr>
          <w:shd w:val="clear" w:color="auto" w:fill="FFFFFF"/>
          <w:lang w:val="en-US"/>
        </w:rPr>
        <w:t xml:space="preserve"> Lopes. </w:t>
      </w:r>
      <w:r w:rsidRPr="004A7F50">
        <w:rPr>
          <w:b/>
          <w:bCs/>
          <w:shd w:val="clear" w:color="auto" w:fill="FFFFFF"/>
        </w:rPr>
        <w:t>Precificação de Imóveis</w:t>
      </w:r>
      <w:r w:rsidRPr="004A7F50">
        <w:rPr>
          <w:shd w:val="clear" w:color="auto" w:fill="FFFFFF"/>
        </w:rPr>
        <w:t>: Um estudo de Caso. Orientador: Dr. Francisco Isidro Pereira. 2013. 56 p. Trabalho de Conclusão de Curso (Graduação em Administração) - Universidade Federal do Ceará, Fortaleza - CE, 2013. Disponível em: https://repositorio.ufc.br/bitstream/riufc/29751/1/2013_tcc_fjlsales.pdf. Acesso em: 16 jun. 2023.</w:t>
      </w:r>
    </w:p>
    <w:p w14:paraId="062262C6" w14:textId="7C5AC67A" w:rsidR="003C5F3C" w:rsidRDefault="00DD4596" w:rsidP="00337ABD">
      <w:pPr>
        <w:pStyle w:val="TF-REFERNCIASITEM0"/>
        <w:rPr>
          <w:shd w:val="clear" w:color="auto" w:fill="FFFFFF"/>
        </w:rPr>
      </w:pPr>
      <w:r w:rsidRPr="004A7F50">
        <w:rPr>
          <w:shd w:val="clear" w:color="auto" w:fill="FFFFFF"/>
        </w:rPr>
        <w:t xml:space="preserve">SIDRIM, Pedro Daniel BRAZ. </w:t>
      </w:r>
      <w:r w:rsidRPr="00403D3F">
        <w:rPr>
          <w:b/>
          <w:bCs/>
          <w:shd w:val="clear" w:color="auto" w:fill="FFFFFF"/>
        </w:rPr>
        <w:t>O mercado imobiliário Brasileiro</w:t>
      </w:r>
      <w:r w:rsidRPr="00403D3F">
        <w:rPr>
          <w:shd w:val="clear" w:color="auto" w:fill="FFFFFF"/>
        </w:rPr>
        <w:t>: Discussão sobre a existência de uma possível bolha imobiliária. Orientador: Prof. Paulo Neto. 2013. 1 f. Trabalho de Conclusão de Curso (Bacharel em Ciências Econômicas) - Universidade Federal do Ceará, Fortaleza, 2013.</w:t>
      </w:r>
      <w:r w:rsidR="00C4302F">
        <w:rPr>
          <w:shd w:val="clear" w:color="auto" w:fill="FFFFFF"/>
        </w:rPr>
        <w:t xml:space="preserve"> </w:t>
      </w:r>
    </w:p>
    <w:p w14:paraId="5EF8F8F5" w14:textId="77777777" w:rsidR="00DD4596" w:rsidRPr="004A7F50" w:rsidRDefault="00DD4596" w:rsidP="00403D3F">
      <w:pPr>
        <w:pStyle w:val="TF-REFERNCIASITEM0"/>
        <w:rPr>
          <w:shd w:val="clear" w:color="auto" w:fill="FFFFFF"/>
        </w:rPr>
      </w:pPr>
      <w:r w:rsidRPr="007A3993">
        <w:rPr>
          <w:szCs w:val="18"/>
          <w:shd w:val="clear" w:color="auto" w:fill="FFFFFF"/>
        </w:rPr>
        <w:lastRenderedPageBreak/>
        <w:t>TEIXEIRA, C</w:t>
      </w:r>
      <w:r>
        <w:rPr>
          <w:szCs w:val="18"/>
          <w:shd w:val="clear" w:color="auto" w:fill="FFFFFF"/>
        </w:rPr>
        <w:t>larissa</w:t>
      </w:r>
      <w:r w:rsidRPr="007A3993">
        <w:rPr>
          <w:szCs w:val="18"/>
          <w:shd w:val="clear" w:color="auto" w:fill="FFFFFF"/>
        </w:rPr>
        <w:t xml:space="preserve">., </w:t>
      </w:r>
      <w:r w:rsidRPr="009F149C">
        <w:rPr>
          <w:i/>
          <w:iCs/>
          <w:szCs w:val="18"/>
          <w:shd w:val="clear" w:color="auto" w:fill="FFFFFF"/>
        </w:rPr>
        <w:t>et al</w:t>
      </w:r>
      <w:r w:rsidRPr="007A3993">
        <w:rPr>
          <w:szCs w:val="18"/>
          <w:shd w:val="clear" w:color="auto" w:fill="FFFFFF"/>
        </w:rPr>
        <w:t xml:space="preserve">. (2016). Ecossistema de inovação na educação de Santa Catarina. Vieira, M. S.; Teixeira, C. S. T.; </w:t>
      </w:r>
      <w:proofErr w:type="spellStart"/>
      <w:r w:rsidRPr="007A3993">
        <w:rPr>
          <w:szCs w:val="18"/>
          <w:shd w:val="clear" w:color="auto" w:fill="FFFFFF"/>
        </w:rPr>
        <w:t>Ehlers</w:t>
      </w:r>
      <w:proofErr w:type="spellEnd"/>
      <w:r w:rsidRPr="007A3993">
        <w:rPr>
          <w:szCs w:val="18"/>
          <w:shd w:val="clear" w:color="auto" w:fill="FFFFFF"/>
        </w:rPr>
        <w:t>, A. C.T.(</w:t>
      </w:r>
      <w:proofErr w:type="spellStart"/>
      <w:r w:rsidRPr="007A3993">
        <w:rPr>
          <w:szCs w:val="18"/>
          <w:shd w:val="clear" w:color="auto" w:fill="FFFFFF"/>
        </w:rPr>
        <w:t>Orgs</w:t>
      </w:r>
      <w:proofErr w:type="spellEnd"/>
      <w:r w:rsidRPr="007A3993">
        <w:rPr>
          <w:szCs w:val="18"/>
          <w:shd w:val="clear" w:color="auto" w:fill="FFFFFF"/>
        </w:rPr>
        <w:t xml:space="preserve">). </w:t>
      </w:r>
      <w:r w:rsidRPr="007A3993">
        <w:rPr>
          <w:b/>
          <w:szCs w:val="18"/>
          <w:shd w:val="clear" w:color="auto" w:fill="FFFFFF"/>
        </w:rPr>
        <w:t>Educação fora da caixa</w:t>
      </w:r>
      <w:r w:rsidRPr="007A3993">
        <w:rPr>
          <w:szCs w:val="18"/>
          <w:shd w:val="clear" w:color="auto" w:fill="FFFFFF"/>
        </w:rPr>
        <w:t>, volume 2, p. 11-30. Disponível em: &lt;https://goo.gl/</w:t>
      </w:r>
      <w:proofErr w:type="spellStart"/>
      <w:r w:rsidRPr="007A3993">
        <w:rPr>
          <w:szCs w:val="18"/>
          <w:shd w:val="clear" w:color="auto" w:fill="FFFFFF"/>
        </w:rPr>
        <w:t>JtXxUb</w:t>
      </w:r>
      <w:proofErr w:type="spellEnd"/>
      <w:r w:rsidRPr="007A3993">
        <w:rPr>
          <w:szCs w:val="18"/>
          <w:shd w:val="clear" w:color="auto" w:fill="FFFFFF"/>
        </w:rPr>
        <w:t xml:space="preserve">&gt;.  </w:t>
      </w:r>
      <w:r w:rsidRPr="004A7F50">
        <w:rPr>
          <w:szCs w:val="18"/>
          <w:shd w:val="clear" w:color="auto" w:fill="FFFFFF"/>
        </w:rPr>
        <w:t>Acesso em: 09 de maio 2023.</w:t>
      </w:r>
    </w:p>
    <w:p w14:paraId="1073B1B0" w14:textId="4FF80430" w:rsidR="00DD4596" w:rsidRPr="007C521B" w:rsidRDefault="00DD4596" w:rsidP="00983ABD">
      <w:pPr>
        <w:pStyle w:val="TF-REFERNCIASITEM0"/>
        <w:rPr>
          <w:shd w:val="clear" w:color="auto" w:fill="FFFFFF"/>
        </w:rPr>
      </w:pPr>
      <w:r w:rsidRPr="007C521B">
        <w:rPr>
          <w:shd w:val="clear" w:color="auto" w:fill="FFFFFF"/>
          <w:lang w:val="en-US"/>
        </w:rPr>
        <w:t>WHEATON</w:t>
      </w:r>
      <w:r w:rsidRPr="002B60F5">
        <w:rPr>
          <w:shd w:val="clear" w:color="auto" w:fill="FFFFFF"/>
          <w:lang w:val="en-US"/>
        </w:rPr>
        <w:t>, W</w:t>
      </w:r>
      <w:r w:rsidR="002B60F5" w:rsidRPr="002B60F5">
        <w:rPr>
          <w:shd w:val="clear" w:color="auto" w:fill="FFFFFF"/>
          <w:lang w:val="en-US"/>
        </w:rPr>
        <w:t>illiam</w:t>
      </w:r>
      <w:r w:rsidRPr="002B60F5">
        <w:rPr>
          <w:shd w:val="clear" w:color="auto" w:fill="FFFFFF"/>
          <w:lang w:val="en-US"/>
        </w:rPr>
        <w:t xml:space="preserve"> C. Real estate</w:t>
      </w:r>
      <w:r w:rsidRPr="007C521B">
        <w:rPr>
          <w:shd w:val="clear" w:color="auto" w:fill="FFFFFF"/>
          <w:lang w:val="en-US"/>
        </w:rPr>
        <w:t xml:space="preserve"> “cycles”: some fundamentals. </w:t>
      </w:r>
      <w:r w:rsidRPr="007C521B">
        <w:rPr>
          <w:shd w:val="clear" w:color="auto" w:fill="FFFFFF"/>
        </w:rPr>
        <w:t xml:space="preserve">Real </w:t>
      </w:r>
      <w:proofErr w:type="spellStart"/>
      <w:r w:rsidRPr="007C521B">
        <w:rPr>
          <w:shd w:val="clear" w:color="auto" w:fill="FFFFFF"/>
        </w:rPr>
        <w:t>Estate</w:t>
      </w:r>
      <w:proofErr w:type="spellEnd"/>
      <w:r w:rsidRPr="007C521B">
        <w:rPr>
          <w:shd w:val="clear" w:color="auto" w:fill="FFFFFF"/>
        </w:rPr>
        <w:t xml:space="preserve"> </w:t>
      </w:r>
      <w:proofErr w:type="spellStart"/>
      <w:r w:rsidRPr="007C521B">
        <w:rPr>
          <w:shd w:val="clear" w:color="auto" w:fill="FFFFFF"/>
        </w:rPr>
        <w:t>Economics</w:t>
      </w:r>
      <w:proofErr w:type="spellEnd"/>
      <w:r w:rsidRPr="007C521B">
        <w:rPr>
          <w:shd w:val="clear" w:color="auto" w:fill="FFFFFF"/>
        </w:rPr>
        <w:t>, </w:t>
      </w:r>
      <w:r w:rsidRPr="007C521B">
        <w:rPr>
          <w:b/>
          <w:bCs/>
          <w:shd w:val="clear" w:color="auto" w:fill="FFFFFF"/>
        </w:rPr>
        <w:t>v. 27</w:t>
      </w:r>
      <w:r w:rsidRPr="007C521B">
        <w:rPr>
          <w:shd w:val="clear" w:color="auto" w:fill="FFFFFF"/>
        </w:rPr>
        <w:t>, </w:t>
      </w:r>
      <w:r w:rsidRPr="007C521B">
        <w:rPr>
          <w:b/>
          <w:bCs/>
          <w:shd w:val="clear" w:color="auto" w:fill="FFFFFF"/>
        </w:rPr>
        <w:t>n. 2</w:t>
      </w:r>
      <w:r w:rsidRPr="007C521B">
        <w:rPr>
          <w:shd w:val="clear" w:color="auto" w:fill="FFFFFF"/>
        </w:rPr>
        <w:t>, p. 209-230, 1999.</w:t>
      </w:r>
    </w:p>
    <w:p w14:paraId="29E86591" w14:textId="77777777" w:rsidR="00DD4596" w:rsidRDefault="00DD4596" w:rsidP="00403D3F">
      <w:pPr>
        <w:pStyle w:val="TF-REFERNCIASITEM0"/>
        <w:rPr>
          <w:shd w:val="clear" w:color="auto" w:fill="FFFFFF"/>
          <w:lang w:val="en-US"/>
        </w:rPr>
      </w:pPr>
      <w:r w:rsidRPr="00D405FF">
        <w:rPr>
          <w:shd w:val="clear" w:color="auto" w:fill="FFFFFF"/>
          <w:lang w:val="en-US"/>
        </w:rPr>
        <w:t xml:space="preserve">ZHENG, </w:t>
      </w:r>
      <w:proofErr w:type="spellStart"/>
      <w:r w:rsidRPr="00D405FF">
        <w:rPr>
          <w:shd w:val="clear" w:color="auto" w:fill="FFFFFF"/>
          <w:lang w:val="en-US"/>
        </w:rPr>
        <w:t>Yikai</w:t>
      </w:r>
      <w:proofErr w:type="spellEnd"/>
      <w:r w:rsidRPr="00D405FF">
        <w:rPr>
          <w:shd w:val="clear" w:color="auto" w:fill="FFFFFF"/>
          <w:lang w:val="en-US"/>
        </w:rPr>
        <w:t> </w:t>
      </w:r>
      <w:r w:rsidRPr="00D405FF">
        <w:rPr>
          <w:i/>
          <w:iCs/>
          <w:shd w:val="clear" w:color="auto" w:fill="FFFFFF"/>
          <w:lang w:val="en-US"/>
        </w:rPr>
        <w:t>et al</w:t>
      </w:r>
      <w:r w:rsidRPr="00D405FF">
        <w:rPr>
          <w:shd w:val="clear" w:color="auto" w:fill="FFFFFF"/>
          <w:lang w:val="en-US"/>
        </w:rPr>
        <w:t xml:space="preserve">. </w:t>
      </w:r>
      <w:r w:rsidRPr="00075934">
        <w:rPr>
          <w:shd w:val="clear" w:color="auto" w:fill="FFFFFF"/>
          <w:lang w:val="en-US"/>
        </w:rPr>
        <w:t>Mass Appraisal of Real Estate Prices Using Improved BP Neural Network with Policy Evaluation. </w:t>
      </w:r>
      <w:r w:rsidRPr="00075934">
        <w:rPr>
          <w:b/>
          <w:bCs/>
          <w:shd w:val="clear" w:color="auto" w:fill="FFFFFF"/>
          <w:lang w:val="en-US"/>
        </w:rPr>
        <w:t>2022 IEEE Conference on Telecommunications</w:t>
      </w:r>
      <w:r w:rsidRPr="00075934">
        <w:rPr>
          <w:shd w:val="clear" w:color="auto" w:fill="FFFFFF"/>
          <w:lang w:val="en-US"/>
        </w:rPr>
        <w:t xml:space="preserve">: Optics and Computer Science (TOCS), Dalian, China, p. 1036-1041, 11 </w:t>
      </w:r>
      <w:proofErr w:type="spellStart"/>
      <w:r w:rsidRPr="00075934">
        <w:rPr>
          <w:shd w:val="clear" w:color="auto" w:fill="FFFFFF"/>
          <w:lang w:val="en-US"/>
        </w:rPr>
        <w:t>dez</w:t>
      </w:r>
      <w:proofErr w:type="spellEnd"/>
      <w:r w:rsidRPr="00075934">
        <w:rPr>
          <w:shd w:val="clear" w:color="auto" w:fill="FFFFFF"/>
          <w:lang w:val="en-US"/>
        </w:rPr>
        <w:t>. 2022.</w:t>
      </w:r>
    </w:p>
    <w:sectPr w:rsidR="00DD4596" w:rsidSect="008A3072">
      <w:headerReference w:type="default" r:id="rId14"/>
      <w:footerReference w:type="even" r:id="rId15"/>
      <w:footerReference w:type="default" r:id="rId16"/>
      <w:headerReference w:type="first" r:id="rId17"/>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8F237" w14:textId="77777777" w:rsidR="00796BC0" w:rsidRDefault="00796BC0">
      <w:r>
        <w:separator/>
      </w:r>
    </w:p>
  </w:endnote>
  <w:endnote w:type="continuationSeparator" w:id="0">
    <w:p w14:paraId="3F5E4261" w14:textId="77777777" w:rsidR="00796BC0" w:rsidRDefault="00796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F8000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F8000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E637D" w14:textId="77777777" w:rsidR="00796BC0" w:rsidRDefault="00796BC0">
      <w:r>
        <w:separator/>
      </w:r>
    </w:p>
  </w:footnote>
  <w:footnote w:type="continuationSeparator" w:id="0">
    <w:p w14:paraId="53AB9ACB" w14:textId="77777777" w:rsidR="00796BC0" w:rsidRDefault="00796B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DC0DC4A"/>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711474F"/>
    <w:multiLevelType w:val="hybridMultilevel"/>
    <w:tmpl w:val="0B006090"/>
    <w:lvl w:ilvl="0" w:tplc="50F6434C">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1"/>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6"/>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5"/>
  </w:num>
  <w:num w:numId="13" w16cid:durableId="13899580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7"/>
  </w:num>
  <w:num w:numId="16" w16cid:durableId="67052266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7"/>
  </w:num>
  <w:num w:numId="18" w16cid:durableId="21469215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40786478">
    <w:abstractNumId w:val="2"/>
  </w:num>
  <w:num w:numId="21" w16cid:durableId="1512141907">
    <w:abstractNumId w:val="3"/>
    <w:lvlOverride w:ilvl="0">
      <w:startOverride w:val="1"/>
    </w:lvlOverride>
  </w:num>
  <w:num w:numId="22" w16cid:durableId="19079559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02053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4653"/>
    <w:rsid w:val="00012922"/>
    <w:rsid w:val="0001575C"/>
    <w:rsid w:val="000179B5"/>
    <w:rsid w:val="00017B62"/>
    <w:rsid w:val="000204E7"/>
    <w:rsid w:val="00023FA0"/>
    <w:rsid w:val="00023FDF"/>
    <w:rsid w:val="0002602F"/>
    <w:rsid w:val="00030E4A"/>
    <w:rsid w:val="000315B1"/>
    <w:rsid w:val="00031A27"/>
    <w:rsid w:val="00031B67"/>
    <w:rsid w:val="00031EE0"/>
    <w:rsid w:val="00035281"/>
    <w:rsid w:val="00036309"/>
    <w:rsid w:val="0004641A"/>
    <w:rsid w:val="00052A07"/>
    <w:rsid w:val="000533DA"/>
    <w:rsid w:val="0005457F"/>
    <w:rsid w:val="000608E9"/>
    <w:rsid w:val="00061B85"/>
    <w:rsid w:val="00061FEB"/>
    <w:rsid w:val="000667DF"/>
    <w:rsid w:val="00066903"/>
    <w:rsid w:val="00070720"/>
    <w:rsid w:val="0007209B"/>
    <w:rsid w:val="00075792"/>
    <w:rsid w:val="00075934"/>
    <w:rsid w:val="00080F9C"/>
    <w:rsid w:val="0008141D"/>
    <w:rsid w:val="0008164C"/>
    <w:rsid w:val="000826C9"/>
    <w:rsid w:val="000840C2"/>
    <w:rsid w:val="0008579A"/>
    <w:rsid w:val="00086AA8"/>
    <w:rsid w:val="0008732D"/>
    <w:rsid w:val="00093832"/>
    <w:rsid w:val="0009716B"/>
    <w:rsid w:val="0009735C"/>
    <w:rsid w:val="00097E62"/>
    <w:rsid w:val="000A0E49"/>
    <w:rsid w:val="000A104C"/>
    <w:rsid w:val="000A138E"/>
    <w:rsid w:val="000A19DE"/>
    <w:rsid w:val="000A3EAB"/>
    <w:rsid w:val="000B12B2"/>
    <w:rsid w:val="000B3114"/>
    <w:rsid w:val="000B3868"/>
    <w:rsid w:val="000C1926"/>
    <w:rsid w:val="000C1A18"/>
    <w:rsid w:val="000C4C02"/>
    <w:rsid w:val="000C6101"/>
    <w:rsid w:val="000C648D"/>
    <w:rsid w:val="000C7A50"/>
    <w:rsid w:val="000D1294"/>
    <w:rsid w:val="000D593A"/>
    <w:rsid w:val="000D77C2"/>
    <w:rsid w:val="000E039E"/>
    <w:rsid w:val="000E27F9"/>
    <w:rsid w:val="000E2B1E"/>
    <w:rsid w:val="000E311F"/>
    <w:rsid w:val="000E3A68"/>
    <w:rsid w:val="000E6CE0"/>
    <w:rsid w:val="000F1323"/>
    <w:rsid w:val="000F14F1"/>
    <w:rsid w:val="000F3E60"/>
    <w:rsid w:val="000F77E3"/>
    <w:rsid w:val="000F7BD6"/>
    <w:rsid w:val="0010792E"/>
    <w:rsid w:val="00107B02"/>
    <w:rsid w:val="00111785"/>
    <w:rsid w:val="00112C9D"/>
    <w:rsid w:val="0011363A"/>
    <w:rsid w:val="00113A3F"/>
    <w:rsid w:val="001164FE"/>
    <w:rsid w:val="00121714"/>
    <w:rsid w:val="00125084"/>
    <w:rsid w:val="00125277"/>
    <w:rsid w:val="001332E5"/>
    <w:rsid w:val="00133F62"/>
    <w:rsid w:val="001342FB"/>
    <w:rsid w:val="001375F7"/>
    <w:rsid w:val="00142623"/>
    <w:rsid w:val="0014291A"/>
    <w:rsid w:val="00146363"/>
    <w:rsid w:val="001536B5"/>
    <w:rsid w:val="0015522C"/>
    <w:rsid w:val="001554E9"/>
    <w:rsid w:val="00162BF1"/>
    <w:rsid w:val="0016560C"/>
    <w:rsid w:val="00166D9D"/>
    <w:rsid w:val="001721E1"/>
    <w:rsid w:val="00173984"/>
    <w:rsid w:val="00174B70"/>
    <w:rsid w:val="0017728B"/>
    <w:rsid w:val="00183682"/>
    <w:rsid w:val="00186092"/>
    <w:rsid w:val="00193A97"/>
    <w:rsid w:val="001948BE"/>
    <w:rsid w:val="0019547B"/>
    <w:rsid w:val="001A12CE"/>
    <w:rsid w:val="001A4794"/>
    <w:rsid w:val="001A4CD1"/>
    <w:rsid w:val="001A6292"/>
    <w:rsid w:val="001A7511"/>
    <w:rsid w:val="001B2F1E"/>
    <w:rsid w:val="001B4336"/>
    <w:rsid w:val="001B62B1"/>
    <w:rsid w:val="001C33B0"/>
    <w:rsid w:val="001C3A02"/>
    <w:rsid w:val="001C57E6"/>
    <w:rsid w:val="001C5CBB"/>
    <w:rsid w:val="001D1210"/>
    <w:rsid w:val="001D3B1F"/>
    <w:rsid w:val="001D465C"/>
    <w:rsid w:val="001D6234"/>
    <w:rsid w:val="001E0782"/>
    <w:rsid w:val="001E1266"/>
    <w:rsid w:val="001E3A28"/>
    <w:rsid w:val="001E433D"/>
    <w:rsid w:val="001E646A"/>
    <w:rsid w:val="001E668E"/>
    <w:rsid w:val="001E682E"/>
    <w:rsid w:val="001E7C5F"/>
    <w:rsid w:val="001F007F"/>
    <w:rsid w:val="001F0D36"/>
    <w:rsid w:val="001F7C7B"/>
    <w:rsid w:val="00202F3F"/>
    <w:rsid w:val="00211030"/>
    <w:rsid w:val="002120FF"/>
    <w:rsid w:val="002150AD"/>
    <w:rsid w:val="00224BB2"/>
    <w:rsid w:val="00231297"/>
    <w:rsid w:val="00232067"/>
    <w:rsid w:val="002331AB"/>
    <w:rsid w:val="00235240"/>
    <w:rsid w:val="002368FD"/>
    <w:rsid w:val="0024110F"/>
    <w:rsid w:val="002423AB"/>
    <w:rsid w:val="002440B0"/>
    <w:rsid w:val="00244379"/>
    <w:rsid w:val="00250FE5"/>
    <w:rsid w:val="0025685C"/>
    <w:rsid w:val="002618A7"/>
    <w:rsid w:val="00261CE8"/>
    <w:rsid w:val="00276E8F"/>
    <w:rsid w:val="0027792D"/>
    <w:rsid w:val="00282723"/>
    <w:rsid w:val="00282788"/>
    <w:rsid w:val="0028617A"/>
    <w:rsid w:val="00286F60"/>
    <w:rsid w:val="0029608A"/>
    <w:rsid w:val="002A132E"/>
    <w:rsid w:val="002A6617"/>
    <w:rsid w:val="002A7E1B"/>
    <w:rsid w:val="002B0CF9"/>
    <w:rsid w:val="002B0EDC"/>
    <w:rsid w:val="002B157F"/>
    <w:rsid w:val="002B4718"/>
    <w:rsid w:val="002B56DE"/>
    <w:rsid w:val="002B60F5"/>
    <w:rsid w:val="002B66D9"/>
    <w:rsid w:val="002C0FE9"/>
    <w:rsid w:val="002C5E30"/>
    <w:rsid w:val="002E1E32"/>
    <w:rsid w:val="002E34DC"/>
    <w:rsid w:val="002E6A31"/>
    <w:rsid w:val="002E6DD1"/>
    <w:rsid w:val="002F027E"/>
    <w:rsid w:val="002F2488"/>
    <w:rsid w:val="002F34DB"/>
    <w:rsid w:val="002F562C"/>
    <w:rsid w:val="002F6021"/>
    <w:rsid w:val="00311BEC"/>
    <w:rsid w:val="00312CEA"/>
    <w:rsid w:val="00313469"/>
    <w:rsid w:val="00315FD7"/>
    <w:rsid w:val="00320BFA"/>
    <w:rsid w:val="0032378D"/>
    <w:rsid w:val="003255B3"/>
    <w:rsid w:val="003323B0"/>
    <w:rsid w:val="00335048"/>
    <w:rsid w:val="00336095"/>
    <w:rsid w:val="003372AA"/>
    <w:rsid w:val="00337ABD"/>
    <w:rsid w:val="00340AD0"/>
    <w:rsid w:val="00340B6D"/>
    <w:rsid w:val="00340C8E"/>
    <w:rsid w:val="0034386E"/>
    <w:rsid w:val="00344540"/>
    <w:rsid w:val="00347AC5"/>
    <w:rsid w:val="003519A3"/>
    <w:rsid w:val="00357290"/>
    <w:rsid w:val="00362443"/>
    <w:rsid w:val="00363833"/>
    <w:rsid w:val="0036641C"/>
    <w:rsid w:val="00366B4F"/>
    <w:rsid w:val="00367FF5"/>
    <w:rsid w:val="0037046F"/>
    <w:rsid w:val="00373879"/>
    <w:rsid w:val="003750C8"/>
    <w:rsid w:val="0037630C"/>
    <w:rsid w:val="00377DA7"/>
    <w:rsid w:val="00383087"/>
    <w:rsid w:val="00383354"/>
    <w:rsid w:val="00386FCC"/>
    <w:rsid w:val="00391B0B"/>
    <w:rsid w:val="00397EE2"/>
    <w:rsid w:val="003A2B7D"/>
    <w:rsid w:val="003A4A75"/>
    <w:rsid w:val="003A5366"/>
    <w:rsid w:val="003B1C82"/>
    <w:rsid w:val="003B467A"/>
    <w:rsid w:val="003B647A"/>
    <w:rsid w:val="003B743E"/>
    <w:rsid w:val="003C3F4E"/>
    <w:rsid w:val="003C5262"/>
    <w:rsid w:val="003C5F3C"/>
    <w:rsid w:val="003D398C"/>
    <w:rsid w:val="003D473B"/>
    <w:rsid w:val="003D4B35"/>
    <w:rsid w:val="003D4D2A"/>
    <w:rsid w:val="003E25C1"/>
    <w:rsid w:val="003E4F19"/>
    <w:rsid w:val="003E721F"/>
    <w:rsid w:val="003F5F25"/>
    <w:rsid w:val="00403D3F"/>
    <w:rsid w:val="0040436D"/>
    <w:rsid w:val="004065A0"/>
    <w:rsid w:val="00410543"/>
    <w:rsid w:val="00412D95"/>
    <w:rsid w:val="00416AC1"/>
    <w:rsid w:val="004173CC"/>
    <w:rsid w:val="0042356B"/>
    <w:rsid w:val="0042420A"/>
    <w:rsid w:val="004243D2"/>
    <w:rsid w:val="00424610"/>
    <w:rsid w:val="00424AD5"/>
    <w:rsid w:val="00430D66"/>
    <w:rsid w:val="00430DCB"/>
    <w:rsid w:val="00431C8E"/>
    <w:rsid w:val="00435424"/>
    <w:rsid w:val="00436DEB"/>
    <w:rsid w:val="00451307"/>
    <w:rsid w:val="00451B94"/>
    <w:rsid w:val="00455AED"/>
    <w:rsid w:val="00460283"/>
    <w:rsid w:val="00463E56"/>
    <w:rsid w:val="004661F2"/>
    <w:rsid w:val="00466B75"/>
    <w:rsid w:val="00470C41"/>
    <w:rsid w:val="00473409"/>
    <w:rsid w:val="0047690F"/>
    <w:rsid w:val="00476C78"/>
    <w:rsid w:val="00482174"/>
    <w:rsid w:val="0048576D"/>
    <w:rsid w:val="00486D9E"/>
    <w:rsid w:val="00491308"/>
    <w:rsid w:val="00491F60"/>
    <w:rsid w:val="00493B1A"/>
    <w:rsid w:val="0049495C"/>
    <w:rsid w:val="00496086"/>
    <w:rsid w:val="00496D97"/>
    <w:rsid w:val="00497EF6"/>
    <w:rsid w:val="004A2C59"/>
    <w:rsid w:val="004A68C4"/>
    <w:rsid w:val="004A7F50"/>
    <w:rsid w:val="004B42D8"/>
    <w:rsid w:val="004B6504"/>
    <w:rsid w:val="004B6B8F"/>
    <w:rsid w:val="004B6D9C"/>
    <w:rsid w:val="004B7511"/>
    <w:rsid w:val="004C2F67"/>
    <w:rsid w:val="004C3256"/>
    <w:rsid w:val="004C55D7"/>
    <w:rsid w:val="004C6DE7"/>
    <w:rsid w:val="004C74EC"/>
    <w:rsid w:val="004D30CB"/>
    <w:rsid w:val="004E23CE"/>
    <w:rsid w:val="004E2E53"/>
    <w:rsid w:val="004E516B"/>
    <w:rsid w:val="004F3C47"/>
    <w:rsid w:val="004F52F6"/>
    <w:rsid w:val="00500539"/>
    <w:rsid w:val="00503373"/>
    <w:rsid w:val="00503F3F"/>
    <w:rsid w:val="00504693"/>
    <w:rsid w:val="00507B54"/>
    <w:rsid w:val="0052157D"/>
    <w:rsid w:val="005312EB"/>
    <w:rsid w:val="00536336"/>
    <w:rsid w:val="0054044B"/>
    <w:rsid w:val="00542ED7"/>
    <w:rsid w:val="00543AD4"/>
    <w:rsid w:val="00550D4A"/>
    <w:rsid w:val="00564A29"/>
    <w:rsid w:val="00564FBC"/>
    <w:rsid w:val="00567014"/>
    <w:rsid w:val="005705A9"/>
    <w:rsid w:val="00572864"/>
    <w:rsid w:val="00572F9A"/>
    <w:rsid w:val="005739FC"/>
    <w:rsid w:val="00573DF9"/>
    <w:rsid w:val="00574BB6"/>
    <w:rsid w:val="00581BD6"/>
    <w:rsid w:val="005822BF"/>
    <w:rsid w:val="0058482B"/>
    <w:rsid w:val="00584A73"/>
    <w:rsid w:val="00584FA4"/>
    <w:rsid w:val="0058618A"/>
    <w:rsid w:val="00587002"/>
    <w:rsid w:val="00591611"/>
    <w:rsid w:val="00592BA8"/>
    <w:rsid w:val="005A26DB"/>
    <w:rsid w:val="005A3378"/>
    <w:rsid w:val="005A362B"/>
    <w:rsid w:val="005A4952"/>
    <w:rsid w:val="005A4CE8"/>
    <w:rsid w:val="005A7E74"/>
    <w:rsid w:val="005B20A1"/>
    <w:rsid w:val="005B2478"/>
    <w:rsid w:val="005B2E12"/>
    <w:rsid w:val="005B4F9A"/>
    <w:rsid w:val="005C04D5"/>
    <w:rsid w:val="005C060A"/>
    <w:rsid w:val="005C1108"/>
    <w:rsid w:val="005C123A"/>
    <w:rsid w:val="005C21FC"/>
    <w:rsid w:val="005C30AE"/>
    <w:rsid w:val="005C620A"/>
    <w:rsid w:val="005C7DA1"/>
    <w:rsid w:val="005D3524"/>
    <w:rsid w:val="005D3CB2"/>
    <w:rsid w:val="005D4FC5"/>
    <w:rsid w:val="005E35F3"/>
    <w:rsid w:val="005E400D"/>
    <w:rsid w:val="005E51BA"/>
    <w:rsid w:val="005E698D"/>
    <w:rsid w:val="005F09F1"/>
    <w:rsid w:val="005F0DC4"/>
    <w:rsid w:val="005F11CF"/>
    <w:rsid w:val="005F5DCC"/>
    <w:rsid w:val="005F645A"/>
    <w:rsid w:val="005F7EDE"/>
    <w:rsid w:val="0060060C"/>
    <w:rsid w:val="006118D1"/>
    <w:rsid w:val="0061251F"/>
    <w:rsid w:val="00612E90"/>
    <w:rsid w:val="006131C2"/>
    <w:rsid w:val="00613B57"/>
    <w:rsid w:val="006144FB"/>
    <w:rsid w:val="00616194"/>
    <w:rsid w:val="00620D93"/>
    <w:rsid w:val="0062386A"/>
    <w:rsid w:val="0062576D"/>
    <w:rsid w:val="00625788"/>
    <w:rsid w:val="006305AA"/>
    <w:rsid w:val="00630ADD"/>
    <w:rsid w:val="006319EA"/>
    <w:rsid w:val="006323C4"/>
    <w:rsid w:val="0063277E"/>
    <w:rsid w:val="006364F4"/>
    <w:rsid w:val="00640352"/>
    <w:rsid w:val="006426D5"/>
    <w:rsid w:val="00642924"/>
    <w:rsid w:val="00645CC7"/>
    <w:rsid w:val="006466FF"/>
    <w:rsid w:val="00646A5F"/>
    <w:rsid w:val="006475C1"/>
    <w:rsid w:val="00650E0A"/>
    <w:rsid w:val="006520F7"/>
    <w:rsid w:val="00655429"/>
    <w:rsid w:val="00656C00"/>
    <w:rsid w:val="00661967"/>
    <w:rsid w:val="00661F61"/>
    <w:rsid w:val="00671B49"/>
    <w:rsid w:val="006720EF"/>
    <w:rsid w:val="00674155"/>
    <w:rsid w:val="006746CA"/>
    <w:rsid w:val="006747DB"/>
    <w:rsid w:val="00676DDF"/>
    <w:rsid w:val="0068201A"/>
    <w:rsid w:val="00685411"/>
    <w:rsid w:val="00687F25"/>
    <w:rsid w:val="00692BC3"/>
    <w:rsid w:val="00695745"/>
    <w:rsid w:val="0069600B"/>
    <w:rsid w:val="006967A0"/>
    <w:rsid w:val="006A0A1A"/>
    <w:rsid w:val="006A6460"/>
    <w:rsid w:val="006A7115"/>
    <w:rsid w:val="006B0760"/>
    <w:rsid w:val="006B104E"/>
    <w:rsid w:val="006B5AEA"/>
    <w:rsid w:val="006B6383"/>
    <w:rsid w:val="006B640D"/>
    <w:rsid w:val="006C02FA"/>
    <w:rsid w:val="006C61FA"/>
    <w:rsid w:val="006D01B2"/>
    <w:rsid w:val="006D0896"/>
    <w:rsid w:val="006D2982"/>
    <w:rsid w:val="006D68A8"/>
    <w:rsid w:val="006D7935"/>
    <w:rsid w:val="006E25D2"/>
    <w:rsid w:val="006E3E66"/>
    <w:rsid w:val="006E5CD2"/>
    <w:rsid w:val="006E7333"/>
    <w:rsid w:val="006F0754"/>
    <w:rsid w:val="006F1F71"/>
    <w:rsid w:val="006F7191"/>
    <w:rsid w:val="0070391A"/>
    <w:rsid w:val="00704C91"/>
    <w:rsid w:val="00705537"/>
    <w:rsid w:val="00705A98"/>
    <w:rsid w:val="00706486"/>
    <w:rsid w:val="00715BAC"/>
    <w:rsid w:val="007214E3"/>
    <w:rsid w:val="007222F7"/>
    <w:rsid w:val="00724679"/>
    <w:rsid w:val="00725368"/>
    <w:rsid w:val="007271FB"/>
    <w:rsid w:val="00727642"/>
    <w:rsid w:val="007304F3"/>
    <w:rsid w:val="00730839"/>
    <w:rsid w:val="00730F60"/>
    <w:rsid w:val="00733FF9"/>
    <w:rsid w:val="007362B2"/>
    <w:rsid w:val="00737655"/>
    <w:rsid w:val="00745244"/>
    <w:rsid w:val="00751363"/>
    <w:rsid w:val="00752038"/>
    <w:rsid w:val="007528A5"/>
    <w:rsid w:val="007554DF"/>
    <w:rsid w:val="0075776D"/>
    <w:rsid w:val="007613FB"/>
    <w:rsid w:val="00761E34"/>
    <w:rsid w:val="00764B4B"/>
    <w:rsid w:val="00770837"/>
    <w:rsid w:val="00770AC3"/>
    <w:rsid w:val="007719DD"/>
    <w:rsid w:val="007722BF"/>
    <w:rsid w:val="0077580B"/>
    <w:rsid w:val="007762ED"/>
    <w:rsid w:val="007769B6"/>
    <w:rsid w:val="007769BD"/>
    <w:rsid w:val="00781167"/>
    <w:rsid w:val="00783E39"/>
    <w:rsid w:val="007854B3"/>
    <w:rsid w:val="00785F44"/>
    <w:rsid w:val="0078610A"/>
    <w:rsid w:val="007865F9"/>
    <w:rsid w:val="0078787D"/>
    <w:rsid w:val="00787FA8"/>
    <w:rsid w:val="007939B0"/>
    <w:rsid w:val="00793E09"/>
    <w:rsid w:val="007944F8"/>
    <w:rsid w:val="00796BC0"/>
    <w:rsid w:val="007973E3"/>
    <w:rsid w:val="007A1883"/>
    <w:rsid w:val="007A6BEE"/>
    <w:rsid w:val="007B215B"/>
    <w:rsid w:val="007B4D71"/>
    <w:rsid w:val="007C12DD"/>
    <w:rsid w:val="007C290B"/>
    <w:rsid w:val="007C521B"/>
    <w:rsid w:val="007C64FD"/>
    <w:rsid w:val="007D0720"/>
    <w:rsid w:val="007D10F2"/>
    <w:rsid w:val="007D207E"/>
    <w:rsid w:val="007D6DEC"/>
    <w:rsid w:val="007D7AC4"/>
    <w:rsid w:val="007E46A1"/>
    <w:rsid w:val="007E730D"/>
    <w:rsid w:val="007E7311"/>
    <w:rsid w:val="007F20C0"/>
    <w:rsid w:val="007F38A6"/>
    <w:rsid w:val="007F403E"/>
    <w:rsid w:val="007F5443"/>
    <w:rsid w:val="007F7D28"/>
    <w:rsid w:val="008019F7"/>
    <w:rsid w:val="00802764"/>
    <w:rsid w:val="00802D0F"/>
    <w:rsid w:val="0080363E"/>
    <w:rsid w:val="008072AC"/>
    <w:rsid w:val="00810CEA"/>
    <w:rsid w:val="00813DAC"/>
    <w:rsid w:val="008233E5"/>
    <w:rsid w:val="00833DE8"/>
    <w:rsid w:val="00833F47"/>
    <w:rsid w:val="008348C3"/>
    <w:rsid w:val="008368F3"/>
    <w:rsid w:val="008373B4"/>
    <w:rsid w:val="00837C35"/>
    <w:rsid w:val="008404C4"/>
    <w:rsid w:val="00840752"/>
    <w:rsid w:val="00847D37"/>
    <w:rsid w:val="0085001D"/>
    <w:rsid w:val="00851AAF"/>
    <w:rsid w:val="008565BB"/>
    <w:rsid w:val="00870802"/>
    <w:rsid w:val="00871A41"/>
    <w:rsid w:val="00873C18"/>
    <w:rsid w:val="00875933"/>
    <w:rsid w:val="0088082A"/>
    <w:rsid w:val="00886D76"/>
    <w:rsid w:val="0088751E"/>
    <w:rsid w:val="00897019"/>
    <w:rsid w:val="008A3072"/>
    <w:rsid w:val="008B0A07"/>
    <w:rsid w:val="008B0CE3"/>
    <w:rsid w:val="008B5456"/>
    <w:rsid w:val="008B6EF4"/>
    <w:rsid w:val="008B781F"/>
    <w:rsid w:val="008C0069"/>
    <w:rsid w:val="008C1495"/>
    <w:rsid w:val="008C5E2A"/>
    <w:rsid w:val="008D2D11"/>
    <w:rsid w:val="008D4159"/>
    <w:rsid w:val="008D5522"/>
    <w:rsid w:val="008D69C5"/>
    <w:rsid w:val="008D7404"/>
    <w:rsid w:val="008E0F86"/>
    <w:rsid w:val="008E3C0B"/>
    <w:rsid w:val="008E524D"/>
    <w:rsid w:val="008F2BF9"/>
    <w:rsid w:val="008F2DC1"/>
    <w:rsid w:val="008F3311"/>
    <w:rsid w:val="008F3EF2"/>
    <w:rsid w:val="008F69FE"/>
    <w:rsid w:val="008F70AD"/>
    <w:rsid w:val="008F7CE2"/>
    <w:rsid w:val="00900DB1"/>
    <w:rsid w:val="009022BF"/>
    <w:rsid w:val="0090252D"/>
    <w:rsid w:val="00904541"/>
    <w:rsid w:val="00904D67"/>
    <w:rsid w:val="00911CD9"/>
    <w:rsid w:val="00912B71"/>
    <w:rsid w:val="009315C4"/>
    <w:rsid w:val="00931632"/>
    <w:rsid w:val="0093188F"/>
    <w:rsid w:val="00932C92"/>
    <w:rsid w:val="009330AC"/>
    <w:rsid w:val="0093432C"/>
    <w:rsid w:val="009454E4"/>
    <w:rsid w:val="0094653B"/>
    <w:rsid w:val="00946836"/>
    <w:rsid w:val="0095029C"/>
    <w:rsid w:val="009607C6"/>
    <w:rsid w:val="009630D3"/>
    <w:rsid w:val="00965D9F"/>
    <w:rsid w:val="0096683A"/>
    <w:rsid w:val="00966D67"/>
    <w:rsid w:val="00967611"/>
    <w:rsid w:val="0097332A"/>
    <w:rsid w:val="00974D05"/>
    <w:rsid w:val="009761E8"/>
    <w:rsid w:val="00981CC7"/>
    <w:rsid w:val="00982BD9"/>
    <w:rsid w:val="00983ABD"/>
    <w:rsid w:val="00983D68"/>
    <w:rsid w:val="00984240"/>
    <w:rsid w:val="00985705"/>
    <w:rsid w:val="00985A56"/>
    <w:rsid w:val="00987F2B"/>
    <w:rsid w:val="00993A21"/>
    <w:rsid w:val="00995B07"/>
    <w:rsid w:val="00997A24"/>
    <w:rsid w:val="009A2619"/>
    <w:rsid w:val="009A36CE"/>
    <w:rsid w:val="009A3C14"/>
    <w:rsid w:val="009A5850"/>
    <w:rsid w:val="009B0935"/>
    <w:rsid w:val="009B10D6"/>
    <w:rsid w:val="009B3AF7"/>
    <w:rsid w:val="009B5791"/>
    <w:rsid w:val="009C7464"/>
    <w:rsid w:val="009D05BE"/>
    <w:rsid w:val="009D65D0"/>
    <w:rsid w:val="009D7B76"/>
    <w:rsid w:val="009D7E91"/>
    <w:rsid w:val="009E124E"/>
    <w:rsid w:val="009E135E"/>
    <w:rsid w:val="009E21F4"/>
    <w:rsid w:val="009E3C92"/>
    <w:rsid w:val="009E54F4"/>
    <w:rsid w:val="009E71AD"/>
    <w:rsid w:val="009E76E9"/>
    <w:rsid w:val="009F05E7"/>
    <w:rsid w:val="009F0942"/>
    <w:rsid w:val="009F149C"/>
    <w:rsid w:val="009F2656"/>
    <w:rsid w:val="009F2BFA"/>
    <w:rsid w:val="00A00EA5"/>
    <w:rsid w:val="00A017C9"/>
    <w:rsid w:val="00A03A3D"/>
    <w:rsid w:val="00A045C4"/>
    <w:rsid w:val="00A10DFA"/>
    <w:rsid w:val="00A165E8"/>
    <w:rsid w:val="00A21708"/>
    <w:rsid w:val="00A22362"/>
    <w:rsid w:val="00A244FC"/>
    <w:rsid w:val="00A249BA"/>
    <w:rsid w:val="00A26E4D"/>
    <w:rsid w:val="00A2787B"/>
    <w:rsid w:val="00A307C7"/>
    <w:rsid w:val="00A40F9F"/>
    <w:rsid w:val="00A44581"/>
    <w:rsid w:val="00A45093"/>
    <w:rsid w:val="00A50EAF"/>
    <w:rsid w:val="00A51F83"/>
    <w:rsid w:val="00A602F9"/>
    <w:rsid w:val="00A61501"/>
    <w:rsid w:val="00A650EE"/>
    <w:rsid w:val="00A662C8"/>
    <w:rsid w:val="00A666DE"/>
    <w:rsid w:val="00A71157"/>
    <w:rsid w:val="00A72AAB"/>
    <w:rsid w:val="00A730DD"/>
    <w:rsid w:val="00A83BC2"/>
    <w:rsid w:val="00A86CE0"/>
    <w:rsid w:val="00A87B97"/>
    <w:rsid w:val="00A916AC"/>
    <w:rsid w:val="00A950EE"/>
    <w:rsid w:val="00A966E6"/>
    <w:rsid w:val="00AA6C1C"/>
    <w:rsid w:val="00AB2BE3"/>
    <w:rsid w:val="00AB7834"/>
    <w:rsid w:val="00AC08CB"/>
    <w:rsid w:val="00AC451F"/>
    <w:rsid w:val="00AC4D5F"/>
    <w:rsid w:val="00AC7849"/>
    <w:rsid w:val="00AD1D2C"/>
    <w:rsid w:val="00AD34A1"/>
    <w:rsid w:val="00AD38A7"/>
    <w:rsid w:val="00AE0525"/>
    <w:rsid w:val="00AE08DB"/>
    <w:rsid w:val="00AE2729"/>
    <w:rsid w:val="00AE3148"/>
    <w:rsid w:val="00AE587E"/>
    <w:rsid w:val="00AE5AE2"/>
    <w:rsid w:val="00AE7343"/>
    <w:rsid w:val="00AF1267"/>
    <w:rsid w:val="00AF772A"/>
    <w:rsid w:val="00B00A13"/>
    <w:rsid w:val="00B00D69"/>
    <w:rsid w:val="00B00E04"/>
    <w:rsid w:val="00B04D09"/>
    <w:rsid w:val="00B05485"/>
    <w:rsid w:val="00B06F6A"/>
    <w:rsid w:val="00B0761C"/>
    <w:rsid w:val="00B10B8B"/>
    <w:rsid w:val="00B11481"/>
    <w:rsid w:val="00B1458E"/>
    <w:rsid w:val="00B14C51"/>
    <w:rsid w:val="00B20021"/>
    <w:rsid w:val="00B20492"/>
    <w:rsid w:val="00B20FDE"/>
    <w:rsid w:val="00B25F49"/>
    <w:rsid w:val="00B3473C"/>
    <w:rsid w:val="00B36F55"/>
    <w:rsid w:val="00B42041"/>
    <w:rsid w:val="00B43FBF"/>
    <w:rsid w:val="00B44F11"/>
    <w:rsid w:val="00B47C9D"/>
    <w:rsid w:val="00B50F02"/>
    <w:rsid w:val="00B51846"/>
    <w:rsid w:val="00B5493C"/>
    <w:rsid w:val="00B54DCC"/>
    <w:rsid w:val="00B556E4"/>
    <w:rsid w:val="00B569F1"/>
    <w:rsid w:val="00B62979"/>
    <w:rsid w:val="00B70056"/>
    <w:rsid w:val="00B705BD"/>
    <w:rsid w:val="00B74D75"/>
    <w:rsid w:val="00B77F6A"/>
    <w:rsid w:val="00B8007E"/>
    <w:rsid w:val="00B823A7"/>
    <w:rsid w:val="00B87CE9"/>
    <w:rsid w:val="00B90FA5"/>
    <w:rsid w:val="00B919F1"/>
    <w:rsid w:val="00BA2260"/>
    <w:rsid w:val="00BA4E56"/>
    <w:rsid w:val="00BB468D"/>
    <w:rsid w:val="00BB6511"/>
    <w:rsid w:val="00BC0E8D"/>
    <w:rsid w:val="00BC23CD"/>
    <w:rsid w:val="00BC2A82"/>
    <w:rsid w:val="00BC340F"/>
    <w:rsid w:val="00BC381D"/>
    <w:rsid w:val="00BC4F18"/>
    <w:rsid w:val="00BC711F"/>
    <w:rsid w:val="00BC7E20"/>
    <w:rsid w:val="00BC7E71"/>
    <w:rsid w:val="00BD45F4"/>
    <w:rsid w:val="00BE18D8"/>
    <w:rsid w:val="00BE1C6E"/>
    <w:rsid w:val="00BE3382"/>
    <w:rsid w:val="00BE41DA"/>
    <w:rsid w:val="00BE4D94"/>
    <w:rsid w:val="00BE6551"/>
    <w:rsid w:val="00BE7C83"/>
    <w:rsid w:val="00BF093B"/>
    <w:rsid w:val="00BF2EF0"/>
    <w:rsid w:val="00BF6E62"/>
    <w:rsid w:val="00C00B88"/>
    <w:rsid w:val="00C06B2A"/>
    <w:rsid w:val="00C12CF4"/>
    <w:rsid w:val="00C149D8"/>
    <w:rsid w:val="00C14C6C"/>
    <w:rsid w:val="00C1761D"/>
    <w:rsid w:val="00C238E3"/>
    <w:rsid w:val="00C32ED7"/>
    <w:rsid w:val="00C35E57"/>
    <w:rsid w:val="00C35E80"/>
    <w:rsid w:val="00C40AA2"/>
    <w:rsid w:val="00C4244F"/>
    <w:rsid w:val="00C42970"/>
    <w:rsid w:val="00C42EC8"/>
    <w:rsid w:val="00C4302F"/>
    <w:rsid w:val="00C458D3"/>
    <w:rsid w:val="00C50A79"/>
    <w:rsid w:val="00C5122E"/>
    <w:rsid w:val="00C52DD8"/>
    <w:rsid w:val="00C556CE"/>
    <w:rsid w:val="00C57FBF"/>
    <w:rsid w:val="00C632ED"/>
    <w:rsid w:val="00C66150"/>
    <w:rsid w:val="00C70EF5"/>
    <w:rsid w:val="00C756C5"/>
    <w:rsid w:val="00C82195"/>
    <w:rsid w:val="00C82CAE"/>
    <w:rsid w:val="00C8442E"/>
    <w:rsid w:val="00C8473F"/>
    <w:rsid w:val="00C92B96"/>
    <w:rsid w:val="00C930A8"/>
    <w:rsid w:val="00C9391F"/>
    <w:rsid w:val="00C939E1"/>
    <w:rsid w:val="00CA108B"/>
    <w:rsid w:val="00CA2E16"/>
    <w:rsid w:val="00CA4394"/>
    <w:rsid w:val="00CA5B5F"/>
    <w:rsid w:val="00CA6CDB"/>
    <w:rsid w:val="00CB5E13"/>
    <w:rsid w:val="00CC2748"/>
    <w:rsid w:val="00CC2889"/>
    <w:rsid w:val="00CC3465"/>
    <w:rsid w:val="00CC3524"/>
    <w:rsid w:val="00CC5403"/>
    <w:rsid w:val="00CD020F"/>
    <w:rsid w:val="00CD27BE"/>
    <w:rsid w:val="00CD29E9"/>
    <w:rsid w:val="00CD464F"/>
    <w:rsid w:val="00CD4BBC"/>
    <w:rsid w:val="00CD6F0F"/>
    <w:rsid w:val="00CE0BB7"/>
    <w:rsid w:val="00CE2A45"/>
    <w:rsid w:val="00CE3021"/>
    <w:rsid w:val="00CE3E9A"/>
    <w:rsid w:val="00CE708B"/>
    <w:rsid w:val="00CE76A9"/>
    <w:rsid w:val="00CF26B7"/>
    <w:rsid w:val="00CF67B2"/>
    <w:rsid w:val="00CF6E39"/>
    <w:rsid w:val="00CF72DA"/>
    <w:rsid w:val="00D01611"/>
    <w:rsid w:val="00D0328C"/>
    <w:rsid w:val="00D03B57"/>
    <w:rsid w:val="00D0769A"/>
    <w:rsid w:val="00D13B12"/>
    <w:rsid w:val="00D13D5B"/>
    <w:rsid w:val="00D156F3"/>
    <w:rsid w:val="00D15B4E"/>
    <w:rsid w:val="00D177E7"/>
    <w:rsid w:val="00D17D77"/>
    <w:rsid w:val="00D2079F"/>
    <w:rsid w:val="00D36B7F"/>
    <w:rsid w:val="00D3700C"/>
    <w:rsid w:val="00D405FF"/>
    <w:rsid w:val="00D43B4B"/>
    <w:rsid w:val="00D447EF"/>
    <w:rsid w:val="00D505E2"/>
    <w:rsid w:val="00D52591"/>
    <w:rsid w:val="00D6498F"/>
    <w:rsid w:val="00D7463D"/>
    <w:rsid w:val="00D765F9"/>
    <w:rsid w:val="00D80F5A"/>
    <w:rsid w:val="00D82DA3"/>
    <w:rsid w:val="00D83DE8"/>
    <w:rsid w:val="00D84682"/>
    <w:rsid w:val="00D84943"/>
    <w:rsid w:val="00D919E1"/>
    <w:rsid w:val="00D92AA7"/>
    <w:rsid w:val="00D94AE7"/>
    <w:rsid w:val="00D966B3"/>
    <w:rsid w:val="00D970F0"/>
    <w:rsid w:val="00DA263F"/>
    <w:rsid w:val="00DA3343"/>
    <w:rsid w:val="00DA4540"/>
    <w:rsid w:val="00DA587E"/>
    <w:rsid w:val="00DA60F4"/>
    <w:rsid w:val="00DA66EC"/>
    <w:rsid w:val="00DA72D4"/>
    <w:rsid w:val="00DB0F8B"/>
    <w:rsid w:val="00DB1083"/>
    <w:rsid w:val="00DB22E7"/>
    <w:rsid w:val="00DB3052"/>
    <w:rsid w:val="00DB4DBA"/>
    <w:rsid w:val="00DC252C"/>
    <w:rsid w:val="00DC2D17"/>
    <w:rsid w:val="00DD32B1"/>
    <w:rsid w:val="00DD4596"/>
    <w:rsid w:val="00DE1B03"/>
    <w:rsid w:val="00DE23BF"/>
    <w:rsid w:val="00DE3981"/>
    <w:rsid w:val="00DE40DD"/>
    <w:rsid w:val="00DE54A1"/>
    <w:rsid w:val="00DE7287"/>
    <w:rsid w:val="00DE7755"/>
    <w:rsid w:val="00DF059A"/>
    <w:rsid w:val="00DF3D56"/>
    <w:rsid w:val="00DF64E9"/>
    <w:rsid w:val="00DF6D19"/>
    <w:rsid w:val="00DF6ED2"/>
    <w:rsid w:val="00DF70F5"/>
    <w:rsid w:val="00E01173"/>
    <w:rsid w:val="00E047B3"/>
    <w:rsid w:val="00E17613"/>
    <w:rsid w:val="00E17FC1"/>
    <w:rsid w:val="00E2252C"/>
    <w:rsid w:val="00E270C0"/>
    <w:rsid w:val="00E349D6"/>
    <w:rsid w:val="00E36D82"/>
    <w:rsid w:val="00E41A76"/>
    <w:rsid w:val="00E41FAD"/>
    <w:rsid w:val="00E460B9"/>
    <w:rsid w:val="00E51601"/>
    <w:rsid w:val="00E51965"/>
    <w:rsid w:val="00E576B8"/>
    <w:rsid w:val="00E613A1"/>
    <w:rsid w:val="00E62E05"/>
    <w:rsid w:val="00E638A0"/>
    <w:rsid w:val="00E63948"/>
    <w:rsid w:val="00E6694F"/>
    <w:rsid w:val="00E67121"/>
    <w:rsid w:val="00E70E82"/>
    <w:rsid w:val="00E7198D"/>
    <w:rsid w:val="00E735AF"/>
    <w:rsid w:val="00E74CA6"/>
    <w:rsid w:val="00E74F83"/>
    <w:rsid w:val="00E75E3D"/>
    <w:rsid w:val="00E77265"/>
    <w:rsid w:val="00E84491"/>
    <w:rsid w:val="00E90A19"/>
    <w:rsid w:val="00E9731C"/>
    <w:rsid w:val="00EA1F73"/>
    <w:rsid w:val="00EA4E4C"/>
    <w:rsid w:val="00EA7809"/>
    <w:rsid w:val="00EB04B7"/>
    <w:rsid w:val="00EB2F62"/>
    <w:rsid w:val="00EB69D4"/>
    <w:rsid w:val="00EB7992"/>
    <w:rsid w:val="00EC0104"/>
    <w:rsid w:val="00EC0184"/>
    <w:rsid w:val="00EC2D7A"/>
    <w:rsid w:val="00EC51F5"/>
    <w:rsid w:val="00EC633A"/>
    <w:rsid w:val="00ED095C"/>
    <w:rsid w:val="00ED1B9D"/>
    <w:rsid w:val="00EE0066"/>
    <w:rsid w:val="00EE056F"/>
    <w:rsid w:val="00EE19EA"/>
    <w:rsid w:val="00EF2FE4"/>
    <w:rsid w:val="00EF376D"/>
    <w:rsid w:val="00EF3881"/>
    <w:rsid w:val="00EF43F5"/>
    <w:rsid w:val="00EF6DB3"/>
    <w:rsid w:val="00EF6FC4"/>
    <w:rsid w:val="00EF74D7"/>
    <w:rsid w:val="00F0030C"/>
    <w:rsid w:val="00F01544"/>
    <w:rsid w:val="00F017AF"/>
    <w:rsid w:val="00F041C4"/>
    <w:rsid w:val="00F054C9"/>
    <w:rsid w:val="00F14812"/>
    <w:rsid w:val="00F1598C"/>
    <w:rsid w:val="00F20BC6"/>
    <w:rsid w:val="00F21403"/>
    <w:rsid w:val="00F22606"/>
    <w:rsid w:val="00F239FC"/>
    <w:rsid w:val="00F255FC"/>
    <w:rsid w:val="00F259B0"/>
    <w:rsid w:val="00F259D4"/>
    <w:rsid w:val="00F26A20"/>
    <w:rsid w:val="00F26FEB"/>
    <w:rsid w:val="00F274F1"/>
    <w:rsid w:val="00F276C9"/>
    <w:rsid w:val="00F30CA2"/>
    <w:rsid w:val="00F31359"/>
    <w:rsid w:val="00F3649F"/>
    <w:rsid w:val="00F36561"/>
    <w:rsid w:val="00F37B3A"/>
    <w:rsid w:val="00F40690"/>
    <w:rsid w:val="00F43B8F"/>
    <w:rsid w:val="00F45949"/>
    <w:rsid w:val="00F4740D"/>
    <w:rsid w:val="00F51785"/>
    <w:rsid w:val="00F530D7"/>
    <w:rsid w:val="00F541E6"/>
    <w:rsid w:val="00F62F49"/>
    <w:rsid w:val="00F640BF"/>
    <w:rsid w:val="00F64545"/>
    <w:rsid w:val="00F64D4B"/>
    <w:rsid w:val="00F70754"/>
    <w:rsid w:val="00F77926"/>
    <w:rsid w:val="00F8000D"/>
    <w:rsid w:val="00F83A19"/>
    <w:rsid w:val="00F879A1"/>
    <w:rsid w:val="00F90850"/>
    <w:rsid w:val="00F92FC4"/>
    <w:rsid w:val="00F94572"/>
    <w:rsid w:val="00F9793C"/>
    <w:rsid w:val="00FA0C14"/>
    <w:rsid w:val="00FA0F74"/>
    <w:rsid w:val="00FA137A"/>
    <w:rsid w:val="00FA37DB"/>
    <w:rsid w:val="00FA5504"/>
    <w:rsid w:val="00FB0B81"/>
    <w:rsid w:val="00FB0FD1"/>
    <w:rsid w:val="00FB3BFF"/>
    <w:rsid w:val="00FB3C41"/>
    <w:rsid w:val="00FB45E4"/>
    <w:rsid w:val="00FB4B02"/>
    <w:rsid w:val="00FC033B"/>
    <w:rsid w:val="00FC2831"/>
    <w:rsid w:val="00FC2D40"/>
    <w:rsid w:val="00FC3600"/>
    <w:rsid w:val="00FC4A9F"/>
    <w:rsid w:val="00FC565B"/>
    <w:rsid w:val="00FC795D"/>
    <w:rsid w:val="00FD26BF"/>
    <w:rsid w:val="00FD2E0B"/>
    <w:rsid w:val="00FD2FE2"/>
    <w:rsid w:val="00FD3D53"/>
    <w:rsid w:val="00FE006E"/>
    <w:rsid w:val="00FE197E"/>
    <w:rsid w:val="00FF0055"/>
    <w:rsid w:val="00FF0DF1"/>
    <w:rsid w:val="00FF26AA"/>
    <w:rsid w:val="00FF5611"/>
    <w:rsid w:val="00FF68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C4CE87"/>
  <w15:docId w15:val="{38808273-C479-4C93-B866-958D68C0F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45949"/>
    <w:pPr>
      <w:keepNext/>
      <w:keepLines/>
    </w:pPr>
    <w:rPr>
      <w:sz w:val="24"/>
      <w:szCs w:val="24"/>
    </w:rPr>
  </w:style>
  <w:style w:type="paragraph" w:styleId="Ttulo1">
    <w:name w:val="heading 1"/>
    <w:aliases w:val="TF-TÍTULO 1"/>
    <w:basedOn w:val="Normal"/>
    <w:next w:val="TF-TEXTO"/>
    <w:autoRedefine/>
    <w:qFormat/>
    <w:rsid w:val="00E63948"/>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68201A"/>
    <w:pPr>
      <w:keepNext/>
      <w:keepLines/>
      <w:numPr>
        <w:ilvl w:val="1"/>
        <w:numId w:val="1"/>
      </w:numPr>
      <w:spacing w:before="120" w:after="120"/>
      <w:ind w:left="567" w:hanging="567"/>
      <w:jc w:val="both"/>
      <w:outlineLvl w:val="1"/>
    </w:pPr>
    <w:rPr>
      <w:caps/>
      <w:color w:val="000000"/>
      <w:lang w:val="en-US"/>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character" w:styleId="MenoPendente">
    <w:name w:val="Unresolved Mention"/>
    <w:basedOn w:val="Fontepargpadro"/>
    <w:uiPriority w:val="99"/>
    <w:semiHidden/>
    <w:unhideWhenUsed/>
    <w:rsid w:val="00412D95"/>
    <w:rPr>
      <w:color w:val="605E5C"/>
      <w:shd w:val="clear" w:color="auto" w:fill="E1DFDD"/>
    </w:rPr>
  </w:style>
  <w:style w:type="character" w:styleId="HiperlinkVisitado">
    <w:name w:val="FollowedHyperlink"/>
    <w:basedOn w:val="Fontepargpadro"/>
    <w:uiPriority w:val="99"/>
    <w:semiHidden/>
    <w:unhideWhenUsed/>
    <w:rsid w:val="00A2787B"/>
    <w:rPr>
      <w:color w:val="954F72" w:themeColor="followedHyperlink"/>
      <w:u w:val="single"/>
    </w:rPr>
  </w:style>
  <w:style w:type="character" w:customStyle="1" w:styleId="fs-5">
    <w:name w:val="fs-5"/>
    <w:basedOn w:val="Fontepargpadro"/>
    <w:rsid w:val="00EF2FE4"/>
  </w:style>
  <w:style w:type="paragraph" w:styleId="NormalWeb">
    <w:name w:val="Normal (Web)"/>
    <w:basedOn w:val="Normal"/>
    <w:uiPriority w:val="99"/>
    <w:semiHidden/>
    <w:unhideWhenUsed/>
    <w:rsid w:val="007362B2"/>
    <w:pPr>
      <w:keepNext w:val="0"/>
      <w:keepLines w:val="0"/>
      <w:spacing w:before="100" w:beforeAutospacing="1" w:after="100" w:afterAutospacing="1"/>
    </w:pPr>
  </w:style>
  <w:style w:type="paragraph" w:styleId="Pr-formataoHTML">
    <w:name w:val="HTML Preformatted"/>
    <w:basedOn w:val="Normal"/>
    <w:link w:val="Pr-formataoHTMLChar"/>
    <w:uiPriority w:val="99"/>
    <w:unhideWhenUsed/>
    <w:rsid w:val="00CA5B5F"/>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rsid w:val="00CA5B5F"/>
    <w:rPr>
      <w:rFonts w:ascii="Courier New" w:hAnsi="Courier New" w:cs="Courier New"/>
    </w:rPr>
  </w:style>
  <w:style w:type="character" w:customStyle="1" w:styleId="y2iqfc">
    <w:name w:val="y2iqfc"/>
    <w:basedOn w:val="Fontepargpadro"/>
    <w:rsid w:val="00CA5B5F"/>
  </w:style>
  <w:style w:type="character" w:styleId="nfase">
    <w:name w:val="Emphasis"/>
    <w:basedOn w:val="Fontepargpadro"/>
    <w:uiPriority w:val="20"/>
    <w:qFormat/>
    <w:rsid w:val="00FF5611"/>
    <w:rPr>
      <w:i/>
      <w:iCs/>
    </w:rPr>
  </w:style>
  <w:style w:type="character" w:styleId="Nmerodelinha">
    <w:name w:val="line number"/>
    <w:basedOn w:val="Fontepargpadro"/>
    <w:uiPriority w:val="99"/>
    <w:semiHidden/>
    <w:unhideWhenUsed/>
    <w:rsid w:val="00E63948"/>
  </w:style>
  <w:style w:type="character" w:customStyle="1" w:styleId="Ttulo2Char">
    <w:name w:val="Título 2 Char"/>
    <w:aliases w:val="TF-TÍTULO 2 Char"/>
    <w:basedOn w:val="Fontepargpadro"/>
    <w:link w:val="Ttulo2"/>
    <w:rsid w:val="00A26E4D"/>
    <w:rPr>
      <w:caps/>
      <w:color w:val="000000"/>
      <w:lang w:val="en-US"/>
    </w:rPr>
  </w:style>
  <w:style w:type="character" w:customStyle="1" w:styleId="cf01">
    <w:name w:val="cf01"/>
    <w:basedOn w:val="Fontepargpadro"/>
    <w:rsid w:val="00B705BD"/>
    <w:rPr>
      <w:rFonts w:ascii="Segoe UI" w:hAnsi="Segoe UI" w:cs="Segoe UI" w:hint="default"/>
      <w:sz w:val="18"/>
      <w:szCs w:val="18"/>
    </w:rPr>
  </w:style>
  <w:style w:type="character" w:customStyle="1" w:styleId="cf11">
    <w:name w:val="cf11"/>
    <w:basedOn w:val="Fontepargpadro"/>
    <w:rsid w:val="00B705BD"/>
    <w:rPr>
      <w:rFonts w:ascii="Segoe UI" w:hAnsi="Segoe UI" w:cs="Segoe UI" w:hint="default"/>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4963">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79912928">
      <w:bodyDiv w:val="1"/>
      <w:marLeft w:val="0"/>
      <w:marRight w:val="0"/>
      <w:marTop w:val="0"/>
      <w:marBottom w:val="0"/>
      <w:divBdr>
        <w:top w:val="none" w:sz="0" w:space="0" w:color="auto"/>
        <w:left w:val="none" w:sz="0" w:space="0" w:color="auto"/>
        <w:bottom w:val="none" w:sz="0" w:space="0" w:color="auto"/>
        <w:right w:val="none" w:sz="0" w:space="0" w:color="auto"/>
      </w:divBdr>
    </w:div>
    <w:div w:id="169028787">
      <w:bodyDiv w:val="1"/>
      <w:marLeft w:val="0"/>
      <w:marRight w:val="0"/>
      <w:marTop w:val="0"/>
      <w:marBottom w:val="0"/>
      <w:divBdr>
        <w:top w:val="none" w:sz="0" w:space="0" w:color="auto"/>
        <w:left w:val="none" w:sz="0" w:space="0" w:color="auto"/>
        <w:bottom w:val="none" w:sz="0" w:space="0" w:color="auto"/>
        <w:right w:val="none" w:sz="0" w:space="0" w:color="auto"/>
      </w:divBdr>
    </w:div>
    <w:div w:id="263267136">
      <w:bodyDiv w:val="1"/>
      <w:marLeft w:val="0"/>
      <w:marRight w:val="0"/>
      <w:marTop w:val="0"/>
      <w:marBottom w:val="0"/>
      <w:divBdr>
        <w:top w:val="none" w:sz="0" w:space="0" w:color="auto"/>
        <w:left w:val="none" w:sz="0" w:space="0" w:color="auto"/>
        <w:bottom w:val="none" w:sz="0" w:space="0" w:color="auto"/>
        <w:right w:val="none" w:sz="0" w:space="0" w:color="auto"/>
      </w:divBdr>
    </w:div>
    <w:div w:id="326789455">
      <w:bodyDiv w:val="1"/>
      <w:marLeft w:val="0"/>
      <w:marRight w:val="0"/>
      <w:marTop w:val="0"/>
      <w:marBottom w:val="0"/>
      <w:divBdr>
        <w:top w:val="none" w:sz="0" w:space="0" w:color="auto"/>
        <w:left w:val="none" w:sz="0" w:space="0" w:color="auto"/>
        <w:bottom w:val="none" w:sz="0" w:space="0" w:color="auto"/>
        <w:right w:val="none" w:sz="0" w:space="0" w:color="auto"/>
      </w:divBdr>
    </w:div>
    <w:div w:id="389767582">
      <w:bodyDiv w:val="1"/>
      <w:marLeft w:val="0"/>
      <w:marRight w:val="0"/>
      <w:marTop w:val="0"/>
      <w:marBottom w:val="0"/>
      <w:divBdr>
        <w:top w:val="none" w:sz="0" w:space="0" w:color="auto"/>
        <w:left w:val="none" w:sz="0" w:space="0" w:color="auto"/>
        <w:bottom w:val="none" w:sz="0" w:space="0" w:color="auto"/>
        <w:right w:val="none" w:sz="0" w:space="0" w:color="auto"/>
      </w:divBdr>
    </w:div>
    <w:div w:id="456072407">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81329982">
      <w:bodyDiv w:val="1"/>
      <w:marLeft w:val="0"/>
      <w:marRight w:val="0"/>
      <w:marTop w:val="0"/>
      <w:marBottom w:val="0"/>
      <w:divBdr>
        <w:top w:val="none" w:sz="0" w:space="0" w:color="auto"/>
        <w:left w:val="none" w:sz="0" w:space="0" w:color="auto"/>
        <w:bottom w:val="none" w:sz="0" w:space="0" w:color="auto"/>
        <w:right w:val="none" w:sz="0" w:space="0" w:color="auto"/>
      </w:divBdr>
    </w:div>
    <w:div w:id="595674026">
      <w:bodyDiv w:val="1"/>
      <w:marLeft w:val="0"/>
      <w:marRight w:val="0"/>
      <w:marTop w:val="0"/>
      <w:marBottom w:val="0"/>
      <w:divBdr>
        <w:top w:val="none" w:sz="0" w:space="0" w:color="auto"/>
        <w:left w:val="none" w:sz="0" w:space="0" w:color="auto"/>
        <w:bottom w:val="none" w:sz="0" w:space="0" w:color="auto"/>
        <w:right w:val="none" w:sz="0" w:space="0" w:color="auto"/>
      </w:divBdr>
    </w:div>
    <w:div w:id="629748480">
      <w:bodyDiv w:val="1"/>
      <w:marLeft w:val="0"/>
      <w:marRight w:val="0"/>
      <w:marTop w:val="0"/>
      <w:marBottom w:val="0"/>
      <w:divBdr>
        <w:top w:val="none" w:sz="0" w:space="0" w:color="auto"/>
        <w:left w:val="none" w:sz="0" w:space="0" w:color="auto"/>
        <w:bottom w:val="none" w:sz="0" w:space="0" w:color="auto"/>
        <w:right w:val="none" w:sz="0" w:space="0" w:color="auto"/>
      </w:divBdr>
      <w:divsChild>
        <w:div w:id="333458683">
          <w:marLeft w:val="0"/>
          <w:marRight w:val="0"/>
          <w:marTop w:val="0"/>
          <w:marBottom w:val="0"/>
          <w:divBdr>
            <w:top w:val="single" w:sz="2" w:space="0" w:color="auto"/>
            <w:left w:val="single" w:sz="2" w:space="0" w:color="auto"/>
            <w:bottom w:val="single" w:sz="6" w:space="0" w:color="auto"/>
            <w:right w:val="single" w:sz="2" w:space="0" w:color="auto"/>
          </w:divBdr>
          <w:divsChild>
            <w:div w:id="80111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969097145">
                  <w:marLeft w:val="0"/>
                  <w:marRight w:val="0"/>
                  <w:marTop w:val="0"/>
                  <w:marBottom w:val="0"/>
                  <w:divBdr>
                    <w:top w:val="single" w:sz="2" w:space="0" w:color="D9D9E3"/>
                    <w:left w:val="single" w:sz="2" w:space="0" w:color="D9D9E3"/>
                    <w:bottom w:val="single" w:sz="2" w:space="0" w:color="D9D9E3"/>
                    <w:right w:val="single" w:sz="2" w:space="0" w:color="D9D9E3"/>
                  </w:divBdr>
                  <w:divsChild>
                    <w:div w:id="274362507">
                      <w:marLeft w:val="0"/>
                      <w:marRight w:val="0"/>
                      <w:marTop w:val="0"/>
                      <w:marBottom w:val="0"/>
                      <w:divBdr>
                        <w:top w:val="single" w:sz="2" w:space="0" w:color="D9D9E3"/>
                        <w:left w:val="single" w:sz="2" w:space="0" w:color="D9D9E3"/>
                        <w:bottom w:val="single" w:sz="2" w:space="0" w:color="D9D9E3"/>
                        <w:right w:val="single" w:sz="2" w:space="0" w:color="D9D9E3"/>
                      </w:divBdr>
                      <w:divsChild>
                        <w:div w:id="10031806">
                          <w:marLeft w:val="0"/>
                          <w:marRight w:val="0"/>
                          <w:marTop w:val="0"/>
                          <w:marBottom w:val="0"/>
                          <w:divBdr>
                            <w:top w:val="single" w:sz="2" w:space="0" w:color="D9D9E3"/>
                            <w:left w:val="single" w:sz="2" w:space="0" w:color="D9D9E3"/>
                            <w:bottom w:val="single" w:sz="2" w:space="0" w:color="D9D9E3"/>
                            <w:right w:val="single" w:sz="2" w:space="0" w:color="D9D9E3"/>
                          </w:divBdr>
                          <w:divsChild>
                            <w:div w:id="489953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0218780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823307916">
      <w:bodyDiv w:val="1"/>
      <w:marLeft w:val="0"/>
      <w:marRight w:val="0"/>
      <w:marTop w:val="0"/>
      <w:marBottom w:val="0"/>
      <w:divBdr>
        <w:top w:val="none" w:sz="0" w:space="0" w:color="auto"/>
        <w:left w:val="none" w:sz="0" w:space="0" w:color="auto"/>
        <w:bottom w:val="none" w:sz="0" w:space="0" w:color="auto"/>
        <w:right w:val="none" w:sz="0" w:space="0" w:color="auto"/>
      </w:divBdr>
    </w:div>
    <w:div w:id="2018773506">
      <w:bodyDiv w:val="1"/>
      <w:marLeft w:val="0"/>
      <w:marRight w:val="0"/>
      <w:marTop w:val="0"/>
      <w:marBottom w:val="0"/>
      <w:divBdr>
        <w:top w:val="none" w:sz="0" w:space="0" w:color="auto"/>
        <w:left w:val="none" w:sz="0" w:space="0" w:color="auto"/>
        <w:bottom w:val="none" w:sz="0" w:space="0" w:color="auto"/>
        <w:right w:val="none" w:sz="0" w:space="0" w:color="auto"/>
      </w:divBdr>
    </w:div>
    <w:div w:id="2049716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5F4AD0D-4C5F-45C7-BD6F-635314E17A26}">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cdce085-67ed-4783-8e7b-eaa90ede39b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EAC95E2F7BD1E4E882958F07BB34D99" ma:contentTypeVersion="12" ma:contentTypeDescription="Crie um novo documento." ma:contentTypeScope="" ma:versionID="53d1a31a35c5b13f93948828d382a4ba">
  <xsd:schema xmlns:xsd="http://www.w3.org/2001/XMLSchema" xmlns:xs="http://www.w3.org/2001/XMLSchema" xmlns:p="http://schemas.microsoft.com/office/2006/metadata/properties" xmlns:ns3="a1409aef-99c6-4ff9-9159-36b88da3359a" xmlns:ns4="4cdce085-67ed-4783-8e7b-eaa90ede39bd" targetNamespace="http://schemas.microsoft.com/office/2006/metadata/properties" ma:root="true" ma:fieldsID="b8d8b0d47f419976f144e58e9b0b913b" ns3:_="" ns4:_="">
    <xsd:import namespace="a1409aef-99c6-4ff9-9159-36b88da3359a"/>
    <xsd:import namespace="4cdce085-67ed-4783-8e7b-eaa90ede39b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SearchPropertie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409aef-99c6-4ff9-9159-36b88da3359a"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SharingHintHash" ma:index="10" nillable="true" ma:displayName="Hash de Dica de Compartilhamento"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dce085-67ed-4783-8e7b-eaa90ede39b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4cdce085-67ed-4783-8e7b-eaa90ede39bd"/>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3E5B8FCE-C184-449D-AB22-905547BFFF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409aef-99c6-4ff9-9159-36b88da3359a"/>
    <ds:schemaRef ds:uri="4cdce085-67ed-4783-8e7b-eaa90ede39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6709</Words>
  <Characters>36231</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Thomas Michels Rodrigues</cp:lastModifiedBy>
  <cp:revision>3</cp:revision>
  <cp:lastPrinted>2015-03-26T13:00:00Z</cp:lastPrinted>
  <dcterms:created xsi:type="dcterms:W3CDTF">2023-06-23T02:26:00Z</dcterms:created>
  <dcterms:modified xsi:type="dcterms:W3CDTF">2023-06-23T02:27:00Z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0x0101006EAC95E2F7BD1E4E882958F07BB34D99</vt:lpwstr>
  </property>
</Properties>
</file>