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000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000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000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5196D4C0" w:rsidR="002B3646" w:rsidRPr="005B357D" w:rsidRDefault="000000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B357D" w:rsidRPr="005B357D">
        <w:rPr>
          <w:rFonts w:ascii="Arial" w:hAnsi="Arial" w:cs="Arial"/>
          <w:b/>
          <w:bCs/>
          <w:sz w:val="22"/>
        </w:rPr>
        <w:t xml:space="preserve">Gabriel Torres </w:t>
      </w:r>
      <w:proofErr w:type="spellStart"/>
      <w:r w:rsidR="005B357D" w:rsidRPr="005B357D">
        <w:rPr>
          <w:rFonts w:ascii="Arial" w:hAnsi="Arial" w:cs="Arial"/>
          <w:b/>
          <w:bCs/>
          <w:sz w:val="22"/>
        </w:rPr>
        <w:t>Reifegerste</w:t>
      </w:r>
      <w:proofErr w:type="spellEnd"/>
      <w:r w:rsidR="005B357D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B357D" w:rsidRPr="005B357D">
        <w:rPr>
          <w:rFonts w:ascii="Arial" w:hAnsi="Arial" w:cs="Arial"/>
          <w:b/>
          <w:bCs/>
          <w:sz w:val="22"/>
        </w:rPr>
        <w:t xml:space="preserve">MODELO PARA CÁLCULO DA EFICIÊNCIA DE SETORES DE UMA INSTITUIÇÃO DE ENSINO SUPERIOR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</w:t>
      </w:r>
      <w:proofErr w:type="spellStart"/>
      <w:r>
        <w:rPr>
          <w:rFonts w:ascii="Arial" w:hAnsi="Arial" w:cs="Arial"/>
          <w:sz w:val="22"/>
        </w:rPr>
        <w:t>prof</w:t>
      </w:r>
      <w:proofErr w:type="spellEnd"/>
      <w:r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>
        <w:rPr>
          <w:rFonts w:ascii="Arial" w:hAnsi="Arial" w:cs="Arial"/>
          <w:b/>
          <w:bCs/>
          <w:sz w:val="22"/>
        </w:rPr>
        <w:t>Hoppe</w:t>
      </w:r>
      <w:proofErr w:type="spellEnd"/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000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eastAsiaTheme="majorEastAsia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eastAsiaTheme="majorEastAsia" w:hAnsi="Arial" w:cs="Arial"/>
                <w:sz w:val="22"/>
              </w:rPr>
              <w:t>Nota</w:t>
            </w:r>
          </w:p>
          <w:p w14:paraId="62344F5A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eastAsiaTheme="majorEastAsia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4ABE3A19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eastAsiaTheme="majorEastAsia" w:hAnsi="Arial" w:cs="Arial"/>
                <w:sz w:val="22"/>
              </w:rPr>
              <w:t>Professor(a) Avaliador(a): _</w:t>
            </w:r>
            <w:r>
              <w:rPr>
                <w:rFonts w:eastAsiaTheme="majorEastAsia" w:cstheme="majorBidi"/>
              </w:rPr>
              <w:t xml:space="preserve"> </w:t>
            </w:r>
            <w:r w:rsidR="005B357D" w:rsidRPr="005B357D">
              <w:rPr>
                <w:rFonts w:ascii="Arial" w:eastAsiaTheme="majorEastAsia" w:hAnsi="Arial" w:cs="Arial"/>
                <w:sz w:val="22"/>
              </w:rPr>
              <w:t>Joyce Martins</w:t>
            </w:r>
            <w:r w:rsidR="005B357D" w:rsidRPr="005B357D">
              <w:rPr>
                <w:rFonts w:ascii="Arial" w:eastAsiaTheme="majorEastAsia" w:hAnsi="Arial" w:cs="Arial"/>
                <w:sz w:val="22"/>
              </w:rPr>
              <w:t xml:space="preserve"> </w:t>
            </w:r>
            <w:r>
              <w:rPr>
                <w:rFonts w:ascii="Arial" w:eastAsiaTheme="majorEastAsia" w:hAnsi="Arial" w:cs="Arial"/>
                <w:sz w:val="22"/>
              </w:rPr>
              <w:t>_</w:t>
            </w:r>
          </w:p>
          <w:p w14:paraId="38ABE182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eastAsiaTheme="majorEastAsia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7EC7B39C" w:rsidR="002B3646" w:rsidRDefault="002B3646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000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2B3646"/>
    <w:rsid w:val="005B357D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215</Words>
  <Characters>1166</Characters>
  <Application>Microsoft Office Word</Application>
  <DocSecurity>0</DocSecurity>
  <Lines>9</Lines>
  <Paragraphs>2</Paragraphs>
  <ScaleCrop>false</ScaleCrop>
  <Company>FURB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2024-05-28T17:47:00Z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