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1D53CD15" w:rsidR="00F0030C" w:rsidRPr="003C5262" w:rsidRDefault="00F0030C" w:rsidP="002362E8">
            <w:pPr>
              <w:pStyle w:val="Cabealho"/>
              <w:tabs>
                <w:tab w:val="clear" w:pos="8640"/>
                <w:tab w:val="right" w:pos="8931"/>
              </w:tabs>
              <w:ind w:right="141"/>
            </w:pPr>
            <w:proofErr w:type="gramStart"/>
            <w:r>
              <w:rPr>
                <w:rStyle w:val="Nmerodepgina"/>
              </w:rPr>
              <w:t>( </w:t>
            </w:r>
            <w:r w:rsidR="006D0ABD">
              <w:rPr>
                <w:rStyle w:val="Nmerodepgina"/>
              </w:rPr>
              <w:t>X</w:t>
            </w:r>
            <w:proofErr w:type="gramEnd"/>
            <w:r>
              <w:rPr>
                <w:rStyle w:val="Nmerodepgina"/>
              </w:rPr>
              <w:t>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Jardel Pereira Zermiani</w:t>
      </w:r>
      <w:r>
        <w:rPr>
          <w:rStyle w:val="eop"/>
        </w:rPr>
        <w:t> </w:t>
      </w:r>
    </w:p>
    <w:p w14:paraId="4A66EBE8" w14:textId="73E774E7" w:rsidR="006D0ABD" w:rsidRDefault="006D0ABD" w:rsidP="00D63A37">
      <w:pPr>
        <w:pStyle w:val="TF-AUTOR0"/>
        <w:rPr>
          <w:rStyle w:val="eop"/>
        </w:rPr>
      </w:pPr>
      <w:r>
        <w:rPr>
          <w:rStyle w:val="normaltextrun"/>
        </w:rPr>
        <w:t>Prof. Aurélio Faustino Hoppe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77777777" w:rsidR="008C6856" w:rsidRDefault="008C6856" w:rsidP="008C6856">
      <w:pPr>
        <w:pStyle w:val="TF-TEXTO"/>
      </w:pPr>
      <w:r>
        <w:t xml:space="preserve">Segundo Smith e Brown (2008),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3"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r w:rsidR="00CC333B">
        <w:rPr>
          <w:rStyle w:val="hgkelc"/>
          <w:lang w:val="pt-PT"/>
        </w:rPr>
        <w:t>Agent-based Modeling</w:t>
      </w:r>
      <w:r w:rsidRPr="00DE0DC9">
        <w:t xml:space="preserve"> (ABM), uma técnica que permite simular a </w:t>
      </w:r>
      <w:r w:rsidR="006D0ABD" w:rsidRPr="00DE0DC9">
        <w:t xml:space="preserve">complexidade das interações entre agentes heterogêneos e seu ambiente. </w:t>
      </w:r>
    </w:p>
    <w:p w14:paraId="68FCB37A" w14:textId="4B264532" w:rsidR="006D0ABD" w:rsidRPr="00DE0DC9" w:rsidRDefault="006D0ABD" w:rsidP="00031CDB">
      <w:pPr>
        <w:pStyle w:val="TF-TEXTO"/>
      </w:pPr>
      <w:r w:rsidRPr="00DE0DC9">
        <w:t xml:space="preserve">Utilizando a linguagem de programação MATLAB, </w:t>
      </w:r>
      <w:proofErr w:type="spellStart"/>
      <w:r w:rsidR="00031CDB" w:rsidRPr="00DE0DC9">
        <w:t>Magliocca</w:t>
      </w:r>
      <w:proofErr w:type="spellEnd"/>
      <w:r w:rsidR="00031CDB" w:rsidRPr="00DE0DC9">
        <w:t xml:space="preserve"> </w:t>
      </w:r>
      <w:r w:rsidR="00031CDB" w:rsidRPr="00031CDB">
        <w:rPr>
          <w:i/>
          <w:iCs/>
        </w:rPr>
        <w:t>et al</w:t>
      </w:r>
      <w:r w:rsidR="00031CDB" w:rsidRPr="00DE0DC9">
        <w:t>. (2011)</w:t>
      </w:r>
      <w:r w:rsidRPr="00DE0DC9">
        <w:t xml:space="preserve"> desenvolveram um modelo que inclui agentes consumidores, agricultores e desenvolvedores, cada um agindo de acordo com princípios econômicos subjacentes</w:t>
      </w:r>
      <w:r w:rsidR="00DE0DC9">
        <w:t xml:space="preserve">, </w:t>
      </w:r>
      <w:r w:rsidR="00031CDB">
        <w:t xml:space="preserve">conforme </w:t>
      </w:r>
      <w:r w:rsidR="00DE0DC9">
        <w:t>mapa conceitual</w:t>
      </w:r>
      <w:r w:rsidR="00DE0DC9" w:rsidRPr="00DE0DC9">
        <w:t xml:space="preserve"> </w:t>
      </w:r>
      <w:r w:rsidR="00031CDB">
        <w:t xml:space="preserve">que pode ser visualizado </w:t>
      </w:r>
      <w:r w:rsidR="00031CDB">
        <w:fldChar w:fldCharType="begin"/>
      </w:r>
      <w:r w:rsidR="00031CDB">
        <w:instrText xml:space="preserve"> REF _Ref165652801 \h </w:instrText>
      </w:r>
      <w:r w:rsidR="00031CDB">
        <w:fldChar w:fldCharType="separate"/>
      </w:r>
      <w:r w:rsidR="00031CDB">
        <w:t xml:space="preserve">Figura </w:t>
      </w:r>
      <w:r w:rsidR="00031CDB">
        <w:rPr>
          <w:noProof/>
        </w:rPr>
        <w:t>1</w:t>
      </w:r>
      <w:r w:rsidR="00031CDB">
        <w:fldChar w:fldCharType="end"/>
      </w:r>
      <w:r w:rsidR="00DE0DC9" w:rsidRPr="00DE0DC9">
        <w:t>, que apresenta as interações entre agentes por meio de mercados imobiliários e de terras acoplados.</w:t>
      </w:r>
      <w:r w:rsidRPr="00DE0DC9">
        <w:t> </w:t>
      </w:r>
    </w:p>
    <w:p w14:paraId="25694B0D" w14:textId="070F498C" w:rsidR="00AE008E" w:rsidRDefault="00031CDB" w:rsidP="00CC333B">
      <w:pPr>
        <w:pStyle w:val="TF-LEGENDA"/>
      </w:pPr>
      <w:bookmarkStart w:id="24"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4"/>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2C25628" w:rsidR="00CC333B" w:rsidRDefault="00CC333B" w:rsidP="009E6A6D">
      <w:pPr>
        <w:pStyle w:val="TF-TEXTO"/>
      </w:pPr>
      <w:r>
        <w:t xml:space="preserve">Na </w:t>
      </w:r>
      <w:r>
        <w:fldChar w:fldCharType="begin"/>
      </w:r>
      <w:r>
        <w:instrText xml:space="preserve"> REF _Ref165652801 \h </w:instrText>
      </w:r>
      <w:r>
        <w:fldChar w:fldCharType="separate"/>
      </w:r>
      <w:r>
        <w:t xml:space="preserve">Figura </w:t>
      </w:r>
      <w:r>
        <w:rPr>
          <w:noProof/>
        </w:rPr>
        <w:t>1</w:t>
      </w:r>
      <w:r>
        <w:fldChar w:fldCharType="end"/>
      </w:r>
      <w:r>
        <w:t>, o</w:t>
      </w:r>
      <w:r w:rsidRPr="00DE0DC9">
        <w:t xml:space="preserve">s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CC333B">
        <w:rPr>
          <w:i/>
          <w:iCs/>
        </w:rPr>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5"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5"/>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314A2FFB"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proofErr w:type="gramStart"/>
      <w:r>
        <w:t xml:space="preserve">que </w:t>
      </w:r>
      <w:r w:rsidR="006D0ABD" w:rsidRPr="009E6A6D">
        <w:t xml:space="preserve"> o</w:t>
      </w:r>
      <w:proofErr w:type="gramEnd"/>
      <w:r w:rsidR="006D0ABD" w:rsidRPr="009E6A6D">
        <w:t xml:space="preserve"> modelo desenvolvido é capaz de capturar os </w:t>
      </w:r>
      <w:r w:rsidR="006D0ABD" w:rsidRPr="00C04658">
        <w:rPr>
          <w:i/>
          <w:iCs/>
        </w:rPr>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6"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6"/>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0D80EA94" w:rsidR="009E6A6D" w:rsidRDefault="001B42D9" w:rsidP="001B42D9">
      <w:pPr>
        <w:pStyle w:val="TF-LEGENDA"/>
      </w:pPr>
      <w:bookmarkStart w:id="27"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7"/>
      <w:r>
        <w:t xml:space="preserve"> </w:t>
      </w:r>
      <w:r w:rsidR="006D0ABD" w:rsidRPr="009E6A6D">
        <w:t>– Crescimento urbano simulado para 2016 e 2026. </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28" w:name="_Toc54164921"/>
      <w:bookmarkStart w:id="29" w:name="_Toc54165675"/>
      <w:bookmarkStart w:id="30" w:name="_Toc54169333"/>
      <w:bookmarkStart w:id="31" w:name="_Toc96347439"/>
      <w:bookmarkStart w:id="32" w:name="_Toc96357723"/>
      <w:bookmarkStart w:id="33" w:name="_Toc96491866"/>
      <w:bookmarkStart w:id="34" w:name="_Toc411603107"/>
      <w:bookmarkEnd w:id="23"/>
      <w:r w:rsidRPr="009E6A6D">
        <w:t xml:space="preserve">Yang </w:t>
      </w:r>
      <w:r w:rsidR="00997D00" w:rsidRPr="00997D00">
        <w:rPr>
          <w:i/>
          <w:iCs/>
        </w:rPr>
        <w:t>et al.</w:t>
      </w:r>
      <w:r w:rsidRPr="009E6A6D">
        <w:t xml:space="preserve"> (2013) </w:t>
      </w:r>
      <w:r w:rsidR="00E67437">
        <w:t>utilizaram</w:t>
      </w:r>
      <w:r w:rsidRPr="009E6A6D">
        <w:t xml:space="preserve"> </w:t>
      </w:r>
      <w:r w:rsidR="00B350E9">
        <w:rPr>
          <w:rStyle w:val="hgkelc"/>
          <w:lang w:val="pt-PT"/>
        </w:rPr>
        <w:t>Agent-based Modeling</w:t>
      </w:r>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5" w:name="_Ref165658846"/>
      <w:r>
        <w:t xml:space="preserve">Figura </w:t>
      </w:r>
      <w:r>
        <w:fldChar w:fldCharType="begin"/>
      </w:r>
      <w:r>
        <w:instrText xml:space="preserve"> SEQ Figura \* ARABIC </w:instrText>
      </w:r>
      <w:r>
        <w:fldChar w:fldCharType="separate"/>
      </w:r>
      <w:r>
        <w:rPr>
          <w:noProof/>
        </w:rPr>
        <w:t>5</w:t>
      </w:r>
      <w:r>
        <w:fldChar w:fldCharType="end"/>
      </w:r>
      <w:bookmarkEnd w:id="35"/>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6" w:name="_Ref165658965"/>
      <w:r>
        <w:t xml:space="preserve">Figura </w:t>
      </w:r>
      <w:r>
        <w:fldChar w:fldCharType="begin"/>
      </w:r>
      <w:r>
        <w:instrText xml:space="preserve"> SEQ Figura \* ARABIC </w:instrText>
      </w:r>
      <w:r>
        <w:fldChar w:fldCharType="separate"/>
      </w:r>
      <w:r>
        <w:rPr>
          <w:noProof/>
        </w:rPr>
        <w:t>6</w:t>
      </w:r>
      <w:r>
        <w:fldChar w:fldCharType="end"/>
      </w:r>
      <w:bookmarkEnd w:id="36"/>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77777777"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4"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4"/>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13852992" w:rsidR="006B0760" w:rsidRDefault="006D0ABD" w:rsidP="00B350E9">
            <w:pPr>
              <w:pStyle w:val="TF-TEXTOQUADRO"/>
              <w:jc w:val="center"/>
            </w:pPr>
            <w:r>
              <w:rPr>
                <w:rStyle w:val="normaltextrun"/>
                <w:color w:val="000000"/>
                <w:shd w:val="clear" w:color="auto" w:fill="FFFFFF"/>
              </w:rPr>
              <w:t>Crescimento urbano descontrolado em Teerã</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7"/>
      <w:bookmarkEnd w:id="38"/>
      <w:bookmarkEnd w:id="39"/>
      <w:bookmarkEnd w:id="40"/>
      <w:bookmarkEnd w:id="41"/>
      <w:bookmarkEnd w:id="42"/>
      <w:bookmarkEnd w:id="43"/>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77777777" w:rsidR="00B72D86" w:rsidRPr="00B72D86" w:rsidRDefault="00B72D86" w:rsidP="00B72D86">
      <w:pPr>
        <w:pStyle w:val="TF-ALNEA"/>
      </w:pPr>
      <w:r w:rsidRPr="00B72D86">
        <w:t>ter uma interface com o usuário intuitiva e amigável, permitindo a exploração de diferentes cenários e a modificação de parâmetros para entender melhor as dinâmicas entre o crescimento populacional e as demandas educacionais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Pr="00B72D86" w:rsidRDefault="00B72D86" w:rsidP="00B72D86">
      <w:pPr>
        <w:pStyle w:val="TF-ALNEA"/>
      </w:pPr>
      <w:r w:rsidRPr="00B72D86">
        <w:t>utilizar o paradigma de programação orientada a agentes (RNF);</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5"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9E742D">
        <w:rPr>
          <w:i/>
          <w:iCs/>
        </w:rPr>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5"/>
    <w:p w14:paraId="66FE53DC" w14:textId="6546AE42" w:rsidR="00B72D86" w:rsidRPr="007E0D87" w:rsidRDefault="009E742D" w:rsidP="009E742D">
      <w:pPr>
        <w:pStyle w:val="TF-LEGENDA"/>
      </w:pPr>
      <w:r>
        <w:t xml:space="preserve"> </w:t>
      </w:r>
      <w:bookmarkStart w:id="46" w:name="_Ref165660765"/>
      <w:r>
        <w:t xml:space="preserve">Quadro </w:t>
      </w:r>
      <w:r>
        <w:fldChar w:fldCharType="begin"/>
      </w:r>
      <w:r>
        <w:instrText xml:space="preserve"> SEQ Quadro \* ARABIC </w:instrText>
      </w:r>
      <w:r>
        <w:fldChar w:fldCharType="separate"/>
      </w:r>
      <w:r>
        <w:rPr>
          <w:noProof/>
        </w:rPr>
        <w:t>2</w:t>
      </w:r>
      <w:r>
        <w:fldChar w:fldCharType="end"/>
      </w:r>
      <w:bookmarkEnd w:id="46"/>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0E11A4CA" w:rsidR="006D0ABD" w:rsidRPr="009E6A6D" w:rsidRDefault="006D0ABD" w:rsidP="009E6A6D">
      <w:pPr>
        <w:pStyle w:val="TF-TEXTO"/>
      </w:pPr>
      <w:r w:rsidRPr="009E6A6D">
        <w:t xml:space="preserve">Nesta seção, serão explorados os principais conceitos que embasam o estudo proposto, abrangendo educação, </w:t>
      </w:r>
      <w:r w:rsidR="004646F8">
        <w:t>crescimento</w:t>
      </w:r>
      <w:r w:rsidRPr="009E6A6D">
        <w:t xml:space="preserve"> urbana e a definição de modelagem </w:t>
      </w:r>
      <w:r w:rsidR="004646F8">
        <w:t>baseadas em</w:t>
      </w:r>
      <w:r w:rsidRPr="009E6A6D">
        <w:t xml:space="preserve"> agentes. </w:t>
      </w:r>
    </w:p>
    <w:p w14:paraId="62CF990A" w14:textId="24498000" w:rsidR="00020E33" w:rsidRPr="009E6A6D" w:rsidRDefault="00020E33" w:rsidP="00020E33">
      <w:pPr>
        <w:pStyle w:val="TF-TEXTO"/>
      </w:pPr>
      <w:r>
        <w:t xml:space="preserve">Segundo </w:t>
      </w:r>
      <w:r w:rsidR="00302B32">
        <w:t xml:space="preserve">Instituto Brasileiro de Geografia e Estatística - </w:t>
      </w:r>
      <w:r w:rsidR="00302B32" w:rsidRPr="00302B32">
        <w:rPr>
          <w:rStyle w:val="nfase"/>
          <w:i w:val="0"/>
          <w:iCs w:val="0"/>
        </w:rPr>
        <w:t>IBGE</w:t>
      </w:r>
      <w:r w:rsidR="00302B32" w:rsidRPr="00302B32">
        <w:rPr>
          <w:i/>
          <w:iCs/>
        </w:rPr>
        <w:t xml:space="preserve"> </w:t>
      </w:r>
      <w:r>
        <w:t>(2020), d</w:t>
      </w:r>
      <w:r w:rsidRPr="00020E33">
        <w:t>e 2010 a 2022, a população brasileira cresceu 6,5%, chegando a 203,1 milhões de habitantes. Esse aumento populacional foi acompanhado por uma taxa de crescimento anual de 0,52%, a menor registrada desde o primeiro censo do país em 1872. A região Sudeste, com 84,8 milhões de habitantes, permanece como a mais populosa, representando 41,8% da população total.</w:t>
      </w:r>
    </w:p>
    <w:p w14:paraId="69F7B1C3" w14:textId="77777777" w:rsidR="00B72D86" w:rsidRDefault="00B72D86" w:rsidP="00B72D86">
      <w:pPr>
        <w:pStyle w:val="TF-TEXTO"/>
      </w:pPr>
      <w:r w:rsidRPr="00B72D86">
        <w:t>No contexto educacional, o crescimento populacional pode ocasionar impactos significativos na distribuição geográfica das escolas, no acesso dos alunos à educação e nas condições de aprendizagem. A proximidade física das escolas em áreas com alta densidade populacional pode influenciar a frequência escolar e o desempenho acadêmico dos alunos, enquanto a disponibilidade de espaços educacionais adequados e acessíveis é fundamental para a qualidade da educação oferecida (SPODE, 2021). </w:t>
      </w:r>
    </w:p>
    <w:p w14:paraId="5B9CD79A" w14:textId="77777777" w:rsidR="00FE61A4" w:rsidRDefault="00FE61A4" w:rsidP="00FE61A4">
      <w:pPr>
        <w:pStyle w:val="TF-TEXTO"/>
      </w:pPr>
      <w:r w:rsidRPr="009E6A6D">
        <w:t xml:space="preserve">Segundo Garcia </w:t>
      </w:r>
      <w:r w:rsidRPr="00997D00">
        <w:rPr>
          <w:i/>
          <w:iCs/>
        </w:rPr>
        <w:t>et al.</w:t>
      </w:r>
      <w:r w:rsidRPr="009E6A6D">
        <w:t xml:space="preserve"> (2015), a superlotação pode prejudicar o ambiente de aprendizagem, levando à falta de concentração dos alunos, indisciplina e ineficiência no processo de ensino. </w:t>
      </w:r>
      <w:proofErr w:type="spellStart"/>
      <w:r w:rsidRPr="00A94E38">
        <w:t>Biembengut</w:t>
      </w:r>
      <w:proofErr w:type="spellEnd"/>
      <w:r w:rsidRPr="00A94E38">
        <w:t xml:space="preserve"> e Hein (2013</w:t>
      </w:r>
      <w:r w:rsidRPr="009E6A6D">
        <w:t xml:space="preserve">) apud </w:t>
      </w:r>
      <w:r w:rsidRPr="00A94E38">
        <w:t>Garcia et al. (2015</w:t>
      </w:r>
      <w:r w:rsidRPr="009E6A6D">
        <w:t>) ressaltam a necessidade de repensar o espaço escolar e considerar a quantidade ideal de alunos por sala, a fim de promover um ambiente propício para o desenvolvimento sensorial, motor e cognitivo dos estudantes. Esses apontamentos evidenciam a necessidade de políticas e práticas educacionais que considerem a superlotação como um desafio a ser enfrentado para garantir um ambiente educacional mais adequado e eficaz. </w:t>
      </w:r>
    </w:p>
    <w:p w14:paraId="343ECA16" w14:textId="77777777" w:rsidR="006D0ABD" w:rsidRPr="009E6A6D" w:rsidRDefault="006D0ABD" w:rsidP="009E6A6D">
      <w:pPr>
        <w:pStyle w:val="TF-TEXTO"/>
      </w:pPr>
      <w:r w:rsidRPr="009E6A6D">
        <w:t xml:space="preserve">A modelagem de sistemas multiagentes (MAS), de acordo com </w:t>
      </w:r>
      <w:proofErr w:type="spellStart"/>
      <w:r w:rsidRPr="009E6A6D">
        <w:t>Brazzan</w:t>
      </w:r>
      <w:proofErr w:type="spellEnd"/>
      <w:r w:rsidRPr="009E6A6D">
        <w:t xml:space="preserve"> (2010), é uma abordagem na ciência da computação e na inteligência artificial que se concentra na simulação de sistemas compostos por múltiplos agentes autônomos interagindo entre si e com o ambiente. Nesse contexto, um agente é uma entidade computacional autônoma, capaz de perceber o ambiente ao seu redor, tomar decisões e agir de acordo com seus objetivos e regras pré-definidas. Os agentes são concebidos para representar entidades do mundo real, como seres humanos, animais, máquinas ou até mesmo processos abstratos. </w:t>
      </w:r>
    </w:p>
    <w:p w14:paraId="27E2046D" w14:textId="7697BCC2" w:rsidR="00CE291F" w:rsidRPr="009E6A6D" w:rsidRDefault="006E664F" w:rsidP="009E6A6D">
      <w:pPr>
        <w:pStyle w:val="TF-TEXTO"/>
      </w:pPr>
      <w:r>
        <w:t xml:space="preserve">Ainda segundo </w:t>
      </w:r>
      <w:proofErr w:type="spellStart"/>
      <w:r w:rsidRPr="009E6A6D">
        <w:t>B</w:t>
      </w:r>
      <w:r>
        <w:t>razzan</w:t>
      </w:r>
      <w:proofErr w:type="spellEnd"/>
      <w:r>
        <w:t xml:space="preserve"> (</w:t>
      </w:r>
      <w:r w:rsidRPr="009E6A6D">
        <w:t>2010)</w:t>
      </w:r>
      <w:r>
        <w:t>,</w:t>
      </w:r>
      <w:r w:rsidR="006D0ABD" w:rsidRPr="009E6A6D">
        <w:t xml:space="preserve"> </w:t>
      </w:r>
      <w:r w:rsidR="00EB2275">
        <w:t xml:space="preserve">a </w:t>
      </w:r>
      <w:r w:rsidR="006D0ABD" w:rsidRPr="009E6A6D">
        <w:t>principal função dos agentes em um sistema multiagente é realizar tarefas específicas dentro de um ambiente compartilhado, interagindo com outros agentes e respondendo às mudanças no ambiente de acordo com suas capacidades e objetivos individuais. Cada agente é geralmente dotado de uma série de características, como sensores para perceber o ambiente, atuadores para realizar ações e uma estratégia ou conjunto de regras de comportamento que guiam suas interações</w:t>
      </w:r>
      <w:bookmarkStart w:id="47" w:name="_Toc351015602"/>
      <w:bookmarkEnd w:id="28"/>
      <w:bookmarkEnd w:id="29"/>
      <w:bookmarkEnd w:id="30"/>
      <w:bookmarkEnd w:id="31"/>
      <w:bookmarkEnd w:id="32"/>
      <w:bookmarkEnd w:id="33"/>
      <w:bookmarkEnd w:id="34"/>
      <w:r w:rsidR="00EB2275">
        <w:t>.</w:t>
      </w:r>
    </w:p>
    <w:p w14:paraId="27206EE2" w14:textId="304073CD" w:rsidR="0080110A" w:rsidRDefault="00451B94" w:rsidP="00340B30">
      <w:pPr>
        <w:pStyle w:val="TF-refernciasbibliogrficasTTULO"/>
      </w:pPr>
      <w:r>
        <w:t>Referências</w:t>
      </w:r>
      <w:bookmarkEnd w:id="47"/>
    </w:p>
    <w:p w14:paraId="4B378D27" w14:textId="77777777" w:rsidR="00CF3DB7" w:rsidRDefault="00340B30" w:rsidP="00340B30">
      <w:pPr>
        <w:pStyle w:val="TF-REFERNCIASITEM0"/>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340B30">
        <w:t>Elsevier, v.  95, p. 33-42, 2013.</w:t>
      </w:r>
    </w:p>
    <w:p w14:paraId="394C5B9D" w14:textId="6DF4893F" w:rsidR="00340B30" w:rsidRDefault="00340B30" w:rsidP="00340B30">
      <w:pPr>
        <w:pStyle w:val="TF-REFERNCIASITEM0"/>
        <w:rPr>
          <w:rStyle w:val="normaltextrun"/>
        </w:rPr>
      </w:pPr>
      <w:r>
        <w:rPr>
          <w:rStyle w:val="normaltextrun"/>
        </w:rPr>
        <w:t>B</w:t>
      </w:r>
      <w:r w:rsidR="0007570A">
        <w:rPr>
          <w:rStyle w:val="normaltextrun"/>
        </w:rPr>
        <w:t>R</w:t>
      </w:r>
      <w:r>
        <w:rPr>
          <w:rStyle w:val="normaltextrun"/>
        </w:rPr>
        <w:t xml:space="preserve">AZZAN,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2840CB34" w14:textId="77777777" w:rsidR="00F00868" w:rsidRDefault="00F00868" w:rsidP="00340B30">
      <w:pPr>
        <w:pStyle w:val="TF-REFERNCIASITEM0"/>
        <w:rPr>
          <w:rStyle w:val="normaltextrun"/>
        </w:rPr>
      </w:pPr>
    </w:p>
    <w:p w14:paraId="037392AC" w14:textId="4AD665BA" w:rsidR="00F00868" w:rsidRPr="001545AF" w:rsidRDefault="00512E3D" w:rsidP="00340B30">
      <w:pPr>
        <w:pStyle w:val="TF-REFERNCIASITEM0"/>
        <w:rPr>
          <w:b/>
        </w:rPr>
      </w:pPr>
      <w:r>
        <w:rPr>
          <w:bCs/>
          <w:lang w:val="en-US"/>
        </w:rPr>
        <w:t>BIEMBENGUT</w:t>
      </w:r>
      <w:r w:rsidR="00F00868" w:rsidRPr="00A94E38">
        <w:rPr>
          <w:bCs/>
          <w:lang w:val="en-US"/>
        </w:rPr>
        <w:t xml:space="preserve">, Maria </w:t>
      </w:r>
      <w:r>
        <w:rPr>
          <w:bCs/>
          <w:lang w:val="en-US"/>
        </w:rPr>
        <w:t>e HEIN</w:t>
      </w:r>
      <w:r w:rsidR="00F00868" w:rsidRPr="00A94E38">
        <w:rPr>
          <w:bCs/>
          <w:lang w:val="en-US"/>
        </w:rPr>
        <w:t>, Nelson</w:t>
      </w:r>
      <w:r w:rsidR="00F00868" w:rsidRPr="00A94E38">
        <w:rPr>
          <w:b/>
          <w:lang w:val="en-US"/>
        </w:rPr>
        <w:t xml:space="preserve">. Mathematical Modeling: Implications for Teaching. </w:t>
      </w:r>
      <w:r w:rsidR="00A94E38" w:rsidRPr="001545AF">
        <w:rPr>
          <w:bCs/>
        </w:rPr>
        <w:t>Springer,</w:t>
      </w:r>
      <w:r w:rsidR="00A94E38" w:rsidRPr="001545AF">
        <w:rPr>
          <w:b/>
        </w:rPr>
        <w:t xml:space="preserve"> </w:t>
      </w:r>
      <w:r w:rsidR="00A94E38" w:rsidRPr="001545AF">
        <w:rPr>
          <w:bCs/>
        </w:rPr>
        <w:t>2010.</w:t>
      </w:r>
    </w:p>
    <w:p w14:paraId="120B4FA5" w14:textId="56FB1F5E" w:rsidR="00512E3D" w:rsidRPr="00031CDB" w:rsidRDefault="00D1042F" w:rsidP="00340B30">
      <w:pPr>
        <w:pStyle w:val="TF-REFERNCIASITEM0"/>
      </w:pPr>
      <w:r>
        <w:t>INSTITUTO BRASILEIRO DE GEOGRAFIA E ESTATÍSTICA</w:t>
      </w:r>
      <w:r w:rsidR="00340B30" w:rsidRPr="00D64EFE">
        <w:t xml:space="preserve">. </w:t>
      </w:r>
      <w:r w:rsidR="00340B30" w:rsidRPr="00D64EFE">
        <w:rPr>
          <w:b/>
        </w:rPr>
        <w:t>Censo 2022: Cerca de oito a cada dez pessoas moravam em casas, mas cresce proporção de moradores em apartamentos</w:t>
      </w:r>
      <w:r w:rsidR="00340B30" w:rsidRPr="00B6753D">
        <w:t xml:space="preserve">. </w:t>
      </w:r>
      <w:r w:rsidR="00340B30" w:rsidRPr="00224BB2">
        <w:t>Rio de Janeiro</w:t>
      </w:r>
      <w:r w:rsidR="00340B30">
        <w:t>: Estatísticas Sociais</w:t>
      </w:r>
      <w:r w:rsidR="00340B30" w:rsidRPr="00224BB2">
        <w:t xml:space="preserve">, </w:t>
      </w:r>
      <w:r w:rsidR="00340B30">
        <w:t>2022</w:t>
      </w:r>
      <w:r w:rsidR="00340B30" w:rsidRPr="00224BB2">
        <w:t>. Dispon</w:t>
      </w:r>
      <w:r w:rsidR="00340B30">
        <w:t xml:space="preserve">ível em: </w:t>
      </w:r>
      <w:r w:rsidR="00340B30" w:rsidRPr="00D64EFE">
        <w:t>https://agenciadenoticias.ibge.gov.br/agencia-noticias/2012-agencia-de-noticias/noticias/39239-censo-2022-cerca-de-oito-a-cada-dez-pessoas-moravam-em-casas-mas-cresce-proporcao-de-moradores-em-apartamentos</w:t>
      </w:r>
      <w:r w:rsidR="00340B30">
        <w:t xml:space="preserve">. </w:t>
      </w:r>
      <w:r w:rsidR="00340B30" w:rsidRPr="00031CDB">
        <w:t xml:space="preserve">Acesso em: 20 mar. 2024. </w:t>
      </w:r>
    </w:p>
    <w:p w14:paraId="190B2E78" w14:textId="248FE149" w:rsidR="00410158" w:rsidRPr="001545AF" w:rsidRDefault="001545AF" w:rsidP="00020E33">
      <w:pPr>
        <w:pStyle w:val="TF-REFERNCIASITEM0"/>
      </w:pPr>
      <w:r>
        <w:t>________</w:t>
      </w:r>
      <w:r w:rsidR="00512E3D">
        <w:t>.</w:t>
      </w:r>
      <w:r w:rsidR="00512E3D"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2022</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r w:rsidR="00020E33" w:rsidRPr="001545AF">
        <w:t xml:space="preserve">Acesso em: 20 abr. 2024. </w:t>
      </w:r>
    </w:p>
    <w:p w14:paraId="3FA17893" w14:textId="6919EF20" w:rsidR="00410158" w:rsidRPr="001545AF" w:rsidRDefault="00410158" w:rsidP="00020E33">
      <w:pPr>
        <w:pStyle w:val="TF-REFERNCIASITEM0"/>
        <w:rPr>
          <w:lang w:val="en-US"/>
        </w:rPr>
      </w:pPr>
      <w:r>
        <w:t>FURTADO</w:t>
      </w:r>
      <w:r w:rsidRPr="00410158">
        <w:t xml:space="preserve">, Bernardo </w:t>
      </w:r>
      <w:r w:rsidRPr="00512E3D">
        <w:rPr>
          <w:b/>
          <w:bCs/>
        </w:rPr>
        <w:t xml:space="preserve">A. </w:t>
      </w:r>
      <w:proofErr w:type="spellStart"/>
      <w:proofErr w:type="gramStart"/>
      <w:r w:rsidRPr="00512E3D">
        <w:rPr>
          <w:b/>
          <w:bCs/>
        </w:rPr>
        <w:t>PolicySpace</w:t>
      </w:r>
      <w:proofErr w:type="spellEnd"/>
      <w:r w:rsidRPr="00512E3D">
        <w:rPr>
          <w:b/>
          <w:bCs/>
        </w:rPr>
        <w:t xml:space="preserve"> :</w:t>
      </w:r>
      <w:proofErr w:type="gramEnd"/>
      <w:r w:rsidRPr="00512E3D">
        <w:rPr>
          <w:b/>
          <w:bCs/>
        </w:rPr>
        <w:t xml:space="preserve"> modelagem baseada em agentes</w:t>
      </w:r>
      <w:r w:rsidRPr="00410158">
        <w:t xml:space="preserve">. </w:t>
      </w:r>
      <w:r w:rsidRPr="001545AF">
        <w:rPr>
          <w:lang w:val="en-US"/>
        </w:rPr>
        <w:t xml:space="preserve">Rio de Janeiro: </w:t>
      </w:r>
      <w:proofErr w:type="spellStart"/>
      <w:r w:rsidRPr="001545AF">
        <w:rPr>
          <w:lang w:val="en-US"/>
        </w:rPr>
        <w:t>Ipea</w:t>
      </w:r>
      <w:proofErr w:type="spellEnd"/>
      <w:r w:rsidRPr="001545AF">
        <w:rPr>
          <w:lang w:val="en-US"/>
        </w:rPr>
        <w:t>, 2018.</w:t>
      </w:r>
    </w:p>
    <w:p w14:paraId="5E78CC11" w14:textId="214D6974" w:rsidR="00340B30" w:rsidRPr="008357D5" w:rsidRDefault="00340B30" w:rsidP="00340B30">
      <w:pPr>
        <w:pStyle w:val="TF-REFERNCIASITEM0"/>
        <w:rPr>
          <w:lang w:val="en-US"/>
        </w:rPr>
      </w:pPr>
      <w:r>
        <w:rPr>
          <w:lang w:val="en-US"/>
        </w:rPr>
        <w:t>KUDDUS</w:t>
      </w:r>
      <w:r w:rsidRPr="00AC0F85">
        <w:rPr>
          <w:lang w:val="en-US"/>
        </w:rPr>
        <w:t xml:space="preserve">, </w:t>
      </w:r>
      <w:r w:rsidRPr="00ED078C">
        <w:rPr>
          <w:lang w:val="en-US"/>
        </w:rPr>
        <w:t>MD 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77CB7B1F" w14:textId="0C0119F4" w:rsidR="00340B30" w:rsidRPr="001545AF" w:rsidRDefault="00340B30" w:rsidP="00340B30">
      <w:pPr>
        <w:pStyle w:val="TF-REFERNCIASITEM0"/>
        <w:rPr>
          <w:lang w:val="en-US"/>
        </w:rPr>
      </w:pPr>
      <w:r>
        <w:rPr>
          <w:lang w:val="en-US"/>
        </w:rPr>
        <w:t xml:space="preserve">MAGLIOCCA, Nichoas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5D5FB3">
        <w:rPr>
          <w:lang w:val="en-US"/>
        </w:rPr>
        <w:t xml:space="preserve">MONTEIRO, Adriana </w:t>
      </w:r>
      <w:proofErr w:type="spellStart"/>
      <w:r w:rsidRPr="005D5FB3">
        <w:rPr>
          <w:lang w:val="en-US"/>
        </w:rPr>
        <w:t>Roseno</w:t>
      </w:r>
      <w:proofErr w:type="spellEnd"/>
      <w:r w:rsidRPr="005D5FB3">
        <w:rPr>
          <w:lang w:val="en-US"/>
        </w:rPr>
        <w:t xml:space="preserve"> </w:t>
      </w:r>
      <w:r w:rsidRPr="005D5FB3">
        <w:rPr>
          <w:i/>
          <w:iCs/>
          <w:lang w:val="en-US"/>
        </w:rPr>
        <w:t>et. al</w:t>
      </w:r>
      <w:r w:rsidRPr="005D5FB3">
        <w:rPr>
          <w:lang w:val="en-US"/>
        </w:rPr>
        <w:t xml:space="preserve">. </w:t>
      </w:r>
      <w:r w:rsidR="001545AF" w:rsidRPr="00DD1913">
        <w:rPr>
          <w:b/>
          <w:bCs/>
        </w:rPr>
        <w:t>A questão habitacional no brasil</w:t>
      </w:r>
      <w:r w:rsidRPr="00DD1913">
        <w:t>. Mercator (Fortaleza), v. 16, p. e16015, 2017.</w:t>
      </w:r>
    </w:p>
    <w:p w14:paraId="68921DEA" w14:textId="47058DB8"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01DC8796" w14:textId="4B8214C6" w:rsidR="005D7AAA" w:rsidRDefault="00651E4C" w:rsidP="00340B30">
      <w:pPr>
        <w:pStyle w:val="TF-REFERNCIASITEM0"/>
      </w:pPr>
      <w:r>
        <w:t>SMITH</w:t>
      </w:r>
      <w:r w:rsidR="005D7AAA">
        <w:t>, J</w:t>
      </w:r>
      <w:r>
        <w:t>ohn;</w:t>
      </w:r>
      <w:r w:rsidR="005D7AAA">
        <w:t xml:space="preserve"> </w:t>
      </w:r>
      <w:r w:rsidR="00BA0DC7">
        <w:t>BROWN</w:t>
      </w:r>
      <w:r w:rsidR="005D7AAA">
        <w:t>, A</w:t>
      </w:r>
      <w:r>
        <w:t>lice</w:t>
      </w:r>
      <w:r w:rsidR="005D7AAA">
        <w:t xml:space="preserve">. Modelagem baseada em agentes para planejamento urbano: uma revisão da literatura e direções futuras. </w:t>
      </w:r>
      <w:proofErr w:type="spellStart"/>
      <w:r w:rsidR="005D7AAA">
        <w:t>Journal</w:t>
      </w:r>
      <w:proofErr w:type="spellEnd"/>
      <w:r w:rsidR="005D7AAA">
        <w:t xml:space="preserve"> of </w:t>
      </w:r>
      <w:proofErr w:type="spellStart"/>
      <w:r w:rsidR="005D7AAA">
        <w:t>Urban</w:t>
      </w:r>
      <w:proofErr w:type="spellEnd"/>
      <w:r w:rsidR="005D7AAA">
        <w:t xml:space="preserve"> Planning, 45(3), 321-335</w:t>
      </w:r>
      <w:r w:rsidR="00BA0DC7">
        <w:t>, 2018.</w:t>
      </w:r>
    </w:p>
    <w:p w14:paraId="151C2422" w14:textId="505D1A77" w:rsidR="00340B30" w:rsidRPr="00F00868" w:rsidRDefault="00340B30" w:rsidP="00340B30">
      <w:pPr>
        <w:pStyle w:val="TF-REFERNCIASITEM0"/>
        <w:rPr>
          <w:lang w:val="en-US"/>
        </w:rPr>
      </w:pPr>
      <w:r w:rsidRPr="00B42A8E">
        <w:t>SPODE, P</w:t>
      </w:r>
      <w:r>
        <w:t xml:space="preserve">edro </w:t>
      </w:r>
      <w:r w:rsidR="00997D00" w:rsidRPr="00997D00">
        <w:rPr>
          <w:i/>
          <w:iCs/>
        </w:rPr>
        <w:t>et al.</w:t>
      </w:r>
      <w:r w:rsidRPr="00B42A8E">
        <w:t xml:space="preserve"> </w:t>
      </w:r>
      <w:r w:rsidRPr="00B42A8E">
        <w:rPr>
          <w:b/>
          <w:bCs/>
        </w:rPr>
        <w:t>A importância do processo de verticalização urbana para o ensino de Geografia. Metodologias e Aprendizado</w:t>
      </w:r>
      <w:r w:rsidRPr="00B42A8E">
        <w:t xml:space="preserve">, [S. l.], v. 4, p. 249–257, 2021. DOI: 10.21166/metapre.v4i.2243. Disponível em: https://publicacoes.ifc.edu.br/index.php/metapre/article/view/2243. </w:t>
      </w:r>
      <w:proofErr w:type="spellStart"/>
      <w:r w:rsidRPr="00F00868">
        <w:rPr>
          <w:lang w:val="en-US"/>
        </w:rPr>
        <w:t>Acesso</w:t>
      </w:r>
      <w:proofErr w:type="spellEnd"/>
      <w:r w:rsidRPr="00F00868">
        <w:rPr>
          <w:lang w:val="en-US"/>
        </w:rPr>
        <w:t xml:space="preserve"> </w:t>
      </w:r>
      <w:proofErr w:type="spellStart"/>
      <w:r w:rsidRPr="00F00868">
        <w:rPr>
          <w:lang w:val="en-US"/>
        </w:rPr>
        <w:t>em</w:t>
      </w:r>
      <w:proofErr w:type="spellEnd"/>
      <w:r w:rsidRPr="00F00868">
        <w:rPr>
          <w:lang w:val="en-US"/>
        </w:rPr>
        <w:t xml:space="preserve">: 25 </w:t>
      </w:r>
      <w:proofErr w:type="gramStart"/>
      <w:r w:rsidRPr="00F00868">
        <w:rPr>
          <w:lang w:val="en-US"/>
        </w:rPr>
        <w:t>mar</w:t>
      </w:r>
      <w:proofErr w:type="gramEnd"/>
      <w:r w:rsidRPr="00F00868">
        <w:rPr>
          <w:lang w:val="en-US"/>
        </w:rPr>
        <w:t>. 2024.</w:t>
      </w:r>
    </w:p>
    <w:p w14:paraId="1EF870FB" w14:textId="7A4DB760" w:rsidR="00DD1913" w:rsidRDefault="000A3238" w:rsidP="0080110A">
      <w:pPr>
        <w:pStyle w:val="TF-REFERNCIASITEM0"/>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proofErr w:type="spellStart"/>
      <w:r w:rsidRPr="00410158">
        <w:t>International</w:t>
      </w:r>
      <w:proofErr w:type="spellEnd"/>
      <w:r w:rsidRPr="00410158">
        <w:t xml:space="preserve"> </w:t>
      </w:r>
      <w:proofErr w:type="spellStart"/>
      <w:r w:rsidRPr="00410158">
        <w:t>Journal</w:t>
      </w:r>
      <w:proofErr w:type="spellEnd"/>
      <w:r w:rsidRPr="00410158">
        <w:t xml:space="preserve"> </w:t>
      </w:r>
      <w:proofErr w:type="spellStart"/>
      <w:r w:rsidRPr="00410158">
        <w:t>of</w:t>
      </w:r>
      <w:proofErr w:type="spellEnd"/>
      <w:r w:rsidRPr="00410158">
        <w:t xml:space="preserve"> </w:t>
      </w:r>
      <w:proofErr w:type="spellStart"/>
      <w:r w:rsidRPr="00410158">
        <w:t>Behavioral</w:t>
      </w:r>
      <w:proofErr w:type="spellEnd"/>
      <w:r w:rsidRPr="00410158">
        <w:t xml:space="preserve"> </w:t>
      </w:r>
      <w:proofErr w:type="spellStart"/>
      <w:r w:rsidRPr="00410158">
        <w:t>Nutrition</w:t>
      </w:r>
      <w:proofErr w:type="spellEnd"/>
      <w:r w:rsidRPr="00410158">
        <w:t xml:space="preserve"> </w:t>
      </w:r>
      <w:proofErr w:type="spellStart"/>
      <w:r w:rsidRPr="00410158">
        <w:t>and</w:t>
      </w:r>
      <w:proofErr w:type="spellEnd"/>
      <w:r w:rsidRPr="00410158">
        <w:t xml:space="preserve"> </w:t>
      </w:r>
      <w:proofErr w:type="spellStart"/>
      <w:r w:rsidRPr="00410158">
        <w:t>Physical</w:t>
      </w:r>
      <w:proofErr w:type="spellEnd"/>
      <w:r w:rsidRPr="00410158">
        <w:t xml:space="preserve"> </w:t>
      </w:r>
      <w:proofErr w:type="spellStart"/>
      <w:r w:rsidRPr="00410158">
        <w:t>Activity</w:t>
      </w:r>
      <w:proofErr w:type="spellEnd"/>
      <w:r w:rsidRPr="00410158">
        <w:t xml:space="preserve">, </w:t>
      </w:r>
      <w:r w:rsidR="0062140A" w:rsidRPr="00410158">
        <w:t>v.</w:t>
      </w:r>
      <w:r w:rsidRPr="00410158">
        <w:t xml:space="preserve"> 10 (67), 2013.</w:t>
      </w:r>
    </w:p>
    <w:p w14:paraId="44AD6FC9" w14:textId="78F4EAF9" w:rsidR="005D5FB3" w:rsidRDefault="005D5FB3">
      <w:pPr>
        <w:keepNext w:val="0"/>
        <w:keepLines w:val="0"/>
        <w:rPr>
          <w:sz w:val="18"/>
          <w:szCs w:val="20"/>
        </w:rPr>
      </w:pPr>
      <w:r>
        <w:br w:type="page"/>
      </w:r>
    </w:p>
    <w:p w14:paraId="505B7199" w14:textId="77777777" w:rsidR="005D5FB3" w:rsidRPr="00320BFA" w:rsidRDefault="005D5FB3" w:rsidP="005D5FB3">
      <w:pPr>
        <w:pStyle w:val="TF-xAvalTTULO"/>
      </w:pPr>
      <w:r>
        <w:lastRenderedPageBreak/>
        <w:t>FORMULÁRIO  DE  avaliação BCC</w:t>
      </w:r>
      <w:r w:rsidRPr="00320BFA">
        <w:t xml:space="preserve"> – PROFESSOR TCC I</w:t>
      </w:r>
      <w:r>
        <w:t xml:space="preserve"> – Pré-projeto</w:t>
      </w:r>
    </w:p>
    <w:p w14:paraId="5F21C7C2" w14:textId="77777777" w:rsidR="005D5FB3" w:rsidRDefault="005D5FB3" w:rsidP="005D5FB3">
      <w:pPr>
        <w:pStyle w:val="TF-xAvalLINHA"/>
      </w:pPr>
      <w:r w:rsidRPr="00320BFA">
        <w:t>Avaliador(a):</w:t>
      </w:r>
      <w:r w:rsidRPr="00320BFA">
        <w:tab/>
      </w:r>
      <w:r>
        <w:t>Dalton Solano dos Reis</w:t>
      </w:r>
    </w:p>
    <w:p w14:paraId="2DF93AC4" w14:textId="77777777" w:rsidR="005D5FB3" w:rsidRPr="00320BFA" w:rsidRDefault="005D5FB3" w:rsidP="005D5FB3">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5D5FB3" w:rsidRPr="00320BFA" w14:paraId="1E21ACB1"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D502A26" w14:textId="77777777" w:rsidR="005D5FB3" w:rsidRPr="00320BFA" w:rsidRDefault="005D5FB3"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76DCF72" w14:textId="77777777" w:rsidR="005D5FB3" w:rsidRPr="00320BFA" w:rsidRDefault="005D5FB3"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ABC0182" w14:textId="77777777" w:rsidR="005D5FB3" w:rsidRPr="00320BFA" w:rsidRDefault="005D5FB3"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992C1CD" w14:textId="77777777" w:rsidR="005D5FB3" w:rsidRPr="00320BFA" w:rsidRDefault="005D5FB3" w:rsidP="006C68B5">
            <w:pPr>
              <w:pStyle w:val="TF-xAvalITEMTABELA"/>
            </w:pPr>
            <w:r w:rsidRPr="00320BFA">
              <w:t>não atende</w:t>
            </w:r>
          </w:p>
        </w:tc>
      </w:tr>
      <w:tr w:rsidR="005D5FB3" w:rsidRPr="00320BFA" w14:paraId="6CAB7A87"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CEAC644" w14:textId="77777777" w:rsidR="005D5FB3" w:rsidRPr="00320BFA" w:rsidRDefault="005D5FB3"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5C4C884" w14:textId="77777777" w:rsidR="005D5FB3" w:rsidRPr="00821EE8" w:rsidRDefault="005D5FB3" w:rsidP="005D5FB3">
            <w:pPr>
              <w:pStyle w:val="TF-xAvalITEM"/>
              <w:numPr>
                <w:ilvl w:val="0"/>
                <w:numId w:val="12"/>
              </w:numPr>
            </w:pPr>
            <w:r w:rsidRPr="00821EE8">
              <w:t>INTRODUÇÃO</w:t>
            </w:r>
          </w:p>
          <w:p w14:paraId="094D3112" w14:textId="77777777" w:rsidR="005D5FB3" w:rsidRPr="00821EE8" w:rsidRDefault="005D5FB3"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1602D18" w14:textId="77777777" w:rsidR="005D5FB3" w:rsidRPr="00320BFA" w:rsidRDefault="005D5FB3"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1AEDC58" w14:textId="77777777" w:rsidR="005D5FB3" w:rsidRPr="00320BFA" w:rsidRDefault="005D5FB3"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C47E1B9" w14:textId="77777777" w:rsidR="005D5FB3" w:rsidRPr="00320BFA" w:rsidRDefault="005D5FB3" w:rsidP="006C68B5">
            <w:pPr>
              <w:keepNext w:val="0"/>
              <w:keepLines w:val="0"/>
              <w:ind w:left="709" w:hanging="709"/>
              <w:jc w:val="center"/>
              <w:rPr>
                <w:sz w:val="18"/>
              </w:rPr>
            </w:pPr>
          </w:p>
        </w:tc>
      </w:tr>
      <w:tr w:rsidR="005D5FB3" w:rsidRPr="00320BFA" w14:paraId="416A085D"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8884B5"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557CA60" w14:textId="77777777" w:rsidR="005D5FB3" w:rsidRPr="00821EE8" w:rsidRDefault="005D5FB3"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23FBAEAD"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968E89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B06045" w14:textId="77777777" w:rsidR="005D5FB3" w:rsidRPr="00320BFA" w:rsidRDefault="005D5FB3" w:rsidP="006C68B5">
            <w:pPr>
              <w:keepNext w:val="0"/>
              <w:keepLines w:val="0"/>
              <w:ind w:left="709" w:hanging="709"/>
              <w:jc w:val="center"/>
              <w:rPr>
                <w:sz w:val="18"/>
              </w:rPr>
            </w:pPr>
          </w:p>
        </w:tc>
      </w:tr>
      <w:tr w:rsidR="005D5FB3" w:rsidRPr="00320BFA" w14:paraId="21E02748"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CFB4B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53F380" w14:textId="77777777" w:rsidR="005D5FB3" w:rsidRPr="00320BFA" w:rsidRDefault="005D5FB3" w:rsidP="005D5FB3">
            <w:pPr>
              <w:pStyle w:val="TF-xAvalITEM"/>
              <w:numPr>
                <w:ilvl w:val="0"/>
                <w:numId w:val="12"/>
              </w:numPr>
            </w:pPr>
            <w:r w:rsidRPr="00320BFA">
              <w:t>OBJETIVOS</w:t>
            </w:r>
          </w:p>
          <w:p w14:paraId="51B11904" w14:textId="77777777" w:rsidR="005D5FB3" w:rsidRPr="00320BFA" w:rsidRDefault="005D5FB3"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2198C0B"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1E3073"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359D4C" w14:textId="77777777" w:rsidR="005D5FB3" w:rsidRPr="00320BFA" w:rsidRDefault="005D5FB3" w:rsidP="006C68B5">
            <w:pPr>
              <w:keepNext w:val="0"/>
              <w:keepLines w:val="0"/>
              <w:ind w:left="709" w:hanging="709"/>
              <w:jc w:val="center"/>
              <w:rPr>
                <w:sz w:val="18"/>
              </w:rPr>
            </w:pPr>
          </w:p>
        </w:tc>
      </w:tr>
      <w:tr w:rsidR="005D5FB3" w:rsidRPr="00320BFA" w14:paraId="6FFE1938"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4FB140"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4FB1A7" w14:textId="77777777" w:rsidR="005D5FB3" w:rsidRPr="00320BFA" w:rsidRDefault="005D5FB3"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F5F1F7F"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F481E16"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CB6E864" w14:textId="77777777" w:rsidR="005D5FB3" w:rsidRPr="00320BFA" w:rsidRDefault="005D5FB3" w:rsidP="006C68B5">
            <w:pPr>
              <w:keepNext w:val="0"/>
              <w:keepLines w:val="0"/>
              <w:ind w:left="709" w:hanging="709"/>
              <w:jc w:val="center"/>
              <w:rPr>
                <w:sz w:val="18"/>
              </w:rPr>
            </w:pPr>
          </w:p>
        </w:tc>
      </w:tr>
      <w:tr w:rsidR="005D5FB3" w:rsidRPr="00320BFA" w14:paraId="0814653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1A71D5"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8DAEDA" w14:textId="77777777" w:rsidR="005D5FB3" w:rsidRPr="00EE20C1" w:rsidRDefault="005D5FB3" w:rsidP="005D5FB3">
            <w:pPr>
              <w:pStyle w:val="TF-xAvalITEM"/>
              <w:numPr>
                <w:ilvl w:val="0"/>
                <w:numId w:val="12"/>
              </w:numPr>
            </w:pPr>
            <w:r w:rsidRPr="00EE20C1">
              <w:t>JUSTIFICATIVA</w:t>
            </w:r>
          </w:p>
          <w:p w14:paraId="1579BD10" w14:textId="77777777" w:rsidR="005D5FB3" w:rsidRPr="00EE20C1" w:rsidRDefault="005D5FB3"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A56CD73"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F14AF48"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955CC3" w14:textId="77777777" w:rsidR="005D5FB3" w:rsidRPr="00320BFA" w:rsidRDefault="005D5FB3" w:rsidP="006C68B5">
            <w:pPr>
              <w:keepNext w:val="0"/>
              <w:keepLines w:val="0"/>
              <w:ind w:left="709" w:hanging="709"/>
              <w:jc w:val="center"/>
              <w:rPr>
                <w:sz w:val="18"/>
              </w:rPr>
            </w:pPr>
          </w:p>
        </w:tc>
      </w:tr>
      <w:tr w:rsidR="005D5FB3" w:rsidRPr="00320BFA" w14:paraId="1D9792BA"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7B56DB"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3BFD6AA" w14:textId="77777777" w:rsidR="005D5FB3" w:rsidRPr="00EE20C1" w:rsidRDefault="005D5FB3"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19B200F"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729B34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5D027E8" w14:textId="77777777" w:rsidR="005D5FB3" w:rsidRPr="00320BFA" w:rsidRDefault="005D5FB3" w:rsidP="006C68B5">
            <w:pPr>
              <w:keepNext w:val="0"/>
              <w:keepLines w:val="0"/>
              <w:ind w:left="709" w:hanging="709"/>
              <w:jc w:val="center"/>
              <w:rPr>
                <w:sz w:val="18"/>
              </w:rPr>
            </w:pPr>
          </w:p>
        </w:tc>
      </w:tr>
      <w:tr w:rsidR="005D5FB3" w:rsidRPr="00320BFA" w14:paraId="467FD7DA"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E499D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EE0C98" w14:textId="77777777" w:rsidR="005D5FB3" w:rsidRPr="00320BFA" w:rsidRDefault="005D5FB3" w:rsidP="005D5FB3">
            <w:pPr>
              <w:pStyle w:val="TF-xAvalITEM"/>
              <w:numPr>
                <w:ilvl w:val="0"/>
                <w:numId w:val="12"/>
              </w:numPr>
            </w:pPr>
            <w:r w:rsidRPr="00320BFA">
              <w:t>METODOLOGIA</w:t>
            </w:r>
          </w:p>
          <w:p w14:paraId="5D65EDFF" w14:textId="77777777" w:rsidR="005D5FB3" w:rsidRPr="00320BFA" w:rsidRDefault="005D5FB3"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A68341E"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AA42CA0"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50EC24" w14:textId="77777777" w:rsidR="005D5FB3" w:rsidRPr="00320BFA" w:rsidRDefault="005D5FB3" w:rsidP="006C68B5">
            <w:pPr>
              <w:keepNext w:val="0"/>
              <w:keepLines w:val="0"/>
              <w:ind w:left="709" w:hanging="709"/>
              <w:jc w:val="center"/>
              <w:rPr>
                <w:sz w:val="18"/>
              </w:rPr>
            </w:pPr>
          </w:p>
        </w:tc>
      </w:tr>
      <w:tr w:rsidR="005D5FB3" w:rsidRPr="00320BFA" w14:paraId="285C10C8"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889792"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2B798E" w14:textId="77777777" w:rsidR="005D5FB3" w:rsidRPr="00320BFA" w:rsidRDefault="005D5FB3"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EE31B4B"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99AFCDC"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9E3846C" w14:textId="77777777" w:rsidR="005D5FB3" w:rsidRPr="00320BFA" w:rsidRDefault="005D5FB3" w:rsidP="006C68B5">
            <w:pPr>
              <w:keepNext w:val="0"/>
              <w:keepLines w:val="0"/>
              <w:ind w:left="709" w:hanging="709"/>
              <w:jc w:val="center"/>
              <w:rPr>
                <w:sz w:val="18"/>
              </w:rPr>
            </w:pPr>
          </w:p>
        </w:tc>
      </w:tr>
      <w:tr w:rsidR="005D5FB3" w:rsidRPr="00320BFA" w14:paraId="3E2F73B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FC918F"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A691109" w14:textId="77777777" w:rsidR="005D5FB3" w:rsidRPr="00801036" w:rsidRDefault="005D5FB3" w:rsidP="005D5FB3">
            <w:pPr>
              <w:pStyle w:val="TF-xAvalITEM"/>
              <w:numPr>
                <w:ilvl w:val="0"/>
                <w:numId w:val="12"/>
              </w:numPr>
            </w:pPr>
            <w:r w:rsidRPr="00801036">
              <w:t>REVISÃO BIBLIOGRÁFICA</w:t>
            </w:r>
          </w:p>
          <w:p w14:paraId="5BBF6A4C" w14:textId="77777777" w:rsidR="005D5FB3" w:rsidRPr="00801036" w:rsidRDefault="005D5FB3"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95DD241" w14:textId="77777777" w:rsidR="005D5FB3" w:rsidRPr="00801036"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F57EFFC" w14:textId="77777777" w:rsidR="005D5FB3" w:rsidRPr="00801036"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9E97B9" w14:textId="77777777" w:rsidR="005D5FB3" w:rsidRPr="00320BFA" w:rsidRDefault="005D5FB3" w:rsidP="006C68B5">
            <w:pPr>
              <w:keepNext w:val="0"/>
              <w:keepLines w:val="0"/>
              <w:ind w:left="709" w:hanging="709"/>
              <w:jc w:val="center"/>
              <w:rPr>
                <w:sz w:val="18"/>
              </w:rPr>
            </w:pPr>
          </w:p>
        </w:tc>
      </w:tr>
      <w:tr w:rsidR="005D5FB3" w:rsidRPr="00320BFA" w14:paraId="4C85FEB3"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D780A47" w14:textId="77777777" w:rsidR="005D5FB3" w:rsidRPr="00320BFA" w:rsidRDefault="005D5FB3"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12F1FDB" w14:textId="77777777" w:rsidR="005D5FB3" w:rsidRPr="00320BFA" w:rsidRDefault="005D5FB3" w:rsidP="005D5FB3">
            <w:pPr>
              <w:pStyle w:val="TF-xAvalITEM"/>
              <w:numPr>
                <w:ilvl w:val="0"/>
                <w:numId w:val="12"/>
              </w:numPr>
            </w:pPr>
            <w:r w:rsidRPr="00320BFA">
              <w:t>LINGUAGEM USADA (redação)</w:t>
            </w:r>
          </w:p>
          <w:p w14:paraId="47E5FB23" w14:textId="77777777" w:rsidR="005D5FB3" w:rsidRPr="00320BFA" w:rsidRDefault="005D5FB3"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5CE03ABD" w14:textId="77777777" w:rsidR="005D5FB3" w:rsidRPr="00320BFA" w:rsidRDefault="005D5FB3"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13A5A60" w14:textId="77777777" w:rsidR="005D5FB3" w:rsidRPr="00320BFA" w:rsidRDefault="005D5FB3"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6A9D610" w14:textId="77777777" w:rsidR="005D5FB3" w:rsidRPr="00320BFA" w:rsidRDefault="005D5FB3" w:rsidP="006C68B5">
            <w:pPr>
              <w:keepNext w:val="0"/>
              <w:keepLines w:val="0"/>
              <w:ind w:left="709" w:hanging="709"/>
              <w:jc w:val="center"/>
              <w:rPr>
                <w:sz w:val="18"/>
              </w:rPr>
            </w:pPr>
          </w:p>
        </w:tc>
      </w:tr>
      <w:tr w:rsidR="005D5FB3" w:rsidRPr="00320BFA" w14:paraId="19E5FFB8"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88FF87"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1BFCA76" w14:textId="77777777" w:rsidR="005D5FB3" w:rsidRPr="00320BFA" w:rsidRDefault="005D5FB3"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5C70AB4"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FF25C35"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C8154C" w14:textId="77777777" w:rsidR="005D5FB3" w:rsidRPr="00320BFA" w:rsidRDefault="005D5FB3" w:rsidP="006C68B5">
            <w:pPr>
              <w:keepNext w:val="0"/>
              <w:keepLines w:val="0"/>
              <w:ind w:left="709" w:hanging="709"/>
              <w:jc w:val="center"/>
              <w:rPr>
                <w:sz w:val="18"/>
              </w:rPr>
            </w:pPr>
          </w:p>
        </w:tc>
      </w:tr>
      <w:tr w:rsidR="005D5FB3" w:rsidRPr="00320BFA" w14:paraId="3D20D3B3"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78FFA08"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977C39F" w14:textId="77777777" w:rsidR="005D5FB3" w:rsidRPr="00320BFA" w:rsidRDefault="005D5FB3" w:rsidP="005D5FB3">
            <w:pPr>
              <w:pStyle w:val="TF-xAvalITEM"/>
              <w:numPr>
                <w:ilvl w:val="0"/>
                <w:numId w:val="12"/>
              </w:numPr>
            </w:pPr>
            <w:r w:rsidRPr="00320BFA">
              <w:t>ORGANIZAÇÃO E APRESENTAÇÃO GRÁFICA DO TEXTO</w:t>
            </w:r>
          </w:p>
          <w:p w14:paraId="629885DF" w14:textId="77777777" w:rsidR="005D5FB3" w:rsidRPr="00320BFA" w:rsidRDefault="005D5FB3"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054B76C"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D0D63EE"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5BF760F" w14:textId="77777777" w:rsidR="005D5FB3" w:rsidRPr="00320BFA" w:rsidRDefault="005D5FB3" w:rsidP="006C68B5">
            <w:pPr>
              <w:keepNext w:val="0"/>
              <w:keepLines w:val="0"/>
              <w:ind w:left="709" w:hanging="709"/>
              <w:jc w:val="center"/>
              <w:rPr>
                <w:sz w:val="18"/>
              </w:rPr>
            </w:pPr>
          </w:p>
        </w:tc>
      </w:tr>
      <w:tr w:rsidR="005D5FB3" w:rsidRPr="00320BFA" w14:paraId="193D050A"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6640FC"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D7DDEA" w14:textId="77777777" w:rsidR="005D5FB3" w:rsidRPr="00320BFA" w:rsidRDefault="005D5FB3" w:rsidP="005D5FB3">
            <w:pPr>
              <w:pStyle w:val="TF-xAvalITEM"/>
              <w:numPr>
                <w:ilvl w:val="0"/>
                <w:numId w:val="12"/>
              </w:numPr>
            </w:pPr>
            <w:r w:rsidRPr="00320BFA">
              <w:t>ILUSTRAÇÕES (figuras, quadros, tabelas)</w:t>
            </w:r>
          </w:p>
          <w:p w14:paraId="74690FBB" w14:textId="77777777" w:rsidR="005D5FB3" w:rsidRPr="00320BFA" w:rsidRDefault="005D5FB3"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D8D5BD6" w14:textId="77777777" w:rsidR="005D5FB3" w:rsidRPr="00320BFA" w:rsidRDefault="005D5FB3" w:rsidP="006C68B5">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309237E" w14:textId="77777777" w:rsidR="005D5FB3" w:rsidRPr="00320BFA" w:rsidRDefault="005D5FB3" w:rsidP="006C68B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A37145" w14:textId="77777777" w:rsidR="005D5FB3" w:rsidRPr="00320BFA" w:rsidRDefault="005D5FB3" w:rsidP="006C68B5">
            <w:pPr>
              <w:keepNext w:val="0"/>
              <w:keepLines w:val="0"/>
              <w:spacing w:before="80" w:after="80"/>
              <w:ind w:left="709" w:hanging="709"/>
              <w:jc w:val="center"/>
              <w:rPr>
                <w:sz w:val="18"/>
              </w:rPr>
            </w:pPr>
          </w:p>
        </w:tc>
      </w:tr>
      <w:tr w:rsidR="005D5FB3" w:rsidRPr="00320BFA" w14:paraId="4F38B2A0"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F7011D"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F28885" w14:textId="77777777" w:rsidR="005D5FB3" w:rsidRPr="00320BFA" w:rsidRDefault="005D5FB3" w:rsidP="005D5FB3">
            <w:pPr>
              <w:pStyle w:val="TF-xAvalITEM"/>
              <w:numPr>
                <w:ilvl w:val="0"/>
                <w:numId w:val="12"/>
              </w:numPr>
            </w:pPr>
            <w:r w:rsidRPr="00320BFA">
              <w:t>REFERÊNCIAS E CITAÇÕES</w:t>
            </w:r>
          </w:p>
          <w:p w14:paraId="4D6C236B" w14:textId="77777777" w:rsidR="005D5FB3" w:rsidRPr="00320BFA" w:rsidRDefault="005D5FB3"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8979630"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A6992DD"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3429E9" w14:textId="77777777" w:rsidR="005D5FB3" w:rsidRPr="00320BFA" w:rsidRDefault="005D5FB3" w:rsidP="006C68B5">
            <w:pPr>
              <w:keepNext w:val="0"/>
              <w:keepLines w:val="0"/>
              <w:ind w:left="709" w:hanging="709"/>
              <w:jc w:val="center"/>
              <w:rPr>
                <w:sz w:val="18"/>
              </w:rPr>
            </w:pPr>
          </w:p>
        </w:tc>
      </w:tr>
      <w:tr w:rsidR="005D5FB3" w:rsidRPr="00320BFA" w14:paraId="775FE832"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D297BF1"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84A1E5" w14:textId="77777777" w:rsidR="005D5FB3" w:rsidRPr="00320BFA" w:rsidRDefault="005D5FB3"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3A43A3C3"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FEE33F3"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04BCF64" w14:textId="77777777" w:rsidR="005D5FB3" w:rsidRPr="00320BFA" w:rsidRDefault="005D5FB3" w:rsidP="006C68B5">
            <w:pPr>
              <w:keepNext w:val="0"/>
              <w:keepLines w:val="0"/>
              <w:ind w:left="709" w:hanging="709"/>
              <w:jc w:val="center"/>
              <w:rPr>
                <w:sz w:val="18"/>
              </w:rPr>
            </w:pPr>
          </w:p>
        </w:tc>
      </w:tr>
      <w:tr w:rsidR="005D5FB3" w:rsidRPr="00320BFA" w14:paraId="4FF5205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5BC133" w14:textId="77777777" w:rsidR="005D5FB3" w:rsidRPr="00320BFA" w:rsidRDefault="005D5FB3"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C0F8D22" w14:textId="77777777" w:rsidR="005D5FB3" w:rsidRPr="00320BFA" w:rsidRDefault="005D5FB3"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BA60F65" w14:textId="77777777" w:rsidR="005D5FB3" w:rsidRPr="00320BFA" w:rsidRDefault="005D5FB3" w:rsidP="006C68B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4CA95874" w14:textId="77777777" w:rsidR="005D5FB3" w:rsidRPr="00320BFA" w:rsidRDefault="005D5FB3" w:rsidP="006C68B5">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17B32DEA" w14:textId="77777777" w:rsidR="005D5FB3" w:rsidRPr="00320BFA" w:rsidRDefault="005D5FB3" w:rsidP="006C68B5">
            <w:pPr>
              <w:keepNext w:val="0"/>
              <w:keepLines w:val="0"/>
              <w:ind w:left="709" w:hanging="709"/>
              <w:jc w:val="center"/>
              <w:rPr>
                <w:sz w:val="18"/>
              </w:rPr>
            </w:pPr>
          </w:p>
        </w:tc>
      </w:tr>
    </w:tbl>
    <w:p w14:paraId="09E62ACF" w14:textId="77777777" w:rsidR="005D5FB3" w:rsidRDefault="005D5FB3" w:rsidP="005D5FB3">
      <w:pPr>
        <w:pStyle w:val="TF-xAvalITEMDETALHE"/>
      </w:pPr>
    </w:p>
    <w:p w14:paraId="66E73EA7" w14:textId="77777777" w:rsidR="00DD1913" w:rsidRPr="00410158" w:rsidRDefault="00DD1913" w:rsidP="0080110A">
      <w:pPr>
        <w:pStyle w:val="TF-REFERNCIASITEM0"/>
      </w:pPr>
    </w:p>
    <w:sectPr w:rsidR="00DD1913" w:rsidRPr="0041015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D1DC2" w14:textId="77777777" w:rsidR="00DA30C8" w:rsidRDefault="00DA30C8">
      <w:r>
        <w:separator/>
      </w:r>
    </w:p>
  </w:endnote>
  <w:endnote w:type="continuationSeparator" w:id="0">
    <w:p w14:paraId="4064EC36" w14:textId="77777777" w:rsidR="00DA30C8" w:rsidRDefault="00DA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77818" w14:textId="77777777" w:rsidR="00DA30C8" w:rsidRDefault="00DA30C8">
      <w:r>
        <w:separator/>
      </w:r>
    </w:p>
  </w:footnote>
  <w:footnote w:type="continuationSeparator" w:id="0">
    <w:p w14:paraId="3947FB6E" w14:textId="77777777" w:rsidR="00DA30C8" w:rsidRDefault="00DA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41A"/>
    <w:rsid w:val="00052A07"/>
    <w:rsid w:val="00052A37"/>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735C"/>
    <w:rsid w:val="000A104C"/>
    <w:rsid w:val="000A1853"/>
    <w:rsid w:val="000A19DE"/>
    <w:rsid w:val="000A3238"/>
    <w:rsid w:val="000A3EAB"/>
    <w:rsid w:val="000B12B2"/>
    <w:rsid w:val="000B3868"/>
    <w:rsid w:val="000C1926"/>
    <w:rsid w:val="000C1A18"/>
    <w:rsid w:val="000C33E1"/>
    <w:rsid w:val="000C648D"/>
    <w:rsid w:val="000D1294"/>
    <w:rsid w:val="000D1B64"/>
    <w:rsid w:val="000D66D7"/>
    <w:rsid w:val="000D77C2"/>
    <w:rsid w:val="000E039E"/>
    <w:rsid w:val="000E27F9"/>
    <w:rsid w:val="000E2B1E"/>
    <w:rsid w:val="000E311F"/>
    <w:rsid w:val="000E3A68"/>
    <w:rsid w:val="000E6CE0"/>
    <w:rsid w:val="000F4B40"/>
    <w:rsid w:val="000F77E3"/>
    <w:rsid w:val="00107B02"/>
    <w:rsid w:val="0011363A"/>
    <w:rsid w:val="00113A3F"/>
    <w:rsid w:val="001164FE"/>
    <w:rsid w:val="00121714"/>
    <w:rsid w:val="00125084"/>
    <w:rsid w:val="00125277"/>
    <w:rsid w:val="001375F7"/>
    <w:rsid w:val="00140A88"/>
    <w:rsid w:val="00144899"/>
    <w:rsid w:val="00145A19"/>
    <w:rsid w:val="001545AF"/>
    <w:rsid w:val="001554E9"/>
    <w:rsid w:val="0015764D"/>
    <w:rsid w:val="00162BF1"/>
    <w:rsid w:val="0016560C"/>
    <w:rsid w:val="0018142C"/>
    <w:rsid w:val="001857E3"/>
    <w:rsid w:val="00186092"/>
    <w:rsid w:val="00193A97"/>
    <w:rsid w:val="001948BE"/>
    <w:rsid w:val="0019547B"/>
    <w:rsid w:val="001A0DCC"/>
    <w:rsid w:val="001A12CE"/>
    <w:rsid w:val="001A6292"/>
    <w:rsid w:val="001A74ED"/>
    <w:rsid w:val="001A7511"/>
    <w:rsid w:val="001B2F1E"/>
    <w:rsid w:val="001B42D9"/>
    <w:rsid w:val="001C29C7"/>
    <w:rsid w:val="001C33B0"/>
    <w:rsid w:val="001C57E6"/>
    <w:rsid w:val="001C5CBB"/>
    <w:rsid w:val="001D465C"/>
    <w:rsid w:val="001D6234"/>
    <w:rsid w:val="001E342F"/>
    <w:rsid w:val="001E646A"/>
    <w:rsid w:val="001E682E"/>
    <w:rsid w:val="001F007F"/>
    <w:rsid w:val="001F0D36"/>
    <w:rsid w:val="001F172F"/>
    <w:rsid w:val="001F7B84"/>
    <w:rsid w:val="00202F3F"/>
    <w:rsid w:val="00224BB2"/>
    <w:rsid w:val="0023411D"/>
    <w:rsid w:val="00235240"/>
    <w:rsid w:val="002362E8"/>
    <w:rsid w:val="002368FD"/>
    <w:rsid w:val="0024110F"/>
    <w:rsid w:val="002423AB"/>
    <w:rsid w:val="002440B0"/>
    <w:rsid w:val="00250561"/>
    <w:rsid w:val="00252447"/>
    <w:rsid w:val="00254308"/>
    <w:rsid w:val="0025685C"/>
    <w:rsid w:val="00270263"/>
    <w:rsid w:val="00271D0C"/>
    <w:rsid w:val="00276E8F"/>
    <w:rsid w:val="0027792D"/>
    <w:rsid w:val="00282723"/>
    <w:rsid w:val="00282788"/>
    <w:rsid w:val="0028617A"/>
    <w:rsid w:val="0029608A"/>
    <w:rsid w:val="002A3E12"/>
    <w:rsid w:val="002A6617"/>
    <w:rsid w:val="002A7E1B"/>
    <w:rsid w:val="002B08CA"/>
    <w:rsid w:val="002B0EDC"/>
    <w:rsid w:val="002B4718"/>
    <w:rsid w:val="002E6DD1"/>
    <w:rsid w:val="002F027E"/>
    <w:rsid w:val="002F6021"/>
    <w:rsid w:val="002F6B3B"/>
    <w:rsid w:val="00301168"/>
    <w:rsid w:val="00302B32"/>
    <w:rsid w:val="00312CEA"/>
    <w:rsid w:val="00314B5D"/>
    <w:rsid w:val="00320BFA"/>
    <w:rsid w:val="0032378D"/>
    <w:rsid w:val="003255B3"/>
    <w:rsid w:val="003323B0"/>
    <w:rsid w:val="00335048"/>
    <w:rsid w:val="00340AD0"/>
    <w:rsid w:val="00340B30"/>
    <w:rsid w:val="00340B6D"/>
    <w:rsid w:val="00340C8E"/>
    <w:rsid w:val="00344540"/>
    <w:rsid w:val="00345D41"/>
    <w:rsid w:val="00347AC5"/>
    <w:rsid w:val="003519A3"/>
    <w:rsid w:val="00355093"/>
    <w:rsid w:val="00362443"/>
    <w:rsid w:val="0037046F"/>
    <w:rsid w:val="00377DA7"/>
    <w:rsid w:val="00383087"/>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73CC"/>
    <w:rsid w:val="0042356B"/>
    <w:rsid w:val="00423CD9"/>
    <w:rsid w:val="0042420A"/>
    <w:rsid w:val="004243D2"/>
    <w:rsid w:val="00424610"/>
    <w:rsid w:val="00424AD5"/>
    <w:rsid w:val="00431C8E"/>
    <w:rsid w:val="0043303D"/>
    <w:rsid w:val="00435424"/>
    <w:rsid w:val="00447291"/>
    <w:rsid w:val="00451B94"/>
    <w:rsid w:val="00455AED"/>
    <w:rsid w:val="004621B9"/>
    <w:rsid w:val="00462A35"/>
    <w:rsid w:val="004646F8"/>
    <w:rsid w:val="004661F2"/>
    <w:rsid w:val="00470C41"/>
    <w:rsid w:val="0047311D"/>
    <w:rsid w:val="0047690F"/>
    <w:rsid w:val="00476C78"/>
    <w:rsid w:val="00482174"/>
    <w:rsid w:val="0048576D"/>
    <w:rsid w:val="00487C2A"/>
    <w:rsid w:val="00493B1A"/>
    <w:rsid w:val="0049495C"/>
    <w:rsid w:val="00497EF6"/>
    <w:rsid w:val="004B42D8"/>
    <w:rsid w:val="004B6B8F"/>
    <w:rsid w:val="004B7511"/>
    <w:rsid w:val="004D15F4"/>
    <w:rsid w:val="004D2ED9"/>
    <w:rsid w:val="004E23CE"/>
    <w:rsid w:val="004E336B"/>
    <w:rsid w:val="004E516B"/>
    <w:rsid w:val="004F289B"/>
    <w:rsid w:val="004F3C47"/>
    <w:rsid w:val="004F6ECF"/>
    <w:rsid w:val="00500539"/>
    <w:rsid w:val="00503373"/>
    <w:rsid w:val="00503F3F"/>
    <w:rsid w:val="00504693"/>
    <w:rsid w:val="00512E3D"/>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482B"/>
    <w:rsid w:val="0058618A"/>
    <w:rsid w:val="00587002"/>
    <w:rsid w:val="00587FC5"/>
    <w:rsid w:val="00591611"/>
    <w:rsid w:val="00592BA8"/>
    <w:rsid w:val="005A362B"/>
    <w:rsid w:val="005A4952"/>
    <w:rsid w:val="005A4CE8"/>
    <w:rsid w:val="005B0424"/>
    <w:rsid w:val="005B20A1"/>
    <w:rsid w:val="005B2478"/>
    <w:rsid w:val="005B2E12"/>
    <w:rsid w:val="005C21FC"/>
    <w:rsid w:val="005C30AE"/>
    <w:rsid w:val="005D31FF"/>
    <w:rsid w:val="005D5FB3"/>
    <w:rsid w:val="005D7AAA"/>
    <w:rsid w:val="005E35F3"/>
    <w:rsid w:val="005E400D"/>
    <w:rsid w:val="005E698D"/>
    <w:rsid w:val="005F09F1"/>
    <w:rsid w:val="005F645A"/>
    <w:rsid w:val="005F66FF"/>
    <w:rsid w:val="005F7EDE"/>
    <w:rsid w:val="0060060C"/>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6C00"/>
    <w:rsid w:val="00661967"/>
    <w:rsid w:val="00661F61"/>
    <w:rsid w:val="00664775"/>
    <w:rsid w:val="00671B49"/>
    <w:rsid w:val="00674155"/>
    <w:rsid w:val="006746CA"/>
    <w:rsid w:val="00674AA5"/>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7925"/>
    <w:rsid w:val="006E25D2"/>
    <w:rsid w:val="006E3B32"/>
    <w:rsid w:val="006E664F"/>
    <w:rsid w:val="006F7ED7"/>
    <w:rsid w:val="0070391A"/>
    <w:rsid w:val="00706486"/>
    <w:rsid w:val="007134C8"/>
    <w:rsid w:val="007214E3"/>
    <w:rsid w:val="007222F7"/>
    <w:rsid w:val="00724679"/>
    <w:rsid w:val="00725368"/>
    <w:rsid w:val="007304F3"/>
    <w:rsid w:val="00730839"/>
    <w:rsid w:val="00730F60"/>
    <w:rsid w:val="00733FF9"/>
    <w:rsid w:val="00752038"/>
    <w:rsid w:val="007554DF"/>
    <w:rsid w:val="0075776D"/>
    <w:rsid w:val="007613FB"/>
    <w:rsid w:val="00761E34"/>
    <w:rsid w:val="0076746F"/>
    <w:rsid w:val="00770837"/>
    <w:rsid w:val="007722BF"/>
    <w:rsid w:val="0077580B"/>
    <w:rsid w:val="0077625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2C5F"/>
    <w:rsid w:val="007F38A6"/>
    <w:rsid w:val="007F403E"/>
    <w:rsid w:val="0080110A"/>
    <w:rsid w:val="00802D0F"/>
    <w:rsid w:val="008072AC"/>
    <w:rsid w:val="00810CEA"/>
    <w:rsid w:val="00810F8C"/>
    <w:rsid w:val="00816354"/>
    <w:rsid w:val="008233E5"/>
    <w:rsid w:val="00833DE8"/>
    <w:rsid w:val="00833F47"/>
    <w:rsid w:val="008348C3"/>
    <w:rsid w:val="008357D5"/>
    <w:rsid w:val="008373B4"/>
    <w:rsid w:val="008404C4"/>
    <w:rsid w:val="008457B0"/>
    <w:rsid w:val="00847D37"/>
    <w:rsid w:val="0085001D"/>
    <w:rsid w:val="00870802"/>
    <w:rsid w:val="00870F55"/>
    <w:rsid w:val="00871A41"/>
    <w:rsid w:val="00876B4B"/>
    <w:rsid w:val="00886D76"/>
    <w:rsid w:val="00891252"/>
    <w:rsid w:val="00897019"/>
    <w:rsid w:val="008A2B92"/>
    <w:rsid w:val="008A3072"/>
    <w:rsid w:val="008B0A07"/>
    <w:rsid w:val="008B1F50"/>
    <w:rsid w:val="008B781F"/>
    <w:rsid w:val="008C0069"/>
    <w:rsid w:val="008C1495"/>
    <w:rsid w:val="008C47B0"/>
    <w:rsid w:val="008C5E2A"/>
    <w:rsid w:val="008C6856"/>
    <w:rsid w:val="008D4159"/>
    <w:rsid w:val="008D5522"/>
    <w:rsid w:val="008D69C5"/>
    <w:rsid w:val="008D7404"/>
    <w:rsid w:val="008E0F86"/>
    <w:rsid w:val="008E47A7"/>
    <w:rsid w:val="008E52A3"/>
    <w:rsid w:val="008F2DC1"/>
    <w:rsid w:val="008F5A43"/>
    <w:rsid w:val="008F70AD"/>
    <w:rsid w:val="008F7CE2"/>
    <w:rsid w:val="00900DB1"/>
    <w:rsid w:val="009022BF"/>
    <w:rsid w:val="00911CD9"/>
    <w:rsid w:val="00912B71"/>
    <w:rsid w:val="00913C2E"/>
    <w:rsid w:val="009261DE"/>
    <w:rsid w:val="00931632"/>
    <w:rsid w:val="00932C92"/>
    <w:rsid w:val="009454E4"/>
    <w:rsid w:val="00946836"/>
    <w:rsid w:val="0096683A"/>
    <w:rsid w:val="00967611"/>
    <w:rsid w:val="00984240"/>
    <w:rsid w:val="00987F2B"/>
    <w:rsid w:val="00992676"/>
    <w:rsid w:val="00995B07"/>
    <w:rsid w:val="00997D00"/>
    <w:rsid w:val="009A2619"/>
    <w:rsid w:val="009A5850"/>
    <w:rsid w:val="009B10D6"/>
    <w:rsid w:val="009C0C31"/>
    <w:rsid w:val="009D65D0"/>
    <w:rsid w:val="009D7E91"/>
    <w:rsid w:val="009E135E"/>
    <w:rsid w:val="009E3C92"/>
    <w:rsid w:val="009E48A4"/>
    <w:rsid w:val="009E54F4"/>
    <w:rsid w:val="009E6A6D"/>
    <w:rsid w:val="009E71AD"/>
    <w:rsid w:val="009E742D"/>
    <w:rsid w:val="009F0763"/>
    <w:rsid w:val="009F2BFA"/>
    <w:rsid w:val="009F4081"/>
    <w:rsid w:val="00A0005B"/>
    <w:rsid w:val="00A017C9"/>
    <w:rsid w:val="00A03A3D"/>
    <w:rsid w:val="00A045C4"/>
    <w:rsid w:val="00A06C3A"/>
    <w:rsid w:val="00A10DFA"/>
    <w:rsid w:val="00A21708"/>
    <w:rsid w:val="00A22362"/>
    <w:rsid w:val="00A249BA"/>
    <w:rsid w:val="00A307C7"/>
    <w:rsid w:val="00A44581"/>
    <w:rsid w:val="00A45093"/>
    <w:rsid w:val="00A50EAF"/>
    <w:rsid w:val="00A53A8F"/>
    <w:rsid w:val="00A602F9"/>
    <w:rsid w:val="00A650EE"/>
    <w:rsid w:val="00A662C8"/>
    <w:rsid w:val="00A71157"/>
    <w:rsid w:val="00A8771A"/>
    <w:rsid w:val="00A94E38"/>
    <w:rsid w:val="00A966E6"/>
    <w:rsid w:val="00AA2CED"/>
    <w:rsid w:val="00AB2BE3"/>
    <w:rsid w:val="00AB5F73"/>
    <w:rsid w:val="00AB7834"/>
    <w:rsid w:val="00AC0F85"/>
    <w:rsid w:val="00AC4D5F"/>
    <w:rsid w:val="00AC579E"/>
    <w:rsid w:val="00AD1D2C"/>
    <w:rsid w:val="00AE008E"/>
    <w:rsid w:val="00AE0525"/>
    <w:rsid w:val="00AE08DB"/>
    <w:rsid w:val="00AE2729"/>
    <w:rsid w:val="00AE3148"/>
    <w:rsid w:val="00AE5AE2"/>
    <w:rsid w:val="00AE7343"/>
    <w:rsid w:val="00B00A13"/>
    <w:rsid w:val="00B00D69"/>
    <w:rsid w:val="00B00E04"/>
    <w:rsid w:val="00B05485"/>
    <w:rsid w:val="00B1458E"/>
    <w:rsid w:val="00B14C51"/>
    <w:rsid w:val="00B151EF"/>
    <w:rsid w:val="00B20021"/>
    <w:rsid w:val="00B20FDE"/>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4450"/>
    <w:rsid w:val="00B90FA5"/>
    <w:rsid w:val="00B919F1"/>
    <w:rsid w:val="00BA080D"/>
    <w:rsid w:val="00BA0DC7"/>
    <w:rsid w:val="00BA2260"/>
    <w:rsid w:val="00BA7DE2"/>
    <w:rsid w:val="00BB468D"/>
    <w:rsid w:val="00BC0E8D"/>
    <w:rsid w:val="00BC45DD"/>
    <w:rsid w:val="00BC4F18"/>
    <w:rsid w:val="00BD5789"/>
    <w:rsid w:val="00BD6E38"/>
    <w:rsid w:val="00BE5EC2"/>
    <w:rsid w:val="00BE6551"/>
    <w:rsid w:val="00BF093B"/>
    <w:rsid w:val="00C00B88"/>
    <w:rsid w:val="00C04658"/>
    <w:rsid w:val="00C06B2A"/>
    <w:rsid w:val="00C06DC9"/>
    <w:rsid w:val="00C35E57"/>
    <w:rsid w:val="00C35E80"/>
    <w:rsid w:val="00C40AA2"/>
    <w:rsid w:val="00C4244F"/>
    <w:rsid w:val="00C458D3"/>
    <w:rsid w:val="00C54209"/>
    <w:rsid w:val="00C632ED"/>
    <w:rsid w:val="00C646B9"/>
    <w:rsid w:val="00C66150"/>
    <w:rsid w:val="00C70EF5"/>
    <w:rsid w:val="00C756C5"/>
    <w:rsid w:val="00C82195"/>
    <w:rsid w:val="00C82CAE"/>
    <w:rsid w:val="00C8442E"/>
    <w:rsid w:val="00C930A8"/>
    <w:rsid w:val="00CA0C0E"/>
    <w:rsid w:val="00CA108B"/>
    <w:rsid w:val="00CA6CDB"/>
    <w:rsid w:val="00CB5E13"/>
    <w:rsid w:val="00CC333B"/>
    <w:rsid w:val="00CC3524"/>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79F"/>
    <w:rsid w:val="00D253C2"/>
    <w:rsid w:val="00D307DA"/>
    <w:rsid w:val="00D447EF"/>
    <w:rsid w:val="00D505E2"/>
    <w:rsid w:val="00D55EFD"/>
    <w:rsid w:val="00D63A37"/>
    <w:rsid w:val="00D6498F"/>
    <w:rsid w:val="00D64EFE"/>
    <w:rsid w:val="00D7463D"/>
    <w:rsid w:val="00D765F9"/>
    <w:rsid w:val="00D80F5A"/>
    <w:rsid w:val="00D83DE8"/>
    <w:rsid w:val="00D84943"/>
    <w:rsid w:val="00D94AE7"/>
    <w:rsid w:val="00D966B3"/>
    <w:rsid w:val="00D970F0"/>
    <w:rsid w:val="00DA182E"/>
    <w:rsid w:val="00DA30C8"/>
    <w:rsid w:val="00DA4540"/>
    <w:rsid w:val="00DA587E"/>
    <w:rsid w:val="00DA60F4"/>
    <w:rsid w:val="00DA72D4"/>
    <w:rsid w:val="00DB0F8B"/>
    <w:rsid w:val="00DB3052"/>
    <w:rsid w:val="00DC2D17"/>
    <w:rsid w:val="00DC7D45"/>
    <w:rsid w:val="00DD1913"/>
    <w:rsid w:val="00DE0DC9"/>
    <w:rsid w:val="00DE23BF"/>
    <w:rsid w:val="00DE3981"/>
    <w:rsid w:val="00DE40DD"/>
    <w:rsid w:val="00DE5890"/>
    <w:rsid w:val="00DE7755"/>
    <w:rsid w:val="00DF059A"/>
    <w:rsid w:val="00DF3D56"/>
    <w:rsid w:val="00DF64E9"/>
    <w:rsid w:val="00DF6D19"/>
    <w:rsid w:val="00DF6ED2"/>
    <w:rsid w:val="00DF70F5"/>
    <w:rsid w:val="00E2252C"/>
    <w:rsid w:val="00E270C0"/>
    <w:rsid w:val="00E36D82"/>
    <w:rsid w:val="00E460B9"/>
    <w:rsid w:val="00E51601"/>
    <w:rsid w:val="00E51965"/>
    <w:rsid w:val="00E638A0"/>
    <w:rsid w:val="00E67121"/>
    <w:rsid w:val="00E67437"/>
    <w:rsid w:val="00E7198D"/>
    <w:rsid w:val="00E735AF"/>
    <w:rsid w:val="00E74CA6"/>
    <w:rsid w:val="00E75E3D"/>
    <w:rsid w:val="00E84491"/>
    <w:rsid w:val="00E86509"/>
    <w:rsid w:val="00E87C4A"/>
    <w:rsid w:val="00E9731C"/>
    <w:rsid w:val="00EA4E4C"/>
    <w:rsid w:val="00EB04B7"/>
    <w:rsid w:val="00EB2275"/>
    <w:rsid w:val="00EB6508"/>
    <w:rsid w:val="00EB7992"/>
    <w:rsid w:val="00EC0104"/>
    <w:rsid w:val="00EC0184"/>
    <w:rsid w:val="00EC2D7A"/>
    <w:rsid w:val="00EC4D6E"/>
    <w:rsid w:val="00EC633A"/>
    <w:rsid w:val="00EC7063"/>
    <w:rsid w:val="00ED078C"/>
    <w:rsid w:val="00ED1B9D"/>
    <w:rsid w:val="00ED3704"/>
    <w:rsid w:val="00EE056F"/>
    <w:rsid w:val="00EF24C0"/>
    <w:rsid w:val="00EF43F5"/>
    <w:rsid w:val="00EF6DB3"/>
    <w:rsid w:val="00EF74D7"/>
    <w:rsid w:val="00EF7BF1"/>
    <w:rsid w:val="00F0030C"/>
    <w:rsid w:val="00F00868"/>
    <w:rsid w:val="00F017AF"/>
    <w:rsid w:val="00F041C4"/>
    <w:rsid w:val="00F14812"/>
    <w:rsid w:val="00F1598C"/>
    <w:rsid w:val="00F20BC6"/>
    <w:rsid w:val="00F21403"/>
    <w:rsid w:val="00F255FC"/>
    <w:rsid w:val="00F259B0"/>
    <w:rsid w:val="00F25D57"/>
    <w:rsid w:val="00F26A20"/>
    <w:rsid w:val="00F276C9"/>
    <w:rsid w:val="00F31359"/>
    <w:rsid w:val="00F355D4"/>
    <w:rsid w:val="00F3649F"/>
    <w:rsid w:val="00F40690"/>
    <w:rsid w:val="00F43B8F"/>
    <w:rsid w:val="00F47B91"/>
    <w:rsid w:val="00F51785"/>
    <w:rsid w:val="00F530D7"/>
    <w:rsid w:val="00F541E6"/>
    <w:rsid w:val="00F62F49"/>
    <w:rsid w:val="00F640BF"/>
    <w:rsid w:val="00F70754"/>
    <w:rsid w:val="00F77926"/>
    <w:rsid w:val="00F805B3"/>
    <w:rsid w:val="00F83A19"/>
    <w:rsid w:val="00F879A1"/>
    <w:rsid w:val="00F92FC4"/>
    <w:rsid w:val="00F94CF5"/>
    <w:rsid w:val="00F9793C"/>
    <w:rsid w:val="00FA0C14"/>
    <w:rsid w:val="00FA137A"/>
    <w:rsid w:val="00FA5504"/>
    <w:rsid w:val="00FB4B02"/>
    <w:rsid w:val="00FB6B89"/>
    <w:rsid w:val="00FC192E"/>
    <w:rsid w:val="00FC2831"/>
    <w:rsid w:val="00FC2D40"/>
    <w:rsid w:val="00FC3600"/>
    <w:rsid w:val="00FC4A9F"/>
    <w:rsid w:val="00FC565B"/>
    <w:rsid w:val="00FD1B56"/>
    <w:rsid w:val="00FD2812"/>
    <w:rsid w:val="00FD39AC"/>
    <w:rsid w:val="00FD3B8A"/>
    <w:rsid w:val="00FD594B"/>
    <w:rsid w:val="00FE006E"/>
    <w:rsid w:val="00FE197E"/>
    <w:rsid w:val="00FE61A4"/>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5495</Words>
  <Characters>29677</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3</cp:revision>
  <cp:lastPrinted>2015-03-26T13:00:00Z</cp:lastPrinted>
  <dcterms:created xsi:type="dcterms:W3CDTF">2024-05-07T00:56:00Z</dcterms:created>
  <dcterms:modified xsi:type="dcterms:W3CDTF">2024-05-13T17:47:00Z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