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r w:rsidR="000B232C" w:rsidRPr="000976E3">
              <w:rPr>
                <w:rStyle w:val="Nmerodepgina"/>
              </w:rPr>
              <w:t xml:space="preserve">  (</w:t>
            </w:r>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Aurélio Faustino Hoppe</w:t>
      </w:r>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r w:rsidR="00A55FB8" w:rsidRPr="00953899">
        <w:t xml:space="preserve">Tiwary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r w:rsidR="000C0199" w:rsidRPr="00953899">
        <w:t>Kondro</w:t>
      </w:r>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Ranghetti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Bazzan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Sistemas Multi</w:t>
      </w:r>
      <w:r w:rsidR="00F45937">
        <w:t>A</w:t>
      </w:r>
      <w:r w:rsidR="00F83CA4" w:rsidRPr="00953899">
        <w:t>gentes (SMA)</w:t>
      </w:r>
      <w:r w:rsidRPr="00953899">
        <w:t xml:space="preserve">. </w:t>
      </w:r>
      <w:r w:rsidR="00997135" w:rsidRPr="00953899">
        <w:t>Os SMA</w:t>
      </w:r>
      <w:r w:rsidR="00F83CA4" w:rsidRPr="00953899">
        <w:t>s</w:t>
      </w:r>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r w:rsidR="00E01BDA" w:rsidRPr="00953899">
        <w:t>Bazzan</w:t>
      </w:r>
      <w:r w:rsidR="00E01BDA">
        <w:t xml:space="preserve">, </w:t>
      </w:r>
      <w:r w:rsidR="00997135" w:rsidRPr="00953899">
        <w:t>Kl</w:t>
      </w:r>
      <w:r w:rsidR="00F45937">
        <w:t>ü</w:t>
      </w:r>
      <w:r w:rsidR="00997135" w:rsidRPr="00953899">
        <w:t xml:space="preserve">gl </w:t>
      </w:r>
      <w:r w:rsidR="008666C8" w:rsidRPr="00953899">
        <w:t>e</w:t>
      </w:r>
      <w:r w:rsidR="00997135" w:rsidRPr="00953899">
        <w:t xml:space="preserve"> Ossoswski</w:t>
      </w:r>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os SMA</w:t>
      </w:r>
      <w:r w:rsidR="00F83CA4" w:rsidRPr="00953899">
        <w:t>s</w:t>
      </w:r>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Além disso, os SMA</w:t>
      </w:r>
      <w:r w:rsidR="00F83CA4" w:rsidRPr="00953899">
        <w:t>s</w:t>
      </w:r>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SMA</w:t>
      </w:r>
      <w:r w:rsidR="00F83CA4" w:rsidRPr="00953899">
        <w:t>s</w:t>
      </w:r>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Next Road Rerouting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r w:rsidRPr="00953899">
        <w:rPr>
          <w:i/>
          <w:iCs/>
        </w:rPr>
        <w:t>Multi-agent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 xml:space="preserve">(ii)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Vehicle Navegation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7F3AFA" w:rsidRDefault="00E51163" w:rsidP="00E51163">
      <w:pPr>
        <w:pStyle w:val="TF-FONTE"/>
      </w:pPr>
      <w:r w:rsidRPr="007F3AFA">
        <w:t xml:space="preserve">Fonte: </w:t>
      </w:r>
      <w:r w:rsidR="005865CB" w:rsidRPr="007F3AFA">
        <w:t>Wang</w:t>
      </w:r>
      <w:r w:rsidRPr="007F3AFA">
        <w:t xml:space="preserve"> </w:t>
      </w:r>
      <w:r w:rsidRPr="007F3AFA">
        <w:rPr>
          <w:i/>
          <w:iCs/>
        </w:rPr>
        <w:t>et al</w:t>
      </w:r>
      <w:r w:rsidRPr="007F3AFA">
        <w:t>. (201</w:t>
      </w:r>
      <w:r w:rsidR="005865CB" w:rsidRPr="007F3AFA">
        <w:t>6</w:t>
      </w:r>
      <w:r w:rsidRPr="007F3AFA">
        <w:t>).</w:t>
      </w:r>
    </w:p>
    <w:p w14:paraId="3785E6F2" w14:textId="7638A900" w:rsidR="00C1014C" w:rsidRPr="00953899" w:rsidRDefault="00947715" w:rsidP="000613DF">
      <w:pPr>
        <w:pStyle w:val="TF-TEXTO"/>
      </w:pPr>
      <w:r w:rsidRPr="007F3AFA">
        <w:lastRenderedPageBreak/>
        <w:t xml:space="preserve">Segundo Wang </w:t>
      </w:r>
      <w:r w:rsidRPr="007F3AFA">
        <w:rPr>
          <w:i/>
          <w:iCs/>
        </w:rPr>
        <w:t>et al</w:t>
      </w:r>
      <w:r w:rsidRPr="007F3AFA">
        <w:t xml:space="preserve">. </w:t>
      </w:r>
      <w:r w:rsidRPr="00953899">
        <w:t>(2016)</w:t>
      </w:r>
      <w:r w:rsidR="00EA5E60" w:rsidRPr="00953899">
        <w:t>, a</w:t>
      </w:r>
      <w:r w:rsidR="005865CB" w:rsidRPr="00953899">
        <w:t xml:space="preserve"> arquitetura é baseada no </w:t>
      </w:r>
      <w:r w:rsidR="005865CB" w:rsidRPr="00953899">
        <w:rPr>
          <w:i/>
          <w:iCs/>
        </w:rPr>
        <w:t>Sydney Coordinated Adaptative Traffic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TAPASCologne como cenário de avaliação para a NRR, um mapa realista de Cologne extraído do OpenStreetMap, utilizando a metodologia de </w:t>
      </w:r>
      <w:r w:rsidR="00C1014C" w:rsidRPr="00953899">
        <w:rPr>
          <w:i/>
          <w:iCs/>
        </w:rPr>
        <w:t xml:space="preserve">Travel and Activity Patterns Simulation </w:t>
      </w:r>
      <w:r w:rsidR="00C1014C" w:rsidRPr="00953899">
        <w:t xml:space="preserve">(TAPAS). O submapa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 xml:space="preserve">(ii) </w:t>
      </w:r>
      <w:r w:rsidR="00F87D78" w:rsidRPr="00953899">
        <w:t xml:space="preserve">reencaminhamento egoísta e </w:t>
      </w:r>
      <w:r w:rsidR="00730DFD" w:rsidRPr="00953899">
        <w:t xml:space="preserve">(iii)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17269752" w:rsidR="00122D1A" w:rsidRPr="00953899" w:rsidRDefault="008B6B90" w:rsidP="00A44581">
      <w:pPr>
        <w:pStyle w:val="TF-TEXTO"/>
      </w:pPr>
      <w:r w:rsidRPr="00266039">
        <w:t>Malecki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r w:rsidR="002719AE" w:rsidRPr="00953899">
        <w:rPr>
          <w:i/>
          <w:iCs/>
        </w:rPr>
        <w:t>Multi-agent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Segundo Malecki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w:t>
      </w:r>
      <w:del w:id="26" w:author="Gilvan Justino" w:date="2024-06-25T23:17:00Z" w16du:dateUtc="2024-06-26T02:17:00Z">
        <w:r w:rsidR="006240C7" w:rsidRPr="00953899" w:rsidDel="007A323D">
          <w:delText>descrev</w:delText>
        </w:r>
        <w:r w:rsidR="0080755D" w:rsidDel="007A323D">
          <w:delText>a</w:delText>
        </w:r>
        <w:r w:rsidR="006240C7" w:rsidRPr="00953899" w:rsidDel="007A323D">
          <w:delText xml:space="preserve"> </w:delText>
        </w:r>
      </w:del>
      <w:ins w:id="27" w:author="Gilvan Justino" w:date="2024-06-25T23:17:00Z" w16du:dateUtc="2024-06-26T02:17:00Z">
        <w:r w:rsidR="007A323D">
          <w:t>descreve</w:t>
        </w:r>
        <w:r w:rsidR="007A323D" w:rsidRPr="00953899">
          <w:t xml:space="preserve"> </w:t>
        </w:r>
      </w:ins>
      <w:r w:rsidR="006240C7" w:rsidRPr="00953899">
        <w:t>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NaSch,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De acordo com Malecki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r w:rsidR="001F0414" w:rsidRPr="00953899">
        <w:t>Malecki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r w:rsidRPr="00953899">
        <w:t>Malecki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 xml:space="preserve">(ii) </w:t>
      </w:r>
      <w:r w:rsidR="006240C7" w:rsidRPr="00953899">
        <w:t xml:space="preserve">uma camada de visualização, desenvolvida em </w:t>
      </w:r>
      <w:r w:rsidR="00A22A1E" w:rsidRPr="00953899">
        <w:t>Qt Modeling Language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28"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28"/>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r w:rsidR="001F0414" w:rsidRPr="00953899">
        <w:t>Malecki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r w:rsidR="001F0414" w:rsidRPr="00953899">
        <w:t xml:space="preserve">Malecki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Malecki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r w:rsidR="001F0414" w:rsidRPr="00953899">
        <w:t>Malecki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Malecki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r w:rsidRPr="00953899">
        <w:t xml:space="preserve">Augeraud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 xml:space="preserve">top-down </w:t>
      </w:r>
      <w:r w:rsidR="0013161A" w:rsidRPr="00953899">
        <w:t xml:space="preserve">e análise do domínio. </w:t>
      </w:r>
      <w:r w:rsidR="00B87C0C" w:rsidRPr="00953899">
        <w:t>No modelo,</w:t>
      </w:r>
      <w:r w:rsidR="0013161A" w:rsidRPr="00953899">
        <w:t xml:space="preserve"> Augeraud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29"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29"/>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Augeraud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(ii) gerir serviços e (iii)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Augeraud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r w:rsidR="000976E3" w:rsidRPr="00953899">
        <w:t xml:space="preserve">Augeraud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Augeraud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r w:rsidR="005B05E5" w:rsidRPr="00953899">
        <w:t xml:space="preserve">Augeraud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3"/>
      <w:r w:rsidRPr="00953899">
        <w:t>proposta</w:t>
      </w:r>
    </w:p>
    <w:p w14:paraId="0336A8B2" w14:textId="236ECD07"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 xml:space="preserve">uncionas (RF) juntamente com os </w:t>
      </w:r>
      <w:r w:rsidR="003A33C2">
        <w:t>R</w:t>
      </w:r>
      <w:r>
        <w:t xml:space="preserve">equisitos </w:t>
      </w:r>
      <w:r w:rsidR="003A33C2">
        <w:t>N</w:t>
      </w:r>
      <w:r>
        <w:t xml:space="preserve">ão </w:t>
      </w:r>
      <w:r w:rsidR="003A33C2">
        <w:t>F</w:t>
      </w:r>
      <w:r>
        <w:t>uncionais (RNF) e as metodologias que serão utilizadas.</w:t>
      </w:r>
    </w:p>
    <w:p w14:paraId="62F25ABA" w14:textId="77777777" w:rsidR="00451B94" w:rsidRPr="000976E3" w:rsidRDefault="00451B94" w:rsidP="00E638A0">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44"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44"/>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r>
              <w:t>Malecki (2018)</w:t>
            </w:r>
          </w:p>
        </w:tc>
        <w:tc>
          <w:tcPr>
            <w:tcW w:w="2115" w:type="dxa"/>
            <w:shd w:val="clear" w:color="auto" w:fill="A6A6A6"/>
            <w:vAlign w:val="center"/>
          </w:tcPr>
          <w:p w14:paraId="5AE2E716" w14:textId="63A0E40E" w:rsidR="006B0760" w:rsidRPr="000976E3" w:rsidRDefault="00DE0D3E" w:rsidP="00802D0F">
            <w:pPr>
              <w:pStyle w:val="TF-TEXTOQUADRO"/>
              <w:jc w:val="center"/>
            </w:pPr>
            <w:r>
              <w:t xml:space="preserve">Augeraud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r w:rsidRPr="00953899">
              <w:t>Multi-agent System (MAS), Vehicle Navigation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r w:rsidRPr="00953899">
              <w:t>Cellular Automata (CA), Multi-agent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r w:rsidRPr="00953899">
              <w:t>Multi-agent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r w:rsidRPr="00953899">
              <w:t>TAPASCologne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Rua de mão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Malecki (2018) direcionava sua análise para compreender o comportamento dos motoristas diante dos estacionamentos de rua. Augeraud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Multi-agent System (MAS) e o Vehicle Navigation System (VNS) para criar o Next Road Rerouting (NRR), visando aliviar congestionamentos urbanos. Em contrapartida, Malecki (2018) optou pelos autômatos celulares e o Multi-agent System (MAS) para investigar o impacto dos estacionamentos de rua no tráfego. Augeraud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Malecki (2018) conduziu suas análises em uma rua de mão única na Polônia para compreender a influência da paciência dos motoristas. Augeraud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Malecki (2018) ressaltou a importância da paciência dos </w:t>
      </w:r>
      <w:r w:rsidR="0012249D" w:rsidRPr="00953899">
        <w:lastRenderedPageBreak/>
        <w:t xml:space="preserve">motoristas e da gestão eficiente dos estacionamentos para melhorar a fluidez do tráfego. Augeraud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37"/>
      <w:bookmarkEnd w:id="38"/>
      <w:bookmarkEnd w:id="39"/>
      <w:bookmarkEnd w:id="40"/>
      <w:bookmarkEnd w:id="41"/>
      <w:bookmarkEnd w:id="42"/>
      <w:bookmarkEnd w:id="43"/>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ser desenvolvido na linguagem de programação Python e na ferramenta NetLogo</w:t>
      </w:r>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r w:rsidR="00F33D73" w:rsidRPr="00953899">
        <w:t>atráves</w:t>
      </w:r>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r w:rsidR="00A429A8" w:rsidRPr="00953899">
        <w:rPr>
          <w:rStyle w:val="nfase"/>
          <w:i w:val="0"/>
          <w:iCs w:val="0"/>
        </w:rPr>
        <w:t>Believe</w:t>
      </w:r>
      <w:r w:rsidR="00A429A8" w:rsidRPr="00953899">
        <w:t>-Desire-Intention</w:t>
      </w:r>
      <w:r w:rsidRPr="00953899">
        <w:t xml:space="preserve"> </w:t>
      </w:r>
      <w:r w:rsidR="00A429A8" w:rsidRPr="00953899">
        <w:t>(</w:t>
      </w:r>
      <w:r w:rsidRPr="00953899">
        <w:t>BDI</w:t>
      </w:r>
      <w:r w:rsidR="00A429A8" w:rsidRPr="00953899">
        <w:t>)</w:t>
      </w:r>
      <w:r w:rsidRPr="00953899">
        <w:t>, utilizando a linguagem de programação Python e a ferramenta NetLogo</w:t>
      </w:r>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45"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45"/>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17CA79E3" w:rsidR="00722FDD" w:rsidRDefault="00722FDD" w:rsidP="00722FDD">
      <w:pPr>
        <w:pStyle w:val="TF-TEXTO"/>
      </w:pPr>
      <w:r>
        <w:t xml:space="preserve">Ao longo dos anos, governos, legisladores, pesquisadores e profissionais dos setores público e privado têm direcionado esforços para minimizar os impactos do congestionamento urbano. Nesta busca, </w:t>
      </w:r>
      <w:del w:id="46" w:author="Gilvan Justino" w:date="2024-06-25T23:21:00Z" w16du:dateUtc="2024-06-26T02:21:00Z">
        <w:r w:rsidR="00440BFA" w:rsidDel="007A323D">
          <w:delText xml:space="preserve">segundo </w:delText>
        </w:r>
      </w:del>
      <w:r w:rsidR="0062223A">
        <w:t>Oliveira</w:t>
      </w:r>
      <w:r w:rsidR="00440BFA">
        <w:t xml:space="preserve"> (20</w:t>
      </w:r>
      <w:r w:rsidR="0062223A">
        <w:t>14</w:t>
      </w:r>
      <w:r w:rsidR="00440BFA">
        <w:t xml:space="preserve">), </w:t>
      </w:r>
      <w:del w:id="47" w:author="Gilvan Justino" w:date="2024-06-25T23:21:00Z" w16du:dateUtc="2024-06-26T02:21:00Z">
        <w:r w:rsidR="00D075AA" w:rsidDel="007A323D">
          <w:delText xml:space="preserve">até o momento, </w:delText>
        </w:r>
      </w:del>
      <w:r>
        <w:t>observou</w:t>
      </w:r>
      <w:del w:id="48" w:author="Gilvan Justino" w:date="2024-06-25T23:21:00Z" w16du:dateUtc="2024-06-26T02:21:00Z">
        <w:r w:rsidDel="007A323D">
          <w:delText>-se</w:delText>
        </w:r>
      </w:del>
      <w:r>
        <w:t xml:space="preserv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também aponta</w:t>
      </w:r>
      <w:del w:id="49" w:author="Gilvan Justino" w:date="2024-06-25T23:20:00Z" w16du:dateUtc="2024-06-26T02:20:00Z">
        <w:r w:rsidDel="007A323D">
          <w:delText>m</w:delText>
        </w:r>
      </w:del>
      <w:r>
        <w:t xml:space="preserve">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0B411EAF" w:rsidR="00722FDD" w:rsidRDefault="00440BFA" w:rsidP="00722FDD">
      <w:pPr>
        <w:pStyle w:val="TF-TEXTO"/>
      </w:pPr>
      <w:r>
        <w:t xml:space="preserve">Pais </w:t>
      </w:r>
      <w:r w:rsidRPr="00440BFA">
        <w:rPr>
          <w:i/>
          <w:iCs/>
        </w:rPr>
        <w:t>et al</w:t>
      </w:r>
      <w:r>
        <w:t xml:space="preserve">. (2023) </w:t>
      </w:r>
      <w:del w:id="50" w:author="Gilvan Justino" w:date="2024-06-25T23:21:00Z" w16du:dateUtc="2024-06-26T02:21:00Z">
        <w:r w:rsidDel="007A323D">
          <w:delText>destacam que, a</w:delText>
        </w:r>
        <w:r w:rsidR="00722FDD" w:rsidDel="007A323D">
          <w:delText>tualmente, observa</w:delText>
        </w:r>
      </w:del>
      <w:ins w:id="51" w:author="Gilvan Justino" w:date="2024-06-25T23:21:00Z" w16du:dateUtc="2024-06-26T02:21:00Z">
        <w:r w:rsidR="007A323D">
          <w:t>observam</w:t>
        </w:r>
      </w:ins>
      <w:del w:id="52" w:author="Gilvan Justino" w:date="2024-06-25T23:21:00Z" w16du:dateUtc="2024-06-26T02:21:00Z">
        <w:r w:rsidR="00722FDD" w:rsidDel="007A323D">
          <w:delText>-se</w:delText>
        </w:r>
      </w:del>
      <w:r w:rsidR="00722FDD">
        <w:t xml:space="preserv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(DOURADO; CAMPOS, 2007).</w:t>
      </w:r>
    </w:p>
    <w:p w14:paraId="6AAF32B1" w14:textId="45611893" w:rsidR="00722FDD" w:rsidRDefault="00722FDD" w:rsidP="00722FDD">
      <w:pPr>
        <w:pStyle w:val="TF-TEXTO"/>
      </w:pPr>
      <w:r>
        <w:t xml:space="preserve">Embora não haja uma definição universal para o termo "engarrafamento", </w:t>
      </w:r>
      <w:del w:id="53" w:author="Gilvan Justino" w:date="2024-06-25T23:23:00Z" w16du:dateUtc="2024-06-26T02:23:00Z">
        <w:r w:rsidDel="007A323D">
          <w:delText xml:space="preserve">autores como </w:delText>
        </w:r>
      </w:del>
      <w:r>
        <w:t>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r>
        <w:t>Ploeg e Poelhekke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w:t>
      </w:r>
      <w:ins w:id="54" w:author="Gilvan Justino" w:date="2024-06-25T23:24:00Z" w16du:dateUtc="2024-06-26T02:24:00Z">
        <w:r w:rsidR="007A323D">
          <w:t xml:space="preserve"> deslocamento para o</w:t>
        </w:r>
      </w:ins>
      <w:r>
        <w:t xml:space="preserve">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Para Lacerda et al. (2005),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r>
        <w:t xml:space="preserve">Tchappi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Tchappi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Segundo Parasumanna e Srinivasan (2010),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34B050D2" w:rsidR="00666B6C" w:rsidRDefault="00666B6C" w:rsidP="00666B6C">
      <w:pPr>
        <w:pStyle w:val="TF-TEXTO"/>
      </w:pPr>
      <w:r>
        <w:t xml:space="preserve">Dentro do paradigma de agentes, a classificação em (i) estrutura homogênea e (ii)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Parasumanna e Srinivasan (2010), enquanto a homogeneidade/heterogeneidade se refere à similaridade entre os agentes, os métodos de aprendizado (centralizado vs. distribuído), os protocolos de comunicação (e.g., mensagens, </w:t>
      </w:r>
      <w:r w:rsidRPr="00666B6C">
        <w:rPr>
          <w:i/>
          <w:iCs/>
        </w:rPr>
        <w:t>blackboard</w:t>
      </w:r>
      <w:r>
        <w:t>) e os mecanismos de coordenação (e.g., reativo, 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r>
        <w:t>Rafal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Predator-Prey, em que tanto a presa quanto o predador são modelados como agentes, com objetivos diretamente contraditórios.</w:t>
      </w:r>
    </w:p>
    <w:p w14:paraId="240F7BA5" w14:textId="6585AAA0" w:rsidR="00666B6C" w:rsidRDefault="00666B6C" w:rsidP="00666B6C">
      <w:pPr>
        <w:pStyle w:val="TF-TEXTO"/>
        <w:rPr>
          <w:sz w:val="24"/>
          <w:szCs w:val="24"/>
        </w:rPr>
      </w:pPr>
      <w:r>
        <w:t>Segundo Bazzan (2009), em sistemas multiagentes, a representação do conhecimento e o processo de tomada de decisão dos agentes são aspectos cruciais. Uma abordagem amplamente utilizada é a arquitetura Beliefs-Desires-Intentions (BDI),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r>
        <w:t xml:space="preserve">Parasumanna e Srinivasan (2010) destacam que diversas ferramentas de software têm sido desenvolvidas para facilitar a implementação de sistemas multiagentes, cada uma com suas próprias características e recursos. Entre as mais populares, destacam-se Java Agent Development Framework (JADE), NetLogo, MASON e AnyLogic. O JADE é um framework Java completo para o desenvolvimento de agentes e sistemas multiagentes </w:t>
      </w:r>
      <w:r>
        <w:lastRenderedPageBreak/>
        <w:t xml:space="preserve">em conformidade com os padrões Foundation for Intelligent Physical Agents (FIPA), oferecendo bibliotecas para comunicação, coordenação e gerenciamento de agentes. O NetLogo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AnyLogic, por sua vez, é um ambiente de simulação multimétodo que suporta modelagem baseada em agentes, eventos discretos e dinâmica de sistemas, oferecendo uma plataforma abrangente para simulação e análise de sistemas complexos. Os autores também ressaltam que a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55" w:name="_Toc351015602"/>
      <w:bookmarkEnd w:id="30"/>
      <w:bookmarkEnd w:id="31"/>
      <w:bookmarkEnd w:id="32"/>
      <w:bookmarkEnd w:id="33"/>
      <w:bookmarkEnd w:id="34"/>
      <w:bookmarkEnd w:id="35"/>
      <w:bookmarkEnd w:id="36"/>
      <w:r w:rsidRPr="00953899">
        <w:t>Referências</w:t>
      </w:r>
      <w:bookmarkEnd w:id="55"/>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7F3AFA">
        <w:t xml:space="preserve">V.7, n.2, p.73-88, abr-jun. </w:t>
      </w:r>
      <w:r w:rsidRPr="001B3476">
        <w:rPr>
          <w:lang w:val="en-US"/>
        </w:rPr>
        <w:t xml:space="preserve">2015. </w:t>
      </w:r>
    </w:p>
    <w:p w14:paraId="62891F76" w14:textId="5C1C669D" w:rsidR="0000224C" w:rsidRPr="007F3AFA" w:rsidRDefault="005B21C3" w:rsidP="004C6DEE">
      <w:pPr>
        <w:pStyle w:val="TF-REFERNCIASITEM0"/>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7F3AFA">
        <w:t>REVISTA BRASILEIRA DE COMPUTAÇÃO APLICADA, 2015. p. 65-81.</w:t>
      </w:r>
    </w:p>
    <w:p w14:paraId="7044D46A" w14:textId="02639EEC" w:rsidR="00721FD1" w:rsidRPr="007F3AFA" w:rsidRDefault="00721FD1" w:rsidP="004C6DEE">
      <w:pPr>
        <w:pStyle w:val="TF-REFERNCIASITEM0"/>
        <w:rPr>
          <w:lang w:val="en-US"/>
        </w:rPr>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xml:space="preserve">. </w:t>
      </w:r>
      <w:r w:rsidRPr="007F3AFA">
        <w:rPr>
          <w:lang w:val="en-US"/>
        </w:rPr>
        <w:t>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Brookings Intitution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Pr="007F3AFA" w:rsidRDefault="00BB5DE3" w:rsidP="004C6DEE">
      <w:pPr>
        <w:pStyle w:val="TF-REFERNCIASITEM0"/>
      </w:pPr>
      <w:r w:rsidRPr="00953899">
        <w:rPr>
          <w:lang w:val="en-US"/>
        </w:rPr>
        <w:t xml:space="preserve">KONDRO, Wayne. Big city blues:  health disparities within the world’s largest urban centres.  </w:t>
      </w:r>
      <w:r w:rsidRPr="007F3AFA">
        <w:rPr>
          <w:b/>
          <w:bCs/>
        </w:rPr>
        <w:t>Canadian Medical Association Journal</w:t>
      </w:r>
      <w:r w:rsidRPr="007F3AFA">
        <w:t>, Ottawa, v. 182, n. 17, p. 1838-1839, 2010.</w:t>
      </w:r>
    </w:p>
    <w:p w14:paraId="592499E9" w14:textId="23251676" w:rsidR="00DC54CA" w:rsidRPr="007F3AFA" w:rsidRDefault="00DC54CA" w:rsidP="004C6DEE">
      <w:pPr>
        <w:pStyle w:val="TF-REFERNCIASITEM0"/>
        <w:rPr>
          <w:lang w:val="en-US"/>
        </w:rPr>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 xml:space="preserve">Ambiente &amp; Sociedade – Vol. </w:t>
      </w:r>
      <w:r w:rsidRPr="007F3AFA">
        <w:rPr>
          <w:lang w:val="en-US"/>
        </w:rPr>
        <w:t>VIII nº. 2,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A computer simulation of traffic flow with on-street parking and drivers’ behaviour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Veridianne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Indicadores de desempenho de tráfego utilizando microssimulação</w:t>
      </w:r>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applications-1.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Pr="007F3AFA" w:rsidRDefault="00D663D0" w:rsidP="00D663D0">
      <w:pPr>
        <w:pStyle w:val="TF-REFERNCIASITEM0"/>
        <w:rPr>
          <w:lang w:val="en-US"/>
        </w:rPr>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r w:rsidRPr="007F3AFA">
        <w:rPr>
          <w:b/>
          <w:bCs/>
          <w:lang w:val="en-US"/>
        </w:rPr>
        <w:t>Cesifo Working Paper</w:t>
      </w:r>
      <w:r w:rsidRPr="007F3AFA">
        <w:rPr>
          <w:lang w:val="en-US"/>
        </w:rPr>
        <w:t>, n. 2208, Category Trade Policy, Munich, Germany, 2008.</w:t>
      </w:r>
    </w:p>
    <w:p w14:paraId="6782D49B" w14:textId="30463557" w:rsidR="008D5D5C" w:rsidRPr="007F3AFA" w:rsidRDefault="008D5D5C" w:rsidP="00D663D0">
      <w:pPr>
        <w:pStyle w:val="TF-REFERNCIASITEM0"/>
      </w:pPr>
      <w:r w:rsidRPr="008D5D5C">
        <w:rPr>
          <w:lang w:val="en-US"/>
        </w:rPr>
        <w:t>RAFAL</w:t>
      </w:r>
      <w:r>
        <w:rPr>
          <w:lang w:val="en-US"/>
        </w:rPr>
        <w:t xml:space="preserve"> </w:t>
      </w:r>
      <w:r w:rsidRPr="008D5D5C">
        <w:rPr>
          <w:lang w:val="en-US"/>
        </w:rPr>
        <w:t>Drezewski</w:t>
      </w:r>
      <w:r>
        <w:rPr>
          <w:lang w:val="en-US"/>
        </w:rPr>
        <w:t>,</w:t>
      </w:r>
      <w:r w:rsidRPr="008D5D5C">
        <w:rPr>
          <w:lang w:val="en-US"/>
        </w:rPr>
        <w:t xml:space="preserve"> LESZEK Siwik, </w:t>
      </w:r>
      <w:r w:rsidRPr="008D5D5C">
        <w:rPr>
          <w:b/>
          <w:bCs/>
          <w:lang w:val="en-US"/>
        </w:rPr>
        <w:t>Co-evolutionary multi-agent system with predatorprey mechanism for multi-objective optimization</w:t>
      </w:r>
      <w:r>
        <w:rPr>
          <w:lang w:val="en-US"/>
        </w:rPr>
        <w:t>.</w:t>
      </w:r>
      <w:r w:rsidRPr="008D5D5C">
        <w:rPr>
          <w:lang w:val="en-US"/>
        </w:rPr>
        <w:t xml:space="preserve"> </w:t>
      </w:r>
      <w:r w:rsidRPr="007F3AFA">
        <w:t>In Adaptive and Natural Computing Algorithms, LNCS, vol. 4431, p. 67-76, 2007</w:t>
      </w:r>
    </w:p>
    <w:p w14:paraId="37847187" w14:textId="77777777" w:rsidR="00683D00" w:rsidRPr="00953899" w:rsidRDefault="00683D00" w:rsidP="00683D00">
      <w:pPr>
        <w:pStyle w:val="TF-REFERNCIASITEM0"/>
      </w:pPr>
      <w:r w:rsidRPr="00953899">
        <w:t xml:space="preserve">RANGHETTI, Mayco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BHOURI Neïla</w:t>
      </w:r>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182A4F50" w:rsidR="005E0F0B" w:rsidRDefault="005E0F0B">
      <w:pPr>
        <w:keepNext w:val="0"/>
        <w:keepLines w:val="0"/>
        <w:rPr>
          <w:sz w:val="18"/>
          <w:szCs w:val="20"/>
          <w:lang w:val="en-US"/>
        </w:rPr>
      </w:pPr>
      <w:r>
        <w:rPr>
          <w:lang w:val="en-US"/>
        </w:rPr>
        <w:br w:type="page"/>
      </w:r>
    </w:p>
    <w:p w14:paraId="444B90BA" w14:textId="77777777" w:rsidR="005E0F0B" w:rsidRPr="00320BFA" w:rsidRDefault="005E0F0B" w:rsidP="005E0F0B">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21FC0717" w14:textId="588E5B5E" w:rsidR="005E0F0B" w:rsidRDefault="005E0F0B" w:rsidP="005E0F0B">
      <w:pPr>
        <w:pStyle w:val="TF-xAvalLINHA"/>
      </w:pPr>
      <w:r w:rsidRPr="00320BFA">
        <w:t>Avaliador(a):</w:t>
      </w:r>
      <w:r w:rsidRPr="00320BFA">
        <w:tab/>
      </w:r>
      <w:r w:rsidR="007F3AFA" w:rsidRPr="007F3AFA">
        <w:t>Gilvan Justino</w:t>
      </w:r>
    </w:p>
    <w:p w14:paraId="5CA8B6D3" w14:textId="77777777" w:rsidR="005E0F0B" w:rsidRPr="00C767AD" w:rsidRDefault="005E0F0B" w:rsidP="005E0F0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E0F0B" w:rsidRPr="00320BFA" w14:paraId="6D1EFEB5"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F7AA2B4" w14:textId="77777777" w:rsidR="005E0F0B" w:rsidRPr="00320BFA" w:rsidRDefault="005E0F0B"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EC0BC5E" w14:textId="77777777" w:rsidR="005E0F0B" w:rsidRPr="00320BFA" w:rsidRDefault="005E0F0B"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30727FC" w14:textId="77777777" w:rsidR="005E0F0B" w:rsidRPr="00320BFA" w:rsidRDefault="005E0F0B"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495AD1D" w14:textId="77777777" w:rsidR="005E0F0B" w:rsidRPr="00320BFA" w:rsidRDefault="005E0F0B" w:rsidP="00532147">
            <w:pPr>
              <w:pStyle w:val="TF-xAvalITEMTABELA"/>
            </w:pPr>
            <w:r w:rsidRPr="00320BFA">
              <w:t>não atende</w:t>
            </w:r>
          </w:p>
        </w:tc>
      </w:tr>
      <w:tr w:rsidR="005E0F0B" w:rsidRPr="00320BFA" w14:paraId="1B524114"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1E6967" w14:textId="77777777" w:rsidR="005E0F0B" w:rsidRPr="0000224C" w:rsidRDefault="005E0F0B"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EBE73CC" w14:textId="77777777" w:rsidR="005E0F0B" w:rsidRPr="00320BFA" w:rsidRDefault="005E0F0B" w:rsidP="005E0F0B">
            <w:pPr>
              <w:pStyle w:val="TF-xAvalITEM"/>
              <w:numPr>
                <w:ilvl w:val="0"/>
                <w:numId w:val="13"/>
              </w:numPr>
            </w:pPr>
            <w:r w:rsidRPr="00320BFA">
              <w:t>INTRODUÇÃO</w:t>
            </w:r>
          </w:p>
          <w:p w14:paraId="6B6D6213" w14:textId="77777777" w:rsidR="005E0F0B" w:rsidRPr="00320BFA" w:rsidRDefault="005E0F0B"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58749A" w14:textId="135A8A52" w:rsidR="005E0F0B" w:rsidRPr="00320BFA" w:rsidRDefault="00545E01" w:rsidP="00532147">
            <w:pPr>
              <w:keepNext w:val="0"/>
              <w:keepLines w:val="0"/>
              <w:ind w:left="709" w:hanging="709"/>
              <w:jc w:val="center"/>
              <w:rPr>
                <w:sz w:val="18"/>
              </w:rPr>
            </w:pPr>
            <w:ins w:id="56" w:author="Gilvan Justino" w:date="2024-06-25T23:34:00Z" w16du:dateUtc="2024-06-26T02:34: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27E21F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EA01C2" w14:textId="77777777" w:rsidR="005E0F0B" w:rsidRPr="00320BFA" w:rsidRDefault="005E0F0B" w:rsidP="00532147">
            <w:pPr>
              <w:keepNext w:val="0"/>
              <w:keepLines w:val="0"/>
              <w:ind w:left="709" w:hanging="709"/>
              <w:jc w:val="center"/>
              <w:rPr>
                <w:sz w:val="18"/>
              </w:rPr>
            </w:pPr>
          </w:p>
        </w:tc>
      </w:tr>
      <w:tr w:rsidR="005E0F0B" w:rsidRPr="00320BFA" w14:paraId="33811656"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75F5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30E2CB" w14:textId="77777777" w:rsidR="005E0F0B" w:rsidRPr="00320BFA" w:rsidRDefault="005E0F0B"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5797850" w14:textId="48CFB718" w:rsidR="005E0F0B" w:rsidRPr="00320BFA" w:rsidRDefault="00545E01" w:rsidP="00532147">
            <w:pPr>
              <w:keepNext w:val="0"/>
              <w:keepLines w:val="0"/>
              <w:ind w:left="709" w:hanging="709"/>
              <w:jc w:val="center"/>
              <w:rPr>
                <w:sz w:val="18"/>
              </w:rPr>
            </w:pPr>
            <w:ins w:id="57"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009649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63B770" w14:textId="77777777" w:rsidR="005E0F0B" w:rsidRPr="00320BFA" w:rsidRDefault="005E0F0B" w:rsidP="00532147">
            <w:pPr>
              <w:keepNext w:val="0"/>
              <w:keepLines w:val="0"/>
              <w:ind w:left="709" w:hanging="709"/>
              <w:jc w:val="center"/>
              <w:rPr>
                <w:sz w:val="18"/>
              </w:rPr>
            </w:pPr>
          </w:p>
        </w:tc>
      </w:tr>
      <w:tr w:rsidR="005E0F0B" w:rsidRPr="00320BFA" w14:paraId="2EE4413C"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42A220"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52B15D" w14:textId="77777777" w:rsidR="005E0F0B" w:rsidRPr="00320BFA" w:rsidRDefault="005E0F0B" w:rsidP="005E0F0B">
            <w:pPr>
              <w:pStyle w:val="TF-xAvalITEM"/>
              <w:numPr>
                <w:ilvl w:val="0"/>
                <w:numId w:val="12"/>
              </w:numPr>
            </w:pPr>
            <w:r w:rsidRPr="00320BFA">
              <w:t>OBJETIVOS</w:t>
            </w:r>
          </w:p>
          <w:p w14:paraId="246B33D9" w14:textId="77777777" w:rsidR="005E0F0B" w:rsidRPr="00320BFA" w:rsidRDefault="005E0F0B"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FB0D75C" w14:textId="7711C99F" w:rsidR="005E0F0B" w:rsidRPr="00320BFA" w:rsidRDefault="00545E01" w:rsidP="00532147">
            <w:pPr>
              <w:keepNext w:val="0"/>
              <w:keepLines w:val="0"/>
              <w:ind w:left="709" w:hanging="709"/>
              <w:jc w:val="center"/>
              <w:rPr>
                <w:sz w:val="18"/>
              </w:rPr>
            </w:pPr>
            <w:ins w:id="58"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42C1DB"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13DBCD" w14:textId="77777777" w:rsidR="005E0F0B" w:rsidRPr="00320BFA" w:rsidRDefault="005E0F0B" w:rsidP="00532147">
            <w:pPr>
              <w:keepNext w:val="0"/>
              <w:keepLines w:val="0"/>
              <w:ind w:left="709" w:hanging="709"/>
              <w:jc w:val="center"/>
              <w:rPr>
                <w:sz w:val="18"/>
              </w:rPr>
            </w:pPr>
          </w:p>
        </w:tc>
      </w:tr>
      <w:tr w:rsidR="005E0F0B" w:rsidRPr="00320BFA" w14:paraId="7A430ADB"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754A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66FA1B" w14:textId="77777777" w:rsidR="005E0F0B" w:rsidRPr="00320BFA" w:rsidRDefault="005E0F0B"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C95D88B" w14:textId="6DD6D6C4" w:rsidR="005E0F0B" w:rsidRPr="00320BFA" w:rsidRDefault="00545E01" w:rsidP="00532147">
            <w:pPr>
              <w:keepNext w:val="0"/>
              <w:keepLines w:val="0"/>
              <w:ind w:left="709" w:hanging="709"/>
              <w:jc w:val="center"/>
              <w:rPr>
                <w:sz w:val="18"/>
              </w:rPr>
            </w:pPr>
            <w:ins w:id="59"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A114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0E236" w14:textId="77777777" w:rsidR="005E0F0B" w:rsidRPr="00320BFA" w:rsidRDefault="005E0F0B" w:rsidP="00532147">
            <w:pPr>
              <w:keepNext w:val="0"/>
              <w:keepLines w:val="0"/>
              <w:ind w:left="709" w:hanging="709"/>
              <w:jc w:val="center"/>
              <w:rPr>
                <w:sz w:val="18"/>
              </w:rPr>
            </w:pPr>
          </w:p>
        </w:tc>
      </w:tr>
      <w:tr w:rsidR="005E0F0B" w:rsidRPr="00320BFA" w14:paraId="379CA8FD"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045A3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059D9D" w14:textId="77777777" w:rsidR="005E0F0B" w:rsidRPr="00320BFA" w:rsidRDefault="005E0F0B" w:rsidP="005E0F0B">
            <w:pPr>
              <w:pStyle w:val="TF-xAvalITEM"/>
              <w:numPr>
                <w:ilvl w:val="0"/>
                <w:numId w:val="12"/>
              </w:numPr>
            </w:pPr>
            <w:r w:rsidRPr="00320BFA">
              <w:t>TRABALHOS CORRELATOS</w:t>
            </w:r>
          </w:p>
          <w:p w14:paraId="6D7C5B56" w14:textId="77777777" w:rsidR="005E0F0B" w:rsidRPr="00320BFA" w:rsidRDefault="005E0F0B"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6C8E123" w14:textId="1727EA65" w:rsidR="005E0F0B" w:rsidRPr="00320BFA" w:rsidRDefault="00545E01" w:rsidP="00532147">
            <w:pPr>
              <w:keepNext w:val="0"/>
              <w:keepLines w:val="0"/>
              <w:ind w:left="709" w:hanging="709"/>
              <w:jc w:val="center"/>
              <w:rPr>
                <w:sz w:val="18"/>
              </w:rPr>
            </w:pPr>
            <w:ins w:id="60"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371CEF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1D85A3" w14:textId="77777777" w:rsidR="005E0F0B" w:rsidRPr="00320BFA" w:rsidRDefault="005E0F0B" w:rsidP="00532147">
            <w:pPr>
              <w:keepNext w:val="0"/>
              <w:keepLines w:val="0"/>
              <w:ind w:left="709" w:hanging="709"/>
              <w:jc w:val="center"/>
              <w:rPr>
                <w:sz w:val="18"/>
              </w:rPr>
            </w:pPr>
          </w:p>
        </w:tc>
      </w:tr>
      <w:tr w:rsidR="005E0F0B" w:rsidRPr="00320BFA" w14:paraId="40A06155"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0BC59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A8A107" w14:textId="77777777" w:rsidR="005E0F0B" w:rsidRPr="00320BFA" w:rsidRDefault="005E0F0B" w:rsidP="005E0F0B">
            <w:pPr>
              <w:pStyle w:val="TF-xAvalITEM"/>
              <w:numPr>
                <w:ilvl w:val="0"/>
                <w:numId w:val="12"/>
              </w:numPr>
            </w:pPr>
            <w:r w:rsidRPr="00320BFA">
              <w:t>JUSTIFICATIVA</w:t>
            </w:r>
          </w:p>
          <w:p w14:paraId="16365B98" w14:textId="77777777" w:rsidR="005E0F0B" w:rsidRPr="00320BFA" w:rsidRDefault="005E0F0B"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E6485B9" w14:textId="1C0980FC" w:rsidR="005E0F0B" w:rsidRPr="00320BFA" w:rsidRDefault="00545E01" w:rsidP="00532147">
            <w:pPr>
              <w:keepNext w:val="0"/>
              <w:keepLines w:val="0"/>
              <w:ind w:left="709" w:hanging="709"/>
              <w:jc w:val="center"/>
              <w:rPr>
                <w:sz w:val="18"/>
              </w:rPr>
            </w:pPr>
            <w:ins w:id="61"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16AEA3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A7276D" w14:textId="77777777" w:rsidR="005E0F0B" w:rsidRPr="00320BFA" w:rsidRDefault="005E0F0B" w:rsidP="00532147">
            <w:pPr>
              <w:keepNext w:val="0"/>
              <w:keepLines w:val="0"/>
              <w:ind w:left="709" w:hanging="709"/>
              <w:jc w:val="center"/>
              <w:rPr>
                <w:sz w:val="18"/>
              </w:rPr>
            </w:pPr>
          </w:p>
        </w:tc>
      </w:tr>
      <w:tr w:rsidR="005E0F0B" w:rsidRPr="00320BFA" w14:paraId="05022E4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C2C089"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612CA0" w14:textId="77777777" w:rsidR="005E0F0B" w:rsidRPr="00320BFA" w:rsidRDefault="005E0F0B"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7F9BC55" w14:textId="45290D88" w:rsidR="005E0F0B" w:rsidRPr="00320BFA" w:rsidRDefault="00545E01" w:rsidP="00532147">
            <w:pPr>
              <w:keepNext w:val="0"/>
              <w:keepLines w:val="0"/>
              <w:ind w:left="709" w:hanging="709"/>
              <w:jc w:val="center"/>
              <w:rPr>
                <w:sz w:val="18"/>
              </w:rPr>
            </w:pPr>
            <w:ins w:id="62"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2BAEA49"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BAD174" w14:textId="77777777" w:rsidR="005E0F0B" w:rsidRPr="00320BFA" w:rsidRDefault="005E0F0B" w:rsidP="00532147">
            <w:pPr>
              <w:keepNext w:val="0"/>
              <w:keepLines w:val="0"/>
              <w:ind w:left="709" w:hanging="709"/>
              <w:jc w:val="center"/>
              <w:rPr>
                <w:sz w:val="18"/>
              </w:rPr>
            </w:pPr>
          </w:p>
        </w:tc>
      </w:tr>
      <w:tr w:rsidR="005E0F0B" w:rsidRPr="00320BFA" w14:paraId="49C3AD9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B70DA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94672F" w14:textId="77777777" w:rsidR="005E0F0B" w:rsidRPr="00320BFA" w:rsidRDefault="005E0F0B"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4475EE7" w14:textId="7E9C2BBA" w:rsidR="005E0F0B" w:rsidRPr="00320BFA" w:rsidRDefault="00545E01" w:rsidP="00532147">
            <w:pPr>
              <w:keepNext w:val="0"/>
              <w:keepLines w:val="0"/>
              <w:ind w:left="709" w:hanging="709"/>
              <w:jc w:val="center"/>
              <w:rPr>
                <w:sz w:val="18"/>
              </w:rPr>
            </w:pPr>
            <w:ins w:id="63"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107BE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6DA79B" w14:textId="77777777" w:rsidR="005E0F0B" w:rsidRPr="00320BFA" w:rsidRDefault="005E0F0B" w:rsidP="00532147">
            <w:pPr>
              <w:keepNext w:val="0"/>
              <w:keepLines w:val="0"/>
              <w:ind w:left="709" w:hanging="709"/>
              <w:jc w:val="center"/>
              <w:rPr>
                <w:sz w:val="18"/>
              </w:rPr>
            </w:pPr>
          </w:p>
        </w:tc>
      </w:tr>
      <w:tr w:rsidR="005E0F0B" w:rsidRPr="00320BFA" w14:paraId="62485CE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E844B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1E54B" w14:textId="77777777" w:rsidR="005E0F0B" w:rsidRPr="00320BFA" w:rsidRDefault="005E0F0B" w:rsidP="005E0F0B">
            <w:pPr>
              <w:pStyle w:val="TF-xAvalITEM"/>
              <w:numPr>
                <w:ilvl w:val="0"/>
                <w:numId w:val="12"/>
              </w:numPr>
            </w:pPr>
            <w:r w:rsidRPr="00320BFA">
              <w:t>REQUISITOS PRINCIPAIS DO PROBLEMA A SER TRABALHADO</w:t>
            </w:r>
          </w:p>
          <w:p w14:paraId="04E657F9" w14:textId="77777777" w:rsidR="005E0F0B" w:rsidRPr="00320BFA" w:rsidRDefault="005E0F0B"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3C9AA40" w14:textId="3479E8FE" w:rsidR="005E0F0B" w:rsidRPr="00320BFA" w:rsidRDefault="00545E01" w:rsidP="00532147">
            <w:pPr>
              <w:keepNext w:val="0"/>
              <w:keepLines w:val="0"/>
              <w:ind w:left="709" w:hanging="709"/>
              <w:jc w:val="center"/>
              <w:rPr>
                <w:sz w:val="18"/>
              </w:rPr>
            </w:pPr>
            <w:ins w:id="64"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9514F8"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523F05" w14:textId="77777777" w:rsidR="005E0F0B" w:rsidRPr="00320BFA" w:rsidRDefault="005E0F0B" w:rsidP="00532147">
            <w:pPr>
              <w:keepNext w:val="0"/>
              <w:keepLines w:val="0"/>
              <w:ind w:left="709" w:hanging="709"/>
              <w:jc w:val="center"/>
              <w:rPr>
                <w:sz w:val="18"/>
              </w:rPr>
            </w:pPr>
          </w:p>
        </w:tc>
      </w:tr>
      <w:tr w:rsidR="005E0F0B" w:rsidRPr="00320BFA" w14:paraId="3263D7CB"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20418A"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7F1324" w14:textId="77777777" w:rsidR="005E0F0B" w:rsidRPr="00320BFA" w:rsidRDefault="005E0F0B" w:rsidP="005E0F0B">
            <w:pPr>
              <w:pStyle w:val="TF-xAvalITEM"/>
              <w:numPr>
                <w:ilvl w:val="0"/>
                <w:numId w:val="12"/>
              </w:numPr>
            </w:pPr>
            <w:r w:rsidRPr="00320BFA">
              <w:t>METODOLOGIA</w:t>
            </w:r>
          </w:p>
          <w:p w14:paraId="0B0E14E9" w14:textId="77777777" w:rsidR="005E0F0B" w:rsidRPr="00320BFA" w:rsidRDefault="005E0F0B"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644F767" w14:textId="3D86C5C8" w:rsidR="005E0F0B" w:rsidRPr="00320BFA" w:rsidRDefault="00545E01" w:rsidP="00532147">
            <w:pPr>
              <w:keepNext w:val="0"/>
              <w:keepLines w:val="0"/>
              <w:ind w:left="709" w:hanging="709"/>
              <w:jc w:val="center"/>
              <w:rPr>
                <w:sz w:val="18"/>
              </w:rPr>
            </w:pPr>
            <w:ins w:id="65"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ED3EC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197329" w14:textId="77777777" w:rsidR="005E0F0B" w:rsidRPr="00320BFA" w:rsidRDefault="005E0F0B" w:rsidP="00532147">
            <w:pPr>
              <w:keepNext w:val="0"/>
              <w:keepLines w:val="0"/>
              <w:ind w:left="709" w:hanging="709"/>
              <w:jc w:val="center"/>
              <w:rPr>
                <w:sz w:val="18"/>
              </w:rPr>
            </w:pPr>
          </w:p>
        </w:tc>
      </w:tr>
      <w:tr w:rsidR="005E0F0B" w:rsidRPr="00320BFA" w14:paraId="116EFCD5"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5A4FCD"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B44923" w14:textId="77777777" w:rsidR="005E0F0B" w:rsidRPr="00320BFA" w:rsidRDefault="005E0F0B"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667924" w14:textId="49957EE0" w:rsidR="005E0F0B" w:rsidRPr="00320BFA" w:rsidRDefault="00545E01" w:rsidP="00532147">
            <w:pPr>
              <w:keepNext w:val="0"/>
              <w:keepLines w:val="0"/>
              <w:ind w:left="709" w:hanging="709"/>
              <w:jc w:val="center"/>
              <w:rPr>
                <w:sz w:val="18"/>
              </w:rPr>
            </w:pPr>
            <w:ins w:id="66"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42211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FD1082" w14:textId="77777777" w:rsidR="005E0F0B" w:rsidRPr="00320BFA" w:rsidRDefault="005E0F0B" w:rsidP="00532147">
            <w:pPr>
              <w:keepNext w:val="0"/>
              <w:keepLines w:val="0"/>
              <w:ind w:left="709" w:hanging="709"/>
              <w:jc w:val="center"/>
              <w:rPr>
                <w:sz w:val="18"/>
              </w:rPr>
            </w:pPr>
          </w:p>
        </w:tc>
      </w:tr>
      <w:tr w:rsidR="005E0F0B" w:rsidRPr="00320BFA" w14:paraId="621F9AF6"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E6344B"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7114F0" w14:textId="77777777" w:rsidR="005E0F0B" w:rsidRPr="00320BFA" w:rsidRDefault="005E0F0B" w:rsidP="005E0F0B">
            <w:pPr>
              <w:pStyle w:val="TF-xAvalITEM"/>
              <w:numPr>
                <w:ilvl w:val="0"/>
                <w:numId w:val="12"/>
              </w:numPr>
            </w:pPr>
            <w:r w:rsidRPr="00320BFA">
              <w:t>REVISÃO BIBLIOGRÁFICA</w:t>
            </w:r>
            <w:r>
              <w:t xml:space="preserve"> (atenção para a diferença de conteúdo entre projeto e pré-projeto)</w:t>
            </w:r>
          </w:p>
          <w:p w14:paraId="703D000B" w14:textId="77777777" w:rsidR="005E0F0B" w:rsidRPr="00320BFA" w:rsidRDefault="005E0F0B"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F37A36C" w14:textId="16B2A7FB" w:rsidR="005E0F0B" w:rsidRPr="00320BFA" w:rsidRDefault="00545E01" w:rsidP="00532147">
            <w:pPr>
              <w:keepNext w:val="0"/>
              <w:keepLines w:val="0"/>
              <w:ind w:left="709" w:hanging="709"/>
              <w:jc w:val="center"/>
              <w:rPr>
                <w:sz w:val="18"/>
              </w:rPr>
            </w:pPr>
            <w:ins w:id="67"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48568F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196409" w14:textId="77777777" w:rsidR="005E0F0B" w:rsidRPr="00320BFA" w:rsidRDefault="005E0F0B" w:rsidP="00532147">
            <w:pPr>
              <w:keepNext w:val="0"/>
              <w:keepLines w:val="0"/>
              <w:ind w:left="709" w:hanging="709"/>
              <w:jc w:val="center"/>
              <w:rPr>
                <w:sz w:val="18"/>
              </w:rPr>
            </w:pPr>
          </w:p>
        </w:tc>
      </w:tr>
      <w:tr w:rsidR="005E0F0B" w:rsidRPr="00320BFA" w14:paraId="48B4E2E9"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88CC92"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CEAE3" w14:textId="77777777" w:rsidR="005E0F0B" w:rsidRPr="00320BFA" w:rsidRDefault="005E0F0B"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86BC4E1" w14:textId="1E734EA3" w:rsidR="005E0F0B" w:rsidRPr="00320BFA" w:rsidRDefault="00545E01" w:rsidP="00532147">
            <w:pPr>
              <w:keepNext w:val="0"/>
              <w:keepLines w:val="0"/>
              <w:ind w:left="709" w:hanging="709"/>
              <w:jc w:val="center"/>
              <w:rPr>
                <w:sz w:val="18"/>
              </w:rPr>
            </w:pPr>
            <w:ins w:id="68" w:author="Gilvan Justino" w:date="2024-06-25T23:35:00Z" w16du:dateUtc="2024-06-26T02:3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96CD157"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EA7DC22" w14:textId="77777777" w:rsidR="005E0F0B" w:rsidRPr="00320BFA" w:rsidRDefault="005E0F0B" w:rsidP="00532147">
            <w:pPr>
              <w:keepNext w:val="0"/>
              <w:keepLines w:val="0"/>
              <w:ind w:left="709" w:hanging="709"/>
              <w:jc w:val="center"/>
              <w:rPr>
                <w:sz w:val="18"/>
              </w:rPr>
            </w:pPr>
          </w:p>
        </w:tc>
      </w:tr>
      <w:tr w:rsidR="005E0F0B" w:rsidRPr="00320BFA" w14:paraId="0BB31496"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E71E753" w14:textId="77777777" w:rsidR="005E0F0B" w:rsidRPr="0000224C" w:rsidRDefault="005E0F0B"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2C43D75" w14:textId="77777777" w:rsidR="005E0F0B" w:rsidRPr="00320BFA" w:rsidRDefault="005E0F0B" w:rsidP="005E0F0B">
            <w:pPr>
              <w:pStyle w:val="TF-xAvalITEM"/>
              <w:numPr>
                <w:ilvl w:val="0"/>
                <w:numId w:val="12"/>
              </w:numPr>
            </w:pPr>
            <w:r w:rsidRPr="00320BFA">
              <w:t>LINGUAGEM USADA (redação)</w:t>
            </w:r>
          </w:p>
          <w:p w14:paraId="4D769755" w14:textId="77777777" w:rsidR="005E0F0B" w:rsidRPr="00320BFA" w:rsidRDefault="005E0F0B"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9986BF2" w14:textId="0DC7214D" w:rsidR="005E0F0B" w:rsidRPr="00320BFA" w:rsidRDefault="00545E01" w:rsidP="00532147">
            <w:pPr>
              <w:keepNext w:val="0"/>
              <w:keepLines w:val="0"/>
              <w:ind w:left="709" w:hanging="709"/>
              <w:jc w:val="center"/>
              <w:rPr>
                <w:sz w:val="18"/>
              </w:rPr>
            </w:pPr>
            <w:ins w:id="69" w:author="Gilvan Justino" w:date="2024-06-25T23:35:00Z" w16du:dateUtc="2024-06-26T02:35: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47721B7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F94D4C2" w14:textId="77777777" w:rsidR="005E0F0B" w:rsidRPr="00320BFA" w:rsidRDefault="005E0F0B" w:rsidP="00532147">
            <w:pPr>
              <w:keepNext w:val="0"/>
              <w:keepLines w:val="0"/>
              <w:ind w:left="709" w:hanging="709"/>
              <w:jc w:val="center"/>
              <w:rPr>
                <w:sz w:val="18"/>
              </w:rPr>
            </w:pPr>
          </w:p>
        </w:tc>
      </w:tr>
      <w:tr w:rsidR="005E0F0B" w:rsidRPr="00320BFA" w14:paraId="038B47B7"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29669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F511C6B" w14:textId="77777777" w:rsidR="005E0F0B" w:rsidRPr="00320BFA" w:rsidRDefault="005E0F0B"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5BC4136" w14:textId="48FAF4B8" w:rsidR="005E0F0B" w:rsidRPr="00320BFA" w:rsidRDefault="00545E01" w:rsidP="00532147">
            <w:pPr>
              <w:keepNext w:val="0"/>
              <w:keepLines w:val="0"/>
              <w:ind w:left="709" w:hanging="709"/>
              <w:jc w:val="center"/>
              <w:rPr>
                <w:sz w:val="18"/>
              </w:rPr>
            </w:pPr>
            <w:ins w:id="70" w:author="Gilvan Justino" w:date="2024-06-25T23:35:00Z" w16du:dateUtc="2024-06-26T02:3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21E96B4"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A8821F3" w14:textId="77777777" w:rsidR="005E0F0B" w:rsidRPr="00320BFA" w:rsidRDefault="005E0F0B" w:rsidP="00532147">
            <w:pPr>
              <w:keepNext w:val="0"/>
              <w:keepLines w:val="0"/>
              <w:ind w:left="709" w:hanging="709"/>
              <w:jc w:val="center"/>
              <w:rPr>
                <w:sz w:val="18"/>
              </w:rPr>
            </w:pPr>
          </w:p>
        </w:tc>
      </w:tr>
    </w:tbl>
    <w:p w14:paraId="114AF932" w14:textId="77777777" w:rsidR="005E0F0B" w:rsidRPr="003F5F25" w:rsidRDefault="005E0F0B" w:rsidP="005E0F0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5E0F0B" w:rsidRPr="00320BFA" w14:paraId="07AF0E0C"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446B21C" w14:textId="77777777" w:rsidR="005E0F0B" w:rsidRPr="00320BFA" w:rsidRDefault="005E0F0B" w:rsidP="00532147">
            <w:pPr>
              <w:keepNext w:val="0"/>
              <w:keepLines w:val="0"/>
              <w:spacing w:before="60"/>
              <w:jc w:val="both"/>
              <w:rPr>
                <w:sz w:val="18"/>
              </w:rPr>
            </w:pPr>
            <w:r w:rsidRPr="00320BFA">
              <w:rPr>
                <w:sz w:val="18"/>
              </w:rPr>
              <w:t>O projeto de TCC será reprovado se:</w:t>
            </w:r>
          </w:p>
          <w:p w14:paraId="272B7F77" w14:textId="77777777" w:rsidR="005E0F0B" w:rsidRPr="00320BFA" w:rsidRDefault="005E0F0B" w:rsidP="00532147">
            <w:pPr>
              <w:keepNext w:val="0"/>
              <w:keepLines w:val="0"/>
              <w:numPr>
                <w:ilvl w:val="0"/>
                <w:numId w:val="15"/>
              </w:numPr>
              <w:ind w:left="357" w:hanging="357"/>
              <w:jc w:val="both"/>
              <w:rPr>
                <w:sz w:val="18"/>
              </w:rPr>
            </w:pPr>
            <w:r w:rsidRPr="00320BFA">
              <w:rPr>
                <w:sz w:val="18"/>
              </w:rPr>
              <w:t>qualquer um dos itens tiver resposta NÃO ATENDE;</w:t>
            </w:r>
          </w:p>
          <w:p w14:paraId="4AC5C0E9" w14:textId="77777777" w:rsidR="005E0F0B" w:rsidRPr="00320BFA" w:rsidRDefault="005E0F0B"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F868BD4" w14:textId="77777777" w:rsidR="005E0F0B" w:rsidRPr="00320BFA" w:rsidRDefault="005E0F0B" w:rsidP="00532147">
            <w:pPr>
              <w:keepNext w:val="0"/>
              <w:keepLines w:val="0"/>
              <w:jc w:val="both"/>
              <w:rPr>
                <w:sz w:val="18"/>
              </w:rPr>
            </w:pPr>
          </w:p>
        </w:tc>
      </w:tr>
      <w:tr w:rsidR="005E0F0B" w:rsidRPr="00320BFA" w14:paraId="159D48A3" w14:textId="77777777" w:rsidTr="00532147">
        <w:trPr>
          <w:cantSplit/>
          <w:jc w:val="center"/>
        </w:trPr>
        <w:tc>
          <w:tcPr>
            <w:tcW w:w="1250" w:type="pct"/>
            <w:tcBorders>
              <w:top w:val="nil"/>
              <w:left w:val="single" w:sz="12" w:space="0" w:color="auto"/>
              <w:bottom w:val="single" w:sz="12" w:space="0" w:color="auto"/>
              <w:right w:val="nil"/>
            </w:tcBorders>
            <w:hideMark/>
          </w:tcPr>
          <w:p w14:paraId="61BAA784" w14:textId="77777777" w:rsidR="005E0F0B" w:rsidRPr="00320BFA" w:rsidRDefault="005E0F0B"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0B965E4" w14:textId="2C16F83A" w:rsidR="005E0F0B" w:rsidRPr="00320BFA" w:rsidRDefault="005E0F0B" w:rsidP="00532147">
            <w:pPr>
              <w:keepNext w:val="0"/>
              <w:keepLines w:val="0"/>
              <w:spacing w:before="60" w:after="60"/>
              <w:jc w:val="center"/>
              <w:rPr>
                <w:sz w:val="18"/>
              </w:rPr>
            </w:pPr>
            <w:r w:rsidRPr="00320BFA">
              <w:rPr>
                <w:sz w:val="20"/>
              </w:rPr>
              <w:t xml:space="preserve">(   </w:t>
            </w:r>
            <w:ins w:id="71" w:author="Gilvan Justino" w:date="2024-06-25T23:35:00Z" w16du:dateUtc="2024-06-26T02:35:00Z">
              <w:r w:rsidR="00545E01">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386CE17" w14:textId="77777777" w:rsidR="005E0F0B" w:rsidRPr="00320BFA" w:rsidRDefault="005E0F0B" w:rsidP="00532147">
            <w:pPr>
              <w:keepNext w:val="0"/>
              <w:keepLines w:val="0"/>
              <w:spacing w:before="60" w:after="60"/>
              <w:jc w:val="center"/>
              <w:rPr>
                <w:sz w:val="20"/>
              </w:rPr>
            </w:pPr>
            <w:r w:rsidRPr="00320BFA">
              <w:rPr>
                <w:sz w:val="20"/>
              </w:rPr>
              <w:t>(      ) REPROVADO</w:t>
            </w:r>
          </w:p>
        </w:tc>
      </w:tr>
    </w:tbl>
    <w:p w14:paraId="4DF8477E" w14:textId="77777777" w:rsidR="005E0F0B" w:rsidRDefault="005E0F0B" w:rsidP="005E0F0B">
      <w:pPr>
        <w:pStyle w:val="TF-xAvalTTULO"/>
        <w:ind w:left="0" w:firstLine="0"/>
        <w:jc w:val="left"/>
      </w:pPr>
    </w:p>
    <w:p w14:paraId="2A316710"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61FFF" w14:textId="77777777" w:rsidR="00081AB3" w:rsidRPr="000976E3" w:rsidRDefault="00081AB3">
      <w:r w:rsidRPr="000976E3">
        <w:separator/>
      </w:r>
    </w:p>
  </w:endnote>
  <w:endnote w:type="continuationSeparator" w:id="0">
    <w:p w14:paraId="4E1FB94A" w14:textId="77777777" w:rsidR="00081AB3" w:rsidRPr="000976E3" w:rsidRDefault="00081AB3">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4B90" w14:textId="77777777" w:rsidR="00081AB3" w:rsidRPr="000976E3" w:rsidRDefault="00081AB3">
      <w:r w:rsidRPr="000976E3">
        <w:separator/>
      </w:r>
    </w:p>
  </w:footnote>
  <w:footnote w:type="continuationSeparator" w:id="0">
    <w:p w14:paraId="7ECE6907" w14:textId="77777777" w:rsidR="00081AB3" w:rsidRPr="000976E3" w:rsidRDefault="00081AB3">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1AB3"/>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0797"/>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D012C"/>
    <w:rsid w:val="004D112F"/>
    <w:rsid w:val="004D2CF4"/>
    <w:rsid w:val="004D3CAF"/>
    <w:rsid w:val="004D52C2"/>
    <w:rsid w:val="004D5BB8"/>
    <w:rsid w:val="004D68DC"/>
    <w:rsid w:val="004E23CE"/>
    <w:rsid w:val="004E516B"/>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5E01"/>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0F0B"/>
    <w:rsid w:val="005E2DDF"/>
    <w:rsid w:val="005E35F3"/>
    <w:rsid w:val="005E400D"/>
    <w:rsid w:val="005E698D"/>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E61EC"/>
    <w:rsid w:val="006F36AF"/>
    <w:rsid w:val="006F4336"/>
    <w:rsid w:val="006F60C0"/>
    <w:rsid w:val="00700D4A"/>
    <w:rsid w:val="00702CD2"/>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A323D"/>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3AFA"/>
    <w:rsid w:val="007F403E"/>
    <w:rsid w:val="00800B55"/>
    <w:rsid w:val="00802D0F"/>
    <w:rsid w:val="008038D8"/>
    <w:rsid w:val="008072AC"/>
    <w:rsid w:val="0080755D"/>
    <w:rsid w:val="00810CEA"/>
    <w:rsid w:val="00812E75"/>
    <w:rsid w:val="00812F7F"/>
    <w:rsid w:val="0082137B"/>
    <w:rsid w:val="00822429"/>
    <w:rsid w:val="008233E5"/>
    <w:rsid w:val="00823B09"/>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B380D"/>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3CF2"/>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AF2E72"/>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54D1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C5F6F"/>
    <w:rsid w:val="00BD13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27D3"/>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15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6855</Words>
  <Characters>37023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2024-06-21T13:36:00Z</dcterms:created>
  <dcterms:modified xsi:type="dcterms:W3CDTF">2024-07-09T14:19:00Z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