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3225BAE" w:rsidR="00F0030C" w:rsidRPr="003C5262" w:rsidRDefault="00F0030C" w:rsidP="00BE39CF">
            <w:pPr>
              <w:pStyle w:val="Cabealho"/>
              <w:tabs>
                <w:tab w:val="clear" w:pos="8640"/>
                <w:tab w:val="right" w:pos="8931"/>
              </w:tabs>
              <w:ind w:right="141"/>
            </w:pPr>
            <w:proofErr w:type="gramStart"/>
            <w:r>
              <w:rPr>
                <w:rStyle w:val="Nmerodepgina"/>
              </w:rPr>
              <w:t>(</w:t>
            </w:r>
            <w:r w:rsidR="004F0CFB">
              <w:t>  </w:t>
            </w:r>
            <w:proofErr w:type="gramEnd"/>
            <w:r w:rsidR="004F0CFB">
              <w:t> </w:t>
            </w:r>
            <w:r>
              <w:rPr>
                <w:rStyle w:val="Nmerodepgina"/>
              </w:rPr>
              <w:t>) PRÉ-PROJETO     (</w:t>
            </w:r>
            <w:r w:rsidR="005F67CD">
              <w:rPr>
                <w:rStyle w:val="Nmerodepgina"/>
              </w:rPr>
              <w:t xml:space="preserve"> </w:t>
            </w:r>
            <w:r w:rsidR="005F67CD" w:rsidRPr="00BF0303">
              <w:t>X</w:t>
            </w:r>
            <w:r w:rsidR="00CA18F7" w:rsidRPr="00BF0303">
              <w:t xml:space="preserve"> </w:t>
            </w:r>
            <w:r w:rsidRPr="00BF0303">
              <w:t>)</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3496CEFB" w:rsidR="00D45B38" w:rsidRPr="00D45B38" w:rsidRDefault="00F07669" w:rsidP="00194782">
      <w:pPr>
        <w:pStyle w:val="TF-AUTOR0"/>
      </w:pPr>
      <w:commentRangeStart w:id="9"/>
      <w:r>
        <w:t xml:space="preserve">Marcos </w:t>
      </w:r>
      <w:commentRangeEnd w:id="9"/>
      <w:r w:rsidR="007B7E33">
        <w:rPr>
          <w:rStyle w:val="Refdecomentrio"/>
          <w:color w:val="auto"/>
        </w:rPr>
        <w:commentReference w:id="9"/>
      </w:r>
      <w:proofErr w:type="spellStart"/>
      <w:ins w:id="10" w:author="Dalton Solano dos Reis" w:date="2024-07-08T14:15:00Z" w16du:dateUtc="2024-07-08T17:15:00Z">
        <w:r w:rsidR="007B7E33">
          <w:t>Antomio</w:t>
        </w:r>
        <w:proofErr w:type="spellEnd"/>
        <w:r w:rsidR="007B7E33">
          <w:t xml:space="preserve"> </w:t>
        </w:r>
      </w:ins>
      <w:proofErr w:type="spellStart"/>
      <w:r>
        <w:t>Mattedi</w:t>
      </w:r>
      <w:proofErr w:type="spellEnd"/>
    </w:p>
    <w:p w14:paraId="74805C22" w14:textId="3A53ED1D" w:rsidR="00D45B38" w:rsidRDefault="00D45B38" w:rsidP="00194782">
      <w:pPr>
        <w:pStyle w:val="TF-AUTOR0"/>
      </w:pPr>
      <w:r w:rsidRPr="00D45B38">
        <w:t xml:space="preserve">Prof. Aurélio Faustino </w:t>
      </w:r>
      <w:proofErr w:type="spellStart"/>
      <w:r w:rsidRPr="00D45B38">
        <w:t>H</w:t>
      </w:r>
      <w:r w:rsidR="002256F2">
        <w:t>o</w:t>
      </w:r>
      <w:r w:rsidRPr="00D45B38">
        <w:t>ppe</w:t>
      </w:r>
      <w:proofErr w:type="spellEnd"/>
      <w:r w:rsidRPr="00D45B38">
        <w:t xml:space="preserv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5F63F616"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proofErr w:type="spellStart"/>
      <w:r w:rsidRPr="00CC7E79">
        <w:t>Choo</w:t>
      </w:r>
      <w:proofErr w:type="spellEnd"/>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proofErr w:type="spellStart"/>
      <w:r w:rsidR="002A032D" w:rsidRPr="00CC7E79">
        <w:t>Z</w:t>
      </w:r>
      <w:r w:rsidR="001572B7">
        <w:t>h</w:t>
      </w:r>
      <w:r w:rsidR="00A82F91" w:rsidRPr="00CC7E79">
        <w:t>uo</w:t>
      </w:r>
      <w:proofErr w:type="spellEnd"/>
      <w:r w:rsidR="002F6C3E">
        <w:t>; Han</w:t>
      </w:r>
      <w:r w:rsidR="007C5791" w:rsidRPr="00CC7E79">
        <w:t>,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w:t>
      </w:r>
      <w:proofErr w:type="spellStart"/>
      <w:r w:rsidRPr="000C0EE9">
        <w:t>pré</w:t>
      </w:r>
      <w:proofErr w:type="spellEnd"/>
      <w:r w:rsidRPr="000C0EE9">
        <w:t>-impacto, maior a destruição verificada no período pós-impacto</w:t>
      </w:r>
      <w:r w:rsidR="009169FF">
        <w:t>.</w:t>
      </w:r>
      <w:r w:rsidRPr="000C0EE9">
        <w:t xml:space="preserve"> </w:t>
      </w:r>
    </w:p>
    <w:p w14:paraId="059DA91B" w14:textId="771F42C2" w:rsidR="00FA7B02" w:rsidRPr="00B60799" w:rsidRDefault="009169FF" w:rsidP="00FA7B02">
      <w:pPr>
        <w:pStyle w:val="TF-TEXTO"/>
      </w:pPr>
      <w:r w:rsidRPr="00B60799">
        <w:t>Segundo</w:t>
      </w:r>
      <w:r w:rsidR="00DA15B9" w:rsidRPr="00B60799">
        <w:t xml:space="preserve"> </w:t>
      </w:r>
      <w:proofErr w:type="spellStart"/>
      <w:r w:rsidR="00DA15B9" w:rsidRPr="00B60799">
        <w:t>Mattedi</w:t>
      </w:r>
      <w:proofErr w:type="spellEnd"/>
      <w:r w:rsidR="00DA15B9" w:rsidRPr="00B60799">
        <w:t xml:space="preserve">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w:t>
      </w:r>
      <w:r w:rsidR="0034686F">
        <w:t>que,</w:t>
      </w:r>
      <w:r w:rsidR="00FA7B02" w:rsidRPr="00B60799">
        <w:t xml:space="preserv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34686F">
        <w:t xml:space="preserve"> preparação,</w:t>
      </w:r>
      <w:r w:rsidR="00FA7B02" w:rsidRPr="00B60799">
        <w:t xml:space="preserve">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w:t>
      </w:r>
      <w:proofErr w:type="spellStart"/>
      <w:r w:rsidRPr="00B60799">
        <w:t>Montz</w:t>
      </w:r>
      <w:proofErr w:type="spellEnd"/>
      <w:r w:rsidRPr="00B60799">
        <w:t xml:space="preserve">,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w:t>
      </w:r>
      <w:proofErr w:type="spellStart"/>
      <w:r w:rsidRPr="00B60799">
        <w:t>Pré</w:t>
      </w:r>
      <w:proofErr w:type="spellEnd"/>
      <w:r w:rsidRPr="00B60799">
        <w:t xml:space="preserve">-impacto)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w:t>
      </w:r>
      <w:proofErr w:type="spellStart"/>
      <w:r w:rsidRPr="00B60799">
        <w:t>Mattedi</w:t>
      </w:r>
      <w:proofErr w:type="spellEnd"/>
      <w:r w:rsidRPr="00B60799">
        <w:t>, 2017).</w:t>
      </w:r>
      <w:r w:rsidRPr="0064430A">
        <w:t xml:space="preserve"> </w:t>
      </w:r>
    </w:p>
    <w:p w14:paraId="0B91E218" w14:textId="0216C2B9" w:rsidR="00FA7B02" w:rsidRDefault="00C54723" w:rsidP="00C54723">
      <w:pPr>
        <w:pStyle w:val="TF-LEGENDA"/>
      </w:pPr>
      <w:bookmarkStart w:id="11"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11"/>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5">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0FEC4B6A" w14:textId="77777777" w:rsidR="00924230" w:rsidRDefault="008123A7" w:rsidP="00924230">
      <w:pPr>
        <w:pStyle w:val="TF-TEXTO"/>
      </w:pPr>
      <w:r w:rsidRPr="00386F2A">
        <w:t xml:space="preserve">Os trabalhos realizados por </w:t>
      </w:r>
      <w:proofErr w:type="spellStart"/>
      <w:r w:rsidRPr="00386F2A">
        <w:t>Wilenski</w:t>
      </w:r>
      <w:proofErr w:type="spellEnd"/>
      <w:r w:rsidRPr="00386F2A">
        <w:t xml:space="preserve"> e Rand</w:t>
      </w:r>
      <w:r w:rsidR="00386268" w:rsidRPr="00386F2A">
        <w:t xml:space="preserve"> </w:t>
      </w:r>
      <w:r w:rsidRPr="00386F2A">
        <w:t>(2015), mas também a revisão sist</w:t>
      </w:r>
      <w:r w:rsidR="003346E9" w:rsidRPr="00386F2A">
        <w:t>e</w:t>
      </w:r>
      <w:r w:rsidRPr="00386F2A">
        <w:t xml:space="preserve">mática realizada por </w:t>
      </w:r>
      <w:proofErr w:type="spellStart"/>
      <w:r w:rsidRPr="00386F2A">
        <w:t>Zhuo</w:t>
      </w:r>
      <w:proofErr w:type="spellEnd"/>
      <w:r w:rsidRPr="00386F2A">
        <w:t xml:space="preserve"> e Han</w:t>
      </w:r>
      <w:r w:rsidR="009B5A63" w:rsidRPr="00386F2A">
        <w:t xml:space="preserve"> (2020)</w:t>
      </w:r>
      <w:r w:rsidRPr="00386F2A">
        <w:t xml:space="preserve"> </w:t>
      </w:r>
      <w:r w:rsidR="00FA7B02" w:rsidRPr="00386F2A">
        <w:t xml:space="preserve">indicam que os </w:t>
      </w:r>
      <w:r w:rsidRPr="00386F2A">
        <w:t>impactos dos desastres naturais</w:t>
      </w:r>
      <w:r w:rsidR="00FA7B02" w:rsidRPr="00386F2A">
        <w:t xml:space="preserve"> pode</w:t>
      </w:r>
      <w:r w:rsidR="0015736C" w:rsidRPr="00386F2A">
        <w:t>m</w:t>
      </w:r>
      <w:r w:rsidR="00FA7B02" w:rsidRPr="00386F2A">
        <w:t xml:space="preserve"> ser analisado</w:t>
      </w:r>
      <w:r w:rsidR="0015736C" w:rsidRPr="00386F2A">
        <w:t>s</w:t>
      </w:r>
      <w:r w:rsidR="00FA7B02" w:rsidRPr="00386F2A">
        <w:t xml:space="preserve"> através de modelagem e </w:t>
      </w:r>
      <w:r w:rsidR="00FA7B02" w:rsidRPr="00386F2A">
        <w:lastRenderedPageBreak/>
        <w:t>simulação. A simulação compreende uma técnica utilizad</w:t>
      </w:r>
      <w:r w:rsidR="007C5791" w:rsidRPr="00386F2A">
        <w:t>a</w:t>
      </w:r>
      <w:r w:rsidR="00FA7B02" w:rsidRPr="00386F2A">
        <w:t xml:space="preserve"> </w:t>
      </w:r>
      <w:r w:rsidR="007C5791" w:rsidRPr="00386F2A">
        <w:t xml:space="preserve">para </w:t>
      </w:r>
      <w:r w:rsidR="00FA7B02" w:rsidRPr="00386F2A">
        <w:t xml:space="preserve">replicar o funcionamento de um sistema </w:t>
      </w:r>
      <w:r w:rsidR="0015736C" w:rsidRPr="00386F2A">
        <w:t xml:space="preserve">físico, </w:t>
      </w:r>
      <w:r w:rsidR="00FA7B02" w:rsidRPr="00386F2A">
        <w:t>biológico, econômico, social</w:t>
      </w:r>
      <w:r w:rsidR="0015736C" w:rsidRPr="00386F2A">
        <w:t xml:space="preserve"> ou técnico</w:t>
      </w:r>
      <w:r w:rsidR="00FA7B02" w:rsidRPr="00386F2A">
        <w:t xml:space="preserve"> </w:t>
      </w:r>
      <w:r w:rsidR="007C5791" w:rsidRPr="00386F2A">
        <w:t>a</w:t>
      </w:r>
      <w:r w:rsidR="00FA7B02" w:rsidRPr="00386F2A">
        <w:t>través de u</w:t>
      </w:r>
      <w:r w:rsidR="00FA7B02" w:rsidRPr="00EA58AD">
        <w:t>m modelo</w:t>
      </w:r>
      <w:r w:rsidR="007C5791" w:rsidRPr="00EA58AD">
        <w:t xml:space="preserve"> matemático ou</w:t>
      </w:r>
      <w:r w:rsidR="00FA7B02" w:rsidRPr="00EA58AD">
        <w:t xml:space="preserve"> computacional. Já o conceito de </w:t>
      </w:r>
      <w:r w:rsidR="00FA7B02" w:rsidRPr="00EA58AD">
        <w:rPr>
          <w:rFonts w:eastAsiaTheme="majorEastAsia"/>
        </w:rPr>
        <w:t>modelo</w:t>
      </w:r>
      <w:r w:rsidR="00FA7B02" w:rsidRPr="00EA58AD">
        <w:t> refere-se a uma representação abstrata e simplificada de um determinado fenômeno ou acontecimento (Abar et al., 2017).</w:t>
      </w:r>
      <w:r w:rsidR="00DB1D4F" w:rsidRPr="00EA58AD">
        <w:t xml:space="preserve"> </w:t>
      </w:r>
      <w:r w:rsidR="00CC537F" w:rsidRPr="00EA58AD">
        <w:t xml:space="preserve">Também deve-se considerar que </w:t>
      </w:r>
      <w:r w:rsidR="007F1E0E" w:rsidRPr="00EA58AD">
        <w:t>o</w:t>
      </w:r>
      <w:r w:rsidR="00FA7B02" w:rsidRPr="00EA58AD">
        <w:t xml:space="preserve"> objetivo</w:t>
      </w:r>
      <w:r w:rsidR="00FA7B02" w:rsidRPr="00386F2A">
        <w:t xml:space="preserve"> principal de uma simulação </w:t>
      </w:r>
      <w:r w:rsidR="007C5791" w:rsidRPr="00386F2A">
        <w:t>é</w:t>
      </w:r>
      <w:r w:rsidR="00FA7B02" w:rsidRPr="00386F2A">
        <w:t xml:space="preserve"> estudar o comportamento de um sistema em condições controladas, permitindo explorar hipóteses, prever resultados, analisar potenciais impactos de alterações no sistema, e testar soluções para problemas.</w:t>
      </w:r>
      <w:r w:rsidR="00386F2A" w:rsidRPr="00386F2A">
        <w:t xml:space="preserve"> </w:t>
      </w:r>
      <w:r w:rsidR="00924230" w:rsidRPr="00386F2A">
        <w:t xml:space="preserve">Nesse sentido, a simulação por computador é particularmente valiosa para a compreensão e gestão de desastres </w:t>
      </w:r>
      <w:r w:rsidR="00924230">
        <w:t>naturais,</w:t>
      </w:r>
      <w:r w:rsidR="00924230" w:rsidRPr="00386F2A">
        <w:t xml:space="preserve"> porque permite tanto a avaliação das medidas existentes, quanto a concepção e implantação de novas estratégias em função do padrão de comportamento social</w:t>
      </w:r>
      <w:r w:rsidR="00924230">
        <w:t xml:space="preserve"> (</w:t>
      </w:r>
      <w:proofErr w:type="spellStart"/>
      <w:r w:rsidR="00924230">
        <w:t>Busaman</w:t>
      </w:r>
      <w:proofErr w:type="spellEnd"/>
      <w:r w:rsidR="00924230">
        <w:t>, et al., 2024)</w:t>
      </w:r>
      <w:r w:rsidR="00924230" w:rsidRPr="00386F2A">
        <w:t>.</w:t>
      </w:r>
    </w:p>
    <w:p w14:paraId="737588D9" w14:textId="5B2E0B76" w:rsidR="00D30BDD" w:rsidRDefault="00094DA4" w:rsidP="00D30BDD">
      <w:pPr>
        <w:pStyle w:val="TF-TEXTO"/>
      </w:pPr>
      <w:r w:rsidRPr="00BF0303">
        <w:t xml:space="preserve">De acordo com Stone e Veloso (2000), dentre as possibilidades existentes, as simulações baseadas em agentes se mostram as mais adequadas pois permitem representar a complexidade </w:t>
      </w:r>
      <w:r w:rsidR="007A6089" w:rsidRPr="00BF0303">
        <w:t xml:space="preserve">do </w:t>
      </w:r>
      <w:r w:rsidR="005C3210" w:rsidRPr="00BF0303">
        <w:t xml:space="preserve">mundo </w:t>
      </w:r>
      <w:r w:rsidR="007A6089" w:rsidRPr="00BF0303">
        <w:t>real</w:t>
      </w:r>
      <w:r w:rsidRPr="00BF0303">
        <w:t>, incorporando o comportamento e as interações de diferentes atores que compõem</w:t>
      </w:r>
      <w:r w:rsidR="005C3210" w:rsidRPr="00BF0303">
        <w:t xml:space="preserve"> o ambiente</w:t>
      </w:r>
      <w:r w:rsidRPr="00BF0303">
        <w:t xml:space="preserve">. </w:t>
      </w:r>
      <w:proofErr w:type="spellStart"/>
      <w:r w:rsidR="00753D23" w:rsidRPr="00BF0303">
        <w:t>Vázquez</w:t>
      </w:r>
      <w:proofErr w:type="spellEnd"/>
      <w:r w:rsidR="00753D23" w:rsidRPr="00BF0303">
        <w:t xml:space="preserve"> e </w:t>
      </w:r>
      <w:proofErr w:type="spellStart"/>
      <w:r w:rsidR="00753D23" w:rsidRPr="00BF0303">
        <w:t>Caparrini</w:t>
      </w:r>
      <w:proofErr w:type="spellEnd"/>
      <w:r w:rsidR="00753D23" w:rsidRPr="00BF0303">
        <w:t xml:space="preserve"> (2018)</w:t>
      </w:r>
      <w:r w:rsidR="002472F5" w:rsidRPr="00BF0303">
        <w:t xml:space="preserve"> destacam</w:t>
      </w:r>
      <w:r w:rsidR="00753D23" w:rsidRPr="00BF0303">
        <w:t xml:space="preserve"> </w:t>
      </w:r>
      <w:r w:rsidR="00FE33C8" w:rsidRPr="00BF0303">
        <w:t xml:space="preserve">que a modelagem baseada em agentes (ABM, do inglês </w:t>
      </w:r>
      <w:r w:rsidR="00FE33C8" w:rsidRPr="00BF0303">
        <w:rPr>
          <w:i/>
          <w:iCs/>
        </w:rPr>
        <w:t>Agent-</w:t>
      </w:r>
      <w:proofErr w:type="spellStart"/>
      <w:r w:rsidR="00FE33C8" w:rsidRPr="00BF0303">
        <w:rPr>
          <w:i/>
          <w:iCs/>
        </w:rPr>
        <w:t>Based</w:t>
      </w:r>
      <w:proofErr w:type="spellEnd"/>
      <w:r w:rsidR="00FE33C8" w:rsidRPr="00BF0303">
        <w:rPr>
          <w:i/>
          <w:iCs/>
        </w:rPr>
        <w:t xml:space="preserve"> </w:t>
      </w:r>
      <w:proofErr w:type="spellStart"/>
      <w:r w:rsidR="00FE33C8" w:rsidRPr="00BF0303">
        <w:rPr>
          <w:i/>
          <w:iCs/>
        </w:rPr>
        <w:t>Modeling</w:t>
      </w:r>
      <w:proofErr w:type="spellEnd"/>
      <w:r w:rsidR="00FE33C8" w:rsidRPr="00BF0303">
        <w:rPr>
          <w:i/>
          <w:iCs/>
        </w:rPr>
        <w:t>)</w:t>
      </w:r>
      <w:r w:rsidR="00FE33C8" w:rsidRPr="00BF0303">
        <w:t xml:space="preserve"> </w:t>
      </w:r>
      <w:r w:rsidR="00D30BDD" w:rsidRPr="00BF0303">
        <w:t>é uma abordagem de simulação computacional que utiliza agentes autônomos para representar entidades individuais ou coletivas em um sistema. Esses agentes interagem entre si e com o ambiente, seguindo regras simples que podem resultar em comportamentos complexos emergentes. A ABM é amplamente usada para estudar sistemas dinâmicos em diversas áreas, como economia, ecologia e sociologia. Cada agente possui características e comportamentos próprios, permitindo a simulação de heterogeneidade e adaptação. A interação entre agentes pode ser local ou global, influenciando a dinâmica do sistema. A ABM facilita a análise de fenômenos emergentes e a compreensão de processos coletivos a partir de ações individuais. Ela permite testar cenários e políticas, auxiliando na tomada de decisões informadas (</w:t>
      </w:r>
      <w:proofErr w:type="spellStart"/>
      <w:r w:rsidR="00D30BDD" w:rsidRPr="00EE641D">
        <w:t>Wilenski</w:t>
      </w:r>
      <w:proofErr w:type="spellEnd"/>
      <w:r w:rsidR="00D30BDD" w:rsidRPr="00EE641D">
        <w:t>, Rand, 2015)</w:t>
      </w:r>
      <w:r w:rsidR="00D30BDD" w:rsidRPr="00BF0303">
        <w:t>.</w:t>
      </w:r>
      <w:r w:rsidR="00D30BDD">
        <w:t xml:space="preserve"> </w:t>
      </w:r>
    </w:p>
    <w:p w14:paraId="4E066EB8" w14:textId="52F9A533" w:rsidR="00FA7B02" w:rsidRPr="00386F2A" w:rsidRDefault="00FA7B02" w:rsidP="00924230">
      <w:pPr>
        <w:pStyle w:val="TF-TEXTO"/>
      </w:pPr>
      <w:r w:rsidRPr="00386F2A">
        <w:t>Diante deste contexto, este trabalho visa</w:t>
      </w:r>
      <w:r w:rsidR="00B60799" w:rsidRPr="00386F2A">
        <w:t>, por um lado, avaliar o padrão predominante de gestão do município de Blumenau; por outro, subsidiar o processo de calibragem das políticas públicas de confrontação.</w:t>
      </w:r>
      <w:r w:rsidR="008123A7" w:rsidRPr="00386F2A">
        <w:t xml:space="preserve"> Mais precisamente, o trabalho investiga a seguinte questão de pesquisa: </w:t>
      </w:r>
      <w:r w:rsidR="000B7131" w:rsidRPr="00386F2A">
        <w:t>por</w:t>
      </w:r>
      <w:r w:rsidR="009B117D">
        <w:t xml:space="preserve"> </w:t>
      </w:r>
      <w:r w:rsidR="009B117D" w:rsidRPr="00386F2A">
        <w:t>qu</w:t>
      </w:r>
      <w:r w:rsidR="009B117D">
        <w:t xml:space="preserve">e </w:t>
      </w:r>
      <w:r w:rsidR="009B117D" w:rsidRPr="00386F2A">
        <w:t>apesar</w:t>
      </w:r>
      <w:r w:rsidR="008123A7" w:rsidRPr="00386F2A">
        <w:t xml:space="preserve"> dos crescentes investimentos e complexificação do sistema de</w:t>
      </w:r>
      <w:r w:rsidR="0034686F">
        <w:t xml:space="preserve"> gestão,</w:t>
      </w:r>
      <w:r w:rsidR="008123A7" w:rsidRPr="00386F2A">
        <w:t xml:space="preserve"> verifica-se uma tendência de intensificação dos impactos dos desastres na região?</w:t>
      </w:r>
      <w:r w:rsidR="007C5791" w:rsidRPr="00386F2A">
        <w:t xml:space="preserve"> </w:t>
      </w:r>
    </w:p>
    <w:p w14:paraId="4DEEAE1F" w14:textId="5E16B1E1" w:rsidR="00F255FC" w:rsidRPr="00416EB3" w:rsidRDefault="00F255FC" w:rsidP="00E638A0">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416EB3">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3274AB48" w14:textId="0D5AD392" w:rsidR="002F6AA8" w:rsidRPr="00416EB3" w:rsidRDefault="00DA589E" w:rsidP="003C42E4">
      <w:pPr>
        <w:pStyle w:val="TF-TEXTO"/>
      </w:pPr>
      <w:r w:rsidRPr="00BF0303">
        <w:rPr>
          <w:color w:val="000000"/>
        </w:rPr>
        <w:t xml:space="preserve">Este trabalho tem como objetivo </w:t>
      </w:r>
      <w:r w:rsidR="007C5791" w:rsidRPr="00BF0303">
        <w:rPr>
          <w:color w:val="000000"/>
        </w:rPr>
        <w:t>aplicar</w:t>
      </w:r>
      <w:r w:rsidRPr="00BF0303">
        <w:rPr>
          <w:color w:val="000000"/>
        </w:rPr>
        <w:t xml:space="preserve"> </w:t>
      </w:r>
      <w:r w:rsidR="00DB1D4F" w:rsidRPr="00BF0303">
        <w:rPr>
          <w:i/>
          <w:iCs/>
          <w:color w:val="000000"/>
        </w:rPr>
        <w:t>Agent-</w:t>
      </w:r>
      <w:proofErr w:type="spellStart"/>
      <w:r w:rsidR="00DB1D4F" w:rsidRPr="00BF0303">
        <w:rPr>
          <w:i/>
          <w:iCs/>
          <w:color w:val="000000"/>
        </w:rPr>
        <w:t>Based</w:t>
      </w:r>
      <w:proofErr w:type="spellEnd"/>
      <w:r w:rsidR="00DB1D4F" w:rsidRPr="00BF0303">
        <w:rPr>
          <w:i/>
          <w:iCs/>
          <w:color w:val="000000"/>
        </w:rPr>
        <w:t xml:space="preserve"> Model</w:t>
      </w:r>
      <w:r w:rsidR="00E05C43" w:rsidRPr="00BF0303">
        <w:rPr>
          <w:color w:val="000000"/>
        </w:rPr>
        <w:t xml:space="preserve"> (ABM)</w:t>
      </w:r>
      <w:r w:rsidRPr="00BF0303">
        <w:rPr>
          <w:color w:val="000000"/>
        </w:rPr>
        <w:t xml:space="preserve"> para simular e compreender os</w:t>
      </w:r>
      <w:r w:rsidR="008123A7" w:rsidRPr="00BF0303">
        <w:rPr>
          <w:color w:val="000000"/>
        </w:rPr>
        <w:t xml:space="preserve"> efeitos contraintuitivos</w:t>
      </w:r>
      <w:r w:rsidR="000B7131" w:rsidRPr="00BF0303">
        <w:rPr>
          <w:color w:val="000000"/>
        </w:rPr>
        <w:t xml:space="preserve"> dos padrões predominantes </w:t>
      </w:r>
      <w:r w:rsidRPr="00BF0303">
        <w:rPr>
          <w:color w:val="000000"/>
        </w:rPr>
        <w:t>de gestão dos desastres urbanos em Blumenau</w:t>
      </w:r>
      <w:r w:rsidR="008576A1" w:rsidRPr="00BF0303">
        <w:t>.</w:t>
      </w:r>
      <w:r w:rsidR="001763D7">
        <w:t xml:space="preserve"> </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26"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3D86D748" w:rsidR="0078280C" w:rsidRPr="00416EB3" w:rsidRDefault="0078280C" w:rsidP="0078280C">
      <w:pPr>
        <w:pStyle w:val="TF-TEXTO"/>
        <w:rPr>
          <w:b/>
          <w:bCs/>
        </w:rPr>
      </w:pPr>
      <w:r w:rsidRPr="00416EB3">
        <w:rPr>
          <w:rFonts w:eastAsiaTheme="minorEastAsia"/>
        </w:rPr>
        <w:t xml:space="preserve">O estudo aborda a compreensão dos aspectos temporais do risco de inundações do </w:t>
      </w:r>
      <w:proofErr w:type="spellStart"/>
      <w:r w:rsidRPr="00416EB3">
        <w:rPr>
          <w:rFonts w:eastAsiaTheme="minorEastAsia"/>
        </w:rPr>
        <w:t>Red</w:t>
      </w:r>
      <w:proofErr w:type="spellEnd"/>
      <w:r w:rsidRPr="00416EB3">
        <w:rPr>
          <w:rFonts w:eastAsiaTheme="minorEastAsia"/>
        </w:rPr>
        <w:t xml:space="preserve"> River na</w:t>
      </w:r>
      <w:r w:rsidRPr="00416EB3">
        <w:t xml:space="preserve"> cidade de Fargo, Dakota do Norte (EUA) (</w:t>
      </w:r>
      <w:proofErr w:type="spellStart"/>
      <w:r w:rsidRPr="00416EB3">
        <w:t>Dann</w:t>
      </w:r>
      <w:proofErr w:type="spellEnd"/>
      <w:r w:rsidR="00570B1D" w:rsidRPr="00416EB3">
        <w:t>;</w:t>
      </w:r>
      <w:r w:rsidRPr="00416EB3">
        <w:t xml:space="preserve"> </w:t>
      </w:r>
      <w:proofErr w:type="spellStart"/>
      <w:r w:rsidRPr="00416EB3">
        <w:t>Guikema</w:t>
      </w:r>
      <w:proofErr w:type="spellEnd"/>
      <w:r w:rsidRPr="00416EB3">
        <w:t>, 201</w:t>
      </w:r>
      <w:r w:rsidR="004C584B">
        <w:t>8</w:t>
      </w:r>
      <w:r w:rsidRPr="00416EB3">
        <w:t>).</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w:t>
      </w:r>
      <w:r w:rsidRPr="00416EB3">
        <w:lastRenderedPageBreak/>
        <w:t xml:space="preserve">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3ABA411E" w:rsidR="0078280C" w:rsidRPr="00416EB3" w:rsidRDefault="0078280C" w:rsidP="0078280C">
      <w:pPr>
        <w:pStyle w:val="TF-TEXTO"/>
        <w:rPr>
          <w:color w:val="000000"/>
          <w:shd w:val="clear" w:color="auto" w:fill="FFFFFF"/>
        </w:rPr>
      </w:pPr>
      <w:proofErr w:type="spellStart"/>
      <w:r w:rsidRPr="00416EB3">
        <w:t>Dann</w:t>
      </w:r>
      <w:proofErr w:type="spellEnd"/>
      <w:r w:rsidRPr="00416EB3">
        <w:t xml:space="preserve"> e </w:t>
      </w:r>
      <w:proofErr w:type="spellStart"/>
      <w:r w:rsidRPr="00416EB3">
        <w:t>Guikema</w:t>
      </w:r>
      <w:proofErr w:type="spellEnd"/>
      <w:r w:rsidRPr="00416EB3">
        <w:t xml:space="preserve"> (201</w:t>
      </w:r>
      <w:r w:rsidR="004C584B">
        <w:t>8</w:t>
      </w:r>
      <w:r w:rsidRPr="00416EB3">
        <w:t>)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w:t>
      </w:r>
      <w:proofErr w:type="spellStart"/>
      <w:r w:rsidRPr="00416EB3">
        <w:rPr>
          <w:color w:val="000000"/>
          <w:shd w:val="clear" w:color="auto" w:fill="FFFFFF"/>
        </w:rPr>
        <w:t>Dann</w:t>
      </w:r>
      <w:proofErr w:type="spellEnd"/>
      <w:r w:rsidR="00C5673B"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2018). Contudo, estratégias de confrontação mal delineados acabam agravando os impactos das 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w:t>
      </w:r>
      <w:proofErr w:type="spellStart"/>
      <w:r w:rsidRPr="00416EB3">
        <w:rPr>
          <w:color w:val="000000"/>
          <w:shd w:val="clear" w:color="auto" w:fill="FFFFFF"/>
        </w:rPr>
        <w:t>Dann</w:t>
      </w:r>
      <w:proofErr w:type="spellEnd"/>
      <w:r w:rsidR="004F3DF6" w:rsidRPr="00416EB3">
        <w:rPr>
          <w:color w:val="000000"/>
          <w:shd w:val="clear" w:color="auto" w:fill="FFFFFF"/>
        </w:rPr>
        <w:t>;</w:t>
      </w:r>
      <w:r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20EE2344" w:rsidR="00387F69" w:rsidRPr="00416EB3" w:rsidRDefault="00484D5B" w:rsidP="00387F69">
      <w:pPr>
        <w:pStyle w:val="TF-TEXTO"/>
      </w:pPr>
      <w:r w:rsidRPr="00416EB3">
        <w:t xml:space="preserve">Neste sentido, o estudo de </w:t>
      </w:r>
      <w:proofErr w:type="spellStart"/>
      <w:r w:rsidR="0034686F">
        <w:t>Da</w:t>
      </w:r>
      <w:r w:rsidRPr="00416EB3">
        <w:t>nn</w:t>
      </w:r>
      <w:proofErr w:type="spellEnd"/>
      <w:r w:rsidRPr="00416EB3">
        <w:t xml:space="preserve"> e </w:t>
      </w:r>
      <w:proofErr w:type="spellStart"/>
      <w:r w:rsidRPr="00416EB3">
        <w:t>Guikema</w:t>
      </w:r>
      <w:proofErr w:type="spellEnd"/>
      <w:r w:rsidRPr="00416EB3">
        <w:t xml:space="preserve"> (201</w:t>
      </w:r>
      <w:r w:rsidR="004C584B">
        <w:t>8</w:t>
      </w:r>
      <w:r w:rsidRPr="00416EB3">
        <w:t xml:space="preserve">)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proofErr w:type="spellStart"/>
      <w:r w:rsidRPr="00416EB3">
        <w:rPr>
          <w:i/>
          <w:iCs/>
        </w:rPr>
        <w:t>bottom</w:t>
      </w:r>
      <w:proofErr w:type="spellEnd"/>
      <w:r w:rsidRPr="00416EB3">
        <w:rPr>
          <w:i/>
          <w:iCs/>
        </w:rPr>
        <w:t xml:space="preserve"> </w:t>
      </w:r>
      <w:proofErr w:type="spellStart"/>
      <w:r w:rsidRPr="00416EB3">
        <w:rPr>
          <w:i/>
          <w:iCs/>
        </w:rPr>
        <w:t>up</w:t>
      </w:r>
      <w:proofErr w:type="spellEnd"/>
      <w:r w:rsidRPr="00416EB3">
        <w:rPr>
          <w:i/>
          <w:iCs/>
        </w:rPr>
        <w:t xml:space="preserve">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65FA93BB" w:rsidR="00387F69" w:rsidRPr="00416EB3" w:rsidRDefault="000831F2" w:rsidP="00387F69">
      <w:pPr>
        <w:pStyle w:val="TF-TEXTO"/>
      </w:pPr>
      <w:proofErr w:type="spellStart"/>
      <w:r w:rsidRPr="00416EB3">
        <w:t>Da</w:t>
      </w:r>
      <w:r w:rsidR="00484D5B" w:rsidRPr="00416EB3">
        <w:t>nn</w:t>
      </w:r>
      <w:proofErr w:type="spellEnd"/>
      <w:r w:rsidR="00BA686A" w:rsidRPr="00416EB3">
        <w:t xml:space="preserve"> e</w:t>
      </w:r>
      <w:r w:rsidR="00484D5B" w:rsidRPr="00416EB3">
        <w:t xml:space="preserve"> </w:t>
      </w:r>
      <w:proofErr w:type="spellStart"/>
      <w:r w:rsidR="00484D5B" w:rsidRPr="00416EB3">
        <w:t>Guikema</w:t>
      </w:r>
      <w:proofErr w:type="spellEnd"/>
      <w:r w:rsidR="00BA686A" w:rsidRPr="00416EB3">
        <w:t xml:space="preserve"> (</w:t>
      </w:r>
      <w:r w:rsidR="00B748EA">
        <w:t>2018</w:t>
      </w:r>
      <w:r w:rsidR="00484D5B" w:rsidRPr="00416EB3">
        <w:t xml:space="preserve">)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27" w:name="_Ref164852173"/>
      <w:r w:rsidRPr="00416EB3">
        <w:lastRenderedPageBreak/>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27"/>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6">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59957688"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proofErr w:type="spellStart"/>
      <w:r w:rsidRPr="00416EB3">
        <w:t>Dann</w:t>
      </w:r>
      <w:proofErr w:type="spellEnd"/>
      <w:r w:rsidRPr="00416EB3">
        <w:t xml:space="preserve"> e </w:t>
      </w:r>
      <w:proofErr w:type="spellStart"/>
      <w:r w:rsidRPr="00416EB3">
        <w:t>Guikema</w:t>
      </w:r>
      <w:proofErr w:type="spellEnd"/>
      <w:r w:rsidRPr="00416EB3">
        <w:t xml:space="preserve"> (</w:t>
      </w:r>
      <w:r w:rsidR="004C584B">
        <w:t>2018</w:t>
      </w:r>
      <w:r w:rsidRPr="00416EB3">
        <w:t>,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Segundo os autores: “A mitigação dos agentes e a mitigação da comunidade estão interligadas, com uma maior mitigação dos agentes geralmente resultando numa menor mitigação da comunidade, e vice-versa.” (</w:t>
      </w:r>
      <w:proofErr w:type="spellStart"/>
      <w:r w:rsidR="0078280C" w:rsidRPr="00416EB3">
        <w:rPr>
          <w:color w:val="000000"/>
          <w:shd w:val="clear" w:color="auto" w:fill="FFFFFF"/>
        </w:rPr>
        <w:t>Dann</w:t>
      </w:r>
      <w:proofErr w:type="spellEnd"/>
      <w:r w:rsidR="00BC6593" w:rsidRPr="00416EB3">
        <w:rPr>
          <w:color w:val="000000"/>
          <w:shd w:val="clear" w:color="auto" w:fill="FFFFFF"/>
        </w:rPr>
        <w:t>;</w:t>
      </w:r>
      <w:r w:rsidR="0078280C" w:rsidRPr="00416EB3">
        <w:rPr>
          <w:color w:val="000000"/>
          <w:shd w:val="clear" w:color="auto" w:fill="FFFFFF"/>
        </w:rPr>
        <w:t xml:space="preserve"> </w:t>
      </w:r>
      <w:proofErr w:type="spellStart"/>
      <w:r w:rsidR="0078280C" w:rsidRPr="00416EB3">
        <w:rPr>
          <w:color w:val="000000"/>
          <w:shd w:val="clear" w:color="auto" w:fill="FFFFFF"/>
        </w:rPr>
        <w:t>Guikema</w:t>
      </w:r>
      <w:proofErr w:type="spellEnd"/>
      <w:r w:rsidR="0078280C" w:rsidRPr="00416EB3">
        <w:rPr>
          <w:color w:val="000000"/>
          <w:shd w:val="clear" w:color="auto" w:fill="FFFFFF"/>
        </w:rPr>
        <w:t xml:space="preserve">,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3E4D1007" w:rsidR="009F4A98" w:rsidRPr="00416EB3" w:rsidRDefault="009F4A98" w:rsidP="00633513">
      <w:pPr>
        <w:pStyle w:val="TF-TEXTO"/>
      </w:pPr>
      <w:r w:rsidRPr="00416EB3">
        <w:tab/>
      </w:r>
      <w:proofErr w:type="spellStart"/>
      <w:r w:rsidR="00633513" w:rsidRPr="00416EB3">
        <w:t>Dann</w:t>
      </w:r>
      <w:proofErr w:type="spellEnd"/>
      <w:r w:rsidR="00633513" w:rsidRPr="00416EB3">
        <w:t xml:space="preserve"> e </w:t>
      </w:r>
      <w:proofErr w:type="spellStart"/>
      <w:r w:rsidR="00633513" w:rsidRPr="00416EB3">
        <w:t>Guikema</w:t>
      </w:r>
      <w:proofErr w:type="spellEnd"/>
      <w:r w:rsidR="00633513" w:rsidRPr="00416EB3">
        <w:t xml:space="preserve"> (</w:t>
      </w:r>
      <w:r w:rsidR="004C584B">
        <w:t>2018</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6D5999FA"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w:t>
      </w:r>
      <w:proofErr w:type="spellStart"/>
      <w:r w:rsidR="0057735C" w:rsidRPr="00416EB3">
        <w:t>Ciotat</w:t>
      </w:r>
      <w:proofErr w:type="spellEnd"/>
      <w:r w:rsidR="0057735C" w:rsidRPr="00416EB3">
        <w:t xml:space="preserve"> (França)</w:t>
      </w:r>
      <w:r w:rsidRPr="00416EB3">
        <w:t xml:space="preserve"> (</w:t>
      </w:r>
      <w:proofErr w:type="spellStart"/>
      <w:r w:rsidRPr="00416EB3">
        <w:t>Taillandier</w:t>
      </w:r>
      <w:proofErr w:type="spellEnd"/>
      <w:r w:rsidRPr="00416EB3">
        <w:t xml:space="preserve">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0034686F">
        <w:t>que,</w:t>
      </w:r>
      <w:r w:rsidRPr="00416EB3">
        <w:t xml:space="preserve"> apesar do considerável progresso recente destes </w:t>
      </w:r>
      <w:r w:rsidR="0034686F">
        <w:t>modelos,</w:t>
      </w:r>
      <w:r w:rsidRPr="00416EB3">
        <w:t xml:space="preserve">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 xml:space="preserve">idade e flexibilidade do modelo para poder aplicá-lo a qualquer território. Por isso, para dar conta desses desafios, o artigo propõe o desenvolvimento de um novo modelo baseado em Agente, denominado </w:t>
      </w:r>
      <w:proofErr w:type="spellStart"/>
      <w:r w:rsidRPr="00416EB3">
        <w:t>SiFlo</w:t>
      </w:r>
      <w:proofErr w:type="spellEnd"/>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w:t>
      </w:r>
      <w:proofErr w:type="spellStart"/>
      <w:r w:rsidR="0057735C" w:rsidRPr="00416EB3">
        <w:t>SiFlo</w:t>
      </w:r>
      <w:proofErr w:type="spellEnd"/>
      <w:r w:rsidR="0057735C" w:rsidRPr="00416EB3">
        <w:t xml:space="preserve"> é um ABM dedicado a simular eventos de inundação em áreas urbanas com base na relação entre o espalhamento da água e a reação dos moradores. </w:t>
      </w:r>
      <w:r w:rsidR="00027E27" w:rsidRPr="00416EB3">
        <w:t>Pa</w:t>
      </w:r>
      <w:r w:rsidR="0057735C" w:rsidRPr="00416EB3">
        <w:t xml:space="preserve">ra os autores o “modelo </w:t>
      </w:r>
      <w:proofErr w:type="spellStart"/>
      <w:r w:rsidR="0057735C" w:rsidRPr="00416EB3">
        <w:t>SiFlo</w:t>
      </w:r>
      <w:proofErr w:type="spellEnd"/>
      <w:r w:rsidR="0057735C" w:rsidRPr="00416EB3">
        <w:t xml:space="preserve"> é capaz de simular a dinâmica complexa das respostas humanas a inundações, mostrando como diferentes estratégias e conhecimentos afetam os resultados de inundações em uma comunidade” (</w:t>
      </w:r>
      <w:proofErr w:type="spellStart"/>
      <w:r w:rsidR="0057735C" w:rsidRPr="00416EB3">
        <w:t>Taillandier</w:t>
      </w:r>
      <w:proofErr w:type="spellEnd"/>
      <w:r w:rsidR="0057735C" w:rsidRPr="00416EB3">
        <w:t xml:space="preserve">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w:t>
      </w:r>
      <w:r w:rsidR="00D96B52" w:rsidRPr="00416EB3">
        <w:lastRenderedPageBreak/>
        <w:t xml:space="preserve">estabelecem um ABM integrado </w:t>
      </w:r>
      <w:proofErr w:type="spellStart"/>
      <w:r w:rsidR="00D96B52" w:rsidRPr="00416EB3">
        <w:rPr>
          <w:i/>
          <w:iCs/>
        </w:rPr>
        <w:t>Geographic</w:t>
      </w:r>
      <w:proofErr w:type="spellEnd"/>
      <w:r w:rsidR="00D96B52" w:rsidRPr="00416EB3">
        <w:rPr>
          <w:i/>
          <w:iCs/>
        </w:rPr>
        <w:t xml:space="preserve"> </w:t>
      </w:r>
      <w:proofErr w:type="spellStart"/>
      <w:r w:rsidR="00D96B52" w:rsidRPr="00416EB3">
        <w:rPr>
          <w:i/>
          <w:iCs/>
        </w:rPr>
        <w:t>Information</w:t>
      </w:r>
      <w:proofErr w:type="spellEnd"/>
      <w:r w:rsidR="00D96B52" w:rsidRPr="00416EB3">
        <w:rPr>
          <w:i/>
          <w:iCs/>
        </w:rPr>
        <w:t xml:space="preserve"> System</w:t>
      </w:r>
      <w:r w:rsidR="00D96B52" w:rsidRPr="00416EB3">
        <w:t xml:space="preserve"> (GIS) e o </w:t>
      </w:r>
      <w:proofErr w:type="spellStart"/>
      <w:r w:rsidR="00D96B52" w:rsidRPr="00416EB3">
        <w:rPr>
          <w:i/>
          <w:iCs/>
        </w:rPr>
        <w:t>Belief</w:t>
      </w:r>
      <w:proofErr w:type="spellEnd"/>
      <w:r w:rsidR="00D96B52" w:rsidRPr="00416EB3">
        <w:rPr>
          <w:i/>
          <w:iCs/>
        </w:rPr>
        <w:t>-Desire-</w:t>
      </w:r>
      <w:proofErr w:type="spellStart"/>
      <w:r w:rsidR="00D96B52" w:rsidRPr="00416EB3">
        <w:rPr>
          <w:i/>
          <w:iCs/>
        </w:rPr>
        <w:t>Intention</w:t>
      </w:r>
      <w:proofErr w:type="spellEnd"/>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w:t>
      </w:r>
      <w:proofErr w:type="spellStart"/>
      <w:r w:rsidR="00D96B52" w:rsidRPr="00416EB3">
        <w:t>SiFlo</w:t>
      </w:r>
      <w:proofErr w:type="spellEnd"/>
      <w:r w:rsidR="00D96B52" w:rsidRPr="00416EB3">
        <w:t xml:space="preserve">.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w:t>
      </w:r>
      <w:proofErr w:type="spellStart"/>
      <w:r w:rsidRPr="00416EB3">
        <w:t>SiFlo</w:t>
      </w:r>
      <w:proofErr w:type="spellEnd"/>
      <w:r w:rsidRPr="00416EB3">
        <w:t xml:space="preserve">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143B9069" w:rsidR="00387F69" w:rsidRPr="00416EB3" w:rsidRDefault="001D3B02" w:rsidP="00387F69">
      <w:pPr>
        <w:pStyle w:val="TF-TEXTO"/>
      </w:pPr>
      <w:r w:rsidRPr="00416EB3">
        <w:t xml:space="preserve">Segundo </w:t>
      </w:r>
      <w:proofErr w:type="spellStart"/>
      <w:r w:rsidRPr="00416EB3">
        <w:t>Taillandier</w:t>
      </w:r>
      <w:proofErr w:type="spellEnd"/>
      <w:r w:rsidRPr="00416EB3">
        <w:t xml:space="preserve"> et al.​ (2021), o</w:t>
      </w:r>
      <w:r w:rsidR="00BC0C25" w:rsidRPr="00416EB3">
        <w:t xml:space="preserve"> modelo </w:t>
      </w:r>
      <w:proofErr w:type="spellStart"/>
      <w:r w:rsidR="00E023B2" w:rsidRPr="00416EB3">
        <w:t>SiFlo</w:t>
      </w:r>
      <w:r w:rsidR="00BC0C25" w:rsidRPr="00416EB3">
        <w:t>r</w:t>
      </w:r>
      <w:proofErr w:type="spellEnd"/>
      <w:r w:rsidR="00BC0C25" w:rsidRPr="00416EB3">
        <w:t xml:space="preserve">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w:t>
      </w:r>
      <w:proofErr w:type="spellStart"/>
      <w:r w:rsidR="00BC0C25" w:rsidRPr="00416EB3">
        <w:t>SiFlo</w:t>
      </w:r>
      <w:proofErr w:type="spellEnd"/>
      <w:r w:rsidR="00BC0C25" w:rsidRPr="00416EB3">
        <w:t>,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 xml:space="preserve">Isto indica que o comportamento dos indivíduos tem impactos </w:t>
      </w:r>
      <w:proofErr w:type="spellStart"/>
      <w:r w:rsidR="00027E27" w:rsidRPr="00416EB3">
        <w:t>significati</w:t>
      </w:r>
      <w:r w:rsidR="0034686F">
        <w:t>ivos</w:t>
      </w:r>
      <w:proofErr w:type="spellEnd"/>
      <w:r w:rsidR="00027E27" w:rsidRPr="00416EB3">
        <w:t xml:space="preserve">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 xml:space="preserve">No estudo de </w:t>
      </w:r>
      <w:proofErr w:type="spellStart"/>
      <w:r w:rsidRPr="00416EB3">
        <w:t>Taillandier</w:t>
      </w:r>
      <w:proofErr w:type="spellEnd"/>
      <w:r w:rsidRPr="00416EB3">
        <w:t xml:space="preserve"> et al.​​ (2021) foram configurados diversos cenários para teste do modelo </w:t>
      </w:r>
      <w:proofErr w:type="spellStart"/>
      <w:r w:rsidRPr="00416EB3">
        <w:t>SiFlo</w:t>
      </w:r>
      <w:proofErr w:type="spellEnd"/>
      <w:r w:rsidRPr="00416EB3">
        <w:t>,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4976CE1D"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w:t>
      </w:r>
      <w:r w:rsidR="0034686F">
        <w:t xml:space="preserve"> de</w:t>
      </w:r>
      <w:r w:rsidR="007F0F44">
        <w:t xml:space="preserve"> </w:t>
      </w:r>
      <w:r w:rsidRPr="00416EB3">
        <w:t>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 xml:space="preserve">Flexibilidade e </w:t>
      </w:r>
      <w:proofErr w:type="spellStart"/>
      <w:r w:rsidRPr="00416EB3">
        <w:rPr>
          <w:rFonts w:eastAsiaTheme="majorEastAsia"/>
        </w:rPr>
        <w:t>Genericidade</w:t>
      </w:r>
      <w:proofErr w:type="spellEnd"/>
      <w:r w:rsidRPr="00416EB3">
        <w:rPr>
          <w:rFonts w:eastAsiaTheme="majorEastAsia"/>
        </w:rPr>
        <w:t xml:space="preserv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lastRenderedPageBreak/>
        <w:tab/>
        <w:t>Por fim</w:t>
      </w:r>
      <w:r w:rsidR="00094DFD" w:rsidRPr="00416EB3">
        <w:rPr>
          <w:sz w:val="20"/>
          <w:szCs w:val="20"/>
        </w:rPr>
        <w:t>,</w:t>
      </w:r>
      <w:r w:rsidRPr="00416EB3">
        <w:rPr>
          <w:sz w:val="20"/>
          <w:szCs w:val="20"/>
        </w:rPr>
        <w:t xml:space="preserve"> </w:t>
      </w:r>
      <w:proofErr w:type="spellStart"/>
      <w:r w:rsidRPr="00416EB3">
        <w:rPr>
          <w:sz w:val="20"/>
          <w:szCs w:val="20"/>
        </w:rPr>
        <w:t>Taillandier</w:t>
      </w:r>
      <w:proofErr w:type="spellEnd"/>
      <w:r w:rsidRPr="00416EB3">
        <w:rPr>
          <w:sz w:val="20"/>
          <w:szCs w:val="20"/>
        </w:rPr>
        <w:t xml:space="preserve"> et al. (2021)​ </w:t>
      </w:r>
      <w:r w:rsidR="00587C09" w:rsidRPr="00416EB3">
        <w:rPr>
          <w:sz w:val="20"/>
          <w:szCs w:val="20"/>
        </w:rPr>
        <w:t>ressaltam</w:t>
      </w:r>
      <w:r w:rsidR="00E023B2" w:rsidRPr="00416EB3">
        <w:rPr>
          <w:sz w:val="20"/>
          <w:szCs w:val="20"/>
        </w:rPr>
        <w:t xml:space="preserve"> que </w:t>
      </w:r>
      <w:r w:rsidRPr="00416EB3">
        <w:rPr>
          <w:sz w:val="20"/>
          <w:szCs w:val="20"/>
        </w:rPr>
        <w:t xml:space="preserve">o modelo </w:t>
      </w:r>
      <w:proofErr w:type="spellStart"/>
      <w:r w:rsidRPr="00416EB3">
        <w:rPr>
          <w:sz w:val="20"/>
          <w:szCs w:val="20"/>
        </w:rPr>
        <w:t>SiFlo</w:t>
      </w:r>
      <w:proofErr w:type="spellEnd"/>
      <w:r w:rsidRPr="00416EB3">
        <w:rPr>
          <w:sz w:val="20"/>
          <w:szCs w:val="20"/>
        </w:rPr>
        <w:t xml:space="preserve">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1F0CF62A"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w:t>
      </w:r>
      <w:proofErr w:type="spellStart"/>
      <w:r w:rsidRPr="00416EB3">
        <w:t>Liulin</w:t>
      </w:r>
      <w:proofErr w:type="spellEnd"/>
      <w:r w:rsidRPr="00416EB3">
        <w:t xml:space="preserve">/China.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Zhang et.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xml:space="preserve">: entender o impacto das variações nos principais parâmetros do modelo. 2) Validação Empírica: a) Dados sociais: entrevistas presenciais com residentes da área afetada para obter informações </w:t>
      </w:r>
      <w:proofErr w:type="spellStart"/>
      <w:r w:rsidR="00E22D01" w:rsidRPr="00416EB3">
        <w:t>socio-demográficas</w:t>
      </w:r>
      <w:proofErr w:type="spellEnd"/>
      <w:r w:rsidR="00E22D01" w:rsidRPr="00416EB3">
        <w:t xml:space="preserve"> e psicológicas dos residentes; b) Informações Hidrológicas: dados sobre as características físicas da enchente, como profundidade da água, velocidade do fluxo e extensão da inundação, foram coletados ou estimados para calibrar o </w:t>
      </w:r>
      <w:proofErr w:type="spellStart"/>
      <w:r w:rsidR="00E22D01" w:rsidRPr="00416EB3">
        <w:t>sub-módulo</w:t>
      </w:r>
      <w:proofErr w:type="spellEnd"/>
      <w:r w:rsidR="00E22D01" w:rsidRPr="00416EB3">
        <w:t xml:space="preserve">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5FC1DA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w:t>
      </w:r>
      <w:r w:rsidR="0034686F">
        <w:t xml:space="preserve"> autores,</w:t>
      </w:r>
      <w:r w:rsidRPr="00416EB3">
        <w:t xml:space="preserve">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6"/>
      <w:r w:rsidRPr="00416EB3">
        <w:lastRenderedPageBreak/>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2" w:name="_Ref164430129"/>
      <w:r w:rsidRPr="00416EB3">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42"/>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30564E9F" w:rsidR="00126E10" w:rsidRPr="00416EB3" w:rsidRDefault="00126E10" w:rsidP="00E15881">
            <w:pPr>
              <w:pStyle w:val="TF-TEXTOQUADRO"/>
              <w:jc w:val="center"/>
            </w:pPr>
            <w:proofErr w:type="spellStart"/>
            <w:r w:rsidRPr="00416EB3">
              <w:t>Dann</w:t>
            </w:r>
            <w:proofErr w:type="spellEnd"/>
            <w:r w:rsidRPr="00416EB3">
              <w:t xml:space="preserve"> e </w:t>
            </w:r>
            <w:proofErr w:type="spellStart"/>
            <w:r w:rsidRPr="00416EB3">
              <w:t>Guikema</w:t>
            </w:r>
            <w:proofErr w:type="spellEnd"/>
            <w:r w:rsidRPr="00416EB3">
              <w:t xml:space="preserve"> (201</w:t>
            </w:r>
            <w:r w:rsidR="00292A9D">
              <w:t>8</w:t>
            </w:r>
            <w:r w:rsidRPr="00416EB3">
              <w:t>)</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proofErr w:type="spellStart"/>
            <w:r w:rsidRPr="00416EB3">
              <w:rPr>
                <w:color w:val="000000"/>
              </w:rPr>
              <w:t>Taillabdier</w:t>
            </w:r>
            <w:proofErr w:type="spellEnd"/>
            <w:r w:rsidRPr="00416EB3">
              <w:rPr>
                <w:color w:val="000000"/>
              </w:rPr>
              <w:t xml:space="preserve">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 xml:space="preserve">Uso de um modelo ABM com módulos de aviso prévio, social e enchente em </w:t>
            </w:r>
            <w:proofErr w:type="spellStart"/>
            <w:r w:rsidRPr="00416EB3">
              <w:t>Liulin</w:t>
            </w:r>
            <w:proofErr w:type="spellEnd"/>
            <w:r w:rsidRPr="00416EB3">
              <w:t>,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w:t>
            </w:r>
            <w:proofErr w:type="spellStart"/>
            <w:r w:rsidR="00126E10" w:rsidRPr="00416EB3">
              <w:rPr>
                <w:color w:val="000000"/>
              </w:rPr>
              <w:t>Ciotat</w:t>
            </w:r>
            <w:proofErr w:type="spellEnd"/>
            <w:r w:rsidR="00126E10" w:rsidRPr="00416EB3">
              <w:rPr>
                <w:color w:val="000000"/>
              </w:rPr>
              <w: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 xml:space="preserve">Foca em </w:t>
            </w:r>
            <w:proofErr w:type="spellStart"/>
            <w:r w:rsidRPr="00416EB3">
              <w:t>Liulin</w:t>
            </w:r>
            <w:proofErr w:type="spellEnd"/>
            <w:r w:rsidRPr="00416EB3">
              <w:t>,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447893E5"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 xml:space="preserve">O modelo desenvolvido </w:t>
      </w:r>
      <w:proofErr w:type="spellStart"/>
      <w:r w:rsidR="00D86F6D" w:rsidRPr="00416EB3">
        <w:rPr>
          <w:sz w:val="20"/>
          <w:szCs w:val="20"/>
        </w:rPr>
        <w:t>D</w:t>
      </w:r>
      <w:r w:rsidR="00387F69" w:rsidRPr="00416EB3">
        <w:rPr>
          <w:sz w:val="20"/>
          <w:szCs w:val="20"/>
        </w:rPr>
        <w:t>ann</w:t>
      </w:r>
      <w:proofErr w:type="spellEnd"/>
      <w:r w:rsidR="00D86F6D" w:rsidRPr="00416EB3">
        <w:rPr>
          <w:sz w:val="20"/>
          <w:szCs w:val="20"/>
        </w:rPr>
        <w:t xml:space="preserve"> e </w:t>
      </w:r>
      <w:proofErr w:type="spellStart"/>
      <w:r w:rsidR="00D86F6D" w:rsidRPr="00416EB3">
        <w:rPr>
          <w:sz w:val="20"/>
          <w:szCs w:val="20"/>
        </w:rPr>
        <w:t>Guikema</w:t>
      </w:r>
      <w:proofErr w:type="spellEnd"/>
      <w:r w:rsidR="00D86F6D" w:rsidRPr="00416EB3">
        <w:rPr>
          <w:sz w:val="20"/>
          <w:szCs w:val="20"/>
        </w:rPr>
        <w:t xml:space="preserve"> (201</w:t>
      </w:r>
      <w:r w:rsidR="00292A9D">
        <w:rPr>
          <w:sz w:val="20"/>
          <w:szCs w:val="20"/>
        </w:rPr>
        <w:t>8</w:t>
      </w:r>
      <w:r w:rsidR="00D86F6D" w:rsidRPr="00416EB3">
        <w:rPr>
          <w:sz w:val="20"/>
          <w:szCs w:val="20"/>
        </w:rPr>
        <w:t>) enfatiza a interação entre decisões individuais e comunitárias. Revela que a mitigação comunitária pode reduzir significativamente os danos futuros</w:t>
      </w:r>
      <w:r w:rsidR="00D628BC">
        <w:rPr>
          <w:sz w:val="20"/>
          <w:szCs w:val="20"/>
        </w:rPr>
        <w:t>,</w:t>
      </w:r>
      <w:r w:rsidR="00D86F6D" w:rsidRPr="00416EB3">
        <w:rPr>
          <w:sz w:val="20"/>
          <w:szCs w:val="20"/>
        </w:rPr>
        <w:t xml:space="preserve"> mas a mitigação individual tem pouca influência sem a ocorrência de inundações</w:t>
      </w:r>
      <w:r w:rsidR="00D628BC">
        <w:rPr>
          <w:sz w:val="20"/>
          <w:szCs w:val="20"/>
        </w:rPr>
        <w:t>.</w:t>
      </w:r>
      <w:r w:rsidR="00D86F6D" w:rsidRPr="00416EB3">
        <w:rPr>
          <w:sz w:val="20"/>
          <w:szCs w:val="20"/>
        </w:rPr>
        <w:t xml:space="preserve"> Já </w:t>
      </w:r>
      <w:proofErr w:type="spellStart"/>
      <w:r w:rsidR="00387F69" w:rsidRPr="00416EB3">
        <w:rPr>
          <w:color w:val="000000"/>
          <w:sz w:val="20"/>
          <w:szCs w:val="20"/>
        </w:rPr>
        <w:t>Taillabdie</w:t>
      </w:r>
      <w:r w:rsidR="00387F69" w:rsidRPr="00BF0303">
        <w:rPr>
          <w:color w:val="000000"/>
          <w:sz w:val="20"/>
          <w:szCs w:val="20"/>
        </w:rPr>
        <w:t>r</w:t>
      </w:r>
      <w:proofErr w:type="spellEnd"/>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xml:space="preserve">, pois cada estudo foca em diferentes aspectos do comportamento humano frente às inundações, seja a mitigação ou a evacuação, e em diferentes localidades, demonstrando a versatilidade e a aplicabilidade dos </w:t>
      </w:r>
      <w:proofErr w:type="spellStart"/>
      <w:r w:rsidR="00D86F6D" w:rsidRPr="00416EB3">
        <w:rPr>
          <w:sz w:val="20"/>
          <w:szCs w:val="20"/>
        </w:rPr>
        <w:t>ABMs</w:t>
      </w:r>
      <w:proofErr w:type="spellEnd"/>
      <w:r w:rsidR="00D86F6D" w:rsidRPr="00416EB3">
        <w:rPr>
          <w:sz w:val="20"/>
          <w:szCs w:val="20"/>
        </w:rPr>
        <w:t xml:space="preserve">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w:t>
      </w:r>
      <w:r w:rsidR="00C60093" w:rsidRPr="00416EB3">
        <w:lastRenderedPageBreak/>
        <w:t>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71A7F8D9" w:rsidR="001C10E7" w:rsidRPr="00416EB3" w:rsidRDefault="008E1048" w:rsidP="008E1048">
      <w:pPr>
        <w:pStyle w:val="TF-TEXTO"/>
      </w:pPr>
      <w:r w:rsidRPr="00416EB3">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xml:space="preserve">. Neste sentido, a relevância e viabilidade da aplicação deste tipo de estudo é destacada pelos estudos de </w:t>
      </w:r>
      <w:proofErr w:type="spellStart"/>
      <w:r w:rsidRPr="00416EB3">
        <w:t>Dann</w:t>
      </w:r>
      <w:proofErr w:type="spellEnd"/>
      <w:r w:rsidRPr="00416EB3">
        <w:t xml:space="preserve"> e </w:t>
      </w:r>
      <w:proofErr w:type="spellStart"/>
      <w:r w:rsidRPr="00416EB3">
        <w:t>Guikema</w:t>
      </w:r>
      <w:proofErr w:type="spellEnd"/>
      <w:r w:rsidRPr="00416EB3">
        <w:t xml:space="preserve"> (201</w:t>
      </w:r>
      <w:r w:rsidR="00292A9D">
        <w:t>8</w:t>
      </w:r>
      <w:r w:rsidRPr="00416EB3">
        <w:t xml:space="preserve">) e </w:t>
      </w:r>
      <w:proofErr w:type="spellStart"/>
      <w:r w:rsidRPr="00416EB3">
        <w:t>Taillandier</w:t>
      </w:r>
      <w:proofErr w:type="spellEnd"/>
      <w:r w:rsidRPr="00416EB3">
        <w:t xml:space="preserve"> et al. (2021), bem como na análise de respostas humanas em </w:t>
      </w:r>
      <w:proofErr w:type="spellStart"/>
      <w:r w:rsidRPr="00416EB3">
        <w:t>Liulin</w:t>
      </w:r>
      <w:proofErr w:type="spellEnd"/>
      <w:r w:rsidRPr="00416EB3">
        <w:t>, China (Zhang et al.</w:t>
      </w:r>
      <w:r w:rsidR="00617A37" w:rsidRPr="00416EB3">
        <w:t xml:space="preserve">, </w:t>
      </w:r>
      <w:r w:rsidRPr="00416EB3">
        <w:t>2024</w:t>
      </w:r>
      <w:r w:rsidR="00617A37" w:rsidRPr="00416EB3">
        <w:t>).</w:t>
      </w:r>
      <w:r w:rsidRPr="00416EB3">
        <w:t xml:space="preserve"> Os estudos indicam que o uso de </w:t>
      </w:r>
      <w:proofErr w:type="spellStart"/>
      <w:r w:rsidRPr="00416EB3">
        <w:t>ABMs</w:t>
      </w:r>
      <w:proofErr w:type="spellEnd"/>
      <w:r w:rsidRPr="00416EB3">
        <w:t xml:space="preserve">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w:t>
      </w:r>
      <w:proofErr w:type="spellStart"/>
      <w:r w:rsidRPr="00416EB3">
        <w:t>ABMs</w:t>
      </w:r>
      <w:proofErr w:type="spellEnd"/>
      <w:r w:rsidRPr="00416EB3">
        <w:t xml:space="preserve">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35"/>
      <w:bookmarkEnd w:id="36"/>
      <w:bookmarkEnd w:id="37"/>
      <w:bookmarkEnd w:id="38"/>
      <w:bookmarkEnd w:id="39"/>
      <w:bookmarkEnd w:id="40"/>
      <w:bookmarkEnd w:id="41"/>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1DFBB69D"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BF0303">
        <w:t xml:space="preserve">, </w:t>
      </w:r>
      <w:r w:rsidR="00CB6B88" w:rsidRPr="00BF0303">
        <w:t>simulações</w:t>
      </w:r>
      <w:r w:rsidR="00DA4529" w:rsidRPr="00BF0303">
        <w:t xml:space="preserve"> baseada</w:t>
      </w:r>
      <w:r w:rsidR="00CB6B88" w:rsidRPr="00BF0303">
        <w:t>s</w:t>
      </w:r>
      <w:r w:rsidR="00DA4529" w:rsidRPr="00BF0303">
        <w:t xml:space="preserve"> </w:t>
      </w:r>
      <w:r w:rsidR="00CB6B88" w:rsidRPr="00BF0303">
        <w:t>em</w:t>
      </w:r>
      <w:r w:rsidR="00DA4529" w:rsidRPr="00BF0303">
        <w:t xml:space="preserve"> agentes</w:t>
      </w:r>
      <w:r w:rsidR="006F46BC" w:rsidRPr="00BF0303">
        <w:t xml:space="preserve"> </w:t>
      </w:r>
      <w:r w:rsidRPr="00BF0303">
        <w:t>e</w:t>
      </w:r>
      <w:r w:rsidRPr="00416EB3">
        <w:t xml:space="preserv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 xml:space="preserve">será utilizado modelagem matemática a </w:t>
      </w:r>
      <w:r w:rsidR="00C6546A" w:rsidRPr="00416EB3">
        <w:lastRenderedPageBreak/>
        <w:t>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ulnerabilidades: implementar algoritmos que analisem o risco e a vulnerabilidade de diferentes áreas e populações em Blumenau, identificando pontos críticos e 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3"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43"/>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75FA03AA" w14:textId="3A644424" w:rsidR="0050405C" w:rsidRPr="00BF0303" w:rsidRDefault="0050405C" w:rsidP="0050405C">
      <w:pPr>
        <w:pStyle w:val="TF-TEXTO"/>
      </w:pPr>
      <w:r w:rsidRPr="00BF0303">
        <w:t xml:space="preserve">Nesta seção serão apresentados os principais conceitos que fundamentam o estudo proposto. A subseção 4.1 </w:t>
      </w:r>
      <w:r w:rsidR="00467A40" w:rsidRPr="00BF0303">
        <w:t xml:space="preserve">conceitua </w:t>
      </w:r>
      <w:r w:rsidR="005A5910" w:rsidRPr="00BF0303">
        <w:t>desastres naturais</w:t>
      </w:r>
      <w:r w:rsidRPr="00BF0303">
        <w:t xml:space="preserve">. Por fim, na subseção 4.2 </w:t>
      </w:r>
      <w:r w:rsidR="00467A40" w:rsidRPr="00BF0303">
        <w:t>aborda simulações</w:t>
      </w:r>
      <w:r w:rsidRPr="00BF0303">
        <w:t xml:space="preserve"> baseada</w:t>
      </w:r>
      <w:r w:rsidR="00467A40" w:rsidRPr="00BF0303">
        <w:t>s</w:t>
      </w:r>
      <w:r w:rsidRPr="00BF0303">
        <w:t xml:space="preserve"> em agentes e suas principais técnicas.</w:t>
      </w:r>
    </w:p>
    <w:p w14:paraId="71DEEAA7" w14:textId="6DACFECF" w:rsidR="005A5910" w:rsidRPr="00BF0303" w:rsidRDefault="005A5910" w:rsidP="005A5910">
      <w:pPr>
        <w:pStyle w:val="Ttulo2"/>
      </w:pPr>
      <w:r w:rsidRPr="00BF0303">
        <w:t>Desastres naturais</w:t>
      </w:r>
    </w:p>
    <w:p w14:paraId="2FBEC97B" w14:textId="1AB376BD"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w:t>
      </w:r>
      <w:proofErr w:type="spellStart"/>
      <w:r w:rsidR="001C43B1" w:rsidRPr="002055D5">
        <w:t>Quarantelli</w:t>
      </w:r>
      <w:proofErr w:type="spellEnd"/>
      <w:r w:rsidR="001C43B1" w:rsidRPr="002055D5">
        <w:t>,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B99FB32" w14:textId="3A9D89F9" w:rsidR="005F14BB" w:rsidRDefault="005F14BB" w:rsidP="008D51F8">
      <w:pPr>
        <w:pStyle w:val="TF-TEXTO"/>
      </w:pPr>
      <w:r>
        <w:t>Nos últimos anos a questão dos desastres naturais vem sofrendo uma profunda redefinição com o agravamento dos problemas ambientais.</w:t>
      </w:r>
      <w:r w:rsidR="001B59CB">
        <w:t xml:space="preserve"> Afinal, as mudanças climáticas vêm intensificando a ocorrência de eventos. Fenômenos como chuvas torrenciais se tornaram mais frequentes, causando inundações</w:t>
      </w:r>
      <w:r w:rsidR="002638D3">
        <w:t>.</w:t>
      </w:r>
      <w:r w:rsidR="001B59CB">
        <w:t xml:space="preserve"> Além disso, verifica-se que também tempestades tropicais também se tornaram mais severas e devastadoras. Assim, embora verifique-se um decréscimo dos impactos dos desastres nos últimos anos (</w:t>
      </w:r>
      <w:r w:rsidR="00606AC3">
        <w:t xml:space="preserve">Tin et al., </w:t>
      </w:r>
      <w:r w:rsidR="00763B51">
        <w:t>2024)</w:t>
      </w:r>
      <w:r w:rsidR="001B59CB">
        <w:t xml:space="preserve">, </w:t>
      </w:r>
      <w:r w:rsidR="00606AC3">
        <w:t>a tendência aponta para o agravamento (</w:t>
      </w:r>
      <w:r w:rsidR="00606AC3" w:rsidRPr="00606AC3">
        <w:t xml:space="preserve">World Economic </w:t>
      </w:r>
      <w:proofErr w:type="spellStart"/>
      <w:r w:rsidR="00606AC3" w:rsidRPr="00606AC3">
        <w:t>Forum</w:t>
      </w:r>
      <w:proofErr w:type="spellEnd"/>
      <w:r w:rsidR="00606AC3">
        <w:t>, 2024). Apesar das crescentes iniciativas de confrontação quando vistos globalmente a ocorrência dos desastres se estabilizou num patamar muito alto (</w:t>
      </w:r>
      <w:proofErr w:type="spellStart"/>
      <w:r w:rsidR="00606AC3">
        <w:t>Alimonti</w:t>
      </w:r>
      <w:proofErr w:type="spellEnd"/>
      <w:r w:rsidR="00606AC3">
        <w:t>, Mariani, 2023).</w:t>
      </w:r>
      <w:r w:rsidR="00763B51">
        <w:t xml:space="preserve"> Entender as repercussões abrangentes dos desastres naturais implica considerar a importância dos limites das estratégias abrangentes de preparação e resposta a desastres.</w:t>
      </w:r>
      <w:r w:rsidR="002638D3">
        <w:t xml:space="preserve"> É, portanto,</w:t>
      </w:r>
      <w:r w:rsidR="00763B51">
        <w:t xml:space="preserve"> vital </w:t>
      </w:r>
      <w:r w:rsidR="002638D3">
        <w:t xml:space="preserve">na abordagem dos desastres </w:t>
      </w:r>
      <w:r w:rsidR="00763B51">
        <w:t>o</w:t>
      </w:r>
      <w:r w:rsidR="002638D3">
        <w:t xml:space="preserve"> entendimento dos efeitos emergentes das interações entre processos naturais e fatores humanos</w:t>
      </w:r>
      <w:r w:rsidR="00763B51">
        <w:t>.</w:t>
      </w:r>
    </w:p>
    <w:p w14:paraId="4744CF10" w14:textId="556D3788" w:rsidR="00C87342" w:rsidRDefault="00BD1A06" w:rsidP="00C87342">
      <w:pPr>
        <w:pStyle w:val="TF-TEXTO"/>
      </w:pPr>
      <w:r w:rsidRPr="002055D5">
        <w:lastRenderedPageBreak/>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3564E3" w:rsidRPr="002055D5">
        <w:t xml:space="preserve"> Considerando estes fatores, portanto, em termos analíticos</w:t>
      </w:r>
      <w:r w:rsidR="00F376A6">
        <w:t>,</w:t>
      </w:r>
      <w:r w:rsidR="003564E3" w:rsidRPr="002055D5">
        <w:t xml:space="preserve"> os desastres naturais podem ser descritos conceitualmente como efeito emergente dos padrões de interação que se estabelecem entre a dinâmica de organização social e o ambiente físico</w:t>
      </w:r>
      <w:r w:rsidR="00386F2A">
        <w:t xml:space="preserve"> (</w:t>
      </w:r>
      <w:proofErr w:type="spellStart"/>
      <w:r w:rsidR="00ED2420">
        <w:t>Peek</w:t>
      </w:r>
      <w:proofErr w:type="spellEnd"/>
      <w:r w:rsidR="00CC287D">
        <w:t>;</w:t>
      </w:r>
      <w:r w:rsidR="00ED2420">
        <w:t xml:space="preserve"> </w:t>
      </w:r>
      <w:proofErr w:type="spellStart"/>
      <w:r w:rsidR="00ED2420">
        <w:t>Watchtendorf</w:t>
      </w:r>
      <w:proofErr w:type="spellEnd"/>
      <w:r w:rsidR="00CC287D">
        <w:t>;</w:t>
      </w:r>
      <w:r w:rsidR="00ED2420">
        <w:t xml:space="preserve"> Meyer, 2021</w:t>
      </w:r>
      <w:r w:rsidR="00386F2A">
        <w:t>)</w:t>
      </w:r>
      <w:r w:rsidR="003564E3" w:rsidRPr="002055D5">
        <w:t>.</w:t>
      </w:r>
    </w:p>
    <w:p w14:paraId="1794B59D" w14:textId="1A89F2AD" w:rsidR="001371A2" w:rsidRPr="00BF0303" w:rsidRDefault="00467A40" w:rsidP="001371A2">
      <w:pPr>
        <w:pStyle w:val="Ttulo2"/>
        <w:ind w:left="567" w:hanging="567"/>
      </w:pPr>
      <w:r w:rsidRPr="00BF0303">
        <w:t>SIMULAÇÕES</w:t>
      </w:r>
      <w:r w:rsidR="001371A2" w:rsidRPr="00BF0303">
        <w:t xml:space="preserve"> baseada</w:t>
      </w:r>
      <w:r w:rsidRPr="00BF0303">
        <w:t>S</w:t>
      </w:r>
      <w:r w:rsidR="001371A2" w:rsidRPr="00BF0303">
        <w:t xml:space="preserve"> em agentes</w:t>
      </w:r>
    </w:p>
    <w:p w14:paraId="49612590" w14:textId="4CC8D4F1" w:rsidR="00A94405" w:rsidRDefault="00160F1E" w:rsidP="00A94405">
      <w:pPr>
        <w:pStyle w:val="TF-TEXTO"/>
      </w:pPr>
      <w:r w:rsidRPr="00BF0303">
        <w:t>Segundo</w:t>
      </w:r>
      <w:r w:rsidR="00855DC2" w:rsidRPr="00BF0303">
        <w:t xml:space="preserve"> </w:t>
      </w:r>
      <w:proofErr w:type="spellStart"/>
      <w:r w:rsidR="00FF5453" w:rsidRPr="00BF0303">
        <w:t>Arsanjani</w:t>
      </w:r>
      <w:proofErr w:type="spellEnd"/>
      <w:r w:rsidR="00FF5453" w:rsidRPr="00BF0303">
        <w:t xml:space="preserve"> </w:t>
      </w:r>
      <w:r w:rsidR="00FF5453" w:rsidRPr="00BF0303">
        <w:rPr>
          <w:i/>
          <w:iCs/>
        </w:rPr>
        <w:t>et al</w:t>
      </w:r>
      <w:r w:rsidR="00FF5453" w:rsidRPr="00BF0303">
        <w:t>. (2013)</w:t>
      </w:r>
      <w:r w:rsidR="00BF3FAF" w:rsidRPr="00BF0303">
        <w:t xml:space="preserve"> um</w:t>
      </w:r>
      <w:r w:rsidR="00A94405" w:rsidRPr="00BF0303">
        <w:t>a simulação visa</w:t>
      </w:r>
      <w:r w:rsidR="00A94405" w:rsidRPr="00123675">
        <w:t xml:space="preserve">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ao longo do tempo. Considerando as Simulações Baseadas em computador, duas estratégias se destacam: </w:t>
      </w:r>
      <w:proofErr w:type="spellStart"/>
      <w:r w:rsidR="00A94405" w:rsidRPr="00E137E5">
        <w:t>Multi-Agent</w:t>
      </w:r>
      <w:proofErr w:type="spellEnd"/>
      <w:r w:rsidR="00A94405" w:rsidRPr="00E137E5">
        <w:t xml:space="preserve"> </w:t>
      </w:r>
      <w:proofErr w:type="spellStart"/>
      <w:r w:rsidR="00A94405" w:rsidRPr="00E137E5">
        <w:t>Sistems</w:t>
      </w:r>
      <w:proofErr w:type="spellEnd"/>
      <w:r w:rsidR="00A94405" w:rsidRPr="00123675">
        <w:t xml:space="preserve"> (MAS) e </w:t>
      </w:r>
      <w:r w:rsidR="00A94405" w:rsidRPr="00E137E5">
        <w:t>Agent-</w:t>
      </w:r>
      <w:proofErr w:type="spellStart"/>
      <w:r w:rsidR="00A94405" w:rsidRPr="00E137E5">
        <w:t>Based</w:t>
      </w:r>
      <w:proofErr w:type="spellEnd"/>
      <w:r w:rsidR="00A94405" w:rsidRPr="00E137E5">
        <w:t xml:space="preserve"> Model</w:t>
      </w:r>
      <w:r w:rsidR="00A94405" w:rsidRPr="00123675">
        <w:t xml:space="preserve"> (ABM).</w:t>
      </w:r>
    </w:p>
    <w:p w14:paraId="69CB1AF4" w14:textId="3DC46498" w:rsidR="003527A3" w:rsidRPr="00311E07" w:rsidRDefault="00771525" w:rsidP="00123675">
      <w:pPr>
        <w:pStyle w:val="TF-TEXTO"/>
      </w:pPr>
      <w:r w:rsidRPr="00BF0303">
        <w:t>Para</w:t>
      </w:r>
      <w:r w:rsidR="00F21FCA" w:rsidRPr="00BF0303">
        <w:t xml:space="preserve"> Mahmoud (2020)</w:t>
      </w:r>
      <w:r w:rsidR="00D55CF4" w:rsidRPr="00BF0303">
        <w:t>,</w:t>
      </w:r>
      <w:r w:rsidR="00F21FCA" w:rsidRPr="00BF0303">
        <w:t xml:space="preserve"> </w:t>
      </w:r>
      <w:proofErr w:type="gramStart"/>
      <w:r w:rsidR="003153AF" w:rsidRPr="00BF0303">
        <w:t>o</w:t>
      </w:r>
      <w:proofErr w:type="gramEnd"/>
      <w:r w:rsidR="00D55CF4">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w:t>
      </w:r>
      <w:proofErr w:type="gramStart"/>
      <w:r w:rsidR="003527A3" w:rsidRPr="00311E07">
        <w:t>um</w:t>
      </w:r>
      <w:proofErr w:type="gramEnd"/>
      <w:r w:rsidR="003527A3" w:rsidRPr="00311E07">
        <w:t xml:space="preserve">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w:t>
      </w:r>
      <w:proofErr w:type="spellStart"/>
      <w:r w:rsidR="00A411AE" w:rsidRPr="00311E07">
        <w:t>ii</w:t>
      </w:r>
      <w:proofErr w:type="spellEnd"/>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w:t>
      </w:r>
      <w:proofErr w:type="spellStart"/>
      <w:r w:rsidR="00A411AE" w:rsidRPr="00311E07">
        <w:t>iii</w:t>
      </w:r>
      <w:proofErr w:type="spellEnd"/>
      <w:r w:rsidR="00A411AE" w:rsidRPr="00311E07">
        <w:t>)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 xml:space="preserve">De acordo com </w:t>
      </w:r>
      <w:proofErr w:type="spellStart"/>
      <w:r w:rsidRPr="00311E07">
        <w:t>Wilenski</w:t>
      </w:r>
      <w:proofErr w:type="spellEnd"/>
      <w:r w:rsidRPr="00311E07">
        <w:t xml:space="preserve">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w:t>
      </w:r>
      <w:proofErr w:type="spellStart"/>
      <w:r w:rsidR="008A011D">
        <w:t>down</w:t>
      </w:r>
      <w:proofErr w:type="spellEnd"/>
      <w:r w:rsidR="008A011D">
        <w:t xml:space="preserve"> (do agregado ao individual); b) </w:t>
      </w:r>
      <w:proofErr w:type="spellStart"/>
      <w:r w:rsidR="008A011D">
        <w:t>Bottom-up</w:t>
      </w:r>
      <w:proofErr w:type="spellEnd"/>
      <w:r w:rsidR="008A011D">
        <w:t xml:space="preserve">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w:t>
      </w:r>
      <w:proofErr w:type="spellStart"/>
      <w:r w:rsidRPr="00311E07">
        <w:t>ii</w:t>
      </w:r>
      <w:proofErr w:type="spellEnd"/>
      <w:r w:rsidRPr="00311E07">
        <w:t>) o</w:t>
      </w:r>
      <w:r w:rsidR="003527A3" w:rsidRPr="00311E07">
        <w:t>bservam-se Semelhanças/Diferenças entre os Padrões Emergentes e fenômenos no mundo;</w:t>
      </w:r>
      <w:r w:rsidRPr="00311E07">
        <w:t xml:space="preserve"> (</w:t>
      </w:r>
      <w:proofErr w:type="spellStart"/>
      <w:r w:rsidRPr="00311E07">
        <w:t>iii</w:t>
      </w:r>
      <w:proofErr w:type="spellEnd"/>
      <w:r w:rsidRPr="00311E07">
        <w:t>) r</w:t>
      </w:r>
      <w:r w:rsidR="003527A3" w:rsidRPr="00311E07">
        <w:t>efina-se do modelo na direção dos fenômenos criando uma validação do Modelo Explicativo.</w:t>
      </w:r>
    </w:p>
    <w:p w14:paraId="2D51A1DC" w14:textId="353E64FB" w:rsidR="008D51F8" w:rsidRPr="002F5330" w:rsidRDefault="008D51F8" w:rsidP="008D51F8">
      <w:pPr>
        <w:jc w:val="both"/>
        <w:rPr>
          <w:sz w:val="20"/>
          <w:szCs w:val="20"/>
        </w:rPr>
      </w:pPr>
      <w:r>
        <w:rPr>
          <w:sz w:val="20"/>
          <w:szCs w:val="20"/>
        </w:rPr>
        <w:tab/>
      </w:r>
      <w:r w:rsidR="00771525" w:rsidRPr="00BF0303">
        <w:rPr>
          <w:sz w:val="20"/>
          <w:szCs w:val="20"/>
        </w:rPr>
        <w:t xml:space="preserve">Gama (2024) </w:t>
      </w:r>
      <w:r w:rsidR="007255A7" w:rsidRPr="00BF0303">
        <w:rPr>
          <w:sz w:val="20"/>
          <w:szCs w:val="20"/>
        </w:rPr>
        <w:t xml:space="preserve">ressalta que em </w:t>
      </w:r>
      <w:r w:rsidRPr="00BF0303">
        <w:rPr>
          <w:sz w:val="20"/>
          <w:szCs w:val="20"/>
        </w:rPr>
        <w:t>simulaç</w:t>
      </w:r>
      <w:r w:rsidR="000E4B80" w:rsidRPr="00BF0303">
        <w:rPr>
          <w:sz w:val="20"/>
          <w:szCs w:val="20"/>
        </w:rPr>
        <w:t>ões</w:t>
      </w:r>
      <w:r w:rsidR="005D3B32" w:rsidRPr="00BF0303">
        <w:rPr>
          <w:sz w:val="20"/>
          <w:szCs w:val="20"/>
        </w:rPr>
        <w:t xml:space="preserve"> que envolvem </w:t>
      </w:r>
      <w:r w:rsidR="000E4B80" w:rsidRPr="00BF0303">
        <w:rPr>
          <w:sz w:val="20"/>
          <w:szCs w:val="20"/>
        </w:rPr>
        <w:t>A</w:t>
      </w:r>
      <w:r w:rsidRPr="00BF0303">
        <w:rPr>
          <w:sz w:val="20"/>
          <w:szCs w:val="20"/>
        </w:rPr>
        <w:t>BM</w:t>
      </w:r>
      <w:r w:rsidR="000E4B80" w:rsidRPr="00BF0303">
        <w:rPr>
          <w:sz w:val="20"/>
          <w:szCs w:val="20"/>
        </w:rPr>
        <w:t xml:space="preserve"> </w:t>
      </w:r>
      <w:proofErr w:type="gramStart"/>
      <w:r w:rsidR="000E4B80" w:rsidRPr="00BF0303">
        <w:rPr>
          <w:sz w:val="20"/>
          <w:szCs w:val="20"/>
        </w:rPr>
        <w:t>ou</w:t>
      </w:r>
      <w:proofErr w:type="gramEnd"/>
      <w:r w:rsidR="000E4B80" w:rsidRPr="00BF0303">
        <w:rPr>
          <w:sz w:val="20"/>
          <w:szCs w:val="20"/>
        </w:rPr>
        <w:t xml:space="preserve"> MAS</w:t>
      </w:r>
      <w:r w:rsidR="005D3B32" w:rsidRPr="00BF0303">
        <w:rPr>
          <w:sz w:val="20"/>
          <w:szCs w:val="20"/>
        </w:rPr>
        <w:t>, normalmente</w:t>
      </w:r>
      <w:r w:rsidR="00460608" w:rsidRPr="00BF0303">
        <w:rPr>
          <w:sz w:val="20"/>
          <w:szCs w:val="20"/>
        </w:rPr>
        <w:t xml:space="preserve"> </w:t>
      </w:r>
      <w:r w:rsidRPr="00BF0303">
        <w:rPr>
          <w:sz w:val="20"/>
          <w:szCs w:val="20"/>
        </w:rPr>
        <w:t>utiliza</w:t>
      </w:r>
      <w:r w:rsidRPr="002F5330">
        <w:rPr>
          <w:sz w:val="20"/>
          <w:szCs w:val="20"/>
        </w:rPr>
        <w:t xml:space="preserve">-se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w:t>
      </w:r>
      <w:proofErr w:type="spellStart"/>
      <w:r w:rsidRPr="002F5330">
        <w:rPr>
          <w:sz w:val="20"/>
          <w:szCs w:val="20"/>
        </w:rPr>
        <w:t>multiescalar</w:t>
      </w:r>
      <w:proofErr w:type="spellEnd"/>
      <w:r w:rsidRPr="002F5330">
        <w:rPr>
          <w:sz w:val="20"/>
          <w:szCs w:val="20"/>
        </w:rPr>
        <w:t xml:space="preserve">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44" w:name="_Toc351015602"/>
      <w:bookmarkEnd w:id="28"/>
      <w:bookmarkEnd w:id="29"/>
      <w:bookmarkEnd w:id="30"/>
      <w:bookmarkEnd w:id="31"/>
      <w:bookmarkEnd w:id="32"/>
      <w:bookmarkEnd w:id="33"/>
      <w:bookmarkEnd w:id="34"/>
      <w:r w:rsidRPr="00386F2A">
        <w:t>Referências</w:t>
      </w:r>
      <w:bookmarkEnd w:id="44"/>
    </w:p>
    <w:p w14:paraId="204FC0A9" w14:textId="5F929D14" w:rsidR="00ED2D7F" w:rsidRPr="00BF0303" w:rsidRDefault="00ED2D7F" w:rsidP="0055035B">
      <w:pPr>
        <w:pStyle w:val="TF-REFERNCIASITEM0"/>
      </w:pPr>
      <w:r w:rsidRPr="007B7E33">
        <w:rPr>
          <w:rPrChange w:id="45" w:author="Dalton Solano dos Reis" w:date="2024-07-08T14:15:00Z" w16du:dateUtc="2024-07-08T17:15:00Z">
            <w:rPr>
              <w:lang w:val="en-US"/>
            </w:rPr>
          </w:rPrChange>
        </w:rPr>
        <w:t>ABAR, S</w:t>
      </w:r>
      <w:r w:rsidR="008E0D74" w:rsidRPr="007B7E33">
        <w:rPr>
          <w:rPrChange w:id="46" w:author="Dalton Solano dos Reis" w:date="2024-07-08T14:15:00Z" w16du:dateUtc="2024-07-08T17:15:00Z">
            <w:rPr>
              <w:lang w:val="en-US"/>
            </w:rPr>
          </w:rPrChange>
        </w:rPr>
        <w:t>.</w:t>
      </w:r>
      <w:r w:rsidR="00956995" w:rsidRPr="007B7E33">
        <w:rPr>
          <w:rPrChange w:id="47" w:author="Dalton Solano dos Reis" w:date="2024-07-08T14:15:00Z" w16du:dateUtc="2024-07-08T17:15:00Z">
            <w:rPr>
              <w:lang w:val="en-US"/>
            </w:rPr>
          </w:rPrChange>
        </w:rPr>
        <w:t xml:space="preserve"> et al.</w:t>
      </w:r>
      <w:r w:rsidRPr="007B7E33">
        <w:rPr>
          <w:rPrChange w:id="48" w:author="Dalton Solano dos Reis" w:date="2024-07-08T14:15:00Z" w16du:dateUtc="2024-07-08T17:15:00Z">
            <w:rPr>
              <w:lang w:val="en-US"/>
            </w:rPr>
          </w:rPrChange>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 xml:space="preserve">Computer Science </w:t>
      </w:r>
      <w:r w:rsidRPr="00BF0303">
        <w:rPr>
          <w:rFonts w:eastAsiaTheme="majorEastAsia"/>
        </w:rPr>
        <w:t>Review</w:t>
      </w:r>
      <w:r w:rsidRPr="00BF0303">
        <w:t xml:space="preserve">, </w:t>
      </w:r>
      <w:r w:rsidR="0091062B" w:rsidRPr="00BF0303">
        <w:rPr>
          <w:rFonts w:eastAsiaTheme="majorEastAsia"/>
        </w:rPr>
        <w:t>v</w:t>
      </w:r>
      <w:r w:rsidRPr="00BF0303">
        <w:t>.</w:t>
      </w:r>
      <w:r w:rsidRPr="00BF0303">
        <w:rPr>
          <w:rFonts w:eastAsiaTheme="majorEastAsia"/>
        </w:rPr>
        <w:t xml:space="preserve"> 24</w:t>
      </w:r>
      <w:r w:rsidRPr="00BF0303">
        <w:t>, May, p. 13-33, 2017.</w:t>
      </w:r>
      <w:r w:rsidR="0091062B" w:rsidRPr="00BF0303">
        <w:t xml:space="preserve"> Disponível em</w:t>
      </w:r>
      <w:r w:rsidR="009A1F0E" w:rsidRPr="00BF0303">
        <w:t>:</w:t>
      </w:r>
      <w:r w:rsidRPr="00BF0303">
        <w:t xml:space="preserve"> </w:t>
      </w:r>
      <w:r w:rsidR="00820B1F" w:rsidRPr="00BF0303">
        <w:rPr>
          <w:rFonts w:eastAsiaTheme="majorEastAsia"/>
        </w:rPr>
        <w:t xml:space="preserve">https://doi.org/10.1016/j.cosrev.2017.03.001. </w:t>
      </w:r>
      <w:r w:rsidR="00820B1F" w:rsidRPr="00BF0303">
        <w:t>Acesso em: 20 de abril de 2024.</w:t>
      </w:r>
    </w:p>
    <w:p w14:paraId="6AD4E342" w14:textId="77777777" w:rsidR="00BE1B41" w:rsidRDefault="00BE1B41" w:rsidP="00BE1B41">
      <w:pPr>
        <w:pStyle w:val="TF-REFERNCIASITEM0"/>
        <w:rPr>
          <w:lang w:val="en-US"/>
        </w:rPr>
      </w:pPr>
      <w:r w:rsidRPr="007B7E33">
        <w:rPr>
          <w:lang w:val="en-US"/>
          <w:rPrChange w:id="49" w:author="Dalton Solano dos Reis" w:date="2024-07-08T14:15:00Z" w16du:dateUtc="2024-07-08T17:15:00Z">
            <w:rPr/>
          </w:rPrChange>
        </w:rPr>
        <w:lastRenderedPageBreak/>
        <w:t xml:space="preserve">ALEXANDER, D. </w:t>
      </w:r>
      <w:r w:rsidRPr="007B7E33">
        <w:rPr>
          <w:b/>
          <w:bCs/>
          <w:lang w:val="en-US"/>
          <w:rPrChange w:id="50" w:author="Dalton Solano dos Reis" w:date="2024-07-08T14:15:00Z" w16du:dateUtc="2024-07-08T17:15:00Z">
            <w:rPr>
              <w:b/>
              <w:bCs/>
            </w:rPr>
          </w:rPrChange>
        </w:rPr>
        <w:t>Natural disasters</w:t>
      </w:r>
      <w:r w:rsidRPr="007B7E33">
        <w:rPr>
          <w:lang w:val="en-US"/>
          <w:rPrChange w:id="51" w:author="Dalton Solano dos Reis" w:date="2024-07-08T14:15:00Z" w16du:dateUtc="2024-07-08T17:15:00Z">
            <w:rPr/>
          </w:rPrChange>
        </w:rPr>
        <w:t xml:space="preserve">. </w:t>
      </w:r>
      <w:r w:rsidRPr="00BF0303">
        <w:rPr>
          <w:lang w:val="en-US"/>
        </w:rPr>
        <w:t>New York: Chapman &amp; Hall, 1995.</w:t>
      </w:r>
    </w:p>
    <w:p w14:paraId="6BF937A2" w14:textId="76AC0251" w:rsidR="001B59CB" w:rsidRPr="007B7E33" w:rsidRDefault="001B59CB" w:rsidP="001B59CB">
      <w:pPr>
        <w:pStyle w:val="TF-REFERNCIASITEM0"/>
        <w:jc w:val="both"/>
        <w:rPr>
          <w:szCs w:val="18"/>
          <w:rPrChange w:id="52" w:author="Dalton Solano dos Reis" w:date="2024-07-08T14:15:00Z" w16du:dateUtc="2024-07-08T17:15:00Z">
            <w:rPr>
              <w:szCs w:val="18"/>
              <w:lang w:val="en-US"/>
            </w:rPr>
          </w:rPrChange>
        </w:rPr>
      </w:pPr>
      <w:r w:rsidRPr="00916E38">
        <w:rPr>
          <w:szCs w:val="18"/>
          <w:lang w:val="en-US"/>
        </w:rPr>
        <w:t>ALIMONTI, G; MARIANI, L.</w:t>
      </w:r>
      <w:r w:rsidRPr="007B7E33">
        <w:rPr>
          <w:szCs w:val="18"/>
          <w:lang w:val="en-US"/>
          <w:rPrChange w:id="53" w:author="Dalton Solano dos Reis" w:date="2024-07-08T14:15:00Z" w16du:dateUtc="2024-07-08T17:15:00Z">
            <w:rPr>
              <w:szCs w:val="18"/>
            </w:rPr>
          </w:rPrChange>
        </w:rPr>
        <w:t xml:space="preserve"> Is the number of global natural disasters increasing? </w:t>
      </w:r>
      <w:r w:rsidR="00916E38" w:rsidRPr="007B7E33">
        <w:rPr>
          <w:noProof/>
          <w:lang w:val="en-US"/>
          <w:rPrChange w:id="54" w:author="Dalton Solano dos Reis" w:date="2024-07-08T14:15:00Z" w16du:dateUtc="2024-07-08T17:15:00Z">
            <w:rPr>
              <w:noProof/>
            </w:rPr>
          </w:rPrChange>
        </w:rPr>
        <w:br/>
      </w:r>
      <w:r w:rsidR="00916E38" w:rsidRPr="00E80970">
        <w:rPr>
          <w:b/>
          <w:bCs/>
          <w:noProof/>
        </w:rPr>
        <w:t>Environmental Hazards,</w:t>
      </w:r>
      <w:r w:rsidR="00916E38" w:rsidRPr="00E80970">
        <w:rPr>
          <w:noProof/>
        </w:rPr>
        <w:t> </w:t>
      </w:r>
      <w:r w:rsidRPr="00916E38">
        <w:rPr>
          <w:rStyle w:val="issue-heading"/>
          <w:szCs w:val="18"/>
          <w:shd w:val="clear" w:color="auto" w:fill="EEEEEE"/>
        </w:rPr>
        <w:t>V. 23, n. 2, 2024.</w:t>
      </w:r>
      <w:r w:rsidRPr="007B7E33">
        <w:rPr>
          <w:szCs w:val="18"/>
          <w:rPrChange w:id="55" w:author="Dalton Solano dos Reis" w:date="2024-07-08T14:15:00Z" w16du:dateUtc="2024-07-08T17:15:00Z">
            <w:rPr>
              <w:szCs w:val="18"/>
              <w:lang w:val="en-US"/>
            </w:rPr>
          </w:rPrChange>
        </w:rPr>
        <w:t xml:space="preserve"> </w:t>
      </w:r>
      <w:r w:rsidR="00606AC3" w:rsidRPr="007B7E33">
        <w:rPr>
          <w:szCs w:val="18"/>
          <w:rPrChange w:id="56" w:author="Dalton Solano dos Reis" w:date="2024-07-08T14:15:00Z" w16du:dateUtc="2024-07-08T17:15:00Z">
            <w:rPr>
              <w:szCs w:val="18"/>
              <w:lang w:val="en-US"/>
            </w:rPr>
          </w:rPrChange>
        </w:rPr>
        <w:t>https://www.tandfonline.com/doi/full/10.1080/17477891.2023.2239807 Acesso em: 21 de junho de 2024.</w:t>
      </w:r>
    </w:p>
    <w:p w14:paraId="68E69A96" w14:textId="77777777" w:rsidR="00BE1B41" w:rsidRPr="007B7E33" w:rsidRDefault="00BE1B41" w:rsidP="003D308D">
      <w:pPr>
        <w:pStyle w:val="TF-REFERNCIASITEM0"/>
        <w:rPr>
          <w:lang w:val="en-US"/>
          <w:rPrChange w:id="57" w:author="Dalton Solano dos Reis" w:date="2024-07-08T14:15:00Z" w16du:dateUtc="2024-07-08T17:15:00Z">
            <w:rPr/>
          </w:rPrChange>
        </w:rPr>
      </w:pPr>
      <w:r w:rsidRPr="007B7E33">
        <w:rPr>
          <w:lang w:val="en-US"/>
          <w:rPrChange w:id="58" w:author="Dalton Solano dos Reis" w:date="2024-07-08T14:15:00Z" w16du:dateUtc="2024-07-08T17:15:00Z">
            <w:rPr/>
          </w:rPrChange>
        </w:rPr>
        <w:t xml:space="preserve">ARSANJANI, J. et al. </w:t>
      </w:r>
      <w:r w:rsidRPr="007B7E33">
        <w:rPr>
          <w:b/>
          <w:bCs/>
          <w:lang w:val="en-US"/>
          <w:rPrChange w:id="59" w:author="Dalton Solano dos Reis" w:date="2024-07-08T14:15:00Z" w16du:dateUtc="2024-07-08T17:15:00Z">
            <w:rPr>
              <w:b/>
              <w:bCs/>
            </w:rPr>
          </w:rPrChange>
        </w:rPr>
        <w:t>Spatiotemporal simulation of urban growth patterns using agent-based modeling</w:t>
      </w:r>
      <w:r w:rsidRPr="007B7E33">
        <w:rPr>
          <w:lang w:val="en-US"/>
          <w:rPrChange w:id="60" w:author="Dalton Solano dos Reis" w:date="2024-07-08T14:15:00Z" w16du:dateUtc="2024-07-08T17:15:00Z">
            <w:rPr/>
          </w:rPrChange>
        </w:rPr>
        <w:t>: The case of Tehran. Elsevier, v.  95, p. 33-42, 2013</w:t>
      </w:r>
    </w:p>
    <w:p w14:paraId="2E9ED329" w14:textId="05FEE92D" w:rsidR="00ED2D7F" w:rsidRPr="00BF0303" w:rsidRDefault="00ED2D7F" w:rsidP="0055035B">
      <w:pPr>
        <w:pStyle w:val="TF-REFERNCIASITEM0"/>
      </w:pPr>
      <w:r w:rsidRPr="00BF0303">
        <w:rPr>
          <w:lang w:val="en-US"/>
        </w:rPr>
        <w:t>BARNES, B</w:t>
      </w:r>
      <w:r w:rsidR="008E0D74" w:rsidRPr="00BF0303">
        <w:rPr>
          <w:lang w:val="en-US"/>
        </w:rPr>
        <w:t>.</w:t>
      </w:r>
      <w:r w:rsidRPr="00BF0303">
        <w:rPr>
          <w:lang w:val="en-US"/>
        </w:rPr>
        <w:t>; DUNN, S</w:t>
      </w:r>
      <w:r w:rsidR="008E0D74" w:rsidRPr="00BF0303">
        <w:rPr>
          <w:lang w:val="en-US"/>
        </w:rPr>
        <w:t>.</w:t>
      </w:r>
      <w:r w:rsidRPr="00BF0303">
        <w:rPr>
          <w:lang w:val="en-US"/>
        </w:rPr>
        <w:t xml:space="preserve">; WILKINSON, S. Natural hazards, disaster management and simulation: a bibliometric analysis of keyword searches. </w:t>
      </w:r>
      <w:r w:rsidRPr="00BF0303">
        <w:rPr>
          <w:b/>
          <w:bCs/>
        </w:rPr>
        <w:t xml:space="preserve">Natural </w:t>
      </w:r>
      <w:proofErr w:type="spellStart"/>
      <w:r w:rsidRPr="00BF0303">
        <w:rPr>
          <w:b/>
          <w:bCs/>
        </w:rPr>
        <w:t>Hazards</w:t>
      </w:r>
      <w:proofErr w:type="spellEnd"/>
      <w:r w:rsidRPr="00BF0303">
        <w:t xml:space="preserve">, </w:t>
      </w:r>
      <w:r w:rsidR="009A1F0E" w:rsidRPr="00BF0303">
        <w:t>v</w:t>
      </w:r>
      <w:r w:rsidRPr="00BF0303">
        <w:t>. 97, p. 813–840, 2019.</w:t>
      </w:r>
      <w:r w:rsidR="009A1F0E" w:rsidRPr="00BF0303">
        <w:t xml:space="preserve"> Disponível em:</w:t>
      </w:r>
      <w:r w:rsidRPr="00BF0303">
        <w:t xml:space="preserve"> </w:t>
      </w:r>
      <w:r w:rsidR="00820B1F" w:rsidRPr="00BF0303">
        <w:rPr>
          <w:noProof/>
          <w:sz w:val="20"/>
        </w:rPr>
        <w:t xml:space="preserve">https://doi.org/10.1007/s11069-019-03677-2. </w:t>
      </w:r>
      <w:r w:rsidR="00820B1F" w:rsidRPr="00BF0303">
        <w:t>Acesso em: 20 de abril de 2024.</w:t>
      </w:r>
      <w:r w:rsidR="000779BD" w:rsidRPr="00BF0303">
        <w:t xml:space="preserve"> </w:t>
      </w:r>
    </w:p>
    <w:p w14:paraId="71504CFA" w14:textId="1F24AD65" w:rsidR="00386F2A" w:rsidRPr="00BF0303" w:rsidRDefault="00386F2A" w:rsidP="0055035B">
      <w:pPr>
        <w:pStyle w:val="TF-REFERNCIASITEM0"/>
      </w:pPr>
      <w:r w:rsidRPr="00BF0303">
        <w:t xml:space="preserve">BUSAMAN, A; </w:t>
      </w:r>
      <w:proofErr w:type="spellStart"/>
      <w:r w:rsidRPr="00BF0303">
        <w:t>McNEIL</w:t>
      </w:r>
      <w:proofErr w:type="spellEnd"/>
      <w:r w:rsidRPr="00BF0303">
        <w:t xml:space="preserve">, R; CHUAI-AREE, S; ESO, M. A </w:t>
      </w:r>
      <w:proofErr w:type="spellStart"/>
      <w:r w:rsidRPr="00BF0303">
        <w:rPr>
          <w:b/>
          <w:bCs/>
        </w:rPr>
        <w:t>Parallel</w:t>
      </w:r>
      <w:proofErr w:type="spellEnd"/>
      <w:r w:rsidRPr="00BF0303">
        <w:rPr>
          <w:b/>
          <w:bCs/>
        </w:rPr>
        <w:t xml:space="preserve"> </w:t>
      </w:r>
      <w:proofErr w:type="spellStart"/>
      <w:r w:rsidRPr="00BF0303">
        <w:rPr>
          <w:b/>
          <w:bCs/>
        </w:rPr>
        <w:t>Program</w:t>
      </w:r>
      <w:proofErr w:type="spellEnd"/>
      <w:r w:rsidRPr="00BF0303">
        <w:rPr>
          <w:b/>
          <w:bCs/>
        </w:rPr>
        <w:t xml:space="preserve"> for </w:t>
      </w:r>
      <w:proofErr w:type="spellStart"/>
      <w:r w:rsidRPr="00BF0303">
        <w:rPr>
          <w:b/>
          <w:bCs/>
        </w:rPr>
        <w:t>the</w:t>
      </w:r>
      <w:proofErr w:type="spellEnd"/>
      <w:r w:rsidRPr="00BF0303">
        <w:rPr>
          <w:b/>
          <w:bCs/>
        </w:rPr>
        <w:t xml:space="preserve"> </w:t>
      </w:r>
      <w:proofErr w:type="spellStart"/>
      <w:r w:rsidRPr="00BF0303">
        <w:rPr>
          <w:b/>
          <w:bCs/>
        </w:rPr>
        <w:t>Simulation</w:t>
      </w:r>
      <w:proofErr w:type="spellEnd"/>
      <w:r w:rsidRPr="00BF0303">
        <w:rPr>
          <w:b/>
          <w:bCs/>
        </w:rPr>
        <w:t xml:space="preserve"> </w:t>
      </w:r>
      <w:proofErr w:type="spellStart"/>
      <w:r w:rsidRPr="00BF0303">
        <w:rPr>
          <w:b/>
          <w:bCs/>
        </w:rPr>
        <w:t>of</w:t>
      </w:r>
      <w:proofErr w:type="spellEnd"/>
      <w:r w:rsidRPr="00BF0303">
        <w:rPr>
          <w:b/>
          <w:bCs/>
        </w:rPr>
        <w:t xml:space="preserve"> </w:t>
      </w:r>
      <w:proofErr w:type="spellStart"/>
      <w:r w:rsidRPr="00BF0303">
        <w:rPr>
          <w:b/>
          <w:bCs/>
        </w:rPr>
        <w:t>Flooding</w:t>
      </w:r>
      <w:proofErr w:type="spellEnd"/>
      <w:r w:rsidRPr="00BF0303">
        <w:t>. Disponível em:  https://www.researchsquare.com/article/rs-4168242/v1 Acesso: 20 de abril de 2024.</w:t>
      </w:r>
    </w:p>
    <w:p w14:paraId="1E17957A" w14:textId="2F5C895D" w:rsidR="00ED2D7F" w:rsidRPr="00BF0303" w:rsidRDefault="00ED2D7F" w:rsidP="0055035B">
      <w:pPr>
        <w:pStyle w:val="TF-REFERNCIASITEM0"/>
        <w:rPr>
          <w:lang w:val="en-US"/>
        </w:rPr>
      </w:pPr>
      <w:r w:rsidRPr="00BF0303">
        <w:rPr>
          <w:lang w:val="en-US"/>
        </w:rPr>
        <w:t>CHOO, M</w:t>
      </w:r>
      <w:r w:rsidR="006350D4" w:rsidRPr="00BF0303">
        <w:rPr>
          <w:lang w:val="en-US"/>
        </w:rPr>
        <w:t>.</w:t>
      </w:r>
      <w:r w:rsidRPr="00BF0303">
        <w:rPr>
          <w:lang w:val="en-US"/>
        </w:rPr>
        <w:t xml:space="preserve">; YOON, D. K. </w:t>
      </w:r>
      <w:r w:rsidRPr="00BF0303">
        <w:rPr>
          <w:rFonts w:eastAsiaTheme="majorEastAsia"/>
          <w:lang w:val="en-US"/>
        </w:rPr>
        <w:t>A meta-analysis of the relationship between disaster vulnerability and disaster damage</w:t>
      </w:r>
      <w:r w:rsidRPr="00BF0303">
        <w:rPr>
          <w:lang w:val="en-US"/>
        </w:rPr>
        <w:t xml:space="preserve">. </w:t>
      </w:r>
      <w:r w:rsidRPr="00BF0303">
        <w:rPr>
          <w:rFonts w:eastAsiaTheme="majorEastAsia"/>
          <w:b/>
          <w:bCs/>
          <w:noProof/>
          <w:lang w:val="en-US"/>
        </w:rPr>
        <w:t>International Journal of Disaster Risk Reduction</w:t>
      </w:r>
      <w:r w:rsidRPr="00BF0303">
        <w:rPr>
          <w:lang w:val="en-US"/>
        </w:rPr>
        <w:t xml:space="preserve">, </w:t>
      </w:r>
      <w:r w:rsidR="009A1F0E" w:rsidRPr="00BF0303">
        <w:rPr>
          <w:rFonts w:eastAsiaTheme="majorEastAsia"/>
          <w:noProof/>
          <w:lang w:val="en-US"/>
        </w:rPr>
        <w:t>v</w:t>
      </w:r>
      <w:r w:rsidRPr="00BF0303">
        <w:rPr>
          <w:noProof/>
          <w:lang w:val="en-US"/>
        </w:rPr>
        <w:t>.</w:t>
      </w:r>
      <w:r w:rsidRPr="00BF0303">
        <w:rPr>
          <w:rFonts w:eastAsiaTheme="majorEastAsia"/>
          <w:noProof/>
          <w:lang w:val="en-US"/>
        </w:rPr>
        <w:t>102</w:t>
      </w:r>
      <w:r w:rsidRPr="00BF0303">
        <w:rPr>
          <w:lang w:val="en-US"/>
        </w:rPr>
        <w:t xml:space="preserve">, n.15, </w:t>
      </w:r>
      <w:proofErr w:type="spellStart"/>
      <w:r w:rsidR="00185FE8" w:rsidRPr="00BF0303">
        <w:rPr>
          <w:lang w:val="en-US"/>
        </w:rPr>
        <w:t>f</w:t>
      </w:r>
      <w:r w:rsidR="009A1F0E" w:rsidRPr="00BF0303">
        <w:rPr>
          <w:lang w:val="en-US"/>
        </w:rPr>
        <w:t>ev</w:t>
      </w:r>
      <w:proofErr w:type="spellEnd"/>
      <w:r w:rsidRPr="00BF0303">
        <w:rPr>
          <w:lang w:val="en-US"/>
        </w:rPr>
        <w:t>. 2024.</w:t>
      </w:r>
      <w:r w:rsidR="009A1F0E" w:rsidRPr="00BF0303">
        <w:rPr>
          <w:lang w:val="en-US"/>
        </w:rPr>
        <w:t xml:space="preserve"> </w:t>
      </w:r>
      <w:proofErr w:type="spellStart"/>
      <w:r w:rsidR="009A1F0E" w:rsidRPr="00BF0303">
        <w:rPr>
          <w:lang w:val="en-US"/>
        </w:rPr>
        <w:t>Disponível</w:t>
      </w:r>
      <w:proofErr w:type="spellEnd"/>
      <w:r w:rsidR="009A1F0E" w:rsidRPr="00BF0303">
        <w:rPr>
          <w:lang w:val="en-US"/>
        </w:rPr>
        <w:t xml:space="preserve"> </w:t>
      </w:r>
      <w:proofErr w:type="spellStart"/>
      <w:r w:rsidR="009A1F0E" w:rsidRPr="00BF0303">
        <w:rPr>
          <w:lang w:val="en-US"/>
        </w:rPr>
        <w:t>em</w:t>
      </w:r>
      <w:proofErr w:type="spellEnd"/>
      <w:r w:rsidR="009A1F0E" w:rsidRPr="00BF0303">
        <w:rPr>
          <w:lang w:val="en-US"/>
        </w:rPr>
        <w:t>:</w:t>
      </w:r>
      <w:r w:rsidRPr="00BF0303">
        <w:rPr>
          <w:lang w:val="en-US"/>
        </w:rPr>
        <w:t xml:space="preserve">  </w:t>
      </w:r>
      <w:r w:rsidR="000779BD" w:rsidRPr="00BF0303">
        <w:rPr>
          <w:rFonts w:eastAsiaTheme="majorEastAsia"/>
          <w:noProof/>
          <w:sz w:val="20"/>
          <w:lang w:val="en-US"/>
        </w:rPr>
        <w:t>https://doi.org/10.1016/j.ijdrr.2024.104302</w:t>
      </w:r>
      <w:r w:rsidR="00820B1F" w:rsidRPr="00BF0303">
        <w:rPr>
          <w:rFonts w:eastAsiaTheme="majorEastAsia"/>
          <w:noProof/>
          <w:sz w:val="20"/>
          <w:lang w:val="en-US"/>
        </w:rPr>
        <w:t xml:space="preserve">. </w:t>
      </w:r>
      <w:proofErr w:type="spellStart"/>
      <w:r w:rsidR="00820B1F" w:rsidRPr="00BF0303">
        <w:rPr>
          <w:lang w:val="en-US"/>
        </w:rPr>
        <w:t>Acesso</w:t>
      </w:r>
      <w:proofErr w:type="spellEnd"/>
      <w:r w:rsidR="00820B1F" w:rsidRPr="00BF0303">
        <w:rPr>
          <w:lang w:val="en-US"/>
        </w:rPr>
        <w:t xml:space="preserve"> </w:t>
      </w:r>
      <w:proofErr w:type="spellStart"/>
      <w:r w:rsidR="00820B1F" w:rsidRPr="00BF0303">
        <w:rPr>
          <w:lang w:val="en-US"/>
        </w:rPr>
        <w:t>em</w:t>
      </w:r>
      <w:proofErr w:type="spellEnd"/>
      <w:r w:rsidR="00820B1F" w:rsidRPr="00BF0303">
        <w:rPr>
          <w:lang w:val="en-US"/>
        </w:rPr>
        <w:t xml:space="preserve">: 05 de </w:t>
      </w:r>
      <w:proofErr w:type="spellStart"/>
      <w:r w:rsidR="00820B1F" w:rsidRPr="00BF0303">
        <w:rPr>
          <w:lang w:val="en-US"/>
        </w:rPr>
        <w:t>abril</w:t>
      </w:r>
      <w:proofErr w:type="spellEnd"/>
      <w:r w:rsidR="00820B1F" w:rsidRPr="00BF0303">
        <w:rPr>
          <w:lang w:val="en-US"/>
        </w:rPr>
        <w:t xml:space="preserve"> de 2024.</w:t>
      </w:r>
      <w:r w:rsidR="000779BD" w:rsidRPr="00BF0303">
        <w:rPr>
          <w:lang w:val="en-US"/>
        </w:rPr>
        <w:t xml:space="preserve"> </w:t>
      </w:r>
    </w:p>
    <w:p w14:paraId="05A68789" w14:textId="335EAF3C" w:rsidR="001C43B1" w:rsidRPr="00BF0303" w:rsidRDefault="001C43B1" w:rsidP="0055035B">
      <w:pPr>
        <w:pStyle w:val="TF-REFERNCIASITEM0"/>
      </w:pPr>
      <w:r w:rsidRPr="00BF0303">
        <w:rPr>
          <w:lang w:val="en-US"/>
        </w:rPr>
        <w:t>DANN, G</w:t>
      </w:r>
      <w:r w:rsidR="006350D4" w:rsidRPr="00BF0303">
        <w:rPr>
          <w:lang w:val="en-US"/>
        </w:rPr>
        <w:t>.</w:t>
      </w:r>
      <w:r w:rsidRPr="00BF0303">
        <w:rPr>
          <w:lang w:val="en-US"/>
        </w:rPr>
        <w:t xml:space="preserve"> L; GUIKEMA, S</w:t>
      </w:r>
      <w:r w:rsidR="006350D4" w:rsidRPr="00BF0303">
        <w:rPr>
          <w:lang w:val="en-US"/>
        </w:rPr>
        <w:t>.</w:t>
      </w:r>
      <w:r w:rsidRPr="00BF0303">
        <w:rPr>
          <w:lang w:val="en-US"/>
        </w:rPr>
        <w:t xml:space="preserve"> D. An Agent-Based Model of Evolving Community Flood Risk. </w:t>
      </w:r>
      <w:r w:rsidRPr="00BF0303">
        <w:rPr>
          <w:b/>
          <w:bCs/>
        </w:rPr>
        <w:t xml:space="preserve">Risk </w:t>
      </w:r>
      <w:proofErr w:type="spellStart"/>
      <w:r w:rsidRPr="00BF0303">
        <w:rPr>
          <w:b/>
          <w:bCs/>
        </w:rPr>
        <w:t>Analysis</w:t>
      </w:r>
      <w:proofErr w:type="spellEnd"/>
      <w:r w:rsidRPr="00BF0303">
        <w:t xml:space="preserve">, </w:t>
      </w:r>
      <w:r w:rsidR="00185FE8" w:rsidRPr="00BF0303">
        <w:t>v</w:t>
      </w:r>
      <w:r w:rsidRPr="00BF0303">
        <w:t>. 38, n. 6, p. 1258-1278, 2018.</w:t>
      </w:r>
      <w:r w:rsidR="00185FE8" w:rsidRPr="00BF0303">
        <w:t xml:space="preserve"> Disponível em:</w:t>
      </w:r>
      <w:r w:rsidRPr="00BF0303">
        <w:t xml:space="preserve"> </w:t>
      </w:r>
      <w:r w:rsidRPr="00BF0303">
        <w:rPr>
          <w:noProof/>
          <w:sz w:val="20"/>
        </w:rPr>
        <w:t>https://onlinelibrary.wiley.com/doi/full/10.1111/risa.12939</w:t>
      </w:r>
      <w:r w:rsidR="00820B1F" w:rsidRPr="00BF0303">
        <w:rPr>
          <w:rFonts w:eastAsiaTheme="majorEastAsia"/>
          <w:noProof/>
          <w:sz w:val="20"/>
        </w:rPr>
        <w:t xml:space="preserve">. </w:t>
      </w:r>
      <w:r w:rsidR="00820B1F" w:rsidRPr="00BF0303">
        <w:t xml:space="preserve">Acesso em: 10 de abril de 2024. </w:t>
      </w:r>
      <w:r w:rsidRPr="00BF0303">
        <w:t xml:space="preserve"> </w:t>
      </w:r>
    </w:p>
    <w:p w14:paraId="29930CCE" w14:textId="1B35398C" w:rsidR="008D51F8" w:rsidRPr="00BF0303" w:rsidRDefault="008D51F8" w:rsidP="0055035B">
      <w:pPr>
        <w:pStyle w:val="TF-REFERNCIASITEM0"/>
      </w:pPr>
      <w:r w:rsidRPr="00BF0303">
        <w:t xml:space="preserve">GAMA </w:t>
      </w:r>
      <w:proofErr w:type="spellStart"/>
      <w:r w:rsidRPr="00BF0303">
        <w:t>Plataform</w:t>
      </w:r>
      <w:proofErr w:type="spellEnd"/>
      <w:r w:rsidRPr="00BF0303">
        <w:t xml:space="preserve">. Disponível em: </w:t>
      </w:r>
      <w:r w:rsidRPr="00BF0303">
        <w:rPr>
          <w:sz w:val="20"/>
        </w:rPr>
        <w:t>https://github.com/gama-platform/gama</w:t>
      </w:r>
      <w:r w:rsidR="00820B1F" w:rsidRPr="00BF0303">
        <w:rPr>
          <w:sz w:val="20"/>
        </w:rPr>
        <w:t>.</w:t>
      </w:r>
      <w:r w:rsidRPr="00BF0303">
        <w:t xml:space="preserve"> Acesso em: 20 de abril de 2024.</w:t>
      </w:r>
    </w:p>
    <w:p w14:paraId="46CBB877" w14:textId="50019ECB" w:rsidR="00B60799" w:rsidRPr="00BF0303" w:rsidRDefault="00B60799" w:rsidP="0055035B">
      <w:pPr>
        <w:pStyle w:val="TF-REFERNCIASITEM0"/>
        <w:rPr>
          <w:lang w:val="en-US"/>
        </w:rPr>
      </w:pPr>
      <w:r w:rsidRPr="00BF0303">
        <w:t>JANSEN, G.</w:t>
      </w:r>
      <w:r w:rsidR="006350D4" w:rsidRPr="00BF0303">
        <w:t xml:space="preserve"> </w:t>
      </w:r>
      <w:r w:rsidRPr="00BF0303">
        <w:t>R</w:t>
      </w:r>
      <w:r w:rsidR="006350D4" w:rsidRPr="00BF0303">
        <w:t xml:space="preserve"> et al</w:t>
      </w:r>
      <w:r w:rsidRPr="00BF0303">
        <w:t xml:space="preserve">. Estruturação organizacional-institucional dos municípios na governança da gestão de risco de desastres em bacias hidrográficas. </w:t>
      </w:r>
      <w:r w:rsidRPr="00BF0303">
        <w:rPr>
          <w:b/>
          <w:bCs/>
        </w:rPr>
        <w:t>Revista de Gestão de Água da América Latina</w:t>
      </w:r>
      <w:r w:rsidRPr="00BF0303">
        <w:t xml:space="preserve">, 18, 2021. </w:t>
      </w:r>
      <w:r w:rsidR="00820B1F" w:rsidRPr="00BF0303">
        <w:t xml:space="preserve">Disponível em: </w:t>
      </w:r>
      <w:r w:rsidRPr="00BF0303">
        <w:rPr>
          <w:sz w:val="20"/>
        </w:rPr>
        <w:t>https://doi.org/10.21168/rega.v18e1</w:t>
      </w:r>
      <w:r w:rsidR="00820B1F" w:rsidRPr="00BF0303">
        <w:rPr>
          <w:rFonts w:eastAsiaTheme="majorEastAsia"/>
          <w:noProof/>
          <w:sz w:val="20"/>
        </w:rPr>
        <w:t xml:space="preserve">. </w:t>
      </w:r>
      <w:proofErr w:type="spellStart"/>
      <w:r w:rsidR="00820B1F" w:rsidRPr="00BF0303">
        <w:rPr>
          <w:lang w:val="en-US"/>
        </w:rPr>
        <w:t>Acesso</w:t>
      </w:r>
      <w:proofErr w:type="spellEnd"/>
      <w:r w:rsidR="00820B1F" w:rsidRPr="00BF0303">
        <w:rPr>
          <w:lang w:val="en-US"/>
        </w:rPr>
        <w:t xml:space="preserve"> </w:t>
      </w:r>
      <w:proofErr w:type="spellStart"/>
      <w:r w:rsidR="00820B1F" w:rsidRPr="00BF0303">
        <w:rPr>
          <w:lang w:val="en-US"/>
        </w:rPr>
        <w:t>em</w:t>
      </w:r>
      <w:proofErr w:type="spellEnd"/>
      <w:r w:rsidR="00820B1F" w:rsidRPr="00BF0303">
        <w:rPr>
          <w:lang w:val="en-US"/>
        </w:rPr>
        <w:t xml:space="preserve">: 13 de </w:t>
      </w:r>
      <w:proofErr w:type="spellStart"/>
      <w:r w:rsidR="00820B1F" w:rsidRPr="00BF0303">
        <w:rPr>
          <w:lang w:val="en-US"/>
        </w:rPr>
        <w:t>abril</w:t>
      </w:r>
      <w:proofErr w:type="spellEnd"/>
      <w:r w:rsidR="00820B1F" w:rsidRPr="00BF0303">
        <w:rPr>
          <w:lang w:val="en-US"/>
        </w:rPr>
        <w:t xml:space="preserve"> de 2024. </w:t>
      </w:r>
    </w:p>
    <w:p w14:paraId="09CE2B09" w14:textId="03138F39" w:rsidR="00ED2D7F" w:rsidRPr="00BF0303" w:rsidRDefault="00ED2D7F" w:rsidP="0055035B">
      <w:pPr>
        <w:pStyle w:val="TF-REFERNCIASITEM0"/>
        <w:rPr>
          <w:lang w:val="en-US"/>
        </w:rPr>
      </w:pPr>
      <w:r w:rsidRPr="00BF0303">
        <w:rPr>
          <w:lang w:val="en-US"/>
        </w:rPr>
        <w:t xml:space="preserve">KELMAN, I. </w:t>
      </w:r>
      <w:r w:rsidRPr="00BF0303">
        <w:rPr>
          <w:b/>
          <w:bCs/>
          <w:lang w:val="en-US"/>
        </w:rPr>
        <w:t>Disaster by choice: how our actions turn natural hazards into catastrophes</w:t>
      </w:r>
      <w:r w:rsidRPr="00BF0303">
        <w:rPr>
          <w:lang w:val="en-US"/>
        </w:rPr>
        <w:t>. Oxford: Oxford University Pres, 2020.</w:t>
      </w:r>
    </w:p>
    <w:p w14:paraId="64494EFE" w14:textId="4FB67A3B" w:rsidR="00B60799" w:rsidRPr="00BF0303" w:rsidRDefault="00ED2D7F" w:rsidP="0055035B">
      <w:pPr>
        <w:pStyle w:val="TF-REFERNCIASITEM0"/>
      </w:pPr>
      <w:r w:rsidRPr="00BF0303">
        <w:rPr>
          <w:lang w:val="en-US"/>
        </w:rPr>
        <w:t xml:space="preserve">MAHMOUD, M. </w:t>
      </w:r>
      <w:r w:rsidRPr="00BF0303">
        <w:rPr>
          <w:b/>
          <w:bCs/>
          <w:lang w:val="en-US"/>
        </w:rPr>
        <w:t>Multiagent Systems Introduction and Coordination Control</w:t>
      </w:r>
      <w:r w:rsidRPr="00BF0303">
        <w:rPr>
          <w:lang w:val="en-US"/>
        </w:rPr>
        <w:t xml:space="preserve">. </w:t>
      </w:r>
      <w:r w:rsidRPr="00BF0303">
        <w:t>London: CRC Press, 2020.</w:t>
      </w:r>
    </w:p>
    <w:p w14:paraId="62CC5890" w14:textId="77777777" w:rsidR="000E6D50" w:rsidRPr="00BF0303" w:rsidRDefault="000E6D50" w:rsidP="000E6D50">
      <w:pPr>
        <w:pStyle w:val="TF-REFERNCIASITEM0"/>
      </w:pPr>
      <w:r w:rsidRPr="00BF0303">
        <w:t xml:space="preserve">MATTEDI, M. Dilemas e perspectivas da abordagem sociológica dos desastres. </w:t>
      </w:r>
      <w:r w:rsidRPr="00BF0303">
        <w:rPr>
          <w:b/>
          <w:bCs/>
        </w:rPr>
        <w:t>Tempo Social</w:t>
      </w:r>
      <w:r w:rsidRPr="00BF0303">
        <w:t xml:space="preserve">, v. 29, n. 3, p. 261-285, 2017. Disponível em: </w:t>
      </w:r>
      <w:r w:rsidRPr="00BF0303">
        <w:rPr>
          <w:noProof/>
          <w:sz w:val="20"/>
        </w:rPr>
        <w:t>https://www.revistas.usp.br/ts/article/view/111685/136342</w:t>
      </w:r>
      <w:r w:rsidRPr="00BF0303">
        <w:rPr>
          <w:rFonts w:eastAsiaTheme="majorEastAsia"/>
          <w:noProof/>
          <w:sz w:val="20"/>
        </w:rPr>
        <w:t xml:space="preserve">. </w:t>
      </w:r>
      <w:r w:rsidRPr="00BF0303">
        <w:t xml:space="preserve">Acesso em: 20 de abril de 2024. </w:t>
      </w:r>
    </w:p>
    <w:p w14:paraId="1BD492D7" w14:textId="4336AC1A" w:rsidR="00DA15B9" w:rsidRPr="007B7E33" w:rsidRDefault="009169FF" w:rsidP="0055035B">
      <w:pPr>
        <w:pStyle w:val="TF-REFERNCIASITEM0"/>
        <w:rPr>
          <w:lang w:val="en-US"/>
          <w:rPrChange w:id="61" w:author="Dalton Solano dos Reis" w:date="2024-07-08T14:15:00Z" w16du:dateUtc="2024-07-08T17:15:00Z">
            <w:rPr/>
          </w:rPrChange>
        </w:rPr>
      </w:pPr>
      <w:r w:rsidRPr="00BF0303">
        <w:t>MATTEDI, M</w:t>
      </w:r>
      <w:r w:rsidR="006350D4" w:rsidRPr="00BF0303">
        <w:t>.</w:t>
      </w:r>
      <w:r w:rsidRPr="00BF0303">
        <w:t xml:space="preserve"> A</w:t>
      </w:r>
      <w:r w:rsidR="00D226E4" w:rsidRPr="00BF0303">
        <w:t>.</w:t>
      </w:r>
      <w:r w:rsidR="006350D4" w:rsidRPr="00BF0303">
        <w:t xml:space="preserve"> et al</w:t>
      </w:r>
      <w:r w:rsidR="00DA15B9" w:rsidRPr="00BF0303">
        <w:t xml:space="preserve">. </w:t>
      </w:r>
      <w:r w:rsidR="00DA15B9" w:rsidRPr="00BF0303">
        <w:rPr>
          <w:color w:val="000000"/>
        </w:rPr>
        <w:t xml:space="preserve">Aplicação do índice de vulnerabilidade socioambiental a desastres por meio de Sistema de Informação Geográfica (SIG): estudo de caso do município de Blumenau (SC). </w:t>
      </w:r>
      <w:r w:rsidR="00DA15B9" w:rsidRPr="00BF0303">
        <w:rPr>
          <w:b/>
          <w:bCs/>
          <w:color w:val="000000"/>
        </w:rPr>
        <w:t xml:space="preserve">J. </w:t>
      </w:r>
      <w:proofErr w:type="spellStart"/>
      <w:r w:rsidR="00DA15B9" w:rsidRPr="00BF0303">
        <w:rPr>
          <w:b/>
          <w:bCs/>
          <w:color w:val="000000"/>
        </w:rPr>
        <w:t>Environ</w:t>
      </w:r>
      <w:proofErr w:type="spellEnd"/>
      <w:r w:rsidR="00DA15B9" w:rsidRPr="00BF0303">
        <w:rPr>
          <w:b/>
          <w:bCs/>
          <w:color w:val="000000"/>
        </w:rPr>
        <w:t xml:space="preserve">. </w:t>
      </w:r>
      <w:proofErr w:type="spellStart"/>
      <w:r w:rsidR="00DA15B9" w:rsidRPr="00BF0303">
        <w:rPr>
          <w:b/>
          <w:bCs/>
          <w:color w:val="000000"/>
        </w:rPr>
        <w:t>Manag</w:t>
      </w:r>
      <w:proofErr w:type="spellEnd"/>
      <w:r w:rsidR="00DA15B9" w:rsidRPr="00BF0303">
        <w:rPr>
          <w:b/>
          <w:bCs/>
          <w:color w:val="000000"/>
        </w:rPr>
        <w:t>. &amp; Sust</w:t>
      </w:r>
      <w:r w:rsidR="00DA15B9" w:rsidRPr="00BF0303">
        <w:rPr>
          <w:color w:val="000000"/>
        </w:rPr>
        <w:t>.,13(1), 1-43, e23423.</w:t>
      </w:r>
      <w:r w:rsidR="003210AE" w:rsidRPr="00BF0303">
        <w:rPr>
          <w:color w:val="000000"/>
        </w:rPr>
        <w:t xml:space="preserve"> Disponível em:</w:t>
      </w:r>
      <w:r w:rsidR="00DA15B9" w:rsidRPr="00BF0303">
        <w:rPr>
          <w:color w:val="000000"/>
        </w:rPr>
        <w:t xml:space="preserve"> </w:t>
      </w:r>
      <w:r w:rsidR="00DA15B9" w:rsidRPr="00BF0303">
        <w:rPr>
          <w:sz w:val="20"/>
        </w:rPr>
        <w:t>https://doi.org/10.5585/2024.23423</w:t>
      </w:r>
      <w:r w:rsidR="003210AE" w:rsidRPr="00BF0303">
        <w:rPr>
          <w:rFonts w:eastAsiaTheme="majorEastAsia"/>
          <w:noProof/>
          <w:sz w:val="20"/>
        </w:rPr>
        <w:t xml:space="preserve">. </w:t>
      </w:r>
      <w:proofErr w:type="spellStart"/>
      <w:r w:rsidR="003210AE" w:rsidRPr="007B7E33">
        <w:rPr>
          <w:lang w:val="en-US"/>
          <w:rPrChange w:id="62" w:author="Dalton Solano dos Reis" w:date="2024-07-08T14:15:00Z" w16du:dateUtc="2024-07-08T17:15:00Z">
            <w:rPr/>
          </w:rPrChange>
        </w:rPr>
        <w:t>Acesso</w:t>
      </w:r>
      <w:proofErr w:type="spellEnd"/>
      <w:r w:rsidR="003210AE" w:rsidRPr="007B7E33">
        <w:rPr>
          <w:lang w:val="en-US"/>
          <w:rPrChange w:id="63" w:author="Dalton Solano dos Reis" w:date="2024-07-08T14:15:00Z" w16du:dateUtc="2024-07-08T17:15:00Z">
            <w:rPr/>
          </w:rPrChange>
        </w:rPr>
        <w:t xml:space="preserve"> </w:t>
      </w:r>
      <w:proofErr w:type="spellStart"/>
      <w:r w:rsidR="003210AE" w:rsidRPr="007B7E33">
        <w:rPr>
          <w:lang w:val="en-US"/>
          <w:rPrChange w:id="64" w:author="Dalton Solano dos Reis" w:date="2024-07-08T14:15:00Z" w16du:dateUtc="2024-07-08T17:15:00Z">
            <w:rPr/>
          </w:rPrChange>
        </w:rPr>
        <w:t>em</w:t>
      </w:r>
      <w:proofErr w:type="spellEnd"/>
      <w:r w:rsidR="003210AE" w:rsidRPr="007B7E33">
        <w:rPr>
          <w:lang w:val="en-US"/>
          <w:rPrChange w:id="65" w:author="Dalton Solano dos Reis" w:date="2024-07-08T14:15:00Z" w16du:dateUtc="2024-07-08T17:15:00Z">
            <w:rPr/>
          </w:rPrChange>
        </w:rPr>
        <w:t xml:space="preserve">: 21 de </w:t>
      </w:r>
      <w:proofErr w:type="spellStart"/>
      <w:r w:rsidR="003210AE" w:rsidRPr="007B7E33">
        <w:rPr>
          <w:lang w:val="en-US"/>
          <w:rPrChange w:id="66" w:author="Dalton Solano dos Reis" w:date="2024-07-08T14:15:00Z" w16du:dateUtc="2024-07-08T17:15:00Z">
            <w:rPr/>
          </w:rPrChange>
        </w:rPr>
        <w:t>abril</w:t>
      </w:r>
      <w:proofErr w:type="spellEnd"/>
      <w:r w:rsidR="003210AE" w:rsidRPr="007B7E33">
        <w:rPr>
          <w:lang w:val="en-US"/>
          <w:rPrChange w:id="67" w:author="Dalton Solano dos Reis" w:date="2024-07-08T14:15:00Z" w16du:dateUtc="2024-07-08T17:15:00Z">
            <w:rPr/>
          </w:rPrChange>
        </w:rPr>
        <w:t xml:space="preserve"> de 2024. </w:t>
      </w:r>
    </w:p>
    <w:p w14:paraId="03C43620" w14:textId="3FE1E2E0" w:rsidR="00ED2420" w:rsidRPr="00BF0303" w:rsidRDefault="00ED2420" w:rsidP="0055035B">
      <w:pPr>
        <w:pStyle w:val="TF-REFERNCIASITEM0"/>
        <w:rPr>
          <w:color w:val="222222"/>
          <w:sz w:val="20"/>
          <w:shd w:val="clear" w:color="auto" w:fill="FFFFFF"/>
        </w:rPr>
      </w:pPr>
      <w:r w:rsidRPr="00BF0303">
        <w:rPr>
          <w:sz w:val="20"/>
          <w:lang w:val="en-US"/>
        </w:rPr>
        <w:t>PEEK, L; WACHTENDORF, T; MEYER, M. A. Sociology of disasters</w:t>
      </w:r>
      <w:r w:rsidRPr="00BF0303">
        <w:rPr>
          <w:b/>
          <w:bCs/>
          <w:sz w:val="20"/>
          <w:lang w:val="en-US"/>
        </w:rPr>
        <w:t xml:space="preserve">. </w:t>
      </w:r>
      <w:r w:rsidRPr="00BF0303">
        <w:rPr>
          <w:b/>
          <w:bCs/>
          <w:color w:val="222222"/>
          <w:sz w:val="20"/>
          <w:shd w:val="clear" w:color="auto" w:fill="FFFFFF"/>
          <w:lang w:val="en-US"/>
        </w:rPr>
        <w:t> In</w:t>
      </w:r>
      <w:r w:rsidRPr="00BF0303">
        <w:rPr>
          <w:color w:val="222222"/>
          <w:sz w:val="20"/>
          <w:shd w:val="clear" w:color="auto" w:fill="FFFFFF"/>
          <w:lang w:val="en-US"/>
        </w:rPr>
        <w:t>: SCHAEFER, Schaefer, C. B; MALIN, J. A; PEEK, L; PELLOW, D.N; HUANG, X. (eds) Handbook of Environmental Sociology. Handbooks of Sociology and Social Research. Springer, Cham</w:t>
      </w:r>
      <w:r w:rsidR="00DC598A" w:rsidRPr="00BF0303">
        <w:rPr>
          <w:color w:val="222222"/>
          <w:sz w:val="20"/>
          <w:shd w:val="clear" w:color="auto" w:fill="FFFFFF"/>
          <w:lang w:val="en-US"/>
        </w:rPr>
        <w:t>, 2021</w:t>
      </w:r>
      <w:r w:rsidRPr="00BF0303">
        <w:rPr>
          <w:color w:val="222222"/>
          <w:sz w:val="20"/>
          <w:shd w:val="clear" w:color="auto" w:fill="FFFFFF"/>
          <w:lang w:val="en-US"/>
        </w:rPr>
        <w:t>.</w:t>
      </w:r>
      <w:r w:rsidR="0055035B" w:rsidRPr="00BF0303">
        <w:rPr>
          <w:color w:val="222222"/>
          <w:sz w:val="20"/>
          <w:shd w:val="clear" w:color="auto" w:fill="FFFFFF"/>
          <w:lang w:val="en-US"/>
        </w:rPr>
        <w:t xml:space="preserve"> </w:t>
      </w:r>
      <w:proofErr w:type="spellStart"/>
      <w:r w:rsidR="0055035B" w:rsidRPr="00BF0303">
        <w:rPr>
          <w:color w:val="222222"/>
          <w:sz w:val="20"/>
          <w:shd w:val="clear" w:color="auto" w:fill="FFFFFF"/>
          <w:lang w:val="en-US"/>
        </w:rPr>
        <w:t>Disponível</w:t>
      </w:r>
      <w:proofErr w:type="spellEnd"/>
      <w:r w:rsidR="0055035B" w:rsidRPr="00BF0303">
        <w:rPr>
          <w:color w:val="222222"/>
          <w:sz w:val="20"/>
          <w:shd w:val="clear" w:color="auto" w:fill="FFFFFF"/>
          <w:lang w:val="en-US"/>
        </w:rPr>
        <w:t xml:space="preserve"> </w:t>
      </w:r>
      <w:proofErr w:type="spellStart"/>
      <w:r w:rsidR="0055035B" w:rsidRPr="00BF0303">
        <w:rPr>
          <w:color w:val="222222"/>
          <w:sz w:val="20"/>
          <w:shd w:val="clear" w:color="auto" w:fill="FFFFFF"/>
          <w:lang w:val="en-US"/>
        </w:rPr>
        <w:t>em</w:t>
      </w:r>
      <w:proofErr w:type="spellEnd"/>
      <w:r w:rsidR="0055035B" w:rsidRPr="00BF0303">
        <w:rPr>
          <w:color w:val="222222"/>
          <w:sz w:val="20"/>
          <w:shd w:val="clear" w:color="auto" w:fill="FFFFFF"/>
          <w:lang w:val="en-US"/>
        </w:rPr>
        <w:t>:</w:t>
      </w:r>
      <w:r w:rsidRPr="00BF0303">
        <w:rPr>
          <w:color w:val="222222"/>
          <w:sz w:val="20"/>
          <w:shd w:val="clear" w:color="auto" w:fill="FFFFFF"/>
          <w:lang w:val="en-US"/>
        </w:rPr>
        <w:t xml:space="preserve"> https://doi.org/10.1007/978-3-030-77712-8_11</w:t>
      </w:r>
      <w:r w:rsidR="0055035B" w:rsidRPr="00BF0303">
        <w:rPr>
          <w:color w:val="222222"/>
          <w:sz w:val="20"/>
          <w:shd w:val="clear" w:color="auto" w:fill="FFFFFF"/>
          <w:lang w:val="en-US"/>
        </w:rPr>
        <w:t xml:space="preserve">. </w:t>
      </w:r>
      <w:r w:rsidR="0055035B" w:rsidRPr="00BF0303">
        <w:t>Acesso em: 21 de abril de 2024.</w:t>
      </w:r>
    </w:p>
    <w:p w14:paraId="55AFE188" w14:textId="6313A595" w:rsidR="00ED2420" w:rsidRPr="00BF0303" w:rsidRDefault="00ED2420" w:rsidP="0055035B">
      <w:pPr>
        <w:pStyle w:val="TF-REFERNCIASITEM0"/>
        <w:rPr>
          <w:lang w:val="en-US"/>
        </w:rPr>
      </w:pPr>
      <w:r w:rsidRPr="00BF0303">
        <w:rPr>
          <w:lang w:val="en-US"/>
        </w:rPr>
        <w:t xml:space="preserve">PERRY, R. W.; QUARANTELLI, E. L. </w:t>
      </w:r>
      <w:proofErr w:type="spellStart"/>
      <w:r w:rsidRPr="00BF0303">
        <w:rPr>
          <w:b/>
          <w:bCs/>
          <w:lang w:val="en-US"/>
        </w:rPr>
        <w:t>Whats</w:t>
      </w:r>
      <w:proofErr w:type="spellEnd"/>
      <w:r w:rsidRPr="00BF0303">
        <w:rPr>
          <w:b/>
          <w:bCs/>
          <w:lang w:val="en-US"/>
        </w:rPr>
        <w:t xml:space="preserve"> is a </w:t>
      </w:r>
      <w:proofErr w:type="gramStart"/>
      <w:r w:rsidRPr="00BF0303">
        <w:rPr>
          <w:b/>
          <w:bCs/>
          <w:lang w:val="en-US"/>
        </w:rPr>
        <w:t>disasters</w:t>
      </w:r>
      <w:proofErr w:type="gramEnd"/>
      <w:r w:rsidRPr="00BF0303">
        <w:rPr>
          <w:b/>
          <w:bCs/>
          <w:lang w:val="en-US"/>
        </w:rPr>
        <w:t>? New answers to old questions</w:t>
      </w:r>
      <w:r w:rsidRPr="00BF0303">
        <w:rPr>
          <w:lang w:val="en-US"/>
        </w:rPr>
        <w:t>. New York: Xlibris Corporation, 2005.</w:t>
      </w:r>
    </w:p>
    <w:p w14:paraId="4C7AB21C" w14:textId="576BEFDA" w:rsidR="00ED2D7F" w:rsidRPr="00BF0303" w:rsidRDefault="00ED2D7F" w:rsidP="0055035B">
      <w:pPr>
        <w:pStyle w:val="TF-REFERNCIASITEM0"/>
        <w:rPr>
          <w:lang w:val="en-US"/>
        </w:rPr>
      </w:pPr>
      <w:r w:rsidRPr="00BF0303">
        <w:rPr>
          <w:lang w:val="en-US"/>
        </w:rPr>
        <w:t>PHILLIPS, B</w:t>
      </w:r>
      <w:r w:rsidR="008E0D74" w:rsidRPr="00BF0303">
        <w:rPr>
          <w:lang w:val="en-US"/>
        </w:rPr>
        <w:t>.</w:t>
      </w:r>
      <w:r w:rsidRPr="00BF0303">
        <w:rPr>
          <w:lang w:val="en-US"/>
        </w:rPr>
        <w:t xml:space="preserve"> </w:t>
      </w:r>
      <w:r w:rsidR="004D02C7" w:rsidRPr="00BF0303">
        <w:rPr>
          <w:lang w:val="en-US"/>
        </w:rPr>
        <w:t>D. et al.</w:t>
      </w:r>
      <w:r w:rsidRPr="00BF0303">
        <w:rPr>
          <w:lang w:val="en-US"/>
        </w:rPr>
        <w:t xml:space="preserve"> </w:t>
      </w:r>
      <w:r w:rsidRPr="00BF0303">
        <w:rPr>
          <w:b/>
          <w:bCs/>
          <w:lang w:val="en-US"/>
        </w:rPr>
        <w:t>Social Vulnerability to disasters</w:t>
      </w:r>
      <w:r w:rsidRPr="00BF0303">
        <w:rPr>
          <w:lang w:val="en-US"/>
        </w:rPr>
        <w:t>. New York: Taylor &amp; Francis, 2010.</w:t>
      </w:r>
    </w:p>
    <w:p w14:paraId="657A9B59" w14:textId="77777777" w:rsidR="00857255" w:rsidRPr="007B7E33" w:rsidRDefault="00857255" w:rsidP="00857255">
      <w:pPr>
        <w:pStyle w:val="TF-REFERNCIASITEM0"/>
        <w:rPr>
          <w:lang w:val="en-US"/>
          <w:rPrChange w:id="68" w:author="Dalton Solano dos Reis" w:date="2024-07-08T14:15:00Z" w16du:dateUtc="2024-07-08T17:15:00Z">
            <w:rPr/>
          </w:rPrChange>
        </w:rPr>
      </w:pPr>
      <w:r w:rsidRPr="007B7E33">
        <w:rPr>
          <w:lang w:val="en-US"/>
          <w:rPrChange w:id="69" w:author="Dalton Solano dos Reis" w:date="2024-07-08T14:15:00Z" w16du:dateUtc="2024-07-08T17:15:00Z">
            <w:rPr/>
          </w:rPrChange>
        </w:rPr>
        <w:t xml:space="preserve">STONE, P.; VELOSO, M. </w:t>
      </w:r>
      <w:r w:rsidRPr="007B7E33">
        <w:rPr>
          <w:b/>
          <w:bCs/>
          <w:lang w:val="en-US"/>
          <w:rPrChange w:id="70" w:author="Dalton Solano dos Reis" w:date="2024-07-08T14:15:00Z" w16du:dateUtc="2024-07-08T17:15:00Z">
            <w:rPr>
              <w:b/>
              <w:bCs/>
            </w:rPr>
          </w:rPrChange>
        </w:rPr>
        <w:t>Multiagent Systems</w:t>
      </w:r>
      <w:r w:rsidRPr="007B7E33">
        <w:rPr>
          <w:lang w:val="en-US"/>
          <w:rPrChange w:id="71" w:author="Dalton Solano dos Reis" w:date="2024-07-08T14:15:00Z" w16du:dateUtc="2024-07-08T17:15:00Z">
            <w:rPr/>
          </w:rPrChange>
        </w:rPr>
        <w:t>: A Survey from a Machine Learning Perspective. Autonomous Robots, Texas, v. 8, n. 3. p. 345–383. 2000.</w:t>
      </w:r>
    </w:p>
    <w:p w14:paraId="7CEF4BB5" w14:textId="77777777" w:rsidR="00C6709D" w:rsidRPr="00BF0303" w:rsidRDefault="00C6709D" w:rsidP="00C6709D">
      <w:pPr>
        <w:pStyle w:val="TF-REFERNCIASITEM0"/>
        <w:rPr>
          <w:lang w:val="en-US"/>
        </w:rPr>
      </w:pPr>
      <w:r w:rsidRPr="00BF0303">
        <w:rPr>
          <w:lang w:val="en-US"/>
        </w:rPr>
        <w:t xml:space="preserve">TAILLANDIER, F. et al. An agent-based model to simulate inhabitants’ behavior during a flood event. </w:t>
      </w:r>
      <w:r w:rsidR="00000000">
        <w:fldChar w:fldCharType="begin"/>
      </w:r>
      <w:r w:rsidR="00000000" w:rsidRPr="007B7E33">
        <w:rPr>
          <w:lang w:val="en-US"/>
          <w:rPrChange w:id="72" w:author="Dalton Solano dos Reis" w:date="2024-07-08T14:15:00Z" w16du:dateUtc="2024-07-08T17:15:00Z">
            <w:rPr/>
          </w:rPrChange>
        </w:rPr>
        <w:instrText>HYPERLINK "https://www.sciencedirect.com/journal/international-journal-of-disaster-risk-reduction" \o "Go to International Journal of Disaster Risk Reduction on ScienceDirect"</w:instrText>
      </w:r>
      <w:r w:rsidR="00000000">
        <w:fldChar w:fldCharType="separate"/>
      </w:r>
      <w:r w:rsidRPr="00BF0303">
        <w:rPr>
          <w:rStyle w:val="anchor-text"/>
          <w:b/>
          <w:bCs/>
          <w:sz w:val="20"/>
          <w:lang w:val="en-US"/>
        </w:rPr>
        <w:t>International Journal of Disaster Risk Reduction</w:t>
      </w:r>
      <w:r w:rsidR="00000000">
        <w:rPr>
          <w:rStyle w:val="anchor-text"/>
          <w:b/>
          <w:bCs/>
          <w:sz w:val="20"/>
          <w:lang w:val="en-US"/>
        </w:rPr>
        <w:fldChar w:fldCharType="end"/>
      </w:r>
      <w:r w:rsidRPr="00BF0303">
        <w:rPr>
          <w:b/>
          <w:bCs/>
          <w:lang w:val="en-US"/>
        </w:rPr>
        <w:t xml:space="preserve">, </w:t>
      </w:r>
      <w:r w:rsidR="00000000">
        <w:fldChar w:fldCharType="begin"/>
      </w:r>
      <w:r w:rsidR="00000000" w:rsidRPr="007B7E33">
        <w:rPr>
          <w:lang w:val="en-US"/>
          <w:rPrChange w:id="73" w:author="Dalton Solano dos Reis" w:date="2024-07-08T14:15:00Z" w16du:dateUtc="2024-07-08T17:15:00Z">
            <w:rPr/>
          </w:rPrChange>
        </w:rPr>
        <w:instrText>HYPERLINK "https://www.sciencedirect.com/journal/international-journal-of-disaster-risk-reduction/vol/64/suppl/C" \o "Go to table of contents for this volume/issue"</w:instrText>
      </w:r>
      <w:r w:rsidR="00000000">
        <w:fldChar w:fldCharType="separate"/>
      </w:r>
      <w:r w:rsidRPr="00BF0303">
        <w:rPr>
          <w:rStyle w:val="anchor-text"/>
          <w:sz w:val="20"/>
          <w:lang w:val="en-US"/>
        </w:rPr>
        <w:t>v. 64</w:t>
      </w:r>
      <w:r w:rsidR="00000000">
        <w:rPr>
          <w:rStyle w:val="anchor-text"/>
          <w:sz w:val="20"/>
          <w:lang w:val="en-US"/>
        </w:rPr>
        <w:fldChar w:fldCharType="end"/>
      </w:r>
      <w:r w:rsidRPr="00BF0303">
        <w:rPr>
          <w:lang w:val="en-US"/>
        </w:rPr>
        <w:t xml:space="preserve">, oct. p.  2021. </w:t>
      </w:r>
      <w:proofErr w:type="spellStart"/>
      <w:r w:rsidRPr="00BF0303">
        <w:rPr>
          <w:lang w:val="en-US"/>
        </w:rPr>
        <w:t>Disponível</w:t>
      </w:r>
      <w:proofErr w:type="spellEnd"/>
      <w:r w:rsidRPr="00BF0303">
        <w:rPr>
          <w:lang w:val="en-US"/>
        </w:rPr>
        <w:t xml:space="preserve"> </w:t>
      </w:r>
      <w:proofErr w:type="spellStart"/>
      <w:r w:rsidRPr="00BF0303">
        <w:rPr>
          <w:lang w:val="en-US"/>
        </w:rPr>
        <w:t>em</w:t>
      </w:r>
      <w:proofErr w:type="spellEnd"/>
      <w:r w:rsidRPr="00BF0303">
        <w:rPr>
          <w:lang w:val="en-US"/>
        </w:rPr>
        <w:t xml:space="preserve">: </w:t>
      </w:r>
      <w:r w:rsidRPr="00BF0303">
        <w:rPr>
          <w:noProof/>
          <w:sz w:val="20"/>
          <w:lang w:val="en-US"/>
        </w:rPr>
        <w:t>https://www.sciencedirect.com/science/article/pii/S2212420921004647?ref=pdf_download&amp;fr=RR-2&amp;rr=871b89a93cfdf90d#page=0.34</w:t>
      </w:r>
      <w:r w:rsidRPr="00BF0303">
        <w:rPr>
          <w:rFonts w:eastAsiaTheme="majorEastAsia"/>
          <w:noProof/>
          <w:sz w:val="20"/>
          <w:lang w:val="en-US"/>
        </w:rPr>
        <w:t xml:space="preserve">. </w:t>
      </w:r>
      <w:proofErr w:type="spellStart"/>
      <w:r w:rsidRPr="00BF0303">
        <w:rPr>
          <w:lang w:val="en-US"/>
        </w:rPr>
        <w:t>Acesso</w:t>
      </w:r>
      <w:proofErr w:type="spellEnd"/>
      <w:r w:rsidRPr="00BF0303">
        <w:rPr>
          <w:lang w:val="en-US"/>
        </w:rPr>
        <w:t xml:space="preserve"> </w:t>
      </w:r>
      <w:proofErr w:type="spellStart"/>
      <w:r w:rsidRPr="00BF0303">
        <w:rPr>
          <w:lang w:val="en-US"/>
        </w:rPr>
        <w:t>em</w:t>
      </w:r>
      <w:proofErr w:type="spellEnd"/>
      <w:r w:rsidRPr="00BF0303">
        <w:rPr>
          <w:lang w:val="en-US"/>
        </w:rPr>
        <w:t xml:space="preserve">: 11 de </w:t>
      </w:r>
      <w:proofErr w:type="spellStart"/>
      <w:r w:rsidRPr="00BF0303">
        <w:rPr>
          <w:lang w:val="en-US"/>
        </w:rPr>
        <w:t>abril</w:t>
      </w:r>
      <w:proofErr w:type="spellEnd"/>
      <w:r w:rsidRPr="00BF0303">
        <w:rPr>
          <w:lang w:val="en-US"/>
        </w:rPr>
        <w:t xml:space="preserve"> de 2024. </w:t>
      </w:r>
    </w:p>
    <w:p w14:paraId="1A0FBD5B" w14:textId="75F902BA" w:rsidR="00ED2D7F" w:rsidRDefault="00ED2D7F" w:rsidP="0055035B">
      <w:pPr>
        <w:pStyle w:val="TF-REFERNCIASITEM0"/>
        <w:rPr>
          <w:lang w:val="en-US"/>
        </w:rPr>
      </w:pPr>
      <w:r w:rsidRPr="00BF0303">
        <w:rPr>
          <w:lang w:val="en-US"/>
        </w:rPr>
        <w:t xml:space="preserve">TIERNEY, K. </w:t>
      </w:r>
      <w:r w:rsidRPr="00BF0303">
        <w:rPr>
          <w:b/>
          <w:bCs/>
          <w:lang w:val="en-US"/>
        </w:rPr>
        <w:t>Disasters: a sociological approach</w:t>
      </w:r>
      <w:r w:rsidRPr="00BF0303">
        <w:rPr>
          <w:lang w:val="en-US"/>
        </w:rPr>
        <w:t>. Cambridge: Polity Press, 2020.</w:t>
      </w:r>
      <w:r w:rsidR="00506374" w:rsidRPr="00BF0303">
        <w:rPr>
          <w:lang w:val="en-US"/>
        </w:rPr>
        <w:t xml:space="preserve"> </w:t>
      </w:r>
    </w:p>
    <w:p w14:paraId="21A85317" w14:textId="27D3B4CB" w:rsidR="00763B51" w:rsidRPr="007B7E33" w:rsidRDefault="00763B51" w:rsidP="0055035B">
      <w:pPr>
        <w:pStyle w:val="TF-REFERNCIASITEM0"/>
        <w:rPr>
          <w:rPrChange w:id="74" w:author="Dalton Solano dos Reis" w:date="2024-07-08T14:15:00Z" w16du:dateUtc="2024-07-08T17:15:00Z">
            <w:rPr>
              <w:lang w:val="en-US"/>
            </w:rPr>
          </w:rPrChange>
        </w:rPr>
      </w:pPr>
      <w:r>
        <w:rPr>
          <w:lang w:val="en-US"/>
        </w:rPr>
        <w:t xml:space="preserve">TIN, D; CHENG, L; LE, D; </w:t>
      </w:r>
      <w:proofErr w:type="spellStart"/>
      <w:r>
        <w:rPr>
          <w:lang w:val="en-US"/>
        </w:rPr>
        <w:t>Hata</w:t>
      </w:r>
      <w:proofErr w:type="spellEnd"/>
      <w:r>
        <w:rPr>
          <w:lang w:val="en-US"/>
        </w:rPr>
        <w:t xml:space="preserve">, R; CIOTTONE, G. Natural disasters: a comprehensive study using EMDAT database 1995-2022. </w:t>
      </w:r>
      <w:proofErr w:type="spellStart"/>
      <w:r w:rsidRPr="007B7E33">
        <w:rPr>
          <w:b/>
          <w:bCs/>
          <w:rPrChange w:id="75" w:author="Dalton Solano dos Reis" w:date="2024-07-08T14:15:00Z" w16du:dateUtc="2024-07-08T17:15:00Z">
            <w:rPr>
              <w:b/>
              <w:bCs/>
              <w:lang w:val="en-US"/>
            </w:rPr>
          </w:rPrChange>
        </w:rPr>
        <w:t>Public</w:t>
      </w:r>
      <w:proofErr w:type="spellEnd"/>
      <w:r w:rsidRPr="007B7E33">
        <w:rPr>
          <w:b/>
          <w:bCs/>
          <w:rPrChange w:id="76" w:author="Dalton Solano dos Reis" w:date="2024-07-08T14:15:00Z" w16du:dateUtc="2024-07-08T17:15:00Z">
            <w:rPr>
              <w:b/>
              <w:bCs/>
              <w:lang w:val="en-US"/>
            </w:rPr>
          </w:rPrChange>
        </w:rPr>
        <w:t xml:space="preserve"> Health</w:t>
      </w:r>
      <w:r w:rsidRPr="007B7E33">
        <w:rPr>
          <w:rPrChange w:id="77" w:author="Dalton Solano dos Reis" w:date="2024-07-08T14:15:00Z" w16du:dateUtc="2024-07-08T17:15:00Z">
            <w:rPr>
              <w:lang w:val="en-US"/>
            </w:rPr>
          </w:rPrChange>
        </w:rPr>
        <w:t>, V. 226, pp. 255-269, 2024. https://www.sciencedirect.com/science/article/pii/S0033350623004468 Acesso em: 21 de junho de 2024.</w:t>
      </w:r>
    </w:p>
    <w:p w14:paraId="77BC3583" w14:textId="196381C2" w:rsidR="00ED2D7F" w:rsidRPr="00BF0303" w:rsidRDefault="00ED2D7F" w:rsidP="0055035B">
      <w:pPr>
        <w:pStyle w:val="TF-REFERNCIASITEM0"/>
        <w:rPr>
          <w:lang w:val="en-US"/>
        </w:rPr>
      </w:pPr>
      <w:r w:rsidRPr="00BF0303">
        <w:rPr>
          <w:lang w:val="en-US"/>
        </w:rPr>
        <w:t>TOBIN, G</w:t>
      </w:r>
      <w:r w:rsidR="008E0D74" w:rsidRPr="00BF0303">
        <w:rPr>
          <w:lang w:val="en-US"/>
        </w:rPr>
        <w:t>.</w:t>
      </w:r>
      <w:r w:rsidRPr="00BF0303">
        <w:rPr>
          <w:lang w:val="en-US"/>
        </w:rPr>
        <w:t xml:space="preserve"> A; MONTZ, B</w:t>
      </w:r>
      <w:r w:rsidR="008E0D74" w:rsidRPr="00BF0303">
        <w:rPr>
          <w:lang w:val="en-US"/>
        </w:rPr>
        <w:t>.</w:t>
      </w:r>
      <w:r w:rsidRPr="00BF0303">
        <w:rPr>
          <w:lang w:val="en-US"/>
        </w:rPr>
        <w:t xml:space="preserve"> E. </w:t>
      </w:r>
      <w:r w:rsidRPr="00BF0303">
        <w:rPr>
          <w:b/>
          <w:bCs/>
          <w:lang w:val="en-US"/>
        </w:rPr>
        <w:t xml:space="preserve">Natural hazards: </w:t>
      </w:r>
      <w:proofErr w:type="spellStart"/>
      <w:r w:rsidRPr="00BF0303">
        <w:rPr>
          <w:b/>
          <w:bCs/>
          <w:lang w:val="en-US"/>
        </w:rPr>
        <w:t>explnation</w:t>
      </w:r>
      <w:proofErr w:type="spellEnd"/>
      <w:r w:rsidRPr="00BF0303">
        <w:rPr>
          <w:b/>
          <w:bCs/>
          <w:lang w:val="en-US"/>
        </w:rPr>
        <w:t xml:space="preserve"> and integration</w:t>
      </w:r>
      <w:r w:rsidRPr="00BF0303">
        <w:rPr>
          <w:lang w:val="en-US"/>
        </w:rPr>
        <w:t>. London: The Guildford Press, 1997.</w:t>
      </w:r>
    </w:p>
    <w:p w14:paraId="31B5B66B" w14:textId="77777777" w:rsidR="00857255" w:rsidRPr="007B7E33" w:rsidRDefault="00857255" w:rsidP="00857255">
      <w:pPr>
        <w:pStyle w:val="TF-REFERNCIASITEM0"/>
        <w:rPr>
          <w:lang w:val="en-US"/>
          <w:rPrChange w:id="78" w:author="Dalton Solano dos Reis" w:date="2024-07-08T14:15:00Z" w16du:dateUtc="2024-07-08T17:15:00Z">
            <w:rPr/>
          </w:rPrChange>
        </w:rPr>
      </w:pPr>
      <w:bookmarkStart w:id="79" w:name="_Hlk164448373"/>
      <w:r w:rsidRPr="007B7E33">
        <w:rPr>
          <w:lang w:val="en-US"/>
          <w:rPrChange w:id="80" w:author="Dalton Solano dos Reis" w:date="2024-07-08T14:15:00Z" w16du:dateUtc="2024-07-08T17:15:00Z">
            <w:rPr/>
          </w:rPrChange>
        </w:rPr>
        <w:t xml:space="preserve">VÁZQUEZ, J. C. G.; CAPARRINI, F. S. </w:t>
      </w:r>
      <w:proofErr w:type="spellStart"/>
      <w:r w:rsidRPr="007B7E33">
        <w:rPr>
          <w:b/>
          <w:bCs/>
          <w:lang w:val="en-US"/>
          <w:rPrChange w:id="81" w:author="Dalton Solano dos Reis" w:date="2024-07-08T14:15:00Z" w16du:dateUtc="2024-07-08T17:15:00Z">
            <w:rPr>
              <w:b/>
              <w:bCs/>
            </w:rPr>
          </w:rPrChange>
        </w:rPr>
        <w:t>NetLogo</w:t>
      </w:r>
      <w:proofErr w:type="spellEnd"/>
      <w:r w:rsidRPr="007B7E33">
        <w:rPr>
          <w:lang w:val="en-US"/>
          <w:rPrChange w:id="82" w:author="Dalton Solano dos Reis" w:date="2024-07-08T14:15:00Z" w16du:dateUtc="2024-07-08T17:15:00Z">
            <w:rPr/>
          </w:rPrChange>
        </w:rPr>
        <w:t xml:space="preserve">: Una </w:t>
      </w:r>
      <w:proofErr w:type="spellStart"/>
      <w:r w:rsidRPr="007B7E33">
        <w:rPr>
          <w:lang w:val="en-US"/>
          <w:rPrChange w:id="83" w:author="Dalton Solano dos Reis" w:date="2024-07-08T14:15:00Z" w16du:dateUtc="2024-07-08T17:15:00Z">
            <w:rPr/>
          </w:rPrChange>
        </w:rPr>
        <w:t>herramienta</w:t>
      </w:r>
      <w:proofErr w:type="spellEnd"/>
      <w:r w:rsidRPr="007B7E33">
        <w:rPr>
          <w:lang w:val="en-US"/>
          <w:rPrChange w:id="84" w:author="Dalton Solano dos Reis" w:date="2024-07-08T14:15:00Z" w16du:dateUtc="2024-07-08T17:15:00Z">
            <w:rPr/>
          </w:rPrChange>
        </w:rPr>
        <w:t xml:space="preserve"> de </w:t>
      </w:r>
      <w:proofErr w:type="spellStart"/>
      <w:r w:rsidRPr="007B7E33">
        <w:rPr>
          <w:lang w:val="en-US"/>
          <w:rPrChange w:id="85" w:author="Dalton Solano dos Reis" w:date="2024-07-08T14:15:00Z" w16du:dateUtc="2024-07-08T17:15:00Z">
            <w:rPr/>
          </w:rPrChange>
        </w:rPr>
        <w:t>modelado</w:t>
      </w:r>
      <w:proofErr w:type="spellEnd"/>
      <w:r w:rsidRPr="007B7E33">
        <w:rPr>
          <w:lang w:val="en-US"/>
          <w:rPrChange w:id="86" w:author="Dalton Solano dos Reis" w:date="2024-07-08T14:15:00Z" w16du:dateUtc="2024-07-08T17:15:00Z">
            <w:rPr/>
          </w:rPrChange>
        </w:rPr>
        <w:t xml:space="preserve">. London: </w:t>
      </w:r>
      <w:proofErr w:type="spellStart"/>
      <w:r w:rsidRPr="007B7E33">
        <w:rPr>
          <w:lang w:val="en-US"/>
          <w:rPrChange w:id="87" w:author="Dalton Solano dos Reis" w:date="2024-07-08T14:15:00Z" w16du:dateUtc="2024-07-08T17:15:00Z">
            <w:rPr/>
          </w:rPrChange>
        </w:rPr>
        <w:t>Culturaplex</w:t>
      </w:r>
      <w:proofErr w:type="spellEnd"/>
      <w:r w:rsidRPr="007B7E33">
        <w:rPr>
          <w:lang w:val="en-US"/>
          <w:rPrChange w:id="88" w:author="Dalton Solano dos Reis" w:date="2024-07-08T14:15:00Z" w16du:dateUtc="2024-07-08T17:15:00Z">
            <w:rPr/>
          </w:rPrChange>
        </w:rPr>
        <w:t xml:space="preserve">: Cultural Complexity </w:t>
      </w:r>
      <w:proofErr w:type="gramStart"/>
      <w:r w:rsidRPr="007B7E33">
        <w:rPr>
          <w:lang w:val="en-US"/>
          <w:rPrChange w:id="89" w:author="Dalton Solano dos Reis" w:date="2024-07-08T14:15:00Z" w16du:dateUtc="2024-07-08T17:15:00Z">
            <w:rPr/>
          </w:rPrChange>
        </w:rPr>
        <w:t>And</w:t>
      </w:r>
      <w:proofErr w:type="gramEnd"/>
      <w:r w:rsidRPr="007B7E33">
        <w:rPr>
          <w:lang w:val="en-US"/>
          <w:rPrChange w:id="90" w:author="Dalton Solano dos Reis" w:date="2024-07-08T14:15:00Z" w16du:dateUtc="2024-07-08T17:15:00Z">
            <w:rPr/>
          </w:rPrChange>
        </w:rPr>
        <w:t xml:space="preserve"> Digital Humanities, 2018.</w:t>
      </w:r>
    </w:p>
    <w:p w14:paraId="37C7065B" w14:textId="68D6FD71" w:rsidR="00ED2D7F" w:rsidRDefault="00ED2D7F" w:rsidP="0055035B">
      <w:pPr>
        <w:pStyle w:val="TF-REFERNCIASITEM0"/>
        <w:rPr>
          <w:lang w:val="en-US"/>
        </w:rPr>
      </w:pPr>
      <w:r w:rsidRPr="00BF0303">
        <w:rPr>
          <w:lang w:val="en-US"/>
        </w:rPr>
        <w:t>WILENSKI, U</w:t>
      </w:r>
      <w:r w:rsidR="008E0D74" w:rsidRPr="00BF0303">
        <w:rPr>
          <w:lang w:val="en-US"/>
        </w:rPr>
        <w:t>.</w:t>
      </w:r>
      <w:r w:rsidRPr="00BF0303">
        <w:rPr>
          <w:lang w:val="en-US"/>
        </w:rPr>
        <w:t xml:space="preserve">; RAND, </w:t>
      </w:r>
      <w:bookmarkEnd w:id="79"/>
      <w:r w:rsidRPr="00BF0303">
        <w:rPr>
          <w:lang w:val="en-US"/>
        </w:rPr>
        <w:t xml:space="preserve">W. </w:t>
      </w:r>
      <w:r w:rsidRPr="00BF0303">
        <w:rPr>
          <w:b/>
          <w:bCs/>
          <w:lang w:val="en-US"/>
        </w:rPr>
        <w:t xml:space="preserve">An introduction to agent-based modeling: modeling natural, social, and engineered complex systems with </w:t>
      </w:r>
      <w:proofErr w:type="spellStart"/>
      <w:r w:rsidRPr="00BF0303">
        <w:rPr>
          <w:b/>
          <w:bCs/>
          <w:lang w:val="en-US"/>
        </w:rPr>
        <w:t>NetLogo</w:t>
      </w:r>
      <w:proofErr w:type="spellEnd"/>
      <w:r w:rsidRPr="00BF0303">
        <w:rPr>
          <w:b/>
          <w:bCs/>
          <w:lang w:val="en-US"/>
        </w:rPr>
        <w:t>.</w:t>
      </w:r>
      <w:r w:rsidRPr="00BF0303">
        <w:rPr>
          <w:lang w:val="en-US"/>
        </w:rPr>
        <w:t xml:space="preserve"> Boston: MIT Press, 2015.</w:t>
      </w:r>
    </w:p>
    <w:p w14:paraId="661728A0" w14:textId="52B4DA15" w:rsidR="00606AC3" w:rsidRPr="00BF0303" w:rsidRDefault="00365DCA" w:rsidP="0055035B">
      <w:pPr>
        <w:pStyle w:val="TF-REFERNCIASITEM0"/>
        <w:rPr>
          <w:lang w:val="en-US"/>
        </w:rPr>
      </w:pPr>
      <w:r>
        <w:rPr>
          <w:lang w:val="en-US"/>
        </w:rPr>
        <w:t>WORLD ECONOMIC FORUM</w:t>
      </w:r>
      <w:r w:rsidR="00606AC3">
        <w:rPr>
          <w:lang w:val="en-US"/>
        </w:rPr>
        <w:t xml:space="preserve">. </w:t>
      </w:r>
      <w:r w:rsidR="00606AC3" w:rsidRPr="00606AC3">
        <w:rPr>
          <w:b/>
          <w:bCs/>
          <w:lang w:val="en-US"/>
        </w:rPr>
        <w:t>The Global Risks Report 2024.  19</w:t>
      </w:r>
      <w:r w:rsidR="00606AC3" w:rsidRPr="00606AC3">
        <w:rPr>
          <w:b/>
          <w:bCs/>
          <w:vertAlign w:val="superscript"/>
          <w:lang w:val="en-US"/>
        </w:rPr>
        <w:t>th</w:t>
      </w:r>
      <w:r w:rsidR="00606AC3" w:rsidRPr="00606AC3">
        <w:rPr>
          <w:b/>
          <w:bCs/>
          <w:lang w:val="en-US"/>
        </w:rPr>
        <w:t xml:space="preserve"> </w:t>
      </w:r>
      <w:proofErr w:type="spellStart"/>
      <w:r w:rsidR="00606AC3" w:rsidRPr="00606AC3">
        <w:rPr>
          <w:b/>
          <w:bCs/>
          <w:lang w:val="en-US"/>
        </w:rPr>
        <w:t>Edition</w:t>
      </w:r>
      <w:r w:rsidR="00606AC3">
        <w:rPr>
          <w:lang w:val="en-US"/>
        </w:rPr>
        <w:t>.Geneve</w:t>
      </w:r>
      <w:proofErr w:type="spellEnd"/>
      <w:r w:rsidR="00606AC3">
        <w:rPr>
          <w:lang w:val="en-US"/>
        </w:rPr>
        <w:t xml:space="preserve">: World Economic Forum, 2024. </w:t>
      </w:r>
      <w:proofErr w:type="gramStart"/>
      <w:r w:rsidR="00606AC3" w:rsidRPr="00606AC3">
        <w:rPr>
          <w:lang w:val="en-US"/>
        </w:rPr>
        <w:t>https://www3.weforum.org/docs/WEF_The_Global_Risks_Report_2024.pdf?_gl=1*17tyo6z*_up*MQ..</w:t>
      </w:r>
      <w:proofErr w:type="gramEnd"/>
      <w:r w:rsidR="00606AC3" w:rsidRPr="00606AC3">
        <w:rPr>
          <w:lang w:val="en-US"/>
        </w:rPr>
        <w:t>&amp;gclid=CjwKCAjw7NmzBhBLEiwAxrHQ-RLip9zh9bqye22tE5uBME1q3Qv7JXk4S9DugP5advVhDlNmeW4IJxoC9t8QAvD_BwE</w:t>
      </w:r>
      <w:r w:rsidR="00606AC3">
        <w:rPr>
          <w:lang w:val="en-US"/>
        </w:rPr>
        <w:t xml:space="preserve"> </w:t>
      </w:r>
      <w:proofErr w:type="spellStart"/>
      <w:r w:rsidR="00606AC3">
        <w:rPr>
          <w:lang w:val="en-US"/>
        </w:rPr>
        <w:t>Acesso</w:t>
      </w:r>
      <w:proofErr w:type="spellEnd"/>
      <w:r w:rsidR="00606AC3">
        <w:rPr>
          <w:lang w:val="en-US"/>
        </w:rPr>
        <w:t xml:space="preserve"> </w:t>
      </w:r>
      <w:proofErr w:type="spellStart"/>
      <w:r w:rsidR="00606AC3">
        <w:rPr>
          <w:lang w:val="en-US"/>
        </w:rPr>
        <w:t>em</w:t>
      </w:r>
      <w:proofErr w:type="spellEnd"/>
      <w:r w:rsidR="00606AC3">
        <w:rPr>
          <w:lang w:val="en-US"/>
        </w:rPr>
        <w:t xml:space="preserve">: 21 </w:t>
      </w:r>
      <w:proofErr w:type="spellStart"/>
      <w:r w:rsidR="00606AC3">
        <w:rPr>
          <w:lang w:val="en-US"/>
        </w:rPr>
        <w:t>junho</w:t>
      </w:r>
      <w:proofErr w:type="spellEnd"/>
      <w:r w:rsidR="00606AC3">
        <w:rPr>
          <w:lang w:val="en-US"/>
        </w:rPr>
        <w:t xml:space="preserve"> de 2024.</w:t>
      </w:r>
    </w:p>
    <w:p w14:paraId="694BA174" w14:textId="75FE51F9" w:rsidR="00ED2D7F" w:rsidRPr="00BF0303" w:rsidRDefault="00ED2D7F" w:rsidP="0055035B">
      <w:pPr>
        <w:pStyle w:val="TF-REFERNCIASITEM0"/>
        <w:rPr>
          <w:lang w:val="en-US"/>
        </w:rPr>
      </w:pPr>
      <w:r w:rsidRPr="00BF0303">
        <w:rPr>
          <w:lang w:val="en-US"/>
        </w:rPr>
        <w:lastRenderedPageBreak/>
        <w:t>ZHANG, R</w:t>
      </w:r>
      <w:r w:rsidR="008E0D74" w:rsidRPr="00BF0303">
        <w:rPr>
          <w:lang w:val="en-US"/>
        </w:rPr>
        <w:t xml:space="preserve">. </w:t>
      </w:r>
      <w:r w:rsidR="00506374" w:rsidRPr="00BF0303">
        <w:rPr>
          <w:lang w:val="en-US"/>
        </w:rPr>
        <w:t>et al</w:t>
      </w:r>
      <w:r w:rsidRPr="00BF0303">
        <w:rPr>
          <w:lang w:val="en-US"/>
        </w:rPr>
        <w:t xml:space="preserve">. An agent-based model to simulate human responses to flash flood warnings for improving evacuation performance. </w:t>
      </w:r>
      <w:r w:rsidRPr="00BF0303">
        <w:rPr>
          <w:i/>
          <w:iCs/>
        </w:rPr>
        <w:t xml:space="preserve">Jornal </w:t>
      </w:r>
      <w:proofErr w:type="spellStart"/>
      <w:r w:rsidRPr="00BF0303">
        <w:rPr>
          <w:i/>
          <w:iCs/>
        </w:rPr>
        <w:t>of</w:t>
      </w:r>
      <w:proofErr w:type="spellEnd"/>
      <w:r w:rsidRPr="00BF0303">
        <w:rPr>
          <w:i/>
          <w:iCs/>
        </w:rPr>
        <w:t xml:space="preserve"> </w:t>
      </w:r>
      <w:proofErr w:type="spellStart"/>
      <w:r w:rsidRPr="00BF0303">
        <w:rPr>
          <w:i/>
          <w:iCs/>
        </w:rPr>
        <w:t>Hydrology</w:t>
      </w:r>
      <w:proofErr w:type="spellEnd"/>
      <w:r w:rsidRPr="00BF0303">
        <w:t>, n. 628, p. 1-15, 2024.</w:t>
      </w:r>
      <w:r w:rsidR="00377D94" w:rsidRPr="00BF0303">
        <w:t xml:space="preserve"> Disponível em:</w:t>
      </w:r>
      <w:r w:rsidRPr="00BF0303">
        <w:t xml:space="preserve"> </w:t>
      </w:r>
      <w:r w:rsidR="000779BD" w:rsidRPr="00BF0303">
        <w:rPr>
          <w:noProof/>
          <w:sz w:val="20"/>
        </w:rPr>
        <w:t>https://doi.org/10.1016/j.jhydrol.2023.130452</w:t>
      </w:r>
      <w:r w:rsidR="00377D94" w:rsidRPr="00BF0303">
        <w:rPr>
          <w:rFonts w:eastAsiaTheme="majorEastAsia"/>
          <w:noProof/>
          <w:sz w:val="20"/>
        </w:rPr>
        <w:t xml:space="preserve">. </w:t>
      </w:r>
      <w:proofErr w:type="spellStart"/>
      <w:r w:rsidR="00377D94" w:rsidRPr="00BF0303">
        <w:rPr>
          <w:lang w:val="en-US"/>
        </w:rPr>
        <w:t>Acesso</w:t>
      </w:r>
      <w:proofErr w:type="spellEnd"/>
      <w:r w:rsidR="00377D94" w:rsidRPr="00BF0303">
        <w:rPr>
          <w:lang w:val="en-US"/>
        </w:rPr>
        <w:t xml:space="preserve"> </w:t>
      </w:r>
      <w:proofErr w:type="spellStart"/>
      <w:r w:rsidR="00377D94" w:rsidRPr="00BF0303">
        <w:rPr>
          <w:lang w:val="en-US"/>
        </w:rPr>
        <w:t>em</w:t>
      </w:r>
      <w:proofErr w:type="spellEnd"/>
      <w:r w:rsidR="00377D94" w:rsidRPr="00BF0303">
        <w:rPr>
          <w:lang w:val="en-US"/>
        </w:rPr>
        <w:t xml:space="preserve">: 19 de </w:t>
      </w:r>
      <w:proofErr w:type="spellStart"/>
      <w:r w:rsidR="00377D94" w:rsidRPr="00BF0303">
        <w:rPr>
          <w:lang w:val="en-US"/>
        </w:rPr>
        <w:t>abril</w:t>
      </w:r>
      <w:proofErr w:type="spellEnd"/>
      <w:r w:rsidR="00377D94" w:rsidRPr="00BF0303">
        <w:rPr>
          <w:lang w:val="en-US"/>
        </w:rPr>
        <w:t xml:space="preserve"> de 2024. </w:t>
      </w:r>
      <w:r w:rsidRPr="00BF0303">
        <w:rPr>
          <w:lang w:val="en-US"/>
        </w:rPr>
        <w:t xml:space="preserve"> </w:t>
      </w:r>
    </w:p>
    <w:p w14:paraId="49FADCEC" w14:textId="6CE7D18E" w:rsidR="00377D94" w:rsidRPr="00820B1F" w:rsidRDefault="00ED2D7F" w:rsidP="0055035B">
      <w:pPr>
        <w:pStyle w:val="TF-REFERNCIASITEM0"/>
      </w:pPr>
      <w:r w:rsidRPr="00BF0303">
        <w:rPr>
          <w:lang w:val="en-US"/>
        </w:rPr>
        <w:t>ZHUO, L; H</w:t>
      </w:r>
      <w:r w:rsidR="002B7AC0" w:rsidRPr="00BF0303">
        <w:rPr>
          <w:lang w:val="en-US"/>
        </w:rPr>
        <w:t>AN</w:t>
      </w:r>
      <w:r w:rsidRPr="00BF0303">
        <w:rPr>
          <w:lang w:val="en-US"/>
        </w:rPr>
        <w:t xml:space="preserve">, D. Agent-based modelling and flood risk management: A compendious literature review. </w:t>
      </w:r>
      <w:r w:rsidRPr="00BF0303">
        <w:rPr>
          <w:rFonts w:eastAsiaTheme="majorEastAsia"/>
          <w:b/>
          <w:bCs/>
          <w:noProof/>
          <w:sz w:val="20"/>
        </w:rPr>
        <w:t>Journal of Hydrology</w:t>
      </w:r>
      <w:r w:rsidRPr="00BF0303">
        <w:t xml:space="preserve">, </w:t>
      </w:r>
      <w:r w:rsidR="00377D94" w:rsidRPr="00BF0303">
        <w:t>v</w:t>
      </w:r>
      <w:r w:rsidRPr="00BF0303">
        <w:rPr>
          <w:noProof/>
          <w:sz w:val="20"/>
        </w:rPr>
        <w:t>.</w:t>
      </w:r>
      <w:r w:rsidRPr="00BF0303">
        <w:rPr>
          <w:rFonts w:eastAsiaTheme="majorEastAsia"/>
          <w:noProof/>
          <w:sz w:val="20"/>
        </w:rPr>
        <w:t xml:space="preserve"> 591</w:t>
      </w:r>
      <w:r w:rsidRPr="00BF0303">
        <w:t>, de</w:t>
      </w:r>
      <w:r w:rsidR="00A92E5D" w:rsidRPr="00BF0303">
        <w:t>c</w:t>
      </w:r>
      <w:r w:rsidRPr="00BF0303">
        <w:t xml:space="preserve">. de 2020. </w:t>
      </w:r>
      <w:r w:rsidR="00377D94" w:rsidRPr="00BF0303">
        <w:t xml:space="preserve">Disponível em: </w:t>
      </w:r>
      <w:r w:rsidRPr="00BF0303">
        <w:rPr>
          <w:noProof/>
          <w:sz w:val="20"/>
        </w:rPr>
        <w:t>https://doi.org/10.1016/j.jhydrol.2020.125600</w:t>
      </w:r>
      <w:r w:rsidR="00377D94" w:rsidRPr="00BF0303">
        <w:rPr>
          <w:rFonts w:eastAsiaTheme="majorEastAsia"/>
          <w:noProof/>
          <w:sz w:val="20"/>
        </w:rPr>
        <w:t xml:space="preserve">. </w:t>
      </w:r>
      <w:r w:rsidR="00377D94" w:rsidRPr="00BF0303">
        <w:t>Acesso em: 20 de abril de 2024.</w:t>
      </w:r>
      <w:r w:rsidR="00377D94" w:rsidRPr="00820B1F">
        <w:t xml:space="preserve"> </w:t>
      </w:r>
    </w:p>
    <w:p w14:paraId="33048FF2" w14:textId="2EACDF4E" w:rsidR="00EE641D" w:rsidRDefault="00ED2D7F" w:rsidP="005507CE">
      <w:pPr>
        <w:pStyle w:val="TF-REFERNCIASITEM0"/>
      </w:pPr>
      <w:r w:rsidRPr="00377D94">
        <w:t xml:space="preserve"> </w:t>
      </w:r>
      <w:r w:rsidR="00506374" w:rsidRPr="00377D94">
        <w:t xml:space="preserve"> </w:t>
      </w:r>
    </w:p>
    <w:p w14:paraId="38FF76B2" w14:textId="77777777" w:rsidR="00EE641D" w:rsidRDefault="00EE641D">
      <w:pPr>
        <w:keepNext w:val="0"/>
        <w:keepLines w:val="0"/>
        <w:rPr>
          <w:sz w:val="18"/>
          <w:szCs w:val="20"/>
        </w:rPr>
      </w:pPr>
      <w:r>
        <w:br w:type="page"/>
      </w:r>
    </w:p>
    <w:p w14:paraId="3B796FD1" w14:textId="77777777" w:rsidR="00EE641D" w:rsidRPr="00320BFA" w:rsidRDefault="00EE641D" w:rsidP="00EE641D">
      <w:pPr>
        <w:pStyle w:val="TF-xAvalTTULO"/>
      </w:pPr>
      <w:r>
        <w:lastRenderedPageBreak/>
        <w:t>FORMULÁRIO  DE  avaliação BCC</w:t>
      </w:r>
      <w:r w:rsidRPr="00320BFA">
        <w:t xml:space="preserve"> – PROFESSOR TCC I</w:t>
      </w:r>
      <w:r>
        <w:t xml:space="preserve"> – projeto</w:t>
      </w:r>
    </w:p>
    <w:p w14:paraId="3CC38702" w14:textId="77777777" w:rsidR="00EE641D" w:rsidRDefault="00EE641D" w:rsidP="00EE641D">
      <w:pPr>
        <w:pStyle w:val="TF-xAvalLINHA"/>
      </w:pPr>
      <w:r w:rsidRPr="00320BFA">
        <w:t>Avaliador(a):</w:t>
      </w:r>
      <w:r w:rsidRPr="00320BFA">
        <w:tab/>
      </w:r>
      <w:r>
        <w:t>Dalton Solano dos Reis</w:t>
      </w:r>
    </w:p>
    <w:p w14:paraId="341F28A6" w14:textId="77777777" w:rsidR="00EE641D" w:rsidRPr="00320BFA" w:rsidRDefault="00EE641D" w:rsidP="00EE641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EE641D" w:rsidRPr="00320BFA" w14:paraId="60A83A60"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A6748BD" w14:textId="77777777" w:rsidR="00EE641D" w:rsidRPr="00320BFA" w:rsidRDefault="00EE641D"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75E4BBB" w14:textId="77777777" w:rsidR="00EE641D" w:rsidRPr="00320BFA" w:rsidRDefault="00EE641D"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78C334D" w14:textId="77777777" w:rsidR="00EE641D" w:rsidRPr="00320BFA" w:rsidRDefault="00EE641D"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899002B" w14:textId="77777777" w:rsidR="00EE641D" w:rsidRPr="00320BFA" w:rsidRDefault="00EE641D" w:rsidP="00532147">
            <w:pPr>
              <w:pStyle w:val="TF-xAvalITEMTABELA"/>
            </w:pPr>
            <w:r w:rsidRPr="00320BFA">
              <w:t>não atende</w:t>
            </w:r>
          </w:p>
        </w:tc>
      </w:tr>
      <w:tr w:rsidR="00EE641D" w:rsidRPr="00320BFA" w14:paraId="6C582F82"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0D45D07" w14:textId="77777777" w:rsidR="00EE641D" w:rsidRPr="00320BFA" w:rsidRDefault="00EE641D"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E019B73" w14:textId="77777777" w:rsidR="00EE641D" w:rsidRPr="00821EE8" w:rsidRDefault="00EE641D" w:rsidP="00EE641D">
            <w:pPr>
              <w:pStyle w:val="TF-xAvalITEM"/>
              <w:numPr>
                <w:ilvl w:val="0"/>
                <w:numId w:val="12"/>
              </w:numPr>
            </w:pPr>
            <w:r w:rsidRPr="00821EE8">
              <w:t>INTRODUÇÃO</w:t>
            </w:r>
          </w:p>
          <w:p w14:paraId="7EB576AC" w14:textId="77777777" w:rsidR="00EE641D" w:rsidRPr="00821EE8" w:rsidRDefault="00EE641D"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29693E8" w14:textId="5A6448E6" w:rsidR="00EE641D" w:rsidRPr="00320BFA" w:rsidRDefault="00D80AF1"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5B4E2A7" w14:textId="77777777" w:rsidR="00EE641D" w:rsidRPr="00320BFA" w:rsidRDefault="00EE641D"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768036C" w14:textId="77777777" w:rsidR="00EE641D" w:rsidRPr="00320BFA" w:rsidRDefault="00EE641D" w:rsidP="00532147">
            <w:pPr>
              <w:keepNext w:val="0"/>
              <w:keepLines w:val="0"/>
              <w:ind w:left="709" w:hanging="709"/>
              <w:jc w:val="center"/>
              <w:rPr>
                <w:sz w:val="18"/>
              </w:rPr>
            </w:pPr>
          </w:p>
        </w:tc>
      </w:tr>
      <w:tr w:rsidR="00EE641D" w:rsidRPr="00320BFA" w14:paraId="03CE2069"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237003"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CD838" w14:textId="77777777" w:rsidR="00EE641D" w:rsidRPr="00821EE8" w:rsidRDefault="00EE641D"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64F8781" w14:textId="13B47950"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40E2B52"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EA0A45B" w14:textId="77777777" w:rsidR="00EE641D" w:rsidRPr="00320BFA" w:rsidRDefault="00EE641D" w:rsidP="00532147">
            <w:pPr>
              <w:keepNext w:val="0"/>
              <w:keepLines w:val="0"/>
              <w:ind w:left="709" w:hanging="709"/>
              <w:jc w:val="center"/>
              <w:rPr>
                <w:sz w:val="18"/>
              </w:rPr>
            </w:pPr>
          </w:p>
        </w:tc>
      </w:tr>
      <w:tr w:rsidR="00EE641D" w:rsidRPr="00320BFA" w14:paraId="3BBB5D5B"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BE1E75"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A33ED4" w14:textId="77777777" w:rsidR="00EE641D" w:rsidRPr="00320BFA" w:rsidRDefault="00EE641D" w:rsidP="00EE641D">
            <w:pPr>
              <w:pStyle w:val="TF-xAvalITEM"/>
              <w:numPr>
                <w:ilvl w:val="0"/>
                <w:numId w:val="12"/>
              </w:numPr>
            </w:pPr>
            <w:r w:rsidRPr="00320BFA">
              <w:t>OBJETIVOS</w:t>
            </w:r>
          </w:p>
          <w:p w14:paraId="46AE1A11" w14:textId="77777777" w:rsidR="00EE641D" w:rsidRPr="00320BFA" w:rsidRDefault="00EE641D"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02AC9DB" w14:textId="58595411"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48E9B92"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F2EEAF" w14:textId="77777777" w:rsidR="00EE641D" w:rsidRPr="00320BFA" w:rsidRDefault="00EE641D" w:rsidP="00532147">
            <w:pPr>
              <w:keepNext w:val="0"/>
              <w:keepLines w:val="0"/>
              <w:ind w:left="709" w:hanging="709"/>
              <w:jc w:val="center"/>
              <w:rPr>
                <w:sz w:val="18"/>
              </w:rPr>
            </w:pPr>
          </w:p>
        </w:tc>
      </w:tr>
      <w:tr w:rsidR="00EE641D" w:rsidRPr="00320BFA" w14:paraId="093238C8"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F9453A"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E17B63" w14:textId="77777777" w:rsidR="00EE641D" w:rsidRPr="00320BFA" w:rsidRDefault="00EE641D"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78372" w14:textId="6033DB0F"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18A7744"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80E5726" w14:textId="77777777" w:rsidR="00EE641D" w:rsidRPr="00320BFA" w:rsidRDefault="00EE641D" w:rsidP="00532147">
            <w:pPr>
              <w:keepNext w:val="0"/>
              <w:keepLines w:val="0"/>
              <w:ind w:left="709" w:hanging="709"/>
              <w:jc w:val="center"/>
              <w:rPr>
                <w:sz w:val="18"/>
              </w:rPr>
            </w:pPr>
          </w:p>
        </w:tc>
      </w:tr>
      <w:tr w:rsidR="00EE641D" w:rsidRPr="00320BFA" w14:paraId="494BBB55"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B8FA50"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67CEF7" w14:textId="77777777" w:rsidR="00EE641D" w:rsidRPr="00EE20C1" w:rsidRDefault="00EE641D" w:rsidP="00EE641D">
            <w:pPr>
              <w:pStyle w:val="TF-xAvalITEM"/>
              <w:numPr>
                <w:ilvl w:val="0"/>
                <w:numId w:val="12"/>
              </w:numPr>
            </w:pPr>
            <w:r w:rsidRPr="00EE20C1">
              <w:t>JUSTIFICATIVA</w:t>
            </w:r>
          </w:p>
          <w:p w14:paraId="667BB5E4" w14:textId="77777777" w:rsidR="00EE641D" w:rsidRPr="00EE20C1" w:rsidRDefault="00EE641D"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2FDD5B4" w14:textId="5A9A1FAC"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EFC271E"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7583BD" w14:textId="77777777" w:rsidR="00EE641D" w:rsidRPr="00320BFA" w:rsidRDefault="00EE641D" w:rsidP="00532147">
            <w:pPr>
              <w:keepNext w:val="0"/>
              <w:keepLines w:val="0"/>
              <w:ind w:left="709" w:hanging="709"/>
              <w:jc w:val="center"/>
              <w:rPr>
                <w:sz w:val="18"/>
              </w:rPr>
            </w:pPr>
          </w:p>
        </w:tc>
      </w:tr>
      <w:tr w:rsidR="00EE641D" w:rsidRPr="00320BFA" w14:paraId="0CBB4EEA"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5E8544"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2B764B" w14:textId="77777777" w:rsidR="00EE641D" w:rsidRPr="00EE20C1" w:rsidRDefault="00EE641D"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065E700" w14:textId="27BC9B42"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05BB6FA"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98775B3" w14:textId="77777777" w:rsidR="00EE641D" w:rsidRPr="00320BFA" w:rsidRDefault="00EE641D" w:rsidP="00532147">
            <w:pPr>
              <w:keepNext w:val="0"/>
              <w:keepLines w:val="0"/>
              <w:ind w:left="709" w:hanging="709"/>
              <w:jc w:val="center"/>
              <w:rPr>
                <w:sz w:val="18"/>
              </w:rPr>
            </w:pPr>
          </w:p>
        </w:tc>
      </w:tr>
      <w:tr w:rsidR="00EE641D" w:rsidRPr="00320BFA" w14:paraId="737355B4"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CF164B"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96DFF7" w14:textId="77777777" w:rsidR="00EE641D" w:rsidRPr="00320BFA" w:rsidRDefault="00EE641D" w:rsidP="00EE641D">
            <w:pPr>
              <w:pStyle w:val="TF-xAvalITEM"/>
              <w:numPr>
                <w:ilvl w:val="0"/>
                <w:numId w:val="12"/>
              </w:numPr>
            </w:pPr>
            <w:r w:rsidRPr="00320BFA">
              <w:t>METODOLOGIA</w:t>
            </w:r>
          </w:p>
          <w:p w14:paraId="361ABA5B" w14:textId="77777777" w:rsidR="00EE641D" w:rsidRPr="00320BFA" w:rsidRDefault="00EE641D"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A6C14AB" w14:textId="378BE5AC"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61B544"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273E70A" w14:textId="77777777" w:rsidR="00EE641D" w:rsidRPr="00320BFA" w:rsidRDefault="00EE641D" w:rsidP="00532147">
            <w:pPr>
              <w:keepNext w:val="0"/>
              <w:keepLines w:val="0"/>
              <w:ind w:left="709" w:hanging="709"/>
              <w:jc w:val="center"/>
              <w:rPr>
                <w:sz w:val="18"/>
              </w:rPr>
            </w:pPr>
          </w:p>
        </w:tc>
      </w:tr>
      <w:tr w:rsidR="00EE641D" w:rsidRPr="00320BFA" w14:paraId="2D38AB97"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ABC9E3"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6CC7BC" w14:textId="77777777" w:rsidR="00EE641D" w:rsidRPr="00320BFA" w:rsidRDefault="00EE641D"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737289A" w14:textId="0D0C9F70"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A1D635A"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4795182" w14:textId="77777777" w:rsidR="00EE641D" w:rsidRPr="00320BFA" w:rsidRDefault="00EE641D" w:rsidP="00532147">
            <w:pPr>
              <w:keepNext w:val="0"/>
              <w:keepLines w:val="0"/>
              <w:ind w:left="709" w:hanging="709"/>
              <w:jc w:val="center"/>
              <w:rPr>
                <w:sz w:val="18"/>
              </w:rPr>
            </w:pPr>
          </w:p>
        </w:tc>
      </w:tr>
      <w:tr w:rsidR="00EE641D" w:rsidRPr="00320BFA" w14:paraId="65406A1B"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1B7EA5"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D66206" w14:textId="77777777" w:rsidR="00EE641D" w:rsidRPr="00801036" w:rsidRDefault="00EE641D" w:rsidP="00EE641D">
            <w:pPr>
              <w:pStyle w:val="TF-xAvalITEM"/>
              <w:numPr>
                <w:ilvl w:val="0"/>
                <w:numId w:val="12"/>
              </w:numPr>
            </w:pPr>
            <w:r w:rsidRPr="00801036">
              <w:t>REVISÃO BIBLIOGRÁFICA (atenção para a diferença de conteúdo entre projeto e pré-projeto)</w:t>
            </w:r>
          </w:p>
          <w:p w14:paraId="727B512D" w14:textId="77777777" w:rsidR="00EE641D" w:rsidRPr="00801036" w:rsidRDefault="00EE641D"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FE612BF" w14:textId="571C1C62" w:rsidR="00EE641D" w:rsidRPr="00801036"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6A1CB4" w14:textId="77777777" w:rsidR="00EE641D" w:rsidRPr="00801036"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DBEDD8" w14:textId="77777777" w:rsidR="00EE641D" w:rsidRPr="00320BFA" w:rsidRDefault="00EE641D" w:rsidP="00532147">
            <w:pPr>
              <w:keepNext w:val="0"/>
              <w:keepLines w:val="0"/>
              <w:ind w:left="709" w:hanging="709"/>
              <w:jc w:val="center"/>
              <w:rPr>
                <w:sz w:val="18"/>
              </w:rPr>
            </w:pPr>
          </w:p>
        </w:tc>
      </w:tr>
      <w:tr w:rsidR="00EE641D" w:rsidRPr="00320BFA" w14:paraId="5D15AF4D"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3338A90" w14:textId="77777777" w:rsidR="00EE641D" w:rsidRPr="00320BFA" w:rsidRDefault="00EE641D"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B57A0B7" w14:textId="77777777" w:rsidR="00EE641D" w:rsidRPr="00320BFA" w:rsidRDefault="00EE641D" w:rsidP="00EE641D">
            <w:pPr>
              <w:pStyle w:val="TF-xAvalITEM"/>
              <w:numPr>
                <w:ilvl w:val="0"/>
                <w:numId w:val="12"/>
              </w:numPr>
            </w:pPr>
            <w:r w:rsidRPr="00320BFA">
              <w:t>LINGUAGEM USADA (redação)</w:t>
            </w:r>
          </w:p>
          <w:p w14:paraId="0BBD3D43" w14:textId="77777777" w:rsidR="00EE641D" w:rsidRPr="00320BFA" w:rsidRDefault="00EE641D"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5E3F054" w14:textId="05C48B63" w:rsidR="00EE641D" w:rsidRPr="00320BFA" w:rsidRDefault="00D80AF1"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487C12C" w14:textId="77777777" w:rsidR="00EE641D" w:rsidRPr="00320BFA" w:rsidRDefault="00EE641D"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70A9C2A" w14:textId="77777777" w:rsidR="00EE641D" w:rsidRPr="00320BFA" w:rsidRDefault="00EE641D" w:rsidP="00532147">
            <w:pPr>
              <w:keepNext w:val="0"/>
              <w:keepLines w:val="0"/>
              <w:ind w:left="709" w:hanging="709"/>
              <w:jc w:val="center"/>
              <w:rPr>
                <w:sz w:val="18"/>
              </w:rPr>
            </w:pPr>
          </w:p>
        </w:tc>
      </w:tr>
      <w:tr w:rsidR="00EE641D" w:rsidRPr="00320BFA" w14:paraId="35473E0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F31815"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EFA1D0" w14:textId="77777777" w:rsidR="00EE641D" w:rsidRPr="00320BFA" w:rsidRDefault="00EE641D"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71F8DA4" w14:textId="688FAD54"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089A7B1"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BF30657" w14:textId="77777777" w:rsidR="00EE641D" w:rsidRPr="00320BFA" w:rsidRDefault="00EE641D" w:rsidP="00532147">
            <w:pPr>
              <w:keepNext w:val="0"/>
              <w:keepLines w:val="0"/>
              <w:ind w:left="709" w:hanging="709"/>
              <w:jc w:val="center"/>
              <w:rPr>
                <w:sz w:val="18"/>
              </w:rPr>
            </w:pPr>
          </w:p>
        </w:tc>
      </w:tr>
      <w:tr w:rsidR="00EE641D" w:rsidRPr="00320BFA" w14:paraId="1795B302"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236724"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E388654" w14:textId="77777777" w:rsidR="00EE641D" w:rsidRPr="00320BFA" w:rsidRDefault="00EE641D" w:rsidP="00EE641D">
            <w:pPr>
              <w:pStyle w:val="TF-xAvalITEM"/>
              <w:numPr>
                <w:ilvl w:val="0"/>
                <w:numId w:val="12"/>
              </w:numPr>
            </w:pPr>
            <w:r w:rsidRPr="00320BFA">
              <w:t>ORGANIZAÇÃO E APRESENTAÇÃO GRÁFICA DO TEXTO</w:t>
            </w:r>
          </w:p>
          <w:p w14:paraId="49860B79" w14:textId="77777777" w:rsidR="00EE641D" w:rsidRPr="00320BFA" w:rsidRDefault="00EE641D"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672FB52" w14:textId="6193793E"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42054E0"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64F848" w14:textId="77777777" w:rsidR="00EE641D" w:rsidRPr="00320BFA" w:rsidRDefault="00EE641D" w:rsidP="00532147">
            <w:pPr>
              <w:keepNext w:val="0"/>
              <w:keepLines w:val="0"/>
              <w:ind w:left="709" w:hanging="709"/>
              <w:jc w:val="center"/>
              <w:rPr>
                <w:sz w:val="18"/>
              </w:rPr>
            </w:pPr>
          </w:p>
        </w:tc>
      </w:tr>
      <w:tr w:rsidR="00EE641D" w:rsidRPr="00320BFA" w14:paraId="25633B8E"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0106D3"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6FC835" w14:textId="77777777" w:rsidR="00EE641D" w:rsidRPr="00320BFA" w:rsidRDefault="00EE641D" w:rsidP="00EE641D">
            <w:pPr>
              <w:pStyle w:val="TF-xAvalITEM"/>
              <w:numPr>
                <w:ilvl w:val="0"/>
                <w:numId w:val="12"/>
              </w:numPr>
            </w:pPr>
            <w:r w:rsidRPr="00320BFA">
              <w:t>ILUSTRAÇÕES (figuras, quadros, tabelas)</w:t>
            </w:r>
          </w:p>
          <w:p w14:paraId="22608740" w14:textId="77777777" w:rsidR="00EE641D" w:rsidRPr="00320BFA" w:rsidRDefault="00EE641D"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C316E99" w14:textId="4E66E612" w:rsidR="00EE641D" w:rsidRPr="00320BFA" w:rsidRDefault="00D80AF1" w:rsidP="00532147">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F6CE74E" w14:textId="77777777" w:rsidR="00EE641D" w:rsidRPr="00320BFA" w:rsidRDefault="00EE641D"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F2819D" w14:textId="77777777" w:rsidR="00EE641D" w:rsidRPr="00320BFA" w:rsidRDefault="00EE641D" w:rsidP="00532147">
            <w:pPr>
              <w:keepNext w:val="0"/>
              <w:keepLines w:val="0"/>
              <w:spacing w:before="80" w:after="80"/>
              <w:ind w:left="709" w:hanging="709"/>
              <w:jc w:val="center"/>
              <w:rPr>
                <w:sz w:val="18"/>
              </w:rPr>
            </w:pPr>
          </w:p>
        </w:tc>
      </w:tr>
      <w:tr w:rsidR="00EE641D" w:rsidRPr="00320BFA" w14:paraId="44495009"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F0700E"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07AF24" w14:textId="77777777" w:rsidR="00EE641D" w:rsidRPr="00320BFA" w:rsidRDefault="00EE641D" w:rsidP="00EE641D">
            <w:pPr>
              <w:pStyle w:val="TF-xAvalITEM"/>
              <w:numPr>
                <w:ilvl w:val="0"/>
                <w:numId w:val="12"/>
              </w:numPr>
            </w:pPr>
            <w:r w:rsidRPr="00320BFA">
              <w:t>REFERÊNCIAS E CITAÇÕES</w:t>
            </w:r>
          </w:p>
          <w:p w14:paraId="32D6BAB1" w14:textId="77777777" w:rsidR="00EE641D" w:rsidRPr="00320BFA" w:rsidRDefault="00EE641D"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2C4DE22" w14:textId="0C290657"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8AA349"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A6CE69" w14:textId="77777777" w:rsidR="00EE641D" w:rsidRPr="00320BFA" w:rsidRDefault="00EE641D" w:rsidP="00532147">
            <w:pPr>
              <w:keepNext w:val="0"/>
              <w:keepLines w:val="0"/>
              <w:ind w:left="709" w:hanging="709"/>
              <w:jc w:val="center"/>
              <w:rPr>
                <w:sz w:val="18"/>
              </w:rPr>
            </w:pPr>
          </w:p>
        </w:tc>
      </w:tr>
      <w:tr w:rsidR="00EE641D" w:rsidRPr="00320BFA" w14:paraId="01B1C423"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904475"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9F1883" w14:textId="77777777" w:rsidR="00EE641D" w:rsidRPr="00320BFA" w:rsidRDefault="00EE641D"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A7C5BE5" w14:textId="6BC5811E"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DE0EDF"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ED6111" w14:textId="77777777" w:rsidR="00EE641D" w:rsidRPr="00320BFA" w:rsidRDefault="00EE641D" w:rsidP="00532147">
            <w:pPr>
              <w:keepNext w:val="0"/>
              <w:keepLines w:val="0"/>
              <w:ind w:left="709" w:hanging="709"/>
              <w:jc w:val="center"/>
              <w:rPr>
                <w:sz w:val="18"/>
              </w:rPr>
            </w:pPr>
          </w:p>
        </w:tc>
      </w:tr>
      <w:tr w:rsidR="00EE641D" w:rsidRPr="00320BFA" w14:paraId="020B2629"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BE28F7"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93652B0" w14:textId="77777777" w:rsidR="00EE641D" w:rsidRPr="00320BFA" w:rsidRDefault="00EE641D"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40F1B4D" w14:textId="35663679" w:rsidR="00EE641D" w:rsidRPr="00320BFA" w:rsidRDefault="00D80AF1"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3297525C"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23F50C9" w14:textId="77777777" w:rsidR="00EE641D" w:rsidRPr="00320BFA" w:rsidRDefault="00EE641D" w:rsidP="00532147">
            <w:pPr>
              <w:keepNext w:val="0"/>
              <w:keepLines w:val="0"/>
              <w:ind w:left="709" w:hanging="709"/>
              <w:jc w:val="center"/>
              <w:rPr>
                <w:sz w:val="18"/>
              </w:rPr>
            </w:pPr>
          </w:p>
        </w:tc>
      </w:tr>
    </w:tbl>
    <w:p w14:paraId="00C39F08" w14:textId="77777777" w:rsidR="00EE641D" w:rsidRDefault="00EE641D" w:rsidP="00EE641D">
      <w:pPr>
        <w:pStyle w:val="TF-xAvalTTULO"/>
        <w:ind w:left="0" w:firstLine="0"/>
        <w:jc w:val="left"/>
        <w:rPr>
          <w:b/>
        </w:rPr>
      </w:pPr>
    </w:p>
    <w:p w14:paraId="7B9A4FF1" w14:textId="100558E9" w:rsidR="00D80AF1" w:rsidRDefault="00D80AF1" w:rsidP="00EE641D">
      <w:pPr>
        <w:pStyle w:val="TF-xAvalTTULO"/>
        <w:ind w:left="0" w:firstLine="0"/>
        <w:jc w:val="left"/>
        <w:rPr>
          <w:b/>
        </w:rPr>
      </w:pPr>
      <w:r>
        <w:rPr>
          <w:b/>
        </w:rPr>
        <w:t>Obs.: não teve ajustes.</w:t>
      </w:r>
    </w:p>
    <w:p w14:paraId="31205E66" w14:textId="77777777" w:rsidR="00D80AF1" w:rsidRPr="003F5F25" w:rsidRDefault="00D80AF1" w:rsidP="00EE641D">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EE641D" w:rsidRPr="00320BFA" w14:paraId="5E5DA457"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BB8A8DC" w14:textId="77777777" w:rsidR="00EE641D" w:rsidRPr="00320BFA" w:rsidRDefault="00EE641D" w:rsidP="00532147">
            <w:pPr>
              <w:keepNext w:val="0"/>
              <w:keepLines w:val="0"/>
              <w:spacing w:before="60"/>
              <w:jc w:val="both"/>
              <w:rPr>
                <w:sz w:val="18"/>
              </w:rPr>
            </w:pPr>
            <w:r w:rsidRPr="00320BFA">
              <w:rPr>
                <w:sz w:val="18"/>
              </w:rPr>
              <w:t>O projeto de TCC será reprovado se:</w:t>
            </w:r>
          </w:p>
          <w:p w14:paraId="2632DE2D" w14:textId="77777777" w:rsidR="00EE641D" w:rsidRPr="00320BFA" w:rsidRDefault="00EE641D" w:rsidP="00532147">
            <w:pPr>
              <w:keepNext w:val="0"/>
              <w:keepLines w:val="0"/>
              <w:numPr>
                <w:ilvl w:val="0"/>
                <w:numId w:val="15"/>
              </w:numPr>
              <w:ind w:left="357" w:hanging="357"/>
              <w:jc w:val="both"/>
              <w:rPr>
                <w:sz w:val="18"/>
              </w:rPr>
            </w:pPr>
            <w:r w:rsidRPr="00320BFA">
              <w:rPr>
                <w:sz w:val="18"/>
              </w:rPr>
              <w:t>qualquer um dos itens tiver resposta NÃO ATENDE;</w:t>
            </w:r>
          </w:p>
          <w:p w14:paraId="08823E57" w14:textId="77777777" w:rsidR="00EE641D" w:rsidRPr="00320BFA" w:rsidRDefault="00EE641D"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79E48DB" w14:textId="77777777" w:rsidR="00EE641D" w:rsidRPr="00320BFA" w:rsidRDefault="00EE641D"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EE641D" w:rsidRPr="00320BFA" w14:paraId="582B9B3E" w14:textId="77777777" w:rsidTr="00532147">
        <w:trPr>
          <w:cantSplit/>
          <w:jc w:val="center"/>
        </w:trPr>
        <w:tc>
          <w:tcPr>
            <w:tcW w:w="1250" w:type="pct"/>
            <w:tcBorders>
              <w:top w:val="nil"/>
              <w:left w:val="single" w:sz="12" w:space="0" w:color="auto"/>
              <w:bottom w:val="single" w:sz="12" w:space="0" w:color="auto"/>
              <w:right w:val="nil"/>
            </w:tcBorders>
            <w:hideMark/>
          </w:tcPr>
          <w:p w14:paraId="497692F1" w14:textId="77777777" w:rsidR="00EE641D" w:rsidRPr="00320BFA" w:rsidRDefault="00EE641D"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4F0129F" w14:textId="0F80B265" w:rsidR="00EE641D" w:rsidRPr="00320BFA" w:rsidRDefault="00EE641D" w:rsidP="00532147">
            <w:pPr>
              <w:keepNext w:val="0"/>
              <w:keepLines w:val="0"/>
              <w:spacing w:before="60" w:after="60"/>
              <w:jc w:val="center"/>
              <w:rPr>
                <w:sz w:val="18"/>
              </w:rPr>
            </w:pPr>
            <w:proofErr w:type="gramStart"/>
            <w:r w:rsidRPr="00320BFA">
              <w:rPr>
                <w:sz w:val="20"/>
              </w:rPr>
              <w:t xml:space="preserve">(  </w:t>
            </w:r>
            <w:r w:rsidR="00D80AF1">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9074D41" w14:textId="77777777" w:rsidR="00EE641D" w:rsidRPr="00320BFA" w:rsidRDefault="00EE641D"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1BEF7131" w14:textId="77777777" w:rsidR="00EE641D" w:rsidRDefault="00EE641D" w:rsidP="00EE641D">
      <w:pPr>
        <w:pStyle w:val="TF-xAvalTTULO"/>
        <w:ind w:left="0" w:firstLine="0"/>
        <w:jc w:val="left"/>
      </w:pPr>
    </w:p>
    <w:p w14:paraId="6FFF42A6" w14:textId="77777777" w:rsidR="00622741" w:rsidRDefault="00622741" w:rsidP="005507CE">
      <w:pPr>
        <w:pStyle w:val="TF-REFERNCIASITEM0"/>
      </w:pPr>
    </w:p>
    <w:sectPr w:rsidR="00622741" w:rsidSect="00E37164">
      <w:headerReference w:type="default" r:id="rId17"/>
      <w:footerReference w:type="even" r:id="rId18"/>
      <w:footerReference w:type="default" r:id="rId19"/>
      <w:headerReference w:type="first" r:id="rId2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Dalton Solano dos Reis" w:date="2024-07-08T14:16:00Z" w:initials="DS">
    <w:p w14:paraId="46B0A5C5" w14:textId="77777777" w:rsidR="007B7E33" w:rsidRDefault="007B7E33" w:rsidP="007B7E33">
      <w:r>
        <w:rPr>
          <w:rStyle w:val="Refdecomentrio"/>
        </w:rPr>
        <w:annotationRef/>
      </w:r>
      <w:r>
        <w:rPr>
          <w:color w:val="000000"/>
          <w:sz w:val="20"/>
          <w:szCs w:val="20"/>
        </w:rPr>
        <w:t>Nome completo.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B0A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C43344" w16cex:dateUtc="2024-07-08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B0A5C5" w16cid:durableId="20C433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97907" w14:textId="77777777" w:rsidR="00956BC9" w:rsidRDefault="00956BC9">
      <w:r>
        <w:separator/>
      </w:r>
    </w:p>
  </w:endnote>
  <w:endnote w:type="continuationSeparator" w:id="0">
    <w:p w14:paraId="746D2D3D" w14:textId="77777777" w:rsidR="00956BC9" w:rsidRDefault="0095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9ED64" w14:textId="77777777" w:rsidR="00956BC9" w:rsidRDefault="00956BC9">
      <w:r>
        <w:separator/>
      </w:r>
    </w:p>
  </w:footnote>
  <w:footnote w:type="continuationSeparator" w:id="0">
    <w:p w14:paraId="0BB87191" w14:textId="77777777" w:rsidR="00956BC9" w:rsidRDefault="00956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 w:numId="41" w16cid:durableId="13625863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015F"/>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3677E"/>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577"/>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A4"/>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4B80"/>
    <w:rsid w:val="000E6CE0"/>
    <w:rsid w:val="000E6D50"/>
    <w:rsid w:val="000F085F"/>
    <w:rsid w:val="000F4C0E"/>
    <w:rsid w:val="000F77E3"/>
    <w:rsid w:val="00100737"/>
    <w:rsid w:val="0010106E"/>
    <w:rsid w:val="001015B0"/>
    <w:rsid w:val="001017BB"/>
    <w:rsid w:val="0010795E"/>
    <w:rsid w:val="00107B02"/>
    <w:rsid w:val="0011363A"/>
    <w:rsid w:val="00113A3F"/>
    <w:rsid w:val="00115DB2"/>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1A2"/>
    <w:rsid w:val="001375F7"/>
    <w:rsid w:val="00140645"/>
    <w:rsid w:val="001417C6"/>
    <w:rsid w:val="0014376B"/>
    <w:rsid w:val="00146FBE"/>
    <w:rsid w:val="00154214"/>
    <w:rsid w:val="001554E9"/>
    <w:rsid w:val="001572B7"/>
    <w:rsid w:val="0015736C"/>
    <w:rsid w:val="00160F1E"/>
    <w:rsid w:val="001610C5"/>
    <w:rsid w:val="00162BF1"/>
    <w:rsid w:val="0016560C"/>
    <w:rsid w:val="001670E7"/>
    <w:rsid w:val="001727CE"/>
    <w:rsid w:val="001763D7"/>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B59CB"/>
    <w:rsid w:val="001C10E7"/>
    <w:rsid w:val="001C14CC"/>
    <w:rsid w:val="001C161C"/>
    <w:rsid w:val="001C33B0"/>
    <w:rsid w:val="001C39A6"/>
    <w:rsid w:val="001C43B1"/>
    <w:rsid w:val="001C57E6"/>
    <w:rsid w:val="001C5CBB"/>
    <w:rsid w:val="001C7E0F"/>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3D2C"/>
    <w:rsid w:val="001F4468"/>
    <w:rsid w:val="001F654D"/>
    <w:rsid w:val="001F7AF4"/>
    <w:rsid w:val="00202F3F"/>
    <w:rsid w:val="00204F14"/>
    <w:rsid w:val="002055D5"/>
    <w:rsid w:val="00207520"/>
    <w:rsid w:val="00207EFC"/>
    <w:rsid w:val="00210F88"/>
    <w:rsid w:val="00212F8E"/>
    <w:rsid w:val="002210D4"/>
    <w:rsid w:val="00224BB2"/>
    <w:rsid w:val="002256F2"/>
    <w:rsid w:val="00232C94"/>
    <w:rsid w:val="00235240"/>
    <w:rsid w:val="002356E8"/>
    <w:rsid w:val="002368FD"/>
    <w:rsid w:val="00236D0E"/>
    <w:rsid w:val="0024110F"/>
    <w:rsid w:val="002423AB"/>
    <w:rsid w:val="00243243"/>
    <w:rsid w:val="0024339B"/>
    <w:rsid w:val="002436B7"/>
    <w:rsid w:val="00243FC3"/>
    <w:rsid w:val="002440B0"/>
    <w:rsid w:val="002472F5"/>
    <w:rsid w:val="00247804"/>
    <w:rsid w:val="00247C88"/>
    <w:rsid w:val="0025685C"/>
    <w:rsid w:val="00262D58"/>
    <w:rsid w:val="002638D3"/>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2A9D"/>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D657D"/>
    <w:rsid w:val="002E2179"/>
    <w:rsid w:val="002E246C"/>
    <w:rsid w:val="002E5EF2"/>
    <w:rsid w:val="002E6DD1"/>
    <w:rsid w:val="002F027E"/>
    <w:rsid w:val="002F0D90"/>
    <w:rsid w:val="002F149E"/>
    <w:rsid w:val="002F14D9"/>
    <w:rsid w:val="002F1E24"/>
    <w:rsid w:val="002F5884"/>
    <w:rsid w:val="002F5C8B"/>
    <w:rsid w:val="002F6021"/>
    <w:rsid w:val="002F6AA8"/>
    <w:rsid w:val="002F6C3E"/>
    <w:rsid w:val="00303499"/>
    <w:rsid w:val="00304566"/>
    <w:rsid w:val="003065F0"/>
    <w:rsid w:val="00310DC6"/>
    <w:rsid w:val="00311A00"/>
    <w:rsid w:val="00311E07"/>
    <w:rsid w:val="00312CEA"/>
    <w:rsid w:val="003136CA"/>
    <w:rsid w:val="0031419D"/>
    <w:rsid w:val="003153AF"/>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686F"/>
    <w:rsid w:val="003477BC"/>
    <w:rsid w:val="00347AC5"/>
    <w:rsid w:val="00350415"/>
    <w:rsid w:val="00350A1E"/>
    <w:rsid w:val="003519A3"/>
    <w:rsid w:val="0035243D"/>
    <w:rsid w:val="003527A3"/>
    <w:rsid w:val="003564E3"/>
    <w:rsid w:val="00362443"/>
    <w:rsid w:val="00363107"/>
    <w:rsid w:val="00363712"/>
    <w:rsid w:val="00365DCA"/>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16A"/>
    <w:rsid w:val="003B72F7"/>
    <w:rsid w:val="003B7A6E"/>
    <w:rsid w:val="003C145C"/>
    <w:rsid w:val="003C394A"/>
    <w:rsid w:val="003C42E4"/>
    <w:rsid w:val="003C5262"/>
    <w:rsid w:val="003C731E"/>
    <w:rsid w:val="003D06C0"/>
    <w:rsid w:val="003D308D"/>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67A40"/>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5D90"/>
    <w:rsid w:val="00496D2D"/>
    <w:rsid w:val="00497EF6"/>
    <w:rsid w:val="004B0839"/>
    <w:rsid w:val="004B1A09"/>
    <w:rsid w:val="004B42D8"/>
    <w:rsid w:val="004B52A2"/>
    <w:rsid w:val="004B5367"/>
    <w:rsid w:val="004B6B8F"/>
    <w:rsid w:val="004B7511"/>
    <w:rsid w:val="004C584B"/>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05C"/>
    <w:rsid w:val="00504693"/>
    <w:rsid w:val="00505DBA"/>
    <w:rsid w:val="00506374"/>
    <w:rsid w:val="00507C5D"/>
    <w:rsid w:val="00510D08"/>
    <w:rsid w:val="00514268"/>
    <w:rsid w:val="00517249"/>
    <w:rsid w:val="00520CBE"/>
    <w:rsid w:val="00520F00"/>
    <w:rsid w:val="005230FF"/>
    <w:rsid w:val="00524E2C"/>
    <w:rsid w:val="005312EB"/>
    <w:rsid w:val="005329E0"/>
    <w:rsid w:val="00533327"/>
    <w:rsid w:val="00533A82"/>
    <w:rsid w:val="00536336"/>
    <w:rsid w:val="0054044B"/>
    <w:rsid w:val="00542D39"/>
    <w:rsid w:val="00542ED7"/>
    <w:rsid w:val="0054506F"/>
    <w:rsid w:val="0055035B"/>
    <w:rsid w:val="00550360"/>
    <w:rsid w:val="005507CE"/>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25A"/>
    <w:rsid w:val="0058482B"/>
    <w:rsid w:val="00585A7F"/>
    <w:rsid w:val="00585F73"/>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A5910"/>
    <w:rsid w:val="005B20A1"/>
    <w:rsid w:val="005B2478"/>
    <w:rsid w:val="005B2E12"/>
    <w:rsid w:val="005B3EDC"/>
    <w:rsid w:val="005B4FB3"/>
    <w:rsid w:val="005B7346"/>
    <w:rsid w:val="005B7A0F"/>
    <w:rsid w:val="005B7ADB"/>
    <w:rsid w:val="005C0F3C"/>
    <w:rsid w:val="005C21FC"/>
    <w:rsid w:val="005C30AE"/>
    <w:rsid w:val="005C3210"/>
    <w:rsid w:val="005C48CC"/>
    <w:rsid w:val="005D3B32"/>
    <w:rsid w:val="005E05F8"/>
    <w:rsid w:val="005E10E7"/>
    <w:rsid w:val="005E1DB6"/>
    <w:rsid w:val="005E2FFC"/>
    <w:rsid w:val="005E329B"/>
    <w:rsid w:val="005E35F3"/>
    <w:rsid w:val="005E395D"/>
    <w:rsid w:val="005E400D"/>
    <w:rsid w:val="005E4E41"/>
    <w:rsid w:val="005E4F92"/>
    <w:rsid w:val="005E5452"/>
    <w:rsid w:val="005E5735"/>
    <w:rsid w:val="005E698D"/>
    <w:rsid w:val="005E6E1B"/>
    <w:rsid w:val="005F00B7"/>
    <w:rsid w:val="005F09F1"/>
    <w:rsid w:val="005F0FAE"/>
    <w:rsid w:val="005F14BB"/>
    <w:rsid w:val="005F42D0"/>
    <w:rsid w:val="005F4D55"/>
    <w:rsid w:val="005F645A"/>
    <w:rsid w:val="005F67CD"/>
    <w:rsid w:val="005F7EDE"/>
    <w:rsid w:val="0060060C"/>
    <w:rsid w:val="0060403A"/>
    <w:rsid w:val="00606AC3"/>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2741"/>
    <w:rsid w:val="0062386A"/>
    <w:rsid w:val="00624B78"/>
    <w:rsid w:val="0062576D"/>
    <w:rsid w:val="00625788"/>
    <w:rsid w:val="006305AA"/>
    <w:rsid w:val="0063277E"/>
    <w:rsid w:val="00633513"/>
    <w:rsid w:val="00634991"/>
    <w:rsid w:val="006350D4"/>
    <w:rsid w:val="00635539"/>
    <w:rsid w:val="00635DFB"/>
    <w:rsid w:val="006364F4"/>
    <w:rsid w:val="0063732F"/>
    <w:rsid w:val="00640352"/>
    <w:rsid w:val="006413FB"/>
    <w:rsid w:val="006426D5"/>
    <w:rsid w:val="00642924"/>
    <w:rsid w:val="00645B47"/>
    <w:rsid w:val="006463F0"/>
    <w:rsid w:val="006466FF"/>
    <w:rsid w:val="00646A5F"/>
    <w:rsid w:val="006475C1"/>
    <w:rsid w:val="00651E84"/>
    <w:rsid w:val="0065489D"/>
    <w:rsid w:val="006555F3"/>
    <w:rsid w:val="00655E47"/>
    <w:rsid w:val="00656C00"/>
    <w:rsid w:val="006608A2"/>
    <w:rsid w:val="00661967"/>
    <w:rsid w:val="00661EB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8632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28BB"/>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2FB7"/>
    <w:rsid w:val="007035A4"/>
    <w:rsid w:val="0070391A"/>
    <w:rsid w:val="0070403E"/>
    <w:rsid w:val="00705A5B"/>
    <w:rsid w:val="00706486"/>
    <w:rsid w:val="007076AF"/>
    <w:rsid w:val="007078B0"/>
    <w:rsid w:val="00710D39"/>
    <w:rsid w:val="0071468D"/>
    <w:rsid w:val="00715E6E"/>
    <w:rsid w:val="007214E3"/>
    <w:rsid w:val="007222F7"/>
    <w:rsid w:val="00724679"/>
    <w:rsid w:val="0072529D"/>
    <w:rsid w:val="00725368"/>
    <w:rsid w:val="007255A7"/>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D23"/>
    <w:rsid w:val="00753EE3"/>
    <w:rsid w:val="00754960"/>
    <w:rsid w:val="007554DF"/>
    <w:rsid w:val="00756DBA"/>
    <w:rsid w:val="0075776D"/>
    <w:rsid w:val="00757E5F"/>
    <w:rsid w:val="00761368"/>
    <w:rsid w:val="007613FB"/>
    <w:rsid w:val="00761C0B"/>
    <w:rsid w:val="00761E34"/>
    <w:rsid w:val="007636F4"/>
    <w:rsid w:val="00763B51"/>
    <w:rsid w:val="007653F7"/>
    <w:rsid w:val="00765491"/>
    <w:rsid w:val="00767FF1"/>
    <w:rsid w:val="00770837"/>
    <w:rsid w:val="00771525"/>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0F3A"/>
    <w:rsid w:val="00793384"/>
    <w:rsid w:val="007944F8"/>
    <w:rsid w:val="007970E5"/>
    <w:rsid w:val="007973E3"/>
    <w:rsid w:val="007A1883"/>
    <w:rsid w:val="007A5F0B"/>
    <w:rsid w:val="007A6089"/>
    <w:rsid w:val="007A60F6"/>
    <w:rsid w:val="007A762B"/>
    <w:rsid w:val="007B1153"/>
    <w:rsid w:val="007B1C36"/>
    <w:rsid w:val="007B3C89"/>
    <w:rsid w:val="007B4706"/>
    <w:rsid w:val="007B7E33"/>
    <w:rsid w:val="007C00FA"/>
    <w:rsid w:val="007C2AC6"/>
    <w:rsid w:val="007C2E53"/>
    <w:rsid w:val="007C4143"/>
    <w:rsid w:val="007C5791"/>
    <w:rsid w:val="007C6095"/>
    <w:rsid w:val="007C6266"/>
    <w:rsid w:val="007C7C15"/>
    <w:rsid w:val="007D03B7"/>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0F44"/>
    <w:rsid w:val="007F12B5"/>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4CFF"/>
    <w:rsid w:val="00820B1F"/>
    <w:rsid w:val="00822E23"/>
    <w:rsid w:val="008233E5"/>
    <w:rsid w:val="0083077D"/>
    <w:rsid w:val="00830835"/>
    <w:rsid w:val="00833DE8"/>
    <w:rsid w:val="00833F47"/>
    <w:rsid w:val="008348C3"/>
    <w:rsid w:val="008373B4"/>
    <w:rsid w:val="00840184"/>
    <w:rsid w:val="008404C4"/>
    <w:rsid w:val="0084066E"/>
    <w:rsid w:val="00842F25"/>
    <w:rsid w:val="00842FCD"/>
    <w:rsid w:val="00843C2E"/>
    <w:rsid w:val="0084551E"/>
    <w:rsid w:val="00847D37"/>
    <w:rsid w:val="0085001D"/>
    <w:rsid w:val="00852E8E"/>
    <w:rsid w:val="00852F12"/>
    <w:rsid w:val="008537F9"/>
    <w:rsid w:val="00854BD8"/>
    <w:rsid w:val="00855DC2"/>
    <w:rsid w:val="00856CF4"/>
    <w:rsid w:val="00857255"/>
    <w:rsid w:val="008576A1"/>
    <w:rsid w:val="00862B7A"/>
    <w:rsid w:val="00862F78"/>
    <w:rsid w:val="0086532C"/>
    <w:rsid w:val="00865CE4"/>
    <w:rsid w:val="0086724E"/>
    <w:rsid w:val="00870802"/>
    <w:rsid w:val="00870A2E"/>
    <w:rsid w:val="008718A3"/>
    <w:rsid w:val="00871A41"/>
    <w:rsid w:val="0087303D"/>
    <w:rsid w:val="00873BB3"/>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36C7"/>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15DE"/>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3F36"/>
    <w:rsid w:val="0091400B"/>
    <w:rsid w:val="009169FF"/>
    <w:rsid w:val="00916E38"/>
    <w:rsid w:val="00916F1A"/>
    <w:rsid w:val="00920670"/>
    <w:rsid w:val="00924230"/>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56BC9"/>
    <w:rsid w:val="0096046B"/>
    <w:rsid w:val="009612A3"/>
    <w:rsid w:val="009662B1"/>
    <w:rsid w:val="0096683A"/>
    <w:rsid w:val="00967611"/>
    <w:rsid w:val="00970406"/>
    <w:rsid w:val="00970F08"/>
    <w:rsid w:val="00974C86"/>
    <w:rsid w:val="00976EB8"/>
    <w:rsid w:val="009776FD"/>
    <w:rsid w:val="009779E0"/>
    <w:rsid w:val="00980D53"/>
    <w:rsid w:val="00983796"/>
    <w:rsid w:val="00984240"/>
    <w:rsid w:val="00984CEF"/>
    <w:rsid w:val="009855F2"/>
    <w:rsid w:val="00986C95"/>
    <w:rsid w:val="00987F2B"/>
    <w:rsid w:val="00991050"/>
    <w:rsid w:val="00992E68"/>
    <w:rsid w:val="00995B07"/>
    <w:rsid w:val="009A1F0E"/>
    <w:rsid w:val="009A21FB"/>
    <w:rsid w:val="009A2619"/>
    <w:rsid w:val="009A31C6"/>
    <w:rsid w:val="009A50CB"/>
    <w:rsid w:val="009A5850"/>
    <w:rsid w:val="009A6981"/>
    <w:rsid w:val="009B08CC"/>
    <w:rsid w:val="009B10D6"/>
    <w:rsid w:val="009B117D"/>
    <w:rsid w:val="009B1A46"/>
    <w:rsid w:val="009B302A"/>
    <w:rsid w:val="009B463A"/>
    <w:rsid w:val="009B5A63"/>
    <w:rsid w:val="009C0A5E"/>
    <w:rsid w:val="009C1868"/>
    <w:rsid w:val="009C21E5"/>
    <w:rsid w:val="009C31C0"/>
    <w:rsid w:val="009C35B6"/>
    <w:rsid w:val="009C656B"/>
    <w:rsid w:val="009D004B"/>
    <w:rsid w:val="009D0AF2"/>
    <w:rsid w:val="009D164B"/>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07207"/>
    <w:rsid w:val="00A10DFA"/>
    <w:rsid w:val="00A122C6"/>
    <w:rsid w:val="00A13D98"/>
    <w:rsid w:val="00A165CD"/>
    <w:rsid w:val="00A16DAC"/>
    <w:rsid w:val="00A176AE"/>
    <w:rsid w:val="00A21708"/>
    <w:rsid w:val="00A22362"/>
    <w:rsid w:val="00A249BA"/>
    <w:rsid w:val="00A3079E"/>
    <w:rsid w:val="00A307C7"/>
    <w:rsid w:val="00A328B6"/>
    <w:rsid w:val="00A32C16"/>
    <w:rsid w:val="00A370DA"/>
    <w:rsid w:val="00A411AE"/>
    <w:rsid w:val="00A430EB"/>
    <w:rsid w:val="00A44581"/>
    <w:rsid w:val="00A45093"/>
    <w:rsid w:val="00A457BF"/>
    <w:rsid w:val="00A45A16"/>
    <w:rsid w:val="00A463CB"/>
    <w:rsid w:val="00A50EAF"/>
    <w:rsid w:val="00A51DF1"/>
    <w:rsid w:val="00A55A81"/>
    <w:rsid w:val="00A56CFB"/>
    <w:rsid w:val="00A602F9"/>
    <w:rsid w:val="00A61A31"/>
    <w:rsid w:val="00A62A43"/>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4F13"/>
    <w:rsid w:val="00A87021"/>
    <w:rsid w:val="00A91308"/>
    <w:rsid w:val="00A92E5D"/>
    <w:rsid w:val="00A937BC"/>
    <w:rsid w:val="00A93CA2"/>
    <w:rsid w:val="00A94405"/>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E7F11"/>
    <w:rsid w:val="00AF0668"/>
    <w:rsid w:val="00AF7332"/>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620"/>
    <w:rsid w:val="00B30B16"/>
    <w:rsid w:val="00B33EBF"/>
    <w:rsid w:val="00B36AEE"/>
    <w:rsid w:val="00B377B8"/>
    <w:rsid w:val="00B42041"/>
    <w:rsid w:val="00B42613"/>
    <w:rsid w:val="00B43FBF"/>
    <w:rsid w:val="00B44F11"/>
    <w:rsid w:val="00B50421"/>
    <w:rsid w:val="00B512A2"/>
    <w:rsid w:val="00B51846"/>
    <w:rsid w:val="00B548D7"/>
    <w:rsid w:val="00B5619A"/>
    <w:rsid w:val="00B60799"/>
    <w:rsid w:val="00B62979"/>
    <w:rsid w:val="00B62C92"/>
    <w:rsid w:val="00B63C9A"/>
    <w:rsid w:val="00B648D0"/>
    <w:rsid w:val="00B65867"/>
    <w:rsid w:val="00B67315"/>
    <w:rsid w:val="00B70056"/>
    <w:rsid w:val="00B71E71"/>
    <w:rsid w:val="00B748EA"/>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1F67"/>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A69"/>
    <w:rsid w:val="00BD0C53"/>
    <w:rsid w:val="00BD1A06"/>
    <w:rsid w:val="00BD574E"/>
    <w:rsid w:val="00BD6CF9"/>
    <w:rsid w:val="00BE1B41"/>
    <w:rsid w:val="00BE2543"/>
    <w:rsid w:val="00BE6551"/>
    <w:rsid w:val="00BE6E69"/>
    <w:rsid w:val="00BF0303"/>
    <w:rsid w:val="00BF060F"/>
    <w:rsid w:val="00BF093B"/>
    <w:rsid w:val="00BF2135"/>
    <w:rsid w:val="00BF3CFA"/>
    <w:rsid w:val="00BF3FAF"/>
    <w:rsid w:val="00BF44BA"/>
    <w:rsid w:val="00BF4D60"/>
    <w:rsid w:val="00BF5486"/>
    <w:rsid w:val="00BF7CC6"/>
    <w:rsid w:val="00C0080C"/>
    <w:rsid w:val="00C00B88"/>
    <w:rsid w:val="00C04196"/>
    <w:rsid w:val="00C06B2A"/>
    <w:rsid w:val="00C07D4F"/>
    <w:rsid w:val="00C112EA"/>
    <w:rsid w:val="00C121E5"/>
    <w:rsid w:val="00C129F4"/>
    <w:rsid w:val="00C1428D"/>
    <w:rsid w:val="00C14B34"/>
    <w:rsid w:val="00C15A98"/>
    <w:rsid w:val="00C22874"/>
    <w:rsid w:val="00C22CDC"/>
    <w:rsid w:val="00C23B79"/>
    <w:rsid w:val="00C27818"/>
    <w:rsid w:val="00C31C7C"/>
    <w:rsid w:val="00C3564E"/>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09D"/>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08AC"/>
    <w:rsid w:val="00C930A8"/>
    <w:rsid w:val="00CA108B"/>
    <w:rsid w:val="00CA18F7"/>
    <w:rsid w:val="00CA1DCB"/>
    <w:rsid w:val="00CA6CDB"/>
    <w:rsid w:val="00CA75C2"/>
    <w:rsid w:val="00CB0CE1"/>
    <w:rsid w:val="00CB0E9B"/>
    <w:rsid w:val="00CB2EF7"/>
    <w:rsid w:val="00CB3361"/>
    <w:rsid w:val="00CB4E67"/>
    <w:rsid w:val="00CB5E13"/>
    <w:rsid w:val="00CB6B88"/>
    <w:rsid w:val="00CB7685"/>
    <w:rsid w:val="00CC287D"/>
    <w:rsid w:val="00CC3524"/>
    <w:rsid w:val="00CC537F"/>
    <w:rsid w:val="00CC727C"/>
    <w:rsid w:val="00CC7C7D"/>
    <w:rsid w:val="00CC7E79"/>
    <w:rsid w:val="00CC7FB0"/>
    <w:rsid w:val="00CD1E6D"/>
    <w:rsid w:val="00CD27BE"/>
    <w:rsid w:val="00CD29E9"/>
    <w:rsid w:val="00CD4BBC"/>
    <w:rsid w:val="00CD6F0F"/>
    <w:rsid w:val="00CD7AC6"/>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0BDD"/>
    <w:rsid w:val="00D32AFF"/>
    <w:rsid w:val="00D36B06"/>
    <w:rsid w:val="00D3770B"/>
    <w:rsid w:val="00D411BF"/>
    <w:rsid w:val="00D423AD"/>
    <w:rsid w:val="00D43791"/>
    <w:rsid w:val="00D447EF"/>
    <w:rsid w:val="00D44C4B"/>
    <w:rsid w:val="00D45376"/>
    <w:rsid w:val="00D45B38"/>
    <w:rsid w:val="00D46EFC"/>
    <w:rsid w:val="00D47093"/>
    <w:rsid w:val="00D505E2"/>
    <w:rsid w:val="00D50624"/>
    <w:rsid w:val="00D5143E"/>
    <w:rsid w:val="00D55564"/>
    <w:rsid w:val="00D55CF4"/>
    <w:rsid w:val="00D611BF"/>
    <w:rsid w:val="00D61464"/>
    <w:rsid w:val="00D61ED7"/>
    <w:rsid w:val="00D628BC"/>
    <w:rsid w:val="00D647CE"/>
    <w:rsid w:val="00D6498F"/>
    <w:rsid w:val="00D67ACF"/>
    <w:rsid w:val="00D72263"/>
    <w:rsid w:val="00D733B1"/>
    <w:rsid w:val="00D7463D"/>
    <w:rsid w:val="00D7487C"/>
    <w:rsid w:val="00D765F9"/>
    <w:rsid w:val="00D80AF1"/>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7D3"/>
    <w:rsid w:val="00DB2B0A"/>
    <w:rsid w:val="00DB3052"/>
    <w:rsid w:val="00DB4DC4"/>
    <w:rsid w:val="00DB7F03"/>
    <w:rsid w:val="00DC035A"/>
    <w:rsid w:val="00DC2D17"/>
    <w:rsid w:val="00DC3398"/>
    <w:rsid w:val="00DC4AD8"/>
    <w:rsid w:val="00DC52C5"/>
    <w:rsid w:val="00DC598A"/>
    <w:rsid w:val="00DC6ED3"/>
    <w:rsid w:val="00DC766E"/>
    <w:rsid w:val="00DD6D76"/>
    <w:rsid w:val="00DD7A9C"/>
    <w:rsid w:val="00DE23BF"/>
    <w:rsid w:val="00DE3981"/>
    <w:rsid w:val="00DE40DD"/>
    <w:rsid w:val="00DE4C64"/>
    <w:rsid w:val="00DE5606"/>
    <w:rsid w:val="00DE7755"/>
    <w:rsid w:val="00DF059A"/>
    <w:rsid w:val="00DF19C4"/>
    <w:rsid w:val="00DF3D56"/>
    <w:rsid w:val="00DF4B62"/>
    <w:rsid w:val="00DF64E9"/>
    <w:rsid w:val="00DF6D19"/>
    <w:rsid w:val="00DF6ED2"/>
    <w:rsid w:val="00DF70F5"/>
    <w:rsid w:val="00E021DF"/>
    <w:rsid w:val="00E023B2"/>
    <w:rsid w:val="00E02B87"/>
    <w:rsid w:val="00E04281"/>
    <w:rsid w:val="00E051D0"/>
    <w:rsid w:val="00E05C43"/>
    <w:rsid w:val="00E079C7"/>
    <w:rsid w:val="00E1306E"/>
    <w:rsid w:val="00E135F7"/>
    <w:rsid w:val="00E137E5"/>
    <w:rsid w:val="00E15881"/>
    <w:rsid w:val="00E17295"/>
    <w:rsid w:val="00E20D29"/>
    <w:rsid w:val="00E2252C"/>
    <w:rsid w:val="00E22D01"/>
    <w:rsid w:val="00E23110"/>
    <w:rsid w:val="00E2349B"/>
    <w:rsid w:val="00E23CAF"/>
    <w:rsid w:val="00E24BD5"/>
    <w:rsid w:val="00E270C0"/>
    <w:rsid w:val="00E33EAC"/>
    <w:rsid w:val="00E35FB2"/>
    <w:rsid w:val="00E36C78"/>
    <w:rsid w:val="00E36D82"/>
    <w:rsid w:val="00E36F07"/>
    <w:rsid w:val="00E37164"/>
    <w:rsid w:val="00E37924"/>
    <w:rsid w:val="00E451EB"/>
    <w:rsid w:val="00E45D03"/>
    <w:rsid w:val="00E460B9"/>
    <w:rsid w:val="00E51601"/>
    <w:rsid w:val="00E516D5"/>
    <w:rsid w:val="00E51965"/>
    <w:rsid w:val="00E56C05"/>
    <w:rsid w:val="00E638A0"/>
    <w:rsid w:val="00E65CBA"/>
    <w:rsid w:val="00E67121"/>
    <w:rsid w:val="00E70F90"/>
    <w:rsid w:val="00E7198D"/>
    <w:rsid w:val="00E71E7C"/>
    <w:rsid w:val="00E735AF"/>
    <w:rsid w:val="00E736AF"/>
    <w:rsid w:val="00E74CA6"/>
    <w:rsid w:val="00E75E3D"/>
    <w:rsid w:val="00E77467"/>
    <w:rsid w:val="00E77BBD"/>
    <w:rsid w:val="00E8058D"/>
    <w:rsid w:val="00E80970"/>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5215"/>
    <w:rsid w:val="00EC633A"/>
    <w:rsid w:val="00EC723E"/>
    <w:rsid w:val="00ED001B"/>
    <w:rsid w:val="00ED1B9D"/>
    <w:rsid w:val="00ED2420"/>
    <w:rsid w:val="00ED2D7F"/>
    <w:rsid w:val="00ED4DA5"/>
    <w:rsid w:val="00ED4FE2"/>
    <w:rsid w:val="00ED55A0"/>
    <w:rsid w:val="00ED5922"/>
    <w:rsid w:val="00ED59F5"/>
    <w:rsid w:val="00ED72FD"/>
    <w:rsid w:val="00EE056E"/>
    <w:rsid w:val="00EE056F"/>
    <w:rsid w:val="00EE1140"/>
    <w:rsid w:val="00EE209B"/>
    <w:rsid w:val="00EE40A0"/>
    <w:rsid w:val="00EE548B"/>
    <w:rsid w:val="00EE618A"/>
    <w:rsid w:val="00EE641D"/>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0CFB"/>
    <w:rsid w:val="00F31359"/>
    <w:rsid w:val="00F31A5B"/>
    <w:rsid w:val="00F32CAE"/>
    <w:rsid w:val="00F33349"/>
    <w:rsid w:val="00F3649F"/>
    <w:rsid w:val="00F376A6"/>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158E"/>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3709"/>
    <w:rsid w:val="00FD4C79"/>
    <w:rsid w:val="00FE006E"/>
    <w:rsid w:val="00FE18BB"/>
    <w:rsid w:val="00FE197E"/>
    <w:rsid w:val="00FE331F"/>
    <w:rsid w:val="00FE33C8"/>
    <w:rsid w:val="00FE3CEB"/>
    <w:rsid w:val="00FF0DF1"/>
    <w:rsid w:val="00FF26AA"/>
    <w:rsid w:val="00FF3172"/>
    <w:rsid w:val="00FF31FA"/>
    <w:rsid w:val="00FF3C6A"/>
    <w:rsid w:val="00FF4699"/>
    <w:rsid w:val="00FF5453"/>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 w:type="character" w:customStyle="1" w:styleId="style41">
    <w:name w:val="style41"/>
    <w:rsid w:val="00094DA4"/>
    <w:rPr>
      <w:rFonts w:ascii="Verdana" w:hAnsi="Verdana" w:hint="default"/>
      <w:color w:val="000000"/>
      <w:sz w:val="24"/>
      <w:szCs w:val="24"/>
    </w:rPr>
  </w:style>
  <w:style w:type="paragraph" w:styleId="Recuodecorpodetexto">
    <w:name w:val="Body Text Indent"/>
    <w:basedOn w:val="Normal"/>
    <w:link w:val="RecuodecorpodetextoChar"/>
    <w:uiPriority w:val="99"/>
    <w:unhideWhenUsed/>
    <w:rsid w:val="00753D23"/>
    <w:pPr>
      <w:keepNext w:val="0"/>
      <w:keepLines w:val="0"/>
      <w:spacing w:after="120" w:line="259" w:lineRule="auto"/>
      <w:ind w:left="283"/>
    </w:pPr>
    <w:rPr>
      <w:rFonts w:asciiTheme="minorHAnsi" w:eastAsiaTheme="minorHAnsi" w:hAnsiTheme="minorHAnsi" w:cstheme="minorBidi"/>
      <w:sz w:val="22"/>
      <w:szCs w:val="22"/>
      <w:lang w:eastAsia="en-US"/>
      <w14:ligatures w14:val="standardContextual"/>
    </w:rPr>
  </w:style>
  <w:style w:type="character" w:customStyle="1" w:styleId="RecuodecorpodetextoChar">
    <w:name w:val="Recuo de corpo de texto Char"/>
    <w:basedOn w:val="Fontepargpadro"/>
    <w:link w:val="Recuodecorpodetexto"/>
    <w:uiPriority w:val="99"/>
    <w:rsid w:val="00753D23"/>
    <w:rPr>
      <w:rFonts w:asciiTheme="minorHAnsi" w:eastAsiaTheme="minorHAnsi" w:hAnsiTheme="minorHAnsi" w:cstheme="minorBidi"/>
      <w:sz w:val="22"/>
      <w:szCs w:val="22"/>
      <w:lang w:eastAsia="en-US"/>
      <w14:ligatures w14:val="standardContextual"/>
    </w:rPr>
  </w:style>
  <w:style w:type="character" w:customStyle="1" w:styleId="journal-heading">
    <w:name w:val="journal-heading"/>
    <w:basedOn w:val="Fontepargpadro"/>
    <w:rsid w:val="001B59CB"/>
  </w:style>
  <w:style w:type="character" w:customStyle="1" w:styleId="issue-heading">
    <w:name w:val="issue-heading"/>
    <w:basedOn w:val="Fontepargpadro"/>
    <w:rsid w:val="001B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692151425">
      <w:bodyDiv w:val="1"/>
      <w:marLeft w:val="0"/>
      <w:marRight w:val="0"/>
      <w:marTop w:val="0"/>
      <w:marBottom w:val="0"/>
      <w:divBdr>
        <w:top w:val="none" w:sz="0" w:space="0" w:color="auto"/>
        <w:left w:val="none" w:sz="0" w:space="0" w:color="auto"/>
        <w:bottom w:val="none" w:sz="0" w:space="0" w:color="auto"/>
        <w:right w:val="none" w:sz="0" w:space="0" w:color="auto"/>
      </w:divBdr>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8886</Words>
  <Characters>47987</Characters>
  <Application>Microsoft Office Word</Application>
  <DocSecurity>0</DocSecurity>
  <Lines>399</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cp:revision>
  <cp:lastPrinted>2015-03-26T13:00:00Z</cp:lastPrinted>
  <dcterms:created xsi:type="dcterms:W3CDTF">2024-06-22T10:33:00Z</dcterms:created>
  <dcterms:modified xsi:type="dcterms:W3CDTF">2024-07-08T18:16:00Z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